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5B794" w14:textId="77777777" w:rsidR="00712384" w:rsidRPr="0012430B" w:rsidRDefault="00712384" w:rsidP="00DD30A7">
      <w:pPr>
        <w:pStyle w:val="Zkladntext3"/>
        <w:spacing w:after="0" w:line="276" w:lineRule="auto"/>
        <w:ind w:firstLine="0"/>
        <w:rPr>
          <w:sz w:val="24"/>
          <w:szCs w:val="24"/>
        </w:rPr>
      </w:pPr>
    </w:p>
    <w:p w14:paraId="0BD9C687" w14:textId="77777777" w:rsidR="00647A48" w:rsidRPr="0012430B" w:rsidRDefault="00647A48" w:rsidP="00647A48">
      <w:pPr>
        <w:spacing w:line="254" w:lineRule="auto"/>
        <w:jc w:val="center"/>
        <w:rPr>
          <w:b/>
          <w:bCs/>
        </w:rPr>
      </w:pPr>
    </w:p>
    <w:p w14:paraId="73F90242" w14:textId="2B3914C3" w:rsidR="00647A48" w:rsidRPr="0012430B" w:rsidRDefault="00647A48" w:rsidP="00647A48">
      <w:pPr>
        <w:spacing w:line="254" w:lineRule="auto"/>
        <w:jc w:val="center"/>
        <w:rPr>
          <w:b/>
          <w:bCs/>
        </w:rPr>
      </w:pPr>
    </w:p>
    <w:p w14:paraId="47DE3F14" w14:textId="7BC02D20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16901386" w14:textId="05291D35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15521D19" w14:textId="3B0A4C24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1517E4A9" w14:textId="27C049BA" w:rsidR="005539F4" w:rsidRPr="0012430B" w:rsidRDefault="005539F4" w:rsidP="00647A48">
      <w:pPr>
        <w:spacing w:line="254" w:lineRule="auto"/>
        <w:jc w:val="center"/>
        <w:rPr>
          <w:b/>
          <w:bCs/>
        </w:rPr>
      </w:pPr>
    </w:p>
    <w:p w14:paraId="16D9259D" w14:textId="77777777" w:rsidR="005539F4" w:rsidRPr="0012430B" w:rsidRDefault="005539F4" w:rsidP="00647A48">
      <w:pPr>
        <w:spacing w:line="254" w:lineRule="auto"/>
        <w:jc w:val="center"/>
        <w:rPr>
          <w:b/>
          <w:bCs/>
        </w:rPr>
      </w:pPr>
    </w:p>
    <w:p w14:paraId="76371D72" w14:textId="19554E9C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78B569EB" w14:textId="2815ED9B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6C492581" w14:textId="77777777" w:rsidR="00EE27DF" w:rsidRPr="0012430B" w:rsidRDefault="00EE27DF" w:rsidP="00647A48">
      <w:pPr>
        <w:spacing w:line="254" w:lineRule="auto"/>
        <w:jc w:val="center"/>
        <w:rPr>
          <w:b/>
          <w:bCs/>
        </w:rPr>
      </w:pPr>
    </w:p>
    <w:p w14:paraId="504DA4DC" w14:textId="77777777" w:rsidR="0012430B" w:rsidRPr="0012430B" w:rsidRDefault="0012430B" w:rsidP="005539F4">
      <w:pPr>
        <w:spacing w:before="100" w:beforeAutospacing="1" w:after="100" w:afterAutospacing="1" w:line="254" w:lineRule="auto"/>
        <w:jc w:val="center"/>
        <w:outlineLvl w:val="1"/>
        <w:rPr>
          <w:b/>
          <w:bCs/>
        </w:rPr>
      </w:pPr>
    </w:p>
    <w:p w14:paraId="74AE7C2D" w14:textId="77777777" w:rsidR="0012430B" w:rsidRPr="0012430B" w:rsidRDefault="0012430B" w:rsidP="005539F4">
      <w:pPr>
        <w:spacing w:before="100" w:beforeAutospacing="1" w:after="100" w:afterAutospacing="1" w:line="254" w:lineRule="auto"/>
        <w:jc w:val="center"/>
        <w:outlineLvl w:val="1"/>
        <w:rPr>
          <w:b/>
          <w:bCs/>
        </w:rPr>
      </w:pPr>
    </w:p>
    <w:p w14:paraId="425ED64C" w14:textId="6DAB5860" w:rsidR="00A542AB" w:rsidRPr="0012430B" w:rsidRDefault="00647A48" w:rsidP="005539F4">
      <w:pPr>
        <w:spacing w:before="100" w:beforeAutospacing="1" w:after="100" w:afterAutospacing="1" w:line="254" w:lineRule="auto"/>
        <w:jc w:val="center"/>
        <w:outlineLvl w:val="1"/>
        <w:rPr>
          <w:color w:val="000000"/>
        </w:rPr>
      </w:pPr>
      <w:r w:rsidRPr="0012430B">
        <w:rPr>
          <w:b/>
          <w:bCs/>
        </w:rPr>
        <w:br/>
      </w:r>
      <w:r w:rsidRPr="00AE5A07">
        <w:rPr>
          <w:b/>
          <w:bCs/>
        </w:rPr>
        <w:t xml:space="preserve">z </w:t>
      </w:r>
      <w:r w:rsidR="00EE27DF" w:rsidRPr="00AE5A07">
        <w:rPr>
          <w:b/>
          <w:bCs/>
        </w:rPr>
        <w:t xml:space="preserve">9. decembra </w:t>
      </w:r>
      <w:r w:rsidRPr="00AE5A07">
        <w:rPr>
          <w:b/>
          <w:bCs/>
        </w:rPr>
        <w:t>2021,</w:t>
      </w:r>
    </w:p>
    <w:p w14:paraId="4B4FEE56" w14:textId="51AB3B0A" w:rsidR="00712384" w:rsidRPr="0012430B" w:rsidRDefault="00A542AB" w:rsidP="00DD30A7">
      <w:pPr>
        <w:spacing w:line="276" w:lineRule="auto"/>
        <w:ind w:right="1"/>
        <w:jc w:val="center"/>
        <w:rPr>
          <w:b/>
          <w:color w:val="FF0000"/>
        </w:rPr>
      </w:pPr>
      <w:r w:rsidRPr="0012430B">
        <w:rPr>
          <w:b/>
          <w:bCs/>
        </w:rPr>
        <w:t>ktorým sa mení a dopĺňa zákon č. 15/2005 Z. z. o ochrane druhov voľne žijúcich živočíchov a voľne rastúcich rastlín reguláciou obchodu s nimi a o zmene a doplnení niektorých zákonov v znení neskorších predpisov</w:t>
      </w:r>
      <w:r w:rsidR="00B66849" w:rsidRPr="0012430B">
        <w:rPr>
          <w:b/>
          <w:bCs/>
        </w:rPr>
        <w:t xml:space="preserve"> </w:t>
      </w:r>
    </w:p>
    <w:p w14:paraId="7BEF7E4C" w14:textId="77777777" w:rsidR="00322B2F" w:rsidRPr="0012430B" w:rsidRDefault="00322B2F" w:rsidP="00DD30A7">
      <w:pPr>
        <w:spacing w:line="276" w:lineRule="auto"/>
        <w:rPr>
          <w:color w:val="FF0000"/>
        </w:rPr>
      </w:pPr>
    </w:p>
    <w:p w14:paraId="2DCD295D" w14:textId="77777777" w:rsidR="00D207B4" w:rsidRPr="0012430B" w:rsidRDefault="00D207B4" w:rsidP="00DD30A7">
      <w:pPr>
        <w:spacing w:after="240" w:line="276" w:lineRule="auto"/>
        <w:ind w:firstLine="426"/>
        <w:rPr>
          <w:color w:val="000000"/>
        </w:rPr>
      </w:pPr>
      <w:r w:rsidRPr="0012430B">
        <w:rPr>
          <w:color w:val="000000"/>
        </w:rPr>
        <w:t>Národná</w:t>
      </w:r>
      <w:r w:rsidRPr="0012430B">
        <w:rPr>
          <w:color w:val="000000"/>
          <w:lang w:eastAsia="cs-CZ"/>
        </w:rPr>
        <w:t xml:space="preserve"> </w:t>
      </w:r>
      <w:r w:rsidRPr="0012430B">
        <w:rPr>
          <w:color w:val="000000"/>
        </w:rPr>
        <w:t>rada Slovenskej republiky sa uzniesla na tomto zákone</w:t>
      </w:r>
    </w:p>
    <w:p w14:paraId="32B8A316" w14:textId="77777777" w:rsidR="00D207B4" w:rsidRPr="0012430B" w:rsidRDefault="00D207B4" w:rsidP="00DD30A7">
      <w:pPr>
        <w:spacing w:after="240" w:line="276" w:lineRule="auto"/>
        <w:jc w:val="center"/>
        <w:rPr>
          <w:b/>
          <w:color w:val="000000"/>
        </w:rPr>
      </w:pPr>
      <w:r w:rsidRPr="0012430B">
        <w:rPr>
          <w:b/>
          <w:color w:val="000000"/>
        </w:rPr>
        <w:t>Čl. I</w:t>
      </w:r>
    </w:p>
    <w:p w14:paraId="705555B6" w14:textId="63379220" w:rsidR="00D207B4" w:rsidRPr="0012430B" w:rsidRDefault="00D207B4" w:rsidP="00DD30A7">
      <w:pPr>
        <w:spacing w:after="240" w:line="276" w:lineRule="auto"/>
        <w:ind w:firstLine="360"/>
        <w:jc w:val="both"/>
        <w:rPr>
          <w:color w:val="000000"/>
        </w:rPr>
      </w:pPr>
      <w:r w:rsidRPr="0012430B">
        <w:rPr>
          <w:color w:val="000000"/>
        </w:rPr>
        <w:lastRenderedPageBreak/>
        <w:t xml:space="preserve">Zákon č. 15/2005 Z. z. o ochrane druhov voľne žijúcich živočíchov a voľne rastúcich rastlín reguláciou obchodu s nimi a o zmene a doplnení niektorých zákonov v znení zákona </w:t>
      </w:r>
      <w:r w:rsidR="00D703E0" w:rsidRPr="0012430B">
        <w:rPr>
          <w:color w:val="000000"/>
        </w:rPr>
        <w:br/>
      </w:r>
      <w:r w:rsidRPr="0012430B">
        <w:rPr>
          <w:color w:val="000000"/>
        </w:rPr>
        <w:t>č. 672/2006 Z. z., zákona č. 330/2007 Z. z., zákona č. 452/2007 Z. z.</w:t>
      </w:r>
      <w:r w:rsidR="001209D8" w:rsidRPr="0012430B">
        <w:rPr>
          <w:color w:val="000000"/>
        </w:rPr>
        <w:t>,</w:t>
      </w:r>
      <w:r w:rsidRPr="0012430B">
        <w:rPr>
          <w:color w:val="000000"/>
        </w:rPr>
        <w:t> zákona č. 515/2008 Z. z.</w:t>
      </w:r>
      <w:r w:rsidR="001209D8" w:rsidRPr="0012430B">
        <w:rPr>
          <w:color w:val="000000"/>
        </w:rPr>
        <w:t>, zákona č. 447/2012 Z. z., zákona č. 180/2013 Z. z., zákona č. 506/2013 Z. z.</w:t>
      </w:r>
      <w:r w:rsidR="00D703E0" w:rsidRPr="0012430B">
        <w:rPr>
          <w:color w:val="000000"/>
        </w:rPr>
        <w:t>,</w:t>
      </w:r>
      <w:r w:rsidR="001209D8" w:rsidRPr="0012430B">
        <w:rPr>
          <w:color w:val="000000"/>
        </w:rPr>
        <w:t xml:space="preserve"> zákona </w:t>
      </w:r>
      <w:r w:rsidR="00D703E0" w:rsidRPr="0012430B">
        <w:rPr>
          <w:color w:val="000000"/>
        </w:rPr>
        <w:br/>
      </w:r>
      <w:r w:rsidR="001209D8" w:rsidRPr="0012430B">
        <w:rPr>
          <w:color w:val="000000"/>
        </w:rPr>
        <w:t>č. 91/2016 Z. z.</w:t>
      </w:r>
      <w:r w:rsidR="00D703E0" w:rsidRPr="0012430B">
        <w:rPr>
          <w:color w:val="000000"/>
        </w:rPr>
        <w:t xml:space="preserve">, zákona č. 177/2018 Z. z., zákona č. 310/2018 Z. z. a zákona č. 356/2019 Z. z. </w:t>
      </w:r>
      <w:r w:rsidR="001209D8" w:rsidRPr="0012430B">
        <w:rPr>
          <w:color w:val="000000"/>
        </w:rPr>
        <w:t xml:space="preserve"> </w:t>
      </w:r>
      <w:r w:rsidRPr="0012430B">
        <w:rPr>
          <w:color w:val="000000"/>
        </w:rPr>
        <w:t xml:space="preserve"> sa mení a dopĺňa takto:</w:t>
      </w:r>
    </w:p>
    <w:p w14:paraId="2F004670" w14:textId="657F08C0" w:rsidR="006C7141" w:rsidRPr="0012430B" w:rsidRDefault="0095210C" w:rsidP="00DD30A7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12430B">
        <w:t>Nadpis § 4 znie:</w:t>
      </w:r>
      <w:r w:rsidR="00DD1472" w:rsidRPr="0012430B">
        <w:t xml:space="preserve"> „</w:t>
      </w:r>
      <w:r w:rsidRPr="0012430B">
        <w:t>Držba a komerčné činnosti na území Európskej únie“.</w:t>
      </w:r>
    </w:p>
    <w:p w14:paraId="739AF67B" w14:textId="5A1C61E3" w:rsidR="0095210C" w:rsidRPr="0012430B" w:rsidRDefault="005E49FB" w:rsidP="00DD30A7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12430B">
        <w:t>V § 4 odsek 1 znie:</w:t>
      </w:r>
    </w:p>
    <w:p w14:paraId="05037979" w14:textId="67EEBC67" w:rsidR="005E49FB" w:rsidRPr="0012430B" w:rsidRDefault="005E49FB" w:rsidP="00DD30A7">
      <w:pPr>
        <w:spacing w:after="120" w:line="276" w:lineRule="auto"/>
        <w:jc w:val="both"/>
      </w:pPr>
      <w:r w:rsidRPr="0012430B">
        <w:t>„(1) Exempláre druhov živočíchov</w:t>
      </w:r>
      <w:r w:rsidR="00863B81" w:rsidRPr="0012430B">
        <w:t xml:space="preserve"> uvedených v prílohe A </w:t>
      </w:r>
      <w:r w:rsidR="00931762" w:rsidRPr="0012430B">
        <w:t xml:space="preserve"> </w:t>
      </w:r>
      <w:r w:rsidR="00863B81" w:rsidRPr="0012430B">
        <w:t xml:space="preserve">alebo </w:t>
      </w:r>
      <w:r w:rsidR="008420E6" w:rsidRPr="0012430B">
        <w:t xml:space="preserve">v prílohe </w:t>
      </w:r>
      <w:r w:rsidR="00863B81" w:rsidRPr="0012430B">
        <w:t>B osobitného predpisu</w:t>
      </w:r>
      <w:r w:rsidR="00863B81" w:rsidRPr="0012430B">
        <w:rPr>
          <w:vertAlign w:val="superscript"/>
        </w:rPr>
        <w:t>9</w:t>
      </w:r>
      <w:r w:rsidR="00863B81" w:rsidRPr="0012430B">
        <w:t>)</w:t>
      </w:r>
      <w:r w:rsidRPr="0012430B">
        <w:t xml:space="preserve"> uvedených vo vykonávacom predpise</w:t>
      </w:r>
      <w:r w:rsidR="008420E6" w:rsidRPr="0012430B">
        <w:t xml:space="preserve"> [§ 15 ods. 5 písm. e)]</w:t>
      </w:r>
      <w:r w:rsidRPr="0012430B">
        <w:t xml:space="preserve"> je zakázané </w:t>
      </w:r>
    </w:p>
    <w:p w14:paraId="7157DB37" w14:textId="77777777" w:rsidR="005E49FB" w:rsidRPr="0012430B" w:rsidRDefault="005E49FB" w:rsidP="00DD30A7">
      <w:pPr>
        <w:pStyle w:val="Odsekzoznamu"/>
        <w:numPr>
          <w:ilvl w:val="0"/>
          <w:numId w:val="4"/>
        </w:numPr>
        <w:spacing w:after="240" w:line="276" w:lineRule="auto"/>
        <w:ind w:left="567"/>
        <w:jc w:val="both"/>
      </w:pPr>
      <w:r w:rsidRPr="0012430B">
        <w:t>držať,</w:t>
      </w:r>
    </w:p>
    <w:p w14:paraId="58EA1B92" w14:textId="18EA94BD" w:rsidR="00180DD1" w:rsidRPr="0012430B" w:rsidRDefault="002B31B9" w:rsidP="00931762">
      <w:pPr>
        <w:spacing w:after="120" w:line="276" w:lineRule="auto"/>
        <w:jc w:val="both"/>
      </w:pPr>
      <w:r w:rsidRPr="0012430B">
        <w:t xml:space="preserve">   </w:t>
      </w:r>
      <w:r w:rsidR="00167331" w:rsidRPr="0012430B">
        <w:t xml:space="preserve">b) </w:t>
      </w:r>
      <w:r w:rsidR="005E49FB" w:rsidRPr="0012430B">
        <w:t xml:space="preserve">odovzdať do držby </w:t>
      </w:r>
      <w:r w:rsidR="00863B81" w:rsidRPr="0012430B">
        <w:t xml:space="preserve">zariadeniu alebo </w:t>
      </w:r>
      <w:r w:rsidR="005E49FB" w:rsidRPr="0012430B">
        <w:t xml:space="preserve">inej osoby v rámci </w:t>
      </w:r>
      <w:r w:rsidR="00DD1472" w:rsidRPr="0012430B">
        <w:t xml:space="preserve">územia Slovenskej republiky okrem </w:t>
      </w:r>
      <w:r w:rsidR="00F17CBB" w:rsidRPr="0012430B">
        <w:t>zariadení a</w:t>
      </w:r>
      <w:r w:rsidR="003B1A3D" w:rsidRPr="0012430B">
        <w:t>lebo</w:t>
      </w:r>
      <w:r w:rsidR="00F17CBB" w:rsidRPr="0012430B">
        <w:t> osôb podľa odseku 2</w:t>
      </w:r>
      <w:r w:rsidR="00931762" w:rsidRPr="0012430B">
        <w:t>.“.</w:t>
      </w:r>
    </w:p>
    <w:p w14:paraId="5571C270" w14:textId="388F5E43" w:rsidR="005E49FB" w:rsidRPr="0012430B" w:rsidRDefault="00863B81" w:rsidP="002B31B9">
      <w:pPr>
        <w:pStyle w:val="Odsekzoznamu"/>
        <w:numPr>
          <w:ilvl w:val="0"/>
          <w:numId w:val="1"/>
        </w:numPr>
        <w:spacing w:after="120" w:line="276" w:lineRule="auto"/>
        <w:jc w:val="both"/>
      </w:pPr>
      <w:r w:rsidRPr="0012430B">
        <w:t xml:space="preserve"> </w:t>
      </w:r>
      <w:r w:rsidR="005E49FB" w:rsidRPr="0012430B">
        <w:t>V § 4 sa za odsek 1 vkladá nový odsek 2, ktorý znie:</w:t>
      </w:r>
    </w:p>
    <w:p w14:paraId="12502E0A" w14:textId="5E8FA1CC" w:rsidR="005A163E" w:rsidRPr="0012430B" w:rsidRDefault="005E49FB" w:rsidP="00DD30A7">
      <w:pPr>
        <w:spacing w:line="276" w:lineRule="auto"/>
        <w:jc w:val="both"/>
      </w:pPr>
      <w:r w:rsidRPr="0012430B">
        <w:t>„</w:t>
      </w:r>
      <w:r w:rsidR="005A163E" w:rsidRPr="0012430B">
        <w:t>(2) Zákazy podľa odseku 1 sa nevzťahuj</w:t>
      </w:r>
      <w:r w:rsidR="00D605F9" w:rsidRPr="0012430B">
        <w:t>ú</w:t>
      </w:r>
      <w:r w:rsidR="005A163E" w:rsidRPr="0012430B">
        <w:t xml:space="preserve"> na </w:t>
      </w:r>
    </w:p>
    <w:p w14:paraId="1A3724B0" w14:textId="023E871F" w:rsidR="005A163E" w:rsidRPr="0012430B" w:rsidRDefault="00B21A83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12430B">
        <w:t>zoologické záhrady</w:t>
      </w:r>
      <w:r w:rsidR="00DD1472" w:rsidRPr="0012430B">
        <w:t>,</w:t>
      </w:r>
      <w:r w:rsidRPr="0012430B">
        <w:rPr>
          <w:vertAlign w:val="superscript"/>
        </w:rPr>
        <w:t>19</w:t>
      </w:r>
      <w:r w:rsidRPr="0012430B">
        <w:t>)</w:t>
      </w:r>
    </w:p>
    <w:p w14:paraId="5B96518A" w14:textId="2100614D" w:rsidR="00B21A83" w:rsidRPr="0012430B" w:rsidRDefault="004372E6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12430B">
        <w:t xml:space="preserve">chovné </w:t>
      </w:r>
      <w:r w:rsidR="00C63558" w:rsidRPr="0012430B">
        <w:t xml:space="preserve">stanice </w:t>
      </w:r>
      <w:r w:rsidRPr="0012430B">
        <w:t>a rehabilitačné stanice</w:t>
      </w:r>
      <w:r w:rsidR="00B21A83" w:rsidRPr="0012430B">
        <w:t xml:space="preserve"> pôvodných druhov živočíchov</w:t>
      </w:r>
      <w:r w:rsidR="00DD1472" w:rsidRPr="0012430B">
        <w:t>,</w:t>
      </w:r>
      <w:r w:rsidRPr="0012430B">
        <w:rPr>
          <w:vertAlign w:val="superscript"/>
        </w:rPr>
        <w:t>19a</w:t>
      </w:r>
      <w:r w:rsidR="00DD1472" w:rsidRPr="0012430B">
        <w:t>)</w:t>
      </w:r>
    </w:p>
    <w:p w14:paraId="0579DFD7" w14:textId="2C8F7D2E" w:rsidR="005A163E" w:rsidRPr="0012430B" w:rsidRDefault="004372E6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12430B">
        <w:t>záchytné strediská</w:t>
      </w:r>
      <w:r w:rsidR="00863B81" w:rsidRPr="0012430B">
        <w:t>,</w:t>
      </w:r>
      <w:r w:rsidR="005A163E" w:rsidRPr="0012430B">
        <w:rPr>
          <w:vertAlign w:val="superscript"/>
        </w:rPr>
        <w:t>1</w:t>
      </w:r>
      <w:r w:rsidR="00652A2C" w:rsidRPr="0012430B">
        <w:rPr>
          <w:vertAlign w:val="superscript"/>
        </w:rPr>
        <w:t>9</w:t>
      </w:r>
      <w:r w:rsidR="00B21A83" w:rsidRPr="0012430B">
        <w:rPr>
          <w:vertAlign w:val="superscript"/>
        </w:rPr>
        <w:t>a</w:t>
      </w:r>
      <w:r w:rsidR="005A163E" w:rsidRPr="0012430B">
        <w:t>)</w:t>
      </w:r>
      <w:r w:rsidRPr="0012430B">
        <w:t xml:space="preserve"> </w:t>
      </w:r>
    </w:p>
    <w:p w14:paraId="558487F6" w14:textId="4DA3EFBD" w:rsidR="00931762" w:rsidRPr="0012430B" w:rsidRDefault="00863B81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12430B">
        <w:t xml:space="preserve">zariadenia prevádzkované osobou </w:t>
      </w:r>
      <w:r w:rsidR="005A163E" w:rsidRPr="0012430B">
        <w:t>zapojen</w:t>
      </w:r>
      <w:r w:rsidRPr="0012430B">
        <w:t>ou</w:t>
      </w:r>
      <w:r w:rsidR="005A163E" w:rsidRPr="0012430B">
        <w:t xml:space="preserve"> do</w:t>
      </w:r>
      <w:r w:rsidR="0009668A" w:rsidRPr="0012430B">
        <w:t xml:space="preserve"> programu</w:t>
      </w:r>
      <w:r w:rsidR="004372E6" w:rsidRPr="0012430B">
        <w:t xml:space="preserve"> starostlivosti</w:t>
      </w:r>
      <w:r w:rsidR="004372E6" w:rsidRPr="0012430B">
        <w:rPr>
          <w:vertAlign w:val="superscript"/>
        </w:rPr>
        <w:t>19b</w:t>
      </w:r>
      <w:r w:rsidR="004372E6" w:rsidRPr="0012430B">
        <w:t xml:space="preserve">) </w:t>
      </w:r>
      <w:r w:rsidR="005A163E" w:rsidRPr="0012430B">
        <w:t xml:space="preserve"> pre druhy alebo poddruhy, na ktoré sa vzťahuje odsek 1</w:t>
      </w:r>
      <w:r w:rsidR="00931762" w:rsidRPr="0012430B">
        <w:t>,</w:t>
      </w:r>
    </w:p>
    <w:p w14:paraId="5DF5FF1E" w14:textId="77777777" w:rsidR="00931762" w:rsidRPr="0012430B" w:rsidRDefault="00A81D76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12430B">
        <w:t xml:space="preserve">zariadenia na </w:t>
      </w:r>
      <w:r w:rsidR="00863B81" w:rsidRPr="0012430B">
        <w:t xml:space="preserve">chov alebo držbu exemplárov druhov živočíchov používaných na vedecké účely alebo vzdelávacie účely podľa osobitného predpisu, </w:t>
      </w:r>
      <w:r w:rsidR="00863B81" w:rsidRPr="0012430B">
        <w:rPr>
          <w:vertAlign w:val="superscript"/>
        </w:rPr>
        <w:t>19c</w:t>
      </w:r>
      <w:r w:rsidR="00863B81" w:rsidRPr="0012430B">
        <w:t>)</w:t>
      </w:r>
    </w:p>
    <w:p w14:paraId="23425456" w14:textId="6BDB4C69" w:rsidR="00931762" w:rsidRPr="0012430B" w:rsidRDefault="00863B81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12430B">
        <w:lastRenderedPageBreak/>
        <w:t>zariadenia, ktoré držia exempláre druhov živočíchov</w:t>
      </w:r>
      <w:r w:rsidR="008420E6" w:rsidRPr="0012430B">
        <w:t xml:space="preserve"> podľa </w:t>
      </w:r>
      <w:r w:rsidRPr="0012430B">
        <w:t xml:space="preserve"> </w:t>
      </w:r>
      <w:r w:rsidR="008420E6" w:rsidRPr="0012430B">
        <w:t xml:space="preserve">odseku 1 </w:t>
      </w:r>
      <w:r w:rsidRPr="0012430B">
        <w:t xml:space="preserve">z dôvodov podľa osobitného predpisu, </w:t>
      </w:r>
      <w:r w:rsidRPr="0012430B">
        <w:rPr>
          <w:vertAlign w:val="superscript"/>
        </w:rPr>
        <w:t>19d</w:t>
      </w:r>
      <w:r w:rsidRPr="0012430B">
        <w:t xml:space="preserve">) </w:t>
      </w:r>
    </w:p>
    <w:p w14:paraId="32B84CE1" w14:textId="5F83AAAE" w:rsidR="009819CF" w:rsidRPr="0012430B" w:rsidRDefault="00A81D76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12430B">
        <w:t>veterinárne ordinácie alebo veterinárne kliniky</w:t>
      </w:r>
      <w:r w:rsidR="00931762" w:rsidRPr="0012430B">
        <w:t>.</w:t>
      </w:r>
      <w:r w:rsidR="00760B24" w:rsidRPr="0012430B">
        <w:t>“</w:t>
      </w:r>
      <w:r w:rsidR="004F227A" w:rsidRPr="0012430B">
        <w:t>.</w:t>
      </w:r>
    </w:p>
    <w:p w14:paraId="412D79F7" w14:textId="5A70BB69" w:rsidR="00420BC9" w:rsidRPr="0012430B" w:rsidRDefault="005A163E" w:rsidP="00DD30A7">
      <w:pPr>
        <w:spacing w:after="120" w:line="276" w:lineRule="auto"/>
      </w:pPr>
      <w:r w:rsidRPr="0012430B">
        <w:t>Doterajšie odseky 2 a 3 sa označujú ako odseky 3 a 4.</w:t>
      </w:r>
    </w:p>
    <w:p w14:paraId="2400FEED" w14:textId="77777777" w:rsidR="00931762" w:rsidRPr="0012430B" w:rsidRDefault="00931762" w:rsidP="00DD30A7">
      <w:pPr>
        <w:spacing w:before="75" w:line="276" w:lineRule="auto"/>
        <w:jc w:val="both"/>
        <w:rPr>
          <w:color w:val="000000" w:themeColor="text1"/>
        </w:rPr>
      </w:pPr>
    </w:p>
    <w:p w14:paraId="58CF06A6" w14:textId="1C0E6F61" w:rsidR="004F227A" w:rsidRPr="0012430B" w:rsidRDefault="00652A2C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Poznámk</w:t>
      </w:r>
      <w:r w:rsidR="004372E6" w:rsidRPr="0012430B">
        <w:rPr>
          <w:color w:val="000000" w:themeColor="text1"/>
        </w:rPr>
        <w:t>y</w:t>
      </w:r>
      <w:r w:rsidRPr="0012430B">
        <w:rPr>
          <w:color w:val="000000" w:themeColor="text1"/>
        </w:rPr>
        <w:t xml:space="preserve"> pod čiarou k odkaz</w:t>
      </w:r>
      <w:r w:rsidR="004372E6" w:rsidRPr="0012430B">
        <w:rPr>
          <w:color w:val="000000" w:themeColor="text1"/>
        </w:rPr>
        <w:t>om</w:t>
      </w:r>
      <w:r w:rsidR="004F227A" w:rsidRPr="0012430B">
        <w:rPr>
          <w:color w:val="000000" w:themeColor="text1"/>
        </w:rPr>
        <w:t xml:space="preserve"> 19</w:t>
      </w:r>
      <w:r w:rsidR="004372E6" w:rsidRPr="0012430B">
        <w:rPr>
          <w:color w:val="000000" w:themeColor="text1"/>
        </w:rPr>
        <w:t xml:space="preserve"> </w:t>
      </w:r>
      <w:r w:rsidR="004F227A" w:rsidRPr="0012430B">
        <w:rPr>
          <w:color w:val="000000" w:themeColor="text1"/>
        </w:rPr>
        <w:t xml:space="preserve">až </w:t>
      </w:r>
      <w:r w:rsidR="003B1A3D" w:rsidRPr="0012430B">
        <w:rPr>
          <w:color w:val="000000" w:themeColor="text1"/>
        </w:rPr>
        <w:t xml:space="preserve">19d </w:t>
      </w:r>
      <w:r w:rsidRPr="0012430B">
        <w:rPr>
          <w:color w:val="000000" w:themeColor="text1"/>
        </w:rPr>
        <w:t>zne</w:t>
      </w:r>
      <w:r w:rsidR="004372E6" w:rsidRPr="0012430B">
        <w:rPr>
          <w:color w:val="000000" w:themeColor="text1"/>
        </w:rPr>
        <w:t>jú</w:t>
      </w:r>
      <w:r w:rsidRPr="0012430B">
        <w:rPr>
          <w:color w:val="000000" w:themeColor="text1"/>
        </w:rPr>
        <w:t xml:space="preserve">: </w:t>
      </w:r>
    </w:p>
    <w:p w14:paraId="70D39C4D" w14:textId="77777777" w:rsidR="00931762" w:rsidRPr="0012430B" w:rsidRDefault="00931762" w:rsidP="00DD30A7">
      <w:pPr>
        <w:spacing w:before="75" w:line="276" w:lineRule="auto"/>
        <w:jc w:val="both"/>
        <w:rPr>
          <w:color w:val="000000" w:themeColor="text1"/>
        </w:rPr>
      </w:pPr>
    </w:p>
    <w:p w14:paraId="6417216B" w14:textId="0232A648" w:rsidR="004372E6" w:rsidRPr="0012430B" w:rsidRDefault="00652A2C" w:rsidP="00DD30A7">
      <w:pPr>
        <w:spacing w:after="120" w:line="276" w:lineRule="auto"/>
        <w:rPr>
          <w:color w:val="000000" w:themeColor="text1"/>
        </w:rPr>
      </w:pPr>
      <w:r w:rsidRPr="0012430B">
        <w:rPr>
          <w:color w:val="000000" w:themeColor="text1"/>
        </w:rPr>
        <w:t>„</w:t>
      </w:r>
      <w:r w:rsidRPr="0012430B">
        <w:rPr>
          <w:color w:val="000000" w:themeColor="text1"/>
          <w:vertAlign w:val="superscript"/>
        </w:rPr>
        <w:t>19</w:t>
      </w:r>
      <w:r w:rsidRPr="0012430B">
        <w:rPr>
          <w:color w:val="000000" w:themeColor="text1"/>
        </w:rPr>
        <w:t xml:space="preserve">) </w:t>
      </w:r>
      <w:r w:rsidR="004372E6" w:rsidRPr="0012430B">
        <w:rPr>
          <w:color w:val="000000" w:themeColor="text1"/>
        </w:rPr>
        <w:t>§ 44 zákona č. 543/2002 Z. z. v znení neskorších predpisov.</w:t>
      </w:r>
    </w:p>
    <w:p w14:paraId="76E3F768" w14:textId="77777777" w:rsidR="004372E6" w:rsidRPr="0012430B" w:rsidRDefault="004372E6" w:rsidP="00DD30A7">
      <w:pPr>
        <w:spacing w:after="120" w:line="276" w:lineRule="auto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19a</w:t>
      </w:r>
      <w:r w:rsidRPr="0012430B">
        <w:rPr>
          <w:color w:val="000000" w:themeColor="text1"/>
        </w:rPr>
        <w:t xml:space="preserve">) </w:t>
      </w:r>
      <w:r w:rsidR="00652A2C" w:rsidRPr="0012430B">
        <w:rPr>
          <w:color w:val="000000" w:themeColor="text1"/>
        </w:rPr>
        <w:t xml:space="preserve">§ 45 zákona č. 543/2002 Z. z. </w:t>
      </w:r>
      <w:r w:rsidR="005E49FB" w:rsidRPr="0012430B">
        <w:rPr>
          <w:color w:val="000000" w:themeColor="text1"/>
        </w:rPr>
        <w:t>v znení neskorších predpisov</w:t>
      </w:r>
      <w:r w:rsidR="00652A2C" w:rsidRPr="0012430B">
        <w:rPr>
          <w:color w:val="000000" w:themeColor="text1"/>
        </w:rPr>
        <w:t>.</w:t>
      </w:r>
    </w:p>
    <w:p w14:paraId="75CC0C4B" w14:textId="6558F049" w:rsidR="00567CD1" w:rsidRPr="0012430B" w:rsidRDefault="004372E6" w:rsidP="00DD30A7">
      <w:pPr>
        <w:spacing w:after="120" w:line="276" w:lineRule="auto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19b</w:t>
      </w:r>
      <w:r w:rsidRPr="0012430B">
        <w:rPr>
          <w:color w:val="000000" w:themeColor="text1"/>
        </w:rPr>
        <w:t>) § 54 zákona č. 543/2002 Z. z. v znení neskorších predpisov</w:t>
      </w:r>
      <w:r w:rsidR="003B1A3D" w:rsidRPr="0012430B">
        <w:rPr>
          <w:color w:val="000000" w:themeColor="text1"/>
        </w:rPr>
        <w:t>.</w:t>
      </w:r>
    </w:p>
    <w:p w14:paraId="48C9D10A" w14:textId="77777777" w:rsidR="00567CD1" w:rsidRPr="0012430B" w:rsidRDefault="00567CD1" w:rsidP="00931762">
      <w:pPr>
        <w:spacing w:after="120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19c</w:t>
      </w:r>
      <w:r w:rsidRPr="0012430B">
        <w:rPr>
          <w:color w:val="000000" w:themeColor="text1"/>
        </w:rPr>
        <w:t xml:space="preserve">) Nariadenie vlády Slovenskej republiky č. 377/2012 Z. z., ktorým sa ustanovujú požiadavky na ochranu zvierat používaných na vedecké účely alebo vzdelávacie účely v znení neskorších predpisov. </w:t>
      </w:r>
    </w:p>
    <w:p w14:paraId="3AB1917D" w14:textId="3104D510" w:rsidR="00931762" w:rsidRPr="0012430B" w:rsidRDefault="00567CD1" w:rsidP="00931762">
      <w:pPr>
        <w:spacing w:after="120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19d</w:t>
      </w:r>
      <w:r w:rsidRPr="0012430B">
        <w:rPr>
          <w:color w:val="000000" w:themeColor="text1"/>
        </w:rPr>
        <w:t>) Napríklad  § 12 ods. 2 písm. j), § 14 ods. 2 písm. b), § 22 ods. 18 a 19 zákona č. 39/2007 Z. z. v znení neskorších predpisov</w:t>
      </w:r>
      <w:r w:rsidR="004372E6" w:rsidRPr="0012430B">
        <w:rPr>
          <w:color w:val="000000" w:themeColor="text1"/>
        </w:rPr>
        <w:t>.</w:t>
      </w:r>
      <w:r w:rsidR="00A328D2" w:rsidRPr="0012430B">
        <w:rPr>
          <w:color w:val="000000" w:themeColor="text1"/>
        </w:rPr>
        <w:t>“.</w:t>
      </w:r>
    </w:p>
    <w:p w14:paraId="216E9CE8" w14:textId="77777777" w:rsidR="007F5A76" w:rsidRPr="0012430B" w:rsidRDefault="007F5A76" w:rsidP="00931762">
      <w:pPr>
        <w:spacing w:after="120" w:line="276" w:lineRule="auto"/>
        <w:jc w:val="both"/>
        <w:rPr>
          <w:color w:val="000000" w:themeColor="text1"/>
        </w:rPr>
      </w:pPr>
    </w:p>
    <w:p w14:paraId="3BEF6D6E" w14:textId="27D1897E" w:rsidR="005A163E" w:rsidRPr="0012430B" w:rsidRDefault="005A163E" w:rsidP="00DD30A7">
      <w:pPr>
        <w:numPr>
          <w:ilvl w:val="0"/>
          <w:numId w:val="1"/>
        </w:numPr>
        <w:spacing w:after="240" w:line="276" w:lineRule="auto"/>
        <w:jc w:val="both"/>
      </w:pPr>
      <w:r w:rsidRPr="0012430B">
        <w:t>V § 4 ods</w:t>
      </w:r>
      <w:r w:rsidR="00EC0E97" w:rsidRPr="0012430B">
        <w:t>.</w:t>
      </w:r>
      <w:r w:rsidRPr="0012430B">
        <w:t xml:space="preserve"> 4 sa </w:t>
      </w:r>
      <w:r w:rsidR="009426D8" w:rsidRPr="0012430B">
        <w:t>číslo</w:t>
      </w:r>
      <w:r w:rsidRPr="0012430B">
        <w:t xml:space="preserve"> „2“ </w:t>
      </w:r>
      <w:r w:rsidR="005E49FB" w:rsidRPr="0012430B">
        <w:t xml:space="preserve">nahrádza </w:t>
      </w:r>
      <w:r w:rsidR="009426D8" w:rsidRPr="0012430B">
        <w:t>číslom</w:t>
      </w:r>
      <w:r w:rsidRPr="0012430B">
        <w:t xml:space="preserve"> „3“.</w:t>
      </w:r>
    </w:p>
    <w:p w14:paraId="560F581B" w14:textId="62D12CC8" w:rsidR="005A163E" w:rsidRPr="0012430B" w:rsidRDefault="005A163E" w:rsidP="00DD30A7">
      <w:pPr>
        <w:numPr>
          <w:ilvl w:val="0"/>
          <w:numId w:val="1"/>
        </w:numPr>
        <w:spacing w:after="240" w:line="276" w:lineRule="auto"/>
        <w:jc w:val="both"/>
      </w:pPr>
      <w:r w:rsidRPr="0012430B">
        <w:t>§ 12b</w:t>
      </w:r>
      <w:r w:rsidR="00DE589F" w:rsidRPr="0012430B">
        <w:t xml:space="preserve"> vrátane nadpisu</w:t>
      </w:r>
      <w:r w:rsidR="00180DD1" w:rsidRPr="0012430B">
        <w:t xml:space="preserve"> </w:t>
      </w:r>
      <w:r w:rsidR="00C322D0" w:rsidRPr="0012430B">
        <w:t xml:space="preserve">znie: </w:t>
      </w:r>
    </w:p>
    <w:p w14:paraId="473FD48D" w14:textId="44303207" w:rsidR="00DE589F" w:rsidRPr="0012430B" w:rsidRDefault="00C322D0" w:rsidP="00DE589F">
      <w:pPr>
        <w:spacing w:after="240" w:line="276" w:lineRule="auto"/>
        <w:jc w:val="center"/>
      </w:pPr>
      <w:r w:rsidRPr="0012430B">
        <w:t>„</w:t>
      </w:r>
      <w:r w:rsidR="00495FE8" w:rsidRPr="0012430B">
        <w:t xml:space="preserve">§ </w:t>
      </w:r>
      <w:r w:rsidR="00DE589F" w:rsidRPr="0012430B">
        <w:t>12b</w:t>
      </w:r>
    </w:p>
    <w:p w14:paraId="4FE4BB88" w14:textId="7B74B48F" w:rsidR="00DE589F" w:rsidRPr="0012430B" w:rsidRDefault="00DE589F" w:rsidP="00180DD1">
      <w:pPr>
        <w:spacing w:after="240" w:line="276" w:lineRule="auto"/>
        <w:jc w:val="center"/>
      </w:pPr>
      <w:r w:rsidRPr="0012430B">
        <w:t>Preukázanie nakladania  s neživým exemplárom vybraných druhov živočíchov</w:t>
      </w:r>
    </w:p>
    <w:p w14:paraId="7B99E239" w14:textId="35595C9E" w:rsidR="00F7530B" w:rsidRPr="0012430B" w:rsidRDefault="00C322D0" w:rsidP="00DD30A7">
      <w:pPr>
        <w:spacing w:after="240" w:line="276" w:lineRule="auto"/>
        <w:jc w:val="both"/>
      </w:pPr>
      <w:r w:rsidRPr="0012430B">
        <w:lastRenderedPageBreak/>
        <w:t xml:space="preserve">(1) </w:t>
      </w:r>
      <w:r w:rsidR="002852BA" w:rsidRPr="0012430B">
        <w:t>D</w:t>
      </w:r>
      <w:r w:rsidR="000F3740" w:rsidRPr="0012430B">
        <w:t xml:space="preserve">ržiteľ </w:t>
      </w:r>
      <w:r w:rsidR="00AA711C" w:rsidRPr="0012430B">
        <w:t xml:space="preserve">neživého </w:t>
      </w:r>
      <w:r w:rsidR="000F3740" w:rsidRPr="0012430B">
        <w:t xml:space="preserve">exemplára vybraných druhov živočíchov </w:t>
      </w:r>
      <w:r w:rsidR="002852BA" w:rsidRPr="0012430B">
        <w:t xml:space="preserve">uvedených vo vykonávacom </w:t>
      </w:r>
      <w:r w:rsidRPr="0012430B">
        <w:t xml:space="preserve">    </w:t>
      </w:r>
      <w:r w:rsidR="002852BA" w:rsidRPr="0012430B">
        <w:t xml:space="preserve">predpise </w:t>
      </w:r>
      <w:r w:rsidR="008420E6" w:rsidRPr="0012430B">
        <w:t xml:space="preserve">[§ 15 ods. 5 </w:t>
      </w:r>
      <w:r w:rsidR="00BB0458" w:rsidRPr="0012430B">
        <w:t>písm. j)</w:t>
      </w:r>
      <w:r w:rsidR="008420E6" w:rsidRPr="0012430B">
        <w:t>]</w:t>
      </w:r>
      <w:r w:rsidR="0035286E" w:rsidRPr="0012430B">
        <w:t xml:space="preserve"> </w:t>
      </w:r>
      <w:r w:rsidR="002852BA" w:rsidRPr="0012430B">
        <w:t xml:space="preserve">a ich krížencov </w:t>
      </w:r>
      <w:r w:rsidR="000F3740" w:rsidRPr="0012430B">
        <w:t xml:space="preserve">je povinný </w:t>
      </w:r>
    </w:p>
    <w:p w14:paraId="5DFA93C8" w14:textId="4FCCFA1E" w:rsidR="000F3740" w:rsidRPr="0012430B" w:rsidRDefault="000F3740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 w:rsidRPr="0012430B">
        <w:t>viesť záznam o nakladaní s neživým exemplárom vybraných druhov živočíchov,</w:t>
      </w:r>
    </w:p>
    <w:p w14:paraId="05A42725" w14:textId="77777777" w:rsidR="000F3740" w:rsidRPr="0012430B" w:rsidRDefault="000F3740" w:rsidP="00DD30A7">
      <w:pPr>
        <w:pStyle w:val="Odsekzoznamu"/>
        <w:spacing w:after="240" w:line="276" w:lineRule="auto"/>
        <w:ind w:left="709"/>
        <w:jc w:val="both"/>
      </w:pPr>
    </w:p>
    <w:p w14:paraId="5E16C984" w14:textId="4042EF7E" w:rsidR="000F3740" w:rsidRPr="0012430B" w:rsidRDefault="00F7530B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 w:rsidRPr="0012430B">
        <w:t>v</w:t>
      </w:r>
      <w:r w:rsidR="005A163E" w:rsidRPr="0012430B">
        <w:t>yhotoviť</w:t>
      </w:r>
      <w:r w:rsidRPr="0012430B">
        <w:t xml:space="preserve"> fotodokumentáciu </w:t>
      </w:r>
      <w:r w:rsidR="005D67DB" w:rsidRPr="0012430B">
        <w:t xml:space="preserve">neživého </w:t>
      </w:r>
      <w:r w:rsidRPr="0012430B">
        <w:t>exemplára</w:t>
      </w:r>
      <w:r w:rsidR="00BB0458" w:rsidRPr="0012430B">
        <w:t xml:space="preserve"> vybraných druhov živočíchov</w:t>
      </w:r>
      <w:r w:rsidR="005A163E" w:rsidRPr="0012430B">
        <w:t xml:space="preserve"> </w:t>
      </w:r>
      <w:r w:rsidR="00103816" w:rsidRPr="0012430B">
        <w:t xml:space="preserve">vo forme spracovanej </w:t>
      </w:r>
      <w:r w:rsidR="005A163E" w:rsidRPr="0012430B">
        <w:t xml:space="preserve">kože </w:t>
      </w:r>
      <w:r w:rsidR="000E601D" w:rsidRPr="0012430B">
        <w:t>s</w:t>
      </w:r>
      <w:r w:rsidR="00E94988" w:rsidRPr="0012430B">
        <w:t xml:space="preserve"> jedinečným</w:t>
      </w:r>
      <w:r w:rsidR="000E601D" w:rsidRPr="0012430B">
        <w:t xml:space="preserve"> vzorom </w:t>
      </w:r>
      <w:r w:rsidR="005A163E" w:rsidRPr="0012430B">
        <w:t>alebo dermoplastického preparátu</w:t>
      </w:r>
      <w:r w:rsidR="00BB0458" w:rsidRPr="0012430B">
        <w:t xml:space="preserve"> </w:t>
      </w:r>
      <w:r w:rsidRPr="0012430B">
        <w:t xml:space="preserve"> </w:t>
      </w:r>
      <w:r w:rsidR="000E601D" w:rsidRPr="0012430B">
        <w:t>s kožou s</w:t>
      </w:r>
      <w:r w:rsidR="00E94988" w:rsidRPr="0012430B">
        <w:t> jedinečným</w:t>
      </w:r>
      <w:r w:rsidR="00683BD5" w:rsidRPr="0012430B">
        <w:t xml:space="preserve"> vzorom, ktorá tvorí prílohu</w:t>
      </w:r>
      <w:r w:rsidR="000E601D" w:rsidRPr="0012430B">
        <w:t xml:space="preserve"> k</w:t>
      </w:r>
      <w:r w:rsidR="005A163E" w:rsidRPr="0012430B">
        <w:t xml:space="preserve"> </w:t>
      </w:r>
      <w:r w:rsidRPr="0012430B">
        <w:t>záznamu o nakladaní s neživým exemplárom vybraných druhov živočíchov a</w:t>
      </w:r>
    </w:p>
    <w:p w14:paraId="0AA23E1F" w14:textId="77777777" w:rsidR="000F3740" w:rsidRPr="0012430B" w:rsidRDefault="000F3740" w:rsidP="00DD30A7">
      <w:pPr>
        <w:pStyle w:val="Odsekzoznamu"/>
        <w:spacing w:after="240" w:line="276" w:lineRule="auto"/>
        <w:ind w:left="709"/>
        <w:jc w:val="both"/>
      </w:pPr>
    </w:p>
    <w:p w14:paraId="184397DD" w14:textId="62EA834C" w:rsidR="00C322D0" w:rsidRPr="0012430B" w:rsidRDefault="000F3740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 w:rsidRPr="0012430B">
        <w:t xml:space="preserve">preukázať nakladanie s neživým exemplárom </w:t>
      </w:r>
      <w:r w:rsidR="002E772D" w:rsidRPr="0012430B">
        <w:t>vybraných druhov živočíchov</w:t>
      </w:r>
      <w:r w:rsidRPr="0012430B">
        <w:t xml:space="preserve"> záznamom o nakladaní s neživým exemplárom vybraných druhov živočíchov a fotodokumentáciou </w:t>
      </w:r>
      <w:r w:rsidR="000E601D" w:rsidRPr="0012430B">
        <w:t xml:space="preserve">podľa </w:t>
      </w:r>
      <w:r w:rsidR="00495FE8" w:rsidRPr="0012430B">
        <w:t>písmena</w:t>
      </w:r>
      <w:r w:rsidR="000E601D" w:rsidRPr="0012430B">
        <w:t xml:space="preserve"> b)</w:t>
      </w:r>
      <w:r w:rsidRPr="0012430B">
        <w:t>.</w:t>
      </w:r>
    </w:p>
    <w:p w14:paraId="34560083" w14:textId="77777777" w:rsidR="00C322D0" w:rsidRPr="0012430B" w:rsidRDefault="00C322D0" w:rsidP="00DD30A7">
      <w:pPr>
        <w:pStyle w:val="Odsekzoznamu"/>
        <w:spacing w:after="240" w:line="276" w:lineRule="auto"/>
        <w:ind w:left="709"/>
        <w:jc w:val="both"/>
      </w:pPr>
    </w:p>
    <w:p w14:paraId="64610530" w14:textId="5BBCDDAD" w:rsidR="00C322D0" w:rsidRPr="0012430B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t>Držiteľ neživého exemplára vybraných druhov živočíchov oznamuje písomne alebo el</w:t>
      </w:r>
      <w:r w:rsidR="00EC0E97" w:rsidRPr="0012430B">
        <w:t xml:space="preserve">ektronicky každú zmenu údajov v </w:t>
      </w:r>
      <w:r w:rsidRPr="0012430B">
        <w:t xml:space="preserve">zázname o nakladaní s neživým exemplárom vybraných druhov živočíchov ministerstvu doručením kópie časti záznamu o nakladaní s neživým exemplárom s vyznačenou zmenou do desiatich pracovných dní odo dňa zápisu zmeny. </w:t>
      </w:r>
    </w:p>
    <w:p w14:paraId="56EA4A2D" w14:textId="77777777" w:rsidR="00C322D0" w:rsidRPr="0012430B" w:rsidRDefault="00C322D0" w:rsidP="00DD30A7">
      <w:pPr>
        <w:spacing w:line="276" w:lineRule="auto"/>
        <w:jc w:val="both"/>
      </w:pPr>
    </w:p>
    <w:p w14:paraId="663A1BDF" w14:textId="77777777" w:rsidR="00C322D0" w:rsidRPr="0012430B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t xml:space="preserve">Neživý exemplár vybraných druhov živočíchov zapíše držiteľ exemplára do záznamu o nakladaní s neživým exemplárom vybraných druhov živočíchov v deň jeho úhynu, kúpy alebo iného spôsobu nadobudnutia. </w:t>
      </w:r>
    </w:p>
    <w:p w14:paraId="2FD3AA50" w14:textId="77777777" w:rsidR="00C322D0" w:rsidRPr="0012430B" w:rsidRDefault="00C322D0" w:rsidP="00DD30A7">
      <w:pPr>
        <w:pStyle w:val="Odsekzoznamu"/>
        <w:spacing w:line="276" w:lineRule="auto"/>
      </w:pPr>
    </w:p>
    <w:p w14:paraId="04BF9EE3" w14:textId="77777777" w:rsidR="00C322D0" w:rsidRPr="0012430B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t>Neživý exemplár vybraných druhov živočíchov vyradí držiteľ exemplára zo záznamu o nakladaní s neživým exemplárom vybraných druhov živočíchov v deň jeho predaja alebo v deň, keď nastal iný spôsob jeho vyradenia.</w:t>
      </w:r>
    </w:p>
    <w:p w14:paraId="65D3BD41" w14:textId="77777777" w:rsidR="00C322D0" w:rsidRPr="0012430B" w:rsidRDefault="00C322D0" w:rsidP="00DD30A7">
      <w:pPr>
        <w:pStyle w:val="Odsekzoznamu"/>
        <w:spacing w:line="276" w:lineRule="auto"/>
        <w:rPr>
          <w:color w:val="000000" w:themeColor="text1"/>
          <w:lang w:eastAsia="en-US"/>
        </w:rPr>
      </w:pPr>
    </w:p>
    <w:p w14:paraId="5CF959F6" w14:textId="77777777" w:rsidR="00C322D0" w:rsidRPr="0012430B" w:rsidRDefault="00F7530B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rPr>
          <w:color w:val="000000" w:themeColor="text1"/>
          <w:lang w:eastAsia="en-US"/>
        </w:rPr>
        <w:t xml:space="preserve">Držiteľ neživého exemplára vybraných druhov živočíchov vyhotoví fotodokumentáciu podľa odseku </w:t>
      </w:r>
      <w:r w:rsidR="00E94988" w:rsidRPr="0012430B">
        <w:rPr>
          <w:color w:val="000000" w:themeColor="text1"/>
          <w:lang w:eastAsia="en-US"/>
        </w:rPr>
        <w:t>1</w:t>
      </w:r>
      <w:r w:rsidR="002852BA" w:rsidRPr="0012430B">
        <w:rPr>
          <w:color w:val="000000" w:themeColor="text1"/>
          <w:lang w:eastAsia="en-US"/>
        </w:rPr>
        <w:t xml:space="preserve"> </w:t>
      </w:r>
      <w:r w:rsidR="000E601D" w:rsidRPr="0012430B">
        <w:rPr>
          <w:color w:val="000000" w:themeColor="text1"/>
          <w:lang w:eastAsia="en-US"/>
        </w:rPr>
        <w:t>písm. b), ktorá tvorí príloh</w:t>
      </w:r>
      <w:r w:rsidR="00683BD5" w:rsidRPr="0012430B">
        <w:rPr>
          <w:color w:val="000000" w:themeColor="text1"/>
          <w:lang w:eastAsia="en-US"/>
        </w:rPr>
        <w:t>u</w:t>
      </w:r>
      <w:r w:rsidR="000E601D" w:rsidRPr="0012430B">
        <w:rPr>
          <w:color w:val="000000" w:themeColor="text1"/>
          <w:lang w:eastAsia="en-US"/>
        </w:rPr>
        <w:t xml:space="preserve"> k záznamu o nakladaní s neživým exemplárom vybraných druhov živočíchov </w:t>
      </w:r>
      <w:r w:rsidRPr="0012430B">
        <w:rPr>
          <w:color w:val="000000" w:themeColor="text1"/>
          <w:lang w:eastAsia="en-US"/>
        </w:rPr>
        <w:t xml:space="preserve">v deň </w:t>
      </w:r>
      <w:r w:rsidR="003E039A" w:rsidRPr="0012430B">
        <w:rPr>
          <w:color w:val="000000" w:themeColor="text1"/>
          <w:lang w:eastAsia="en-US"/>
        </w:rPr>
        <w:t>zápisu exemplára do záznamu</w:t>
      </w:r>
      <w:r w:rsidR="00E94988" w:rsidRPr="0012430B">
        <w:rPr>
          <w:color w:val="000000" w:themeColor="text1"/>
          <w:lang w:eastAsia="en-US"/>
        </w:rPr>
        <w:t xml:space="preserve"> a zašle farebné kópie </w:t>
      </w:r>
      <w:r w:rsidR="00683BD5" w:rsidRPr="0012430B">
        <w:rPr>
          <w:color w:val="000000" w:themeColor="text1"/>
          <w:lang w:eastAsia="en-US"/>
        </w:rPr>
        <w:t>častí prílohy s vyznačenou zmenou</w:t>
      </w:r>
      <w:r w:rsidR="00E94988" w:rsidRPr="0012430B">
        <w:rPr>
          <w:color w:val="000000" w:themeColor="text1"/>
          <w:lang w:eastAsia="en-US"/>
        </w:rPr>
        <w:t xml:space="preserve"> písomne alebo elektronicky ministerstvu spolu so zmenou údajov v</w:t>
      </w:r>
      <w:r w:rsidR="00683BD5" w:rsidRPr="0012430B">
        <w:rPr>
          <w:color w:val="000000" w:themeColor="text1"/>
          <w:lang w:eastAsia="en-US"/>
        </w:rPr>
        <w:t> </w:t>
      </w:r>
      <w:r w:rsidR="00E94988" w:rsidRPr="0012430B">
        <w:rPr>
          <w:color w:val="000000" w:themeColor="text1"/>
          <w:lang w:eastAsia="en-US"/>
        </w:rPr>
        <w:t>zázname</w:t>
      </w:r>
      <w:r w:rsidR="00683BD5" w:rsidRPr="0012430B">
        <w:rPr>
          <w:color w:val="000000" w:themeColor="text1"/>
          <w:lang w:eastAsia="en-US"/>
        </w:rPr>
        <w:t xml:space="preserve"> podľa odseku 2</w:t>
      </w:r>
      <w:r w:rsidR="00E94988" w:rsidRPr="0012430B">
        <w:rPr>
          <w:color w:val="000000" w:themeColor="text1"/>
          <w:lang w:eastAsia="en-US"/>
        </w:rPr>
        <w:t>.</w:t>
      </w:r>
    </w:p>
    <w:p w14:paraId="62C39DB2" w14:textId="77777777" w:rsidR="00C322D0" w:rsidRPr="0012430B" w:rsidRDefault="00C322D0" w:rsidP="00DD30A7">
      <w:pPr>
        <w:pStyle w:val="Odsekzoznamu"/>
        <w:spacing w:line="276" w:lineRule="auto"/>
        <w:rPr>
          <w:color w:val="000000" w:themeColor="text1"/>
          <w:lang w:eastAsia="en-US"/>
        </w:rPr>
      </w:pPr>
    </w:p>
    <w:p w14:paraId="572F79CD" w14:textId="77777777" w:rsidR="00C322D0" w:rsidRPr="0012430B" w:rsidRDefault="00F7530B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rPr>
          <w:color w:val="000000" w:themeColor="text1"/>
          <w:lang w:eastAsia="en-US"/>
        </w:rPr>
        <w:t xml:space="preserve">Držiteľ neživého exemplára vybraných druhov živočíchov je povinný uchovať záznam </w:t>
      </w:r>
      <w:r w:rsidR="00AA711C" w:rsidRPr="0012430B">
        <w:rPr>
          <w:color w:val="000000" w:themeColor="text1"/>
          <w:lang w:eastAsia="en-US"/>
        </w:rPr>
        <w:t xml:space="preserve">o nakladaní s neživým exemplárom vybraných druhov živočíchov </w:t>
      </w:r>
      <w:r w:rsidR="006F6C1D" w:rsidRPr="0012430B">
        <w:rPr>
          <w:color w:val="000000" w:themeColor="text1"/>
          <w:lang w:eastAsia="en-US"/>
        </w:rPr>
        <w:t>a jeho prílohu</w:t>
      </w:r>
      <w:r w:rsidR="000E601D" w:rsidRPr="0012430B">
        <w:rPr>
          <w:color w:val="000000" w:themeColor="text1"/>
          <w:lang w:eastAsia="en-US"/>
        </w:rPr>
        <w:t xml:space="preserve"> podľa odseku </w:t>
      </w:r>
      <w:r w:rsidR="00E94988" w:rsidRPr="0012430B">
        <w:rPr>
          <w:color w:val="000000" w:themeColor="text1"/>
          <w:lang w:eastAsia="en-US"/>
        </w:rPr>
        <w:t>1</w:t>
      </w:r>
      <w:r w:rsidR="000E601D" w:rsidRPr="0012430B">
        <w:rPr>
          <w:color w:val="000000" w:themeColor="text1"/>
          <w:lang w:eastAsia="en-US"/>
        </w:rPr>
        <w:t xml:space="preserve"> písm. b) </w:t>
      </w:r>
      <w:r w:rsidRPr="0012430B">
        <w:rPr>
          <w:color w:val="000000" w:themeColor="text1"/>
          <w:lang w:eastAsia="en-US"/>
        </w:rPr>
        <w:t>po dobu desiatich rokov od jeho vyradenia zo záznamu.</w:t>
      </w:r>
    </w:p>
    <w:p w14:paraId="08B79681" w14:textId="77777777" w:rsidR="00C322D0" w:rsidRPr="0012430B" w:rsidRDefault="00C322D0" w:rsidP="00DD30A7">
      <w:pPr>
        <w:pStyle w:val="Odsekzoznamu"/>
        <w:spacing w:line="276" w:lineRule="auto"/>
        <w:rPr>
          <w:color w:val="000000" w:themeColor="text1"/>
        </w:rPr>
      </w:pPr>
    </w:p>
    <w:p w14:paraId="13CAA5FC" w14:textId="17E2F9A8" w:rsidR="00C322D0" w:rsidRPr="0012430B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rPr>
          <w:color w:val="000000" w:themeColor="text1"/>
        </w:rPr>
        <w:t xml:space="preserve">Držiteľ exemplára vybraných druhov živočíchov je povinný oznámiť písomne alebo elektronicky Štátnej ochrane prírody Slovenskej republiky (ďalej len </w:t>
      </w:r>
      <w:r w:rsidR="00495FE8" w:rsidRPr="0012430B">
        <w:rPr>
          <w:color w:val="000000" w:themeColor="text1"/>
        </w:rPr>
        <w:t>„</w:t>
      </w:r>
      <w:r w:rsidRPr="0012430B">
        <w:rPr>
          <w:color w:val="000000" w:themeColor="text1"/>
        </w:rPr>
        <w:t>štátna ochrana prírody</w:t>
      </w:r>
      <w:r w:rsidR="00495FE8" w:rsidRPr="0012430B">
        <w:rPr>
          <w:color w:val="000000" w:themeColor="text1"/>
        </w:rPr>
        <w:t>“</w:t>
      </w:r>
      <w:r w:rsidRPr="0012430B">
        <w:rPr>
          <w:color w:val="000000" w:themeColor="text1"/>
        </w:rPr>
        <w:t>)</w:t>
      </w:r>
      <w:r w:rsidRPr="0012430B">
        <w:rPr>
          <w:color w:val="000000" w:themeColor="text1"/>
          <w:vertAlign w:val="superscript"/>
        </w:rPr>
        <w:t>43a</w:t>
      </w:r>
      <w:r w:rsidRPr="0012430B">
        <w:rPr>
          <w:color w:val="000000" w:themeColor="text1"/>
        </w:rPr>
        <w:t>) termín a miesto odovzdania uhynutého exemplára fyzickej osobe, fyzickej osobe-podnikateľovi alebo právnickej osobe, ktorá prevádzkuje spracovateľský závod alebo vykonáva zber a prepravu vedľajších živočíšnych produktov</w:t>
      </w:r>
      <w:r w:rsidRPr="0012430B">
        <w:rPr>
          <w:color w:val="000000" w:themeColor="text1"/>
          <w:vertAlign w:val="superscript"/>
        </w:rPr>
        <w:t>43aa</w:t>
      </w:r>
      <w:r w:rsidRPr="0012430B">
        <w:rPr>
          <w:color w:val="000000" w:themeColor="text1"/>
        </w:rPr>
        <w:t>) kategórie 1</w:t>
      </w:r>
      <w:r w:rsidRPr="0012430B">
        <w:rPr>
          <w:color w:val="000000" w:themeColor="text1"/>
          <w:vertAlign w:val="superscript"/>
        </w:rPr>
        <w:t>43ab</w:t>
      </w:r>
      <w:r w:rsidRPr="0012430B">
        <w:rPr>
          <w:color w:val="000000" w:themeColor="text1"/>
        </w:rPr>
        <w:t>) a odovzdať ho pod dohľadom štátnej ochrany prírody, ktorá vykoná fyzickú identifikáciu exemplára a jeho nezameniteľného označenia. Štátna ochrana prírody vyhotoví záznam o odovzdaní a jeho kópiu zašle  ministerstv</w:t>
      </w:r>
      <w:r w:rsidR="00926598" w:rsidRPr="0012430B">
        <w:rPr>
          <w:color w:val="000000" w:themeColor="text1"/>
        </w:rPr>
        <w:t>u</w:t>
      </w:r>
      <w:r w:rsidRPr="0012430B">
        <w:rPr>
          <w:color w:val="000000" w:themeColor="text1"/>
        </w:rPr>
        <w:t xml:space="preserve"> do 30 dní odo dňa jeho vyhotovenia. Držiteľ neživého exemplára vybraných druhov živočíchov je povinný poskytnúť súčinnosť pri identifikácii exemplára. </w:t>
      </w:r>
    </w:p>
    <w:p w14:paraId="6858E5DF" w14:textId="77777777" w:rsidR="00C322D0" w:rsidRPr="0012430B" w:rsidRDefault="00C322D0" w:rsidP="00DD30A7">
      <w:pPr>
        <w:pStyle w:val="Odsekzoznamu"/>
        <w:spacing w:line="276" w:lineRule="auto"/>
      </w:pPr>
    </w:p>
    <w:p w14:paraId="2A6476F3" w14:textId="7C6C9B9C" w:rsidR="000E601D" w:rsidRPr="0012430B" w:rsidRDefault="00C322D0" w:rsidP="00CB1405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12430B">
        <w:t>Schválený prevádzkovateľ,</w:t>
      </w:r>
      <w:r w:rsidRPr="0012430B">
        <w:rPr>
          <w:vertAlign w:val="superscript"/>
        </w:rPr>
        <w:t>43ac</w:t>
      </w:r>
      <w:r w:rsidRPr="0012430B">
        <w:t>) ktorý spracováva telá živočíchov taxidermiou,</w:t>
      </w:r>
      <w:r w:rsidRPr="0012430B">
        <w:rPr>
          <w:vertAlign w:val="superscript"/>
        </w:rPr>
        <w:t>43ad</w:t>
      </w:r>
      <w:r w:rsidRPr="0012430B">
        <w:t>) vedie záznam o nakladaní s neživým exemplárom vybraných druhov živočíchov podľa osobitného predpisu.</w:t>
      </w:r>
      <w:r w:rsidRPr="0012430B">
        <w:rPr>
          <w:vertAlign w:val="superscript"/>
        </w:rPr>
        <w:t>43ae</w:t>
      </w:r>
      <w:r w:rsidRPr="0012430B">
        <w:t>) Múzeá s prírodovedným zameraním pri zbierkovej činnosti vedú záznam o nakladaní s neživým exemplárom vybraných druhov živočíchov podľa osobitn</w:t>
      </w:r>
      <w:r w:rsidR="008420E6" w:rsidRPr="0012430B">
        <w:t xml:space="preserve">ých </w:t>
      </w:r>
      <w:r w:rsidRPr="0012430B">
        <w:t xml:space="preserve"> predpis</w:t>
      </w:r>
      <w:r w:rsidR="008420E6" w:rsidRPr="0012430B">
        <w:t>ov</w:t>
      </w:r>
      <w:r w:rsidRPr="0012430B">
        <w:t>.</w:t>
      </w:r>
      <w:r w:rsidRPr="0012430B">
        <w:rPr>
          <w:vertAlign w:val="superscript"/>
        </w:rPr>
        <w:t>36</w:t>
      </w:r>
      <w:r w:rsidRPr="0012430B">
        <w:t>)</w:t>
      </w:r>
      <w:r w:rsidR="00A51014" w:rsidRPr="0012430B">
        <w:t>“</w:t>
      </w:r>
      <w:r w:rsidR="00AA711C" w:rsidRPr="0012430B">
        <w:t>.</w:t>
      </w:r>
    </w:p>
    <w:p w14:paraId="36CFE809" w14:textId="77777777" w:rsidR="00567CD1" w:rsidRPr="0012430B" w:rsidRDefault="00567CD1" w:rsidP="002B31B9">
      <w:pPr>
        <w:pStyle w:val="Odsekzoznamu"/>
      </w:pPr>
    </w:p>
    <w:p w14:paraId="75901A47" w14:textId="1336D951" w:rsidR="00567CD1" w:rsidRPr="0012430B" w:rsidRDefault="00567CD1" w:rsidP="002B31B9">
      <w:pPr>
        <w:spacing w:line="276" w:lineRule="auto"/>
        <w:jc w:val="both"/>
      </w:pPr>
    </w:p>
    <w:p w14:paraId="3A3BC4C7" w14:textId="58D518B9" w:rsidR="000728B1" w:rsidRPr="0012430B" w:rsidRDefault="000728B1" w:rsidP="0035286E">
      <w:pPr>
        <w:pStyle w:val="Odsekzoznamu"/>
        <w:numPr>
          <w:ilvl w:val="0"/>
          <w:numId w:val="1"/>
        </w:numPr>
        <w:spacing w:line="276" w:lineRule="auto"/>
        <w:jc w:val="both"/>
      </w:pPr>
      <w:r w:rsidRPr="0012430B">
        <w:t xml:space="preserve">V § 15 ods. 5 písm. e) sa </w:t>
      </w:r>
      <w:r w:rsidR="0057089B" w:rsidRPr="0012430B">
        <w:t>na konci pripájajú slová „vrátane špecifikácie, či ide o živé alebo neživé exempláre“.</w:t>
      </w:r>
    </w:p>
    <w:p w14:paraId="0C3D4F4B" w14:textId="77777777" w:rsidR="008420E6" w:rsidRPr="0012430B" w:rsidRDefault="008420E6" w:rsidP="0035286E">
      <w:pPr>
        <w:pStyle w:val="Odsekzoznamu"/>
        <w:spacing w:line="276" w:lineRule="auto"/>
        <w:ind w:left="360"/>
        <w:jc w:val="both"/>
      </w:pPr>
    </w:p>
    <w:p w14:paraId="720F8EB9" w14:textId="46C5F1E9" w:rsidR="008420E6" w:rsidRPr="0012430B" w:rsidRDefault="008420E6" w:rsidP="0035286E">
      <w:pPr>
        <w:pStyle w:val="Odsekzoznamu"/>
        <w:numPr>
          <w:ilvl w:val="0"/>
          <w:numId w:val="1"/>
        </w:numPr>
        <w:spacing w:line="276" w:lineRule="auto"/>
        <w:jc w:val="both"/>
      </w:pPr>
      <w:r w:rsidRPr="0012430B">
        <w:t>V § 19 ods. 4 sa číslo „2“ nahrádza číslom „7“.</w:t>
      </w:r>
    </w:p>
    <w:p w14:paraId="594FE37C" w14:textId="0D951097" w:rsidR="00CB1405" w:rsidRPr="0012430B" w:rsidRDefault="00CB1405" w:rsidP="009F62E9">
      <w:pPr>
        <w:spacing w:line="276" w:lineRule="auto"/>
        <w:jc w:val="both"/>
      </w:pPr>
    </w:p>
    <w:p w14:paraId="502F919D" w14:textId="0222522B" w:rsidR="003C65DF" w:rsidRPr="0012430B" w:rsidRDefault="008420E6" w:rsidP="002B31B9">
      <w:pPr>
        <w:spacing w:after="240" w:line="276" w:lineRule="auto"/>
      </w:pPr>
      <w:r w:rsidRPr="0012430B">
        <w:t>8</w:t>
      </w:r>
      <w:r w:rsidR="00980EE6" w:rsidRPr="0012430B">
        <w:t xml:space="preserve">.  </w:t>
      </w:r>
      <w:r w:rsidR="00760B24" w:rsidRPr="0012430B">
        <w:t>§ 20 vrátane nadpisu znie:</w:t>
      </w:r>
    </w:p>
    <w:p w14:paraId="67D70019" w14:textId="3E2B9E9E" w:rsidR="00270925" w:rsidRPr="0012430B" w:rsidRDefault="00760B24" w:rsidP="00DD30A7">
      <w:pPr>
        <w:spacing w:after="240" w:line="276" w:lineRule="auto"/>
        <w:jc w:val="center"/>
      </w:pPr>
      <w:r w:rsidRPr="0012430B">
        <w:t>„§ 20</w:t>
      </w:r>
    </w:p>
    <w:p w14:paraId="6C5EB2A6" w14:textId="6FCEB3DC" w:rsidR="00760B24" w:rsidRPr="0012430B" w:rsidRDefault="00760B24" w:rsidP="00DD30A7">
      <w:pPr>
        <w:spacing w:after="240" w:line="276" w:lineRule="auto"/>
        <w:jc w:val="center"/>
      </w:pPr>
      <w:r w:rsidRPr="0012430B">
        <w:t>Výkon štátneho dozoru</w:t>
      </w:r>
    </w:p>
    <w:p w14:paraId="1ADEFED4" w14:textId="77777777" w:rsidR="00760B24" w:rsidRPr="0012430B" w:rsidRDefault="00760B24" w:rsidP="00DD30A7">
      <w:pPr>
        <w:spacing w:after="120" w:line="276" w:lineRule="auto"/>
        <w:rPr>
          <w:color w:val="000000" w:themeColor="text1"/>
          <w:kern w:val="28"/>
        </w:rPr>
      </w:pPr>
      <w:r w:rsidRPr="0012430B">
        <w:rPr>
          <w:color w:val="000000" w:themeColor="text1"/>
          <w:kern w:val="28"/>
        </w:rPr>
        <w:t xml:space="preserve">(1) Štátny dozor je </w:t>
      </w:r>
    </w:p>
    <w:p w14:paraId="2B04D560" w14:textId="16871855" w:rsidR="002971DE" w:rsidRPr="0012430B" w:rsidRDefault="00760B24" w:rsidP="00DD30A7">
      <w:pPr>
        <w:pStyle w:val="Odsekzoznamu"/>
        <w:numPr>
          <w:ilvl w:val="1"/>
          <w:numId w:val="2"/>
        </w:numPr>
        <w:spacing w:after="160" w:line="276" w:lineRule="auto"/>
        <w:ind w:left="714" w:hanging="357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  <w:kern w:val="28"/>
        </w:rPr>
        <w:t>zisťovanie, ako fyzické osoby, podnikatelia</w:t>
      </w:r>
      <w:hyperlink r:id="rId8" w:anchor="poznamky.poznamka-20" w:tooltip="Odkaz na predpis alebo ustanovenie" w:history="1">
        <w:r w:rsidRPr="0012430B">
          <w:rPr>
            <w:color w:val="000000" w:themeColor="text1"/>
            <w:kern w:val="28"/>
            <w:vertAlign w:val="superscript"/>
          </w:rPr>
          <w:t>20</w:t>
        </w:r>
        <w:r w:rsidRPr="0012430B">
          <w:rPr>
            <w:color w:val="000000" w:themeColor="text1"/>
            <w:kern w:val="28"/>
          </w:rPr>
          <w:t>)</w:t>
        </w:r>
      </w:hyperlink>
      <w:r w:rsidRPr="0012430B">
        <w:rPr>
          <w:color w:val="000000" w:themeColor="text1"/>
          <w:kern w:val="28"/>
        </w:rPr>
        <w:t xml:space="preserve"> a právnické osoby</w:t>
      </w:r>
      <w:r w:rsidR="00BB0458" w:rsidRPr="0012430B">
        <w:rPr>
          <w:color w:val="000000" w:themeColor="text1"/>
          <w:kern w:val="28"/>
        </w:rPr>
        <w:t xml:space="preserve"> </w:t>
      </w:r>
      <w:r w:rsidR="00BB0458" w:rsidRPr="0012430B">
        <w:t>(ďalej len „kontrolovaná osoba“)</w:t>
      </w:r>
      <w:r w:rsidRPr="0012430B">
        <w:rPr>
          <w:color w:val="000000" w:themeColor="text1"/>
          <w:kern w:val="28"/>
        </w:rPr>
        <w:t xml:space="preserve"> dodržiavajú tento zákon, všeobecne záväzné právne predpisy vydané na jeho vykonanie, osobitn</w:t>
      </w:r>
      <w:r w:rsidR="00233D9B" w:rsidRPr="0012430B">
        <w:rPr>
          <w:color w:val="000000" w:themeColor="text1"/>
          <w:kern w:val="28"/>
        </w:rPr>
        <w:t>é</w:t>
      </w:r>
      <w:r w:rsidRPr="0012430B">
        <w:rPr>
          <w:color w:val="000000" w:themeColor="text1"/>
          <w:kern w:val="28"/>
        </w:rPr>
        <w:t xml:space="preserve"> predpis</w:t>
      </w:r>
      <w:r w:rsidR="00233D9B" w:rsidRPr="0012430B">
        <w:rPr>
          <w:color w:val="000000" w:themeColor="text1"/>
          <w:kern w:val="28"/>
        </w:rPr>
        <w:t>y</w:t>
      </w:r>
      <w:r w:rsidRPr="0012430B">
        <w:rPr>
          <w:color w:val="000000" w:themeColor="text1"/>
          <w:kern w:val="28"/>
          <w:vertAlign w:val="superscript"/>
        </w:rPr>
        <w:t>3</w:t>
      </w:r>
      <w:r w:rsidRPr="0012430B">
        <w:rPr>
          <w:color w:val="000000" w:themeColor="text1"/>
          <w:kern w:val="28"/>
        </w:rPr>
        <w:t xml:space="preserve">) </w:t>
      </w:r>
      <w:hyperlink r:id="rId9" w:anchor="poznamky.poznamka-3" w:tooltip="Odkaz na predpis alebo ustanovenie" w:history="1"/>
      <w:r w:rsidRPr="0012430B">
        <w:rPr>
          <w:color w:val="000000" w:themeColor="text1"/>
          <w:kern w:val="28"/>
          <w:vertAlign w:val="superscript"/>
        </w:rPr>
        <w:t xml:space="preserve"> </w:t>
      </w:r>
      <w:r w:rsidRPr="0012430B">
        <w:rPr>
          <w:color w:val="000000" w:themeColor="text1"/>
          <w:kern w:val="28"/>
        </w:rPr>
        <w:t xml:space="preserve">a povinnosti vyplývajúce z povolenia, potvrdenia alebo z iného rozhodnutia vydaného na základe tohto zákona alebo </w:t>
      </w:r>
      <w:r w:rsidR="00233D9B" w:rsidRPr="0012430B">
        <w:rPr>
          <w:color w:val="000000" w:themeColor="text1"/>
          <w:kern w:val="28"/>
        </w:rPr>
        <w:t>osobitných predpisov</w:t>
      </w:r>
      <w:r w:rsidR="00EC0E97" w:rsidRPr="0012430B">
        <w:rPr>
          <w:color w:val="000000" w:themeColor="text1"/>
          <w:kern w:val="28"/>
        </w:rPr>
        <w:t>,</w:t>
      </w:r>
      <w:r w:rsidR="00233D9B" w:rsidRPr="0012430B">
        <w:rPr>
          <w:color w:val="000000" w:themeColor="text1"/>
          <w:kern w:val="28"/>
          <w:vertAlign w:val="superscript"/>
        </w:rPr>
        <w:t>3</w:t>
      </w:r>
      <w:r w:rsidRPr="0012430B">
        <w:rPr>
          <w:color w:val="000000" w:themeColor="text1"/>
          <w:kern w:val="28"/>
        </w:rPr>
        <w:t>)</w:t>
      </w:r>
    </w:p>
    <w:p w14:paraId="003FDA14" w14:textId="67AE759E" w:rsidR="002971DE" w:rsidRPr="0012430B" w:rsidRDefault="00760B24" w:rsidP="00DD30A7">
      <w:pPr>
        <w:pStyle w:val="Odsekzoznamu"/>
        <w:numPr>
          <w:ilvl w:val="1"/>
          <w:numId w:val="2"/>
        </w:numPr>
        <w:spacing w:after="160" w:line="276" w:lineRule="auto"/>
        <w:ind w:left="714" w:hanging="357"/>
        <w:contextualSpacing w:val="0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  <w:kern w:val="28"/>
        </w:rPr>
        <w:t>objasňovanie spočívajúce v prešetrovaní podozrení alebo podnetov poukazujúcich na porušenie tohto zákona, všeobecne záväzného právneho predpisu vydaného na jeho vykonanie</w:t>
      </w:r>
      <w:r w:rsidR="000A1489" w:rsidRPr="0012430B">
        <w:rPr>
          <w:color w:val="000000" w:themeColor="text1"/>
          <w:kern w:val="28"/>
        </w:rPr>
        <w:t>, osobitn</w:t>
      </w:r>
      <w:r w:rsidR="00233D9B" w:rsidRPr="0012430B">
        <w:rPr>
          <w:color w:val="000000" w:themeColor="text1"/>
          <w:kern w:val="28"/>
        </w:rPr>
        <w:t>ých</w:t>
      </w:r>
      <w:r w:rsidR="000A1489" w:rsidRPr="0012430B">
        <w:rPr>
          <w:color w:val="000000" w:themeColor="text1"/>
          <w:kern w:val="28"/>
        </w:rPr>
        <w:t xml:space="preserve"> predpis</w:t>
      </w:r>
      <w:r w:rsidR="00233D9B" w:rsidRPr="0012430B">
        <w:rPr>
          <w:color w:val="000000" w:themeColor="text1"/>
          <w:kern w:val="28"/>
        </w:rPr>
        <w:t>ov</w:t>
      </w:r>
      <w:r w:rsidR="000A1489" w:rsidRPr="0012430B">
        <w:rPr>
          <w:color w:val="000000" w:themeColor="text1"/>
          <w:kern w:val="28"/>
          <w:vertAlign w:val="superscript"/>
        </w:rPr>
        <w:t>3</w:t>
      </w:r>
      <w:r w:rsidR="000A1489" w:rsidRPr="0012430B">
        <w:rPr>
          <w:color w:val="000000" w:themeColor="text1"/>
          <w:kern w:val="28"/>
        </w:rPr>
        <w:t>)</w:t>
      </w:r>
      <w:r w:rsidRPr="0012430B">
        <w:rPr>
          <w:color w:val="000000" w:themeColor="text1"/>
          <w:kern w:val="28"/>
        </w:rPr>
        <w:t xml:space="preserve"> a povinností vyplývajúcich z povolenia, potvrdenia alebo z iného rozhodnutia vydaného na základe tohto zákona alebo </w:t>
      </w:r>
      <w:r w:rsidR="00233D9B" w:rsidRPr="0012430B">
        <w:rPr>
          <w:color w:val="000000" w:themeColor="text1"/>
          <w:kern w:val="28"/>
        </w:rPr>
        <w:t xml:space="preserve">osobitných </w:t>
      </w:r>
      <w:r w:rsidRPr="0012430B">
        <w:rPr>
          <w:color w:val="000000" w:themeColor="text1"/>
          <w:kern w:val="28"/>
        </w:rPr>
        <w:t>predpis</w:t>
      </w:r>
      <w:r w:rsidR="00233D9B" w:rsidRPr="0012430B">
        <w:rPr>
          <w:color w:val="000000" w:themeColor="text1"/>
          <w:kern w:val="28"/>
        </w:rPr>
        <w:t>ov</w:t>
      </w:r>
      <w:r w:rsidR="00EC0E97" w:rsidRPr="0012430B">
        <w:rPr>
          <w:color w:val="000000" w:themeColor="text1"/>
          <w:kern w:val="28"/>
        </w:rPr>
        <w:t>.</w:t>
      </w:r>
      <w:r w:rsidRPr="0012430B">
        <w:rPr>
          <w:color w:val="000000" w:themeColor="text1"/>
          <w:kern w:val="28"/>
          <w:vertAlign w:val="superscript"/>
        </w:rPr>
        <w:t>3</w:t>
      </w:r>
      <w:r w:rsidRPr="0012430B">
        <w:rPr>
          <w:color w:val="000000" w:themeColor="text1"/>
          <w:kern w:val="28"/>
        </w:rPr>
        <w:t>)</w:t>
      </w:r>
    </w:p>
    <w:p w14:paraId="0C78F2DA" w14:textId="3274DF28" w:rsidR="00760B24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left="363"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>Zamestnanci orgánov štátn</w:t>
      </w:r>
      <w:r w:rsidR="00FB66D7" w:rsidRPr="0012430B">
        <w:rPr>
          <w:color w:val="000000" w:themeColor="text1"/>
        </w:rPr>
        <w:t>eho dozoru vo veciach</w:t>
      </w:r>
      <w:r w:rsidRPr="0012430B">
        <w:rPr>
          <w:color w:val="000000" w:themeColor="text1"/>
        </w:rPr>
        <w:t xml:space="preserve"> ochrany exemplárov podľa</w:t>
      </w:r>
      <w:r w:rsidRPr="0012430B">
        <w:rPr>
          <w:rStyle w:val="apple-converted-space"/>
          <w:color w:val="000000" w:themeColor="text1"/>
        </w:rPr>
        <w:t> </w:t>
      </w:r>
      <w:hyperlink r:id="rId10" w:anchor="predpis.skupinaParagrafov-organy_statnej_spravy_a_vedecky_organ" w:tooltip="Odkaz na predpis alebo ustanovenie" w:history="1">
        <w:r w:rsidRPr="0012430B">
          <w:rPr>
            <w:rStyle w:val="Hypertextovprepojenie"/>
            <w:iCs/>
            <w:color w:val="000000" w:themeColor="text1"/>
            <w:u w:val="none"/>
          </w:rPr>
          <w:t>§ 14</w:t>
        </w:r>
      </w:hyperlink>
      <w:r w:rsidRPr="0012430B">
        <w:rPr>
          <w:color w:val="000000" w:themeColor="text1"/>
        </w:rPr>
        <w:t xml:space="preserve"> </w:t>
      </w:r>
      <w:r w:rsidR="00233D9B" w:rsidRPr="0012430B">
        <w:rPr>
          <w:color w:val="000000" w:themeColor="text1"/>
        </w:rPr>
        <w:t>sú oprávnení</w:t>
      </w:r>
      <w:r w:rsidRPr="0012430B">
        <w:rPr>
          <w:color w:val="000000" w:themeColor="text1"/>
        </w:rPr>
        <w:t xml:space="preserve"> na účely výkonu štátneho dozoru</w:t>
      </w:r>
      <w:r w:rsidRPr="0012430B">
        <w:rPr>
          <w:rStyle w:val="apple-converted-space"/>
          <w:color w:val="000000" w:themeColor="text1"/>
        </w:rPr>
        <w:t> </w:t>
      </w:r>
    </w:p>
    <w:p w14:paraId="17094899" w14:textId="5EFE7CB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vstupovať na pozemky, do stavieb, objektov, prevádzkových priestorov a iných zariadení, kde sa nakladá s exemplármi, vrátane obydlí používaných na podnikanie alebo na inú hospodársku činnosť, ak </w:t>
      </w:r>
      <w:r w:rsidR="00D74B9D" w:rsidRPr="0012430B">
        <w:rPr>
          <w:color w:val="000000" w:themeColor="text1"/>
        </w:rPr>
        <w:t>to nie je osobitným</w:t>
      </w:r>
      <w:r w:rsidR="0057439B" w:rsidRPr="0012430B">
        <w:rPr>
          <w:color w:val="000000" w:themeColor="text1"/>
        </w:rPr>
        <w:t>i</w:t>
      </w:r>
      <w:r w:rsidR="00D74B9D" w:rsidRPr="0012430B">
        <w:rPr>
          <w:color w:val="000000" w:themeColor="text1"/>
        </w:rPr>
        <w:t xml:space="preserve"> </w:t>
      </w:r>
      <w:r w:rsidR="0057439B" w:rsidRPr="0012430B">
        <w:rPr>
          <w:color w:val="000000" w:themeColor="text1"/>
        </w:rPr>
        <w:t>predpismi</w:t>
      </w:r>
      <w:r w:rsidR="0057439B" w:rsidRPr="0012430B">
        <w:rPr>
          <w:color w:val="000000" w:themeColor="text1"/>
          <w:vertAlign w:val="superscript"/>
        </w:rPr>
        <w:t>55</w:t>
      </w:r>
      <w:r w:rsidR="00D74B9D" w:rsidRPr="0012430B">
        <w:rPr>
          <w:color w:val="000000" w:themeColor="text1"/>
        </w:rPr>
        <w:t xml:space="preserve">) zakázané alebo </w:t>
      </w:r>
      <w:r w:rsidRPr="0012430B">
        <w:rPr>
          <w:color w:val="000000" w:themeColor="text1"/>
        </w:rPr>
        <w:t>sa na to nevyžaduje povolenie</w:t>
      </w:r>
      <w:r w:rsidR="00D74B9D" w:rsidRPr="0012430B">
        <w:rPr>
          <w:color w:val="000000" w:themeColor="text1"/>
        </w:rPr>
        <w:t>, súhlas alebo oprávnenie</w:t>
      </w:r>
      <w:r w:rsidRPr="0012430B">
        <w:rPr>
          <w:color w:val="000000" w:themeColor="text1"/>
        </w:rPr>
        <w:t xml:space="preserve"> podľa osobitných predpisov,</w:t>
      </w:r>
      <w:hyperlink r:id="rId11" w:anchor="poznamky.poznamka-55" w:tooltip="Odkaz na predpis alebo ustanovenie" w:history="1">
        <w:r w:rsidRPr="0012430B">
          <w:rPr>
            <w:rStyle w:val="Hypertextovprepojenie"/>
            <w:iCs/>
            <w:color w:val="000000" w:themeColor="text1"/>
            <w:u w:val="none"/>
            <w:vertAlign w:val="superscript"/>
          </w:rPr>
          <w:t>55</w:t>
        </w:r>
        <w:r w:rsidRPr="0012430B">
          <w:rPr>
            <w:rStyle w:val="Hypertextovprepojenie"/>
            <w:iCs/>
            <w:color w:val="000000" w:themeColor="text1"/>
            <w:u w:val="none"/>
          </w:rPr>
          <w:t>)</w:t>
        </w:r>
      </w:hyperlink>
    </w:p>
    <w:p w14:paraId="5A32E049" w14:textId="02EE2E42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požadovať preukázanie totožnosti </w:t>
      </w:r>
      <w:r w:rsidR="00BB0458" w:rsidRPr="0012430B">
        <w:t>kontrolovanej osoby</w:t>
      </w:r>
      <w:r w:rsidRPr="0012430B">
        <w:rPr>
          <w:color w:val="000000" w:themeColor="text1"/>
        </w:rPr>
        <w:t xml:space="preserve"> a</w:t>
      </w:r>
      <w:r w:rsidR="00270925" w:rsidRPr="0012430B">
        <w:rPr>
          <w:color w:val="000000" w:themeColor="text1"/>
        </w:rPr>
        <w:t> </w:t>
      </w:r>
      <w:r w:rsidR="00BB0458" w:rsidRPr="0012430B">
        <w:t>miesto jej</w:t>
      </w:r>
      <w:r w:rsidRPr="0012430B">
        <w:rPr>
          <w:color w:val="000000" w:themeColor="text1"/>
        </w:rPr>
        <w:t xml:space="preserve"> pobytu,</w:t>
      </w:r>
    </w:p>
    <w:p w14:paraId="6CD32E07" w14:textId="7777777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lastRenderedPageBreak/>
        <w:t>vykonávať potrebné zisťovania,</w:t>
      </w:r>
    </w:p>
    <w:p w14:paraId="3004FFD4" w14:textId="5638CBA6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požadovať potrebné vyjadrenia, informácie, údaje a vysvetlenia o skutočnostiach dôležitých na výkon štátneho dozoru,</w:t>
      </w:r>
      <w:r w:rsidR="00B71512" w:rsidRPr="0012430B">
        <w:rPr>
          <w:color w:val="000000" w:themeColor="text1"/>
        </w:rPr>
        <w:t xml:space="preserve"> tým nie sú dotknuté ustanovenia osobitného predpisu,</w:t>
      </w:r>
      <w:r w:rsidR="00B71512" w:rsidRPr="0012430B">
        <w:rPr>
          <w:color w:val="000000" w:themeColor="text1"/>
          <w:vertAlign w:val="superscript"/>
        </w:rPr>
        <w:t>56</w:t>
      </w:r>
      <w:r w:rsidR="00B71512" w:rsidRPr="0012430B">
        <w:rPr>
          <w:color w:val="000000" w:themeColor="text1"/>
        </w:rPr>
        <w:t>)</w:t>
      </w:r>
    </w:p>
    <w:p w14:paraId="4AD72947" w14:textId="5FFE1EB4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 xml:space="preserve">požadovať predloženie </w:t>
      </w:r>
      <w:r w:rsidR="00270925" w:rsidRPr="0012430B">
        <w:rPr>
          <w:color w:val="000000" w:themeColor="text1"/>
        </w:rPr>
        <w:t xml:space="preserve">prvopisov </w:t>
      </w:r>
      <w:r w:rsidRPr="0012430B">
        <w:rPr>
          <w:color w:val="000000" w:themeColor="text1"/>
        </w:rPr>
        <w:t>dokladov, spisov a iných písomností potrebných na výkon štátneho dozoru a požadovať ich kópie,</w:t>
      </w:r>
      <w:r w:rsidRPr="0012430B">
        <w:rPr>
          <w:rStyle w:val="apple-converted-space"/>
          <w:color w:val="000000" w:themeColor="text1"/>
        </w:rPr>
        <w:t> </w:t>
      </w:r>
      <w:r w:rsidR="00B71512" w:rsidRPr="0012430B">
        <w:rPr>
          <w:rStyle w:val="apple-converted-space"/>
          <w:color w:val="000000" w:themeColor="text1"/>
        </w:rPr>
        <w:t>tým nie sú dotknuté ustanovenia osobitného predpisu,</w:t>
      </w:r>
      <w:r w:rsidR="00B71512" w:rsidRPr="0012430B">
        <w:rPr>
          <w:rStyle w:val="apple-converted-space"/>
          <w:color w:val="000000" w:themeColor="text1"/>
          <w:vertAlign w:val="superscript"/>
        </w:rPr>
        <w:t>56</w:t>
      </w:r>
      <w:r w:rsidR="001F7A9C" w:rsidRPr="0012430B">
        <w:rPr>
          <w:rStyle w:val="apple-converted-space"/>
          <w:color w:val="000000" w:themeColor="text1"/>
        </w:rPr>
        <w:t>)</w:t>
      </w:r>
    </w:p>
    <w:p w14:paraId="3B576AA6" w14:textId="7777777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nazerať do príslušných dokladov,</w:t>
      </w:r>
    </w:p>
    <w:p w14:paraId="23A344B0" w14:textId="067153E6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predvolať </w:t>
      </w:r>
      <w:r w:rsidR="00BB0458" w:rsidRPr="0012430B">
        <w:t>kontrolovanú osobu</w:t>
      </w:r>
      <w:r w:rsidRPr="0012430B">
        <w:rPr>
          <w:color w:val="000000" w:themeColor="text1"/>
        </w:rPr>
        <w:t xml:space="preserve"> na podanie vysvetlenia o skutočnostiach dôležitých na výkon štátneho dozoru,</w:t>
      </w:r>
    </w:p>
    <w:p w14:paraId="498EDA5F" w14:textId="7777777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odobrať potrebné vzorky,</w:t>
      </w:r>
    </w:p>
    <w:p w14:paraId="7A703FB0" w14:textId="6F2D86B7" w:rsidR="00E4021C" w:rsidRPr="0012430B" w:rsidRDefault="00E4021C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vykonať odčítanie označenia exemplárov,</w:t>
      </w:r>
    </w:p>
    <w:p w14:paraId="085C3E77" w14:textId="2F3EAF94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požadovať od </w:t>
      </w:r>
      <w:r w:rsidR="00BB0458" w:rsidRPr="0012430B">
        <w:t>kontrolovanej</w:t>
      </w:r>
      <w:r w:rsidR="00BB0458" w:rsidRPr="0012430B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 xml:space="preserve">osoby, ktorá má v držbe exempláre, ich identifikáciu, vrátane fyzickej manipulácie s nimi ako aj vykonanie odčítania označenia exemplárov, </w:t>
      </w:r>
    </w:p>
    <w:p w14:paraId="688B33F8" w14:textId="53FA99CB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 xml:space="preserve">vyzvať </w:t>
      </w:r>
      <w:r w:rsidR="00BB0458" w:rsidRPr="0012430B">
        <w:t>kontrolovanú</w:t>
      </w:r>
      <w:r w:rsidR="00BB0458" w:rsidRPr="0012430B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>osobu, aby odovzdala exempláre, ktoré má v držbe a prvopisy dokladov a iných písomností, ktoré sa týkajú exemplárov,</w:t>
      </w:r>
      <w:r w:rsidRPr="0012430B">
        <w:rPr>
          <w:rStyle w:val="apple-converted-space"/>
          <w:color w:val="000000" w:themeColor="text1"/>
        </w:rPr>
        <w:t> </w:t>
      </w:r>
    </w:p>
    <w:p w14:paraId="3F559A98" w14:textId="64035683" w:rsidR="00760B24" w:rsidRPr="0012430B" w:rsidRDefault="0057439B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 xml:space="preserve">prevziať a odniesť </w:t>
      </w:r>
      <w:r w:rsidR="00760B24" w:rsidRPr="0012430B">
        <w:rPr>
          <w:color w:val="000000" w:themeColor="text1"/>
        </w:rPr>
        <w:t xml:space="preserve">po výzve podľa písmena </w:t>
      </w:r>
      <w:r w:rsidR="00E4021C" w:rsidRPr="0012430B">
        <w:rPr>
          <w:color w:val="000000" w:themeColor="text1"/>
        </w:rPr>
        <w:t>k</w:t>
      </w:r>
      <w:r w:rsidR="00760B24" w:rsidRPr="0012430B">
        <w:rPr>
          <w:color w:val="000000" w:themeColor="text1"/>
        </w:rPr>
        <w:t>) exempláre</w:t>
      </w:r>
      <w:r w:rsidR="00233D9B" w:rsidRPr="0012430B">
        <w:rPr>
          <w:color w:val="000000" w:themeColor="text1"/>
        </w:rPr>
        <w:t xml:space="preserve"> spolu s prepravným zariadením</w:t>
      </w:r>
      <w:r w:rsidR="00760B24" w:rsidRPr="0012430B">
        <w:rPr>
          <w:color w:val="000000" w:themeColor="text1"/>
        </w:rPr>
        <w:t xml:space="preserve"> a prvopisy dokladov a iných písomností,</w:t>
      </w:r>
      <w:r w:rsidR="00760B24" w:rsidRPr="0012430B">
        <w:rPr>
          <w:rStyle w:val="apple-converted-space"/>
          <w:color w:val="000000" w:themeColor="text1"/>
        </w:rPr>
        <w:t> </w:t>
      </w:r>
    </w:p>
    <w:p w14:paraId="52188977" w14:textId="321DCCA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odňať exempláre</w:t>
      </w:r>
      <w:r w:rsidR="00233D9B" w:rsidRPr="0012430B">
        <w:rPr>
          <w:color w:val="000000" w:themeColor="text1"/>
        </w:rPr>
        <w:t xml:space="preserve"> spolu s prepravným zariadením</w:t>
      </w:r>
      <w:r w:rsidRPr="0012430B">
        <w:rPr>
          <w:color w:val="000000" w:themeColor="text1"/>
        </w:rPr>
        <w:t xml:space="preserve"> a prvopisy dokladov</w:t>
      </w:r>
      <w:r w:rsidR="00270925" w:rsidRPr="0012430B">
        <w:rPr>
          <w:color w:val="000000" w:themeColor="text1"/>
        </w:rPr>
        <w:t xml:space="preserve"> a iné písomnosti</w:t>
      </w:r>
      <w:r w:rsidRPr="0012430B">
        <w:rPr>
          <w:color w:val="000000" w:themeColor="text1"/>
        </w:rPr>
        <w:t xml:space="preserve">, ak ich </w:t>
      </w:r>
      <w:r w:rsidR="00BB0458" w:rsidRPr="0012430B">
        <w:t>kontrolovaná</w:t>
      </w:r>
      <w:r w:rsidR="00BB0458" w:rsidRPr="0012430B">
        <w:rPr>
          <w:color w:val="000000" w:themeColor="text1"/>
        </w:rPr>
        <w:t xml:space="preserve"> </w:t>
      </w:r>
      <w:r w:rsidR="00270925" w:rsidRPr="0012430B">
        <w:rPr>
          <w:color w:val="000000" w:themeColor="text1"/>
        </w:rPr>
        <w:t>osoba</w:t>
      </w:r>
      <w:r w:rsidRPr="0012430B">
        <w:rPr>
          <w:color w:val="000000" w:themeColor="text1"/>
        </w:rPr>
        <w:t xml:space="preserve"> neodovzdal</w:t>
      </w:r>
      <w:r w:rsidR="00270925" w:rsidRPr="0012430B">
        <w:rPr>
          <w:color w:val="000000" w:themeColor="text1"/>
        </w:rPr>
        <w:t>a</w:t>
      </w:r>
      <w:r w:rsidRPr="0012430B">
        <w:rPr>
          <w:color w:val="000000" w:themeColor="text1"/>
        </w:rPr>
        <w:t xml:space="preserve"> dobrovoľne</w:t>
      </w:r>
      <w:r w:rsidR="00270925" w:rsidRPr="0012430B">
        <w:rPr>
          <w:color w:val="000000" w:themeColor="text1"/>
        </w:rPr>
        <w:t xml:space="preserve"> po výzve podľa písmena </w:t>
      </w:r>
      <w:r w:rsidR="00E4021C" w:rsidRPr="0012430B">
        <w:rPr>
          <w:color w:val="000000" w:themeColor="text1"/>
        </w:rPr>
        <w:t>k</w:t>
      </w:r>
      <w:r w:rsidR="00270925" w:rsidRPr="0012430B">
        <w:rPr>
          <w:color w:val="000000" w:themeColor="text1"/>
        </w:rPr>
        <w:t>),</w:t>
      </w:r>
    </w:p>
    <w:p w14:paraId="028DE457" w14:textId="7A3EA0E8" w:rsidR="00AF5E20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používať technické prostriedky na zhotovenie fotodokumentácie, videodokumentácie a zvukových záznamov potrebných na výkon štátneho dozoru, ak ich použitie nezakazuj</w:t>
      </w:r>
      <w:r w:rsidR="00626830" w:rsidRPr="0012430B">
        <w:rPr>
          <w:color w:val="000000" w:themeColor="text1"/>
        </w:rPr>
        <w:t>ú</w:t>
      </w:r>
      <w:r w:rsidRPr="0012430B">
        <w:rPr>
          <w:color w:val="000000" w:themeColor="text1"/>
        </w:rPr>
        <w:t xml:space="preserve"> osobitn</w:t>
      </w:r>
      <w:r w:rsidR="00626830" w:rsidRPr="0012430B">
        <w:rPr>
          <w:color w:val="000000" w:themeColor="text1"/>
        </w:rPr>
        <w:t>é</w:t>
      </w:r>
      <w:r w:rsidRPr="0012430B">
        <w:rPr>
          <w:color w:val="000000" w:themeColor="text1"/>
        </w:rPr>
        <w:t xml:space="preserve"> predpis</w:t>
      </w:r>
      <w:r w:rsidR="001023A5" w:rsidRPr="0012430B">
        <w:rPr>
          <w:color w:val="000000" w:themeColor="text1"/>
        </w:rPr>
        <w:t>y</w:t>
      </w:r>
      <w:r w:rsidR="00270925" w:rsidRPr="0012430B">
        <w:rPr>
          <w:color w:val="000000" w:themeColor="text1"/>
        </w:rPr>
        <w:t>.</w:t>
      </w:r>
      <w:hyperlink r:id="rId12" w:anchor="poznamky.poznamka-56" w:tooltip="Odkaz na predpis alebo ustanovenie" w:history="1">
        <w:r w:rsidR="00F018E5" w:rsidRPr="0012430B">
          <w:rPr>
            <w:rStyle w:val="Hypertextovprepojenie"/>
            <w:iCs/>
            <w:color w:val="000000" w:themeColor="text1"/>
            <w:u w:val="none"/>
            <w:vertAlign w:val="superscript"/>
          </w:rPr>
          <w:t>55</w:t>
        </w:r>
        <w:r w:rsidRPr="0012430B">
          <w:rPr>
            <w:rStyle w:val="Hypertextovprepojenie"/>
            <w:iCs/>
            <w:color w:val="000000" w:themeColor="text1"/>
            <w:u w:val="none"/>
          </w:rPr>
          <w:t>)</w:t>
        </w:r>
      </w:hyperlink>
    </w:p>
    <w:p w14:paraId="66C0B8F0" w14:textId="25EBD3E0" w:rsidR="00760B24" w:rsidRPr="0012430B" w:rsidRDefault="00760B24" w:rsidP="00DD30A7">
      <w:pPr>
        <w:pStyle w:val="Odsekzoznamu"/>
        <w:numPr>
          <w:ilvl w:val="0"/>
          <w:numId w:val="2"/>
        </w:numPr>
        <w:spacing w:after="120" w:line="276" w:lineRule="auto"/>
        <w:ind w:left="363"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lastRenderedPageBreak/>
        <w:t>Zamestnanec orgánu štátne</w:t>
      </w:r>
      <w:r w:rsidR="006B6FF4" w:rsidRPr="0012430B">
        <w:rPr>
          <w:color w:val="000000" w:themeColor="text1"/>
        </w:rPr>
        <w:t>ho dozoru vo veciach</w:t>
      </w:r>
      <w:r w:rsidRPr="0012430B">
        <w:rPr>
          <w:color w:val="000000" w:themeColor="text1"/>
        </w:rPr>
        <w:t xml:space="preserve"> ochrany exemplárov je pri výkone štátneho dozoru okrem oprávnení podľa odseku 2 ďalej oprávnený:</w:t>
      </w:r>
    </w:p>
    <w:p w14:paraId="0A83B7B7" w14:textId="74CBE322" w:rsidR="00760B24" w:rsidRPr="0012430B" w:rsidRDefault="00270925" w:rsidP="00DD30A7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reagovať na ponuku na predaj, kúpu alebo výmenu exemplárov zverejnenú na internete alebo v inzercii</w:t>
      </w:r>
      <w:r w:rsidR="00760B24" w:rsidRPr="0012430B">
        <w:rPr>
          <w:color w:val="000000" w:themeColor="text1"/>
        </w:rPr>
        <w:t xml:space="preserve"> a to i nepriamo pod utajenou identitou, </w:t>
      </w:r>
      <w:r w:rsidR="003441DC" w:rsidRPr="0012430B">
        <w:rPr>
          <w:color w:val="000000" w:themeColor="text1"/>
        </w:rPr>
        <w:t>na účel</w:t>
      </w:r>
      <w:r w:rsidR="00760B24" w:rsidRPr="0012430B">
        <w:rPr>
          <w:color w:val="000000" w:themeColor="text1"/>
        </w:rPr>
        <w:t xml:space="preserve"> kontroly dodržiavania právnych predpisov</w:t>
      </w:r>
      <w:r w:rsidR="00233D9B" w:rsidRPr="0012430B">
        <w:rPr>
          <w:color w:val="000000" w:themeColor="text1"/>
        </w:rPr>
        <w:t xml:space="preserve"> na úseku ochrany exemplárov</w:t>
      </w:r>
      <w:r w:rsidR="00760B24" w:rsidRPr="0012430B">
        <w:rPr>
          <w:color w:val="000000" w:themeColor="text1"/>
        </w:rPr>
        <w:t>,</w:t>
      </w:r>
    </w:p>
    <w:p w14:paraId="7A2BA9DD" w14:textId="44AC61B1" w:rsidR="00760B24" w:rsidRPr="0012430B" w:rsidRDefault="00760B24" w:rsidP="006F17EE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vykonať kontrolu dodržiavania </w:t>
      </w:r>
      <w:r w:rsidR="006F17EE" w:rsidRPr="0012430B">
        <w:rPr>
          <w:color w:val="000000" w:themeColor="text1"/>
        </w:rPr>
        <w:t>právnych predpisov na úseku ochrany</w:t>
      </w:r>
      <w:r w:rsidR="006F17EE" w:rsidRPr="0012430B" w:rsidDel="006F17EE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 xml:space="preserve">exemplárov prostredníctvom </w:t>
      </w:r>
      <w:r w:rsidR="00EB0C37" w:rsidRPr="0012430B">
        <w:rPr>
          <w:color w:val="000000" w:themeColor="text1"/>
        </w:rPr>
        <w:t xml:space="preserve">poverenej </w:t>
      </w:r>
      <w:r w:rsidRPr="0012430B">
        <w:rPr>
          <w:color w:val="000000" w:themeColor="text1"/>
        </w:rPr>
        <w:t xml:space="preserve">fyzickej alebo právnickej osoby, ktorá </w:t>
      </w:r>
      <w:r w:rsidR="00D65CE9" w:rsidRPr="0012430B">
        <w:rPr>
          <w:color w:val="000000" w:themeColor="text1"/>
        </w:rPr>
        <w:t xml:space="preserve">reaguje na ponuku na predaj, kúpu alebo výmenu </w:t>
      </w:r>
      <w:r w:rsidRPr="0012430B">
        <w:rPr>
          <w:color w:val="000000" w:themeColor="text1"/>
        </w:rPr>
        <w:t xml:space="preserve"> podľa </w:t>
      </w:r>
      <w:r w:rsidR="00495FE8" w:rsidRPr="0012430B">
        <w:rPr>
          <w:color w:val="000000" w:themeColor="text1"/>
        </w:rPr>
        <w:t>písmena</w:t>
      </w:r>
      <w:r w:rsidRPr="0012430B">
        <w:rPr>
          <w:color w:val="000000" w:themeColor="text1"/>
        </w:rPr>
        <w:t xml:space="preserve"> a),   </w:t>
      </w:r>
    </w:p>
    <w:p w14:paraId="782080F0" w14:textId="77777777" w:rsidR="00760B24" w:rsidRPr="0012430B" w:rsidRDefault="00760B24" w:rsidP="00DD30A7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obmedziť alebo zakázať výkon činnosti alebo nakladanie s exemplármi napríklad predať ich alebo iným spôsobom ich previesť do držby inej osoby a to do objasnenia veci alebo zabezpečenia dôkazov počas výkonu štátneho dozoru, </w:t>
      </w:r>
    </w:p>
    <w:p w14:paraId="1EF4E7AD" w14:textId="6F474F70" w:rsidR="0045187E" w:rsidRPr="0012430B" w:rsidRDefault="00760B24" w:rsidP="00931762">
      <w:pPr>
        <w:pStyle w:val="Odsekzoznamu"/>
        <w:numPr>
          <w:ilvl w:val="1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bookmarkStart w:id="0" w:name="_Hlk57309063"/>
      <w:r w:rsidRPr="0012430B">
        <w:rPr>
          <w:color w:val="000000" w:themeColor="text1"/>
        </w:rPr>
        <w:t xml:space="preserve">zastaviť </w:t>
      </w:r>
      <w:r w:rsidR="0045187E" w:rsidRPr="0012430B">
        <w:rPr>
          <w:color w:val="000000" w:themeColor="text1"/>
        </w:rPr>
        <w:t>vozidlo</w:t>
      </w:r>
      <w:r w:rsidR="0045187E" w:rsidRPr="0012430B">
        <w:rPr>
          <w:color w:val="000000" w:themeColor="text1"/>
          <w:vertAlign w:val="superscript"/>
        </w:rPr>
        <w:t>57</w:t>
      </w:r>
      <w:r w:rsidR="0045187E" w:rsidRPr="0012430B">
        <w:rPr>
          <w:color w:val="000000" w:themeColor="text1"/>
        </w:rPr>
        <w:t>) na účel overenia oprávnenosti dr</w:t>
      </w:r>
      <w:r w:rsidR="00BA3A7F" w:rsidRPr="0012430B">
        <w:rPr>
          <w:color w:val="000000" w:themeColor="text1"/>
        </w:rPr>
        <w:t>žby, kúpy a predaja exemplárov,</w:t>
      </w:r>
      <w:r w:rsidR="00931762" w:rsidRPr="0012430B">
        <w:t xml:space="preserve"> </w:t>
      </w:r>
      <w:r w:rsidR="00931762" w:rsidRPr="0012430B">
        <w:rPr>
          <w:color w:val="000000" w:themeColor="text1"/>
        </w:rPr>
        <w:t>ak je dôvodné podozrenie, že vo vozidle sa nachádza exemplár v rozpore s osobitným</w:t>
      </w:r>
      <w:r w:rsidR="0057439B" w:rsidRPr="0012430B">
        <w:rPr>
          <w:color w:val="000000" w:themeColor="text1"/>
        </w:rPr>
        <w:t>i</w:t>
      </w:r>
      <w:r w:rsidR="00931762" w:rsidRPr="0012430B">
        <w:rPr>
          <w:color w:val="000000" w:themeColor="text1"/>
        </w:rPr>
        <w:t xml:space="preserve"> predpis</w:t>
      </w:r>
      <w:r w:rsidR="0057439B" w:rsidRPr="0012430B">
        <w:rPr>
          <w:color w:val="000000" w:themeColor="text1"/>
        </w:rPr>
        <w:t>mi</w:t>
      </w:r>
      <w:r w:rsidR="00931762" w:rsidRPr="0012430B">
        <w:rPr>
          <w:color w:val="000000" w:themeColor="text1"/>
        </w:rPr>
        <w:t>,</w:t>
      </w:r>
      <w:r w:rsidR="00177D58" w:rsidRPr="0012430B">
        <w:rPr>
          <w:color w:val="000000" w:themeColor="text1"/>
          <w:vertAlign w:val="superscript"/>
        </w:rPr>
        <w:t>3</w:t>
      </w:r>
      <w:r w:rsidR="00177D58" w:rsidRPr="0012430B">
        <w:rPr>
          <w:color w:val="000000" w:themeColor="text1"/>
        </w:rPr>
        <w:t>)</w:t>
      </w:r>
    </w:p>
    <w:p w14:paraId="3B75CA62" w14:textId="242CAA8B" w:rsidR="00AF5E20" w:rsidRPr="0012430B" w:rsidRDefault="00760B24" w:rsidP="00931762">
      <w:pPr>
        <w:pStyle w:val="Odsekzoznamu"/>
        <w:numPr>
          <w:ilvl w:val="1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kontrolovať </w:t>
      </w:r>
      <w:r w:rsidR="00AE559B" w:rsidRPr="0012430B">
        <w:rPr>
          <w:color w:val="000000" w:themeColor="text1"/>
        </w:rPr>
        <w:t>vozidlo</w:t>
      </w:r>
      <w:r w:rsidR="00A51AE5" w:rsidRPr="0012430B">
        <w:rPr>
          <w:color w:val="000000" w:themeColor="text1"/>
          <w:vertAlign w:val="superscript"/>
        </w:rPr>
        <w:t>57</w:t>
      </w:r>
      <w:r w:rsidR="00AE559B" w:rsidRPr="0012430B">
        <w:rPr>
          <w:color w:val="000000" w:themeColor="text1"/>
        </w:rPr>
        <w:t>)</w:t>
      </w:r>
      <w:r w:rsidRPr="0012430B">
        <w:rPr>
          <w:color w:val="000000" w:themeColor="text1"/>
        </w:rPr>
        <w:t xml:space="preserve"> </w:t>
      </w:r>
      <w:r w:rsidR="003441DC" w:rsidRPr="0012430B">
        <w:rPr>
          <w:color w:val="000000" w:themeColor="text1"/>
        </w:rPr>
        <w:t>na účel</w:t>
      </w:r>
      <w:r w:rsidRPr="0012430B">
        <w:rPr>
          <w:color w:val="000000" w:themeColor="text1"/>
        </w:rPr>
        <w:t xml:space="preserve"> overenia oprávnenosti držby</w:t>
      </w:r>
      <w:r w:rsidR="00233D9B" w:rsidRPr="0012430B">
        <w:rPr>
          <w:color w:val="000000" w:themeColor="text1"/>
        </w:rPr>
        <w:t>, kúpy</w:t>
      </w:r>
      <w:r w:rsidRPr="0012430B">
        <w:rPr>
          <w:color w:val="000000" w:themeColor="text1"/>
        </w:rPr>
        <w:t xml:space="preserve"> a predaja exemplárov</w:t>
      </w:r>
      <w:r w:rsidR="0001430F" w:rsidRPr="0012430B">
        <w:rPr>
          <w:color w:val="000000" w:themeColor="text1"/>
        </w:rPr>
        <w:t xml:space="preserve"> a </w:t>
      </w:r>
      <w:r w:rsidRPr="0012430B">
        <w:rPr>
          <w:color w:val="000000" w:themeColor="text1"/>
        </w:rPr>
        <w:t xml:space="preserve"> prehľadať </w:t>
      </w:r>
      <w:r w:rsidR="00AE559B" w:rsidRPr="0012430B">
        <w:rPr>
          <w:color w:val="000000" w:themeColor="text1"/>
        </w:rPr>
        <w:t>vozidlo</w:t>
      </w:r>
      <w:r w:rsidR="00AE559B" w:rsidRPr="0012430B">
        <w:rPr>
          <w:color w:val="000000" w:themeColor="text1"/>
          <w:vertAlign w:val="superscript"/>
        </w:rPr>
        <w:t xml:space="preserve"> </w:t>
      </w:r>
      <w:r w:rsidRPr="0012430B">
        <w:rPr>
          <w:color w:val="000000" w:themeColor="text1"/>
        </w:rPr>
        <w:t>a obsah batožiny v</w:t>
      </w:r>
      <w:r w:rsidR="001943EE" w:rsidRPr="0012430B">
        <w:rPr>
          <w:color w:val="000000" w:themeColor="text1"/>
        </w:rPr>
        <w:t> </w:t>
      </w:r>
      <w:r w:rsidRPr="0012430B">
        <w:rPr>
          <w:color w:val="000000" w:themeColor="text1"/>
        </w:rPr>
        <w:t>ňom</w:t>
      </w:r>
      <w:bookmarkEnd w:id="0"/>
      <w:r w:rsidR="001943EE" w:rsidRPr="0012430B">
        <w:rPr>
          <w:color w:val="000000" w:themeColor="text1"/>
        </w:rPr>
        <w:t>,</w:t>
      </w:r>
      <w:r w:rsidR="00931762" w:rsidRPr="0012430B">
        <w:rPr>
          <w:color w:val="000000" w:themeColor="text1"/>
        </w:rPr>
        <w:t xml:space="preserve"> ak je dôvodné podozrenie, že vo vozidle sa nachádza exemplár v rozpore s osobitným</w:t>
      </w:r>
      <w:r w:rsidR="0057439B" w:rsidRPr="0012430B">
        <w:rPr>
          <w:color w:val="000000" w:themeColor="text1"/>
        </w:rPr>
        <w:t>i</w:t>
      </w:r>
      <w:r w:rsidR="00931762" w:rsidRPr="0012430B">
        <w:rPr>
          <w:color w:val="000000" w:themeColor="text1"/>
        </w:rPr>
        <w:t xml:space="preserve"> </w:t>
      </w:r>
      <w:r w:rsidR="0057439B" w:rsidRPr="0012430B">
        <w:rPr>
          <w:color w:val="000000" w:themeColor="text1"/>
        </w:rPr>
        <w:t>predpismi</w:t>
      </w:r>
      <w:r w:rsidR="00BB0458" w:rsidRPr="0012430B">
        <w:rPr>
          <w:color w:val="000000" w:themeColor="text1"/>
        </w:rPr>
        <w:t>,</w:t>
      </w:r>
      <w:r w:rsidR="00177D58" w:rsidRPr="0012430B">
        <w:rPr>
          <w:color w:val="000000" w:themeColor="text1"/>
          <w:vertAlign w:val="superscript"/>
        </w:rPr>
        <w:t>3</w:t>
      </w:r>
      <w:r w:rsidR="00177D58" w:rsidRPr="0012430B">
        <w:rPr>
          <w:color w:val="000000" w:themeColor="text1"/>
        </w:rPr>
        <w:t>)</w:t>
      </w:r>
    </w:p>
    <w:p w14:paraId="3C3C9572" w14:textId="4E88175A" w:rsidR="00BB0458" w:rsidRPr="0012430B" w:rsidRDefault="00BB0458" w:rsidP="00BB0458">
      <w:pPr>
        <w:pStyle w:val="Odsekzoznamu"/>
        <w:numPr>
          <w:ilvl w:val="1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získavať informácie a osobné údaje podľa osobitného predpisu</w:t>
      </w:r>
      <w:r w:rsidRPr="0012430B">
        <w:rPr>
          <w:color w:val="000000" w:themeColor="text1"/>
          <w:vertAlign w:val="superscript"/>
        </w:rPr>
        <w:t>58</w:t>
      </w:r>
      <w:r w:rsidRPr="0012430B">
        <w:rPr>
          <w:color w:val="000000" w:themeColor="text1"/>
        </w:rPr>
        <w:t xml:space="preserve">) od útvarov Policajného </w:t>
      </w:r>
      <w:r w:rsidR="006A5221" w:rsidRPr="0012430B">
        <w:rPr>
          <w:color w:val="000000" w:themeColor="text1"/>
        </w:rPr>
        <w:t>zboru</w:t>
      </w:r>
      <w:r w:rsidRPr="0012430B">
        <w:rPr>
          <w:color w:val="000000" w:themeColor="text1"/>
        </w:rPr>
        <w:t xml:space="preserve"> s cieľom zistenia identity používateľa elektronických komunikačných služieb, ktorý ponúka na predaj, kúpu alebo výmenu exempláre, na účely kontroly dodržiavania právnych predpisov na úseku ochrany exemplárov.</w:t>
      </w:r>
    </w:p>
    <w:p w14:paraId="36BADFFD" w14:textId="33D6C7D7" w:rsidR="00AF5E20" w:rsidRPr="0012430B" w:rsidRDefault="00BB0458" w:rsidP="00DD30A7">
      <w:pPr>
        <w:pStyle w:val="Odsekzoznamu"/>
        <w:numPr>
          <w:ilvl w:val="0"/>
          <w:numId w:val="2"/>
        </w:numPr>
        <w:spacing w:before="75" w:after="160" w:line="276" w:lineRule="auto"/>
        <w:ind w:left="357" w:hanging="357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Na plnenie úloh v rámci výkonu štátneho dozoru sú zamestnanci orgánu štátneho dozoru vo veciach ochrany exemplárov oprávnení poveriť ďalšie osoby a to najmä na účel identifikácie exemplárov, manipulácie s exemplármi, vrátane ich prevozu a odberu vzoriek.</w:t>
      </w:r>
      <w:bookmarkStart w:id="1" w:name="_Hlk87799701"/>
      <w:r w:rsidRPr="0012430B">
        <w:rPr>
          <w:color w:val="000000"/>
          <w:kern w:val="28"/>
        </w:rPr>
        <w:t xml:space="preserve"> Poverené osoby môžu vykonávať štátny dozor iba na základe písomného poverenia na vykonanie kontrolnej úlohy a pod vedením zamestnanca orgánu štátnej správy oprávneného vykonaním kontroly. </w:t>
      </w:r>
      <w:bookmarkEnd w:id="1"/>
      <w:r w:rsidRPr="0012430B">
        <w:rPr>
          <w:color w:val="000000"/>
          <w:kern w:val="28"/>
        </w:rPr>
        <w:t xml:space="preserve">Poverené osoby majú oprávnenia podľa odseku 2 písm. a), f) a h) až </w:t>
      </w:r>
      <w:r w:rsidRPr="0012430B">
        <w:rPr>
          <w:color w:val="000000"/>
          <w:kern w:val="28"/>
        </w:rPr>
        <w:lastRenderedPageBreak/>
        <w:t>n) a povinnosti podľa odseku 6 písm. d). Poverené osoby majú nárok na cestovné náhrady podľa osobitného predpisu.</w:t>
      </w:r>
      <w:r w:rsidRPr="0012430B">
        <w:rPr>
          <w:color w:val="000000"/>
          <w:kern w:val="28"/>
          <w:vertAlign w:val="superscript"/>
        </w:rPr>
        <w:t>59a</w:t>
      </w:r>
      <w:r w:rsidRPr="0012430B">
        <w:rPr>
          <w:color w:val="000000"/>
          <w:kern w:val="28"/>
        </w:rPr>
        <w:t>)Účasť poverených  osôb na výkone štátneho dozoru sa považuje za úkon vo všeobecnom záujme podľa osobitných predpisov.</w:t>
      </w:r>
      <w:r w:rsidRPr="0012430B">
        <w:rPr>
          <w:color w:val="000000"/>
          <w:kern w:val="28"/>
          <w:vertAlign w:val="superscript"/>
        </w:rPr>
        <w:t>59b</w:t>
      </w:r>
      <w:r w:rsidRPr="0012430B">
        <w:rPr>
          <w:color w:val="000000"/>
          <w:kern w:val="28"/>
        </w:rPr>
        <w:t>)“.</w:t>
      </w:r>
    </w:p>
    <w:p w14:paraId="41998B7A" w14:textId="2003B244" w:rsidR="002971DE" w:rsidRPr="0012430B" w:rsidRDefault="00760B24" w:rsidP="00DD30A7">
      <w:pPr>
        <w:pStyle w:val="Odsekzoznamu"/>
        <w:numPr>
          <w:ilvl w:val="0"/>
          <w:numId w:val="2"/>
        </w:numPr>
        <w:spacing w:after="160" w:line="276" w:lineRule="auto"/>
        <w:ind w:left="363" w:hanging="357"/>
        <w:contextualSpacing w:val="0"/>
        <w:jc w:val="both"/>
        <w:rPr>
          <w:color w:val="000000" w:themeColor="text1"/>
        </w:rPr>
      </w:pPr>
      <w:r w:rsidRPr="0012430B">
        <w:rPr>
          <w:color w:val="000000" w:themeColor="text1"/>
        </w:rPr>
        <w:t>Pri výkone štátneho dozoru je každý povinný zamestnancovi orgánu štátne</w:t>
      </w:r>
      <w:r w:rsidR="006B6FF4" w:rsidRPr="0012430B">
        <w:rPr>
          <w:color w:val="000000" w:themeColor="text1"/>
        </w:rPr>
        <w:t>ho dozoru vo veciach</w:t>
      </w:r>
      <w:r w:rsidRPr="0012430B">
        <w:rPr>
          <w:color w:val="000000" w:themeColor="text1"/>
        </w:rPr>
        <w:t xml:space="preserve"> ochrany exemplárov vykonávajúcemu štátny dozor</w:t>
      </w:r>
    </w:p>
    <w:p w14:paraId="3E1D124C" w14:textId="24AEA0D6" w:rsidR="00760B24" w:rsidRPr="0012430B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  <w:kern w:val="28"/>
        </w:rPr>
        <w:t xml:space="preserve">umožniť vstup na pozemky, </w:t>
      </w:r>
      <w:r w:rsidR="00AF5E20" w:rsidRPr="0012430B">
        <w:rPr>
          <w:color w:val="000000" w:themeColor="text1"/>
          <w:kern w:val="28"/>
        </w:rPr>
        <w:t xml:space="preserve">do stavieb, </w:t>
      </w:r>
      <w:r w:rsidRPr="0012430B">
        <w:rPr>
          <w:color w:val="000000" w:themeColor="text1"/>
          <w:kern w:val="28"/>
        </w:rPr>
        <w:t>objektov, prevádzkových priestorov a i</w:t>
      </w:r>
      <w:r w:rsidR="00AF5E20" w:rsidRPr="0012430B">
        <w:rPr>
          <w:color w:val="000000" w:themeColor="text1"/>
          <w:kern w:val="28"/>
        </w:rPr>
        <w:t>ný</w:t>
      </w:r>
      <w:r w:rsidRPr="0012430B">
        <w:rPr>
          <w:color w:val="000000" w:themeColor="text1"/>
          <w:kern w:val="28"/>
        </w:rPr>
        <w:t>ch zariadení</w:t>
      </w:r>
      <w:r w:rsidR="00AF5E20" w:rsidRPr="0012430B">
        <w:rPr>
          <w:color w:val="000000" w:themeColor="text1"/>
          <w:kern w:val="28"/>
        </w:rPr>
        <w:t>, kde sa nakladá s exemplármi, vrátane obydlí používaných na podnikanie alebo na inú hospodársku činnosť;</w:t>
      </w:r>
      <w:r w:rsidR="00F018E5" w:rsidRPr="0012430B">
        <w:rPr>
          <w:color w:val="000000" w:themeColor="text1"/>
          <w:kern w:val="28"/>
        </w:rPr>
        <w:t xml:space="preserve"> to neplatí, ak ide o stavby pre bezpečnosť štátu,</w:t>
      </w:r>
      <w:r w:rsidRPr="0012430B">
        <w:rPr>
          <w:color w:val="000000" w:themeColor="text1"/>
          <w:kern w:val="28"/>
        </w:rPr>
        <w:t xml:space="preserve"> nedotknuteľnosť obydlia týmto ustanovením nie je dotknutá,</w:t>
      </w:r>
    </w:p>
    <w:p w14:paraId="7C53C07A" w14:textId="12459B7F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preukázať svoju totožnosť a miesto pobytu</w:t>
      </w:r>
      <w:r w:rsidR="003C0655" w:rsidRPr="0012430B">
        <w:rPr>
          <w:color w:val="000000"/>
          <w:kern w:val="28"/>
        </w:rPr>
        <w:t>,</w:t>
      </w:r>
    </w:p>
    <w:p w14:paraId="340C047A" w14:textId="77777777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strpieť výkon štátneho dozoru, poskytnúť súčinnosť a vytvoriť primerané  materiálne a technické podmienky na výkon štátneho dozoru,</w:t>
      </w:r>
    </w:p>
    <w:p w14:paraId="4C149569" w14:textId="0F7A5E4B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podať vysvetlenie o skutočnostiach dôležitých na výkon štátneho dozoru; vysvetlenie môže odoprieť ten, kto by ním spôsobil nebezpečenstvo trestného stíhania sebe alebo blízkej osobe,</w:t>
      </w:r>
      <w:hyperlink r:id="rId13" w:anchor="poznamky.poznamka-105" w:tooltip="Odkaz na predpis alebo ustanovenie" w:history="1">
        <w:r w:rsidR="0057439B" w:rsidRPr="0012430B">
          <w:rPr>
            <w:kern w:val="28"/>
            <w:vertAlign w:val="superscript"/>
          </w:rPr>
          <w:t>59c</w:t>
        </w:r>
        <w:r w:rsidR="0057439B" w:rsidRPr="0012430B">
          <w:rPr>
            <w:kern w:val="28"/>
          </w:rPr>
          <w:t>)</w:t>
        </w:r>
      </w:hyperlink>
    </w:p>
    <w:p w14:paraId="4CB4B5DC" w14:textId="0361DB16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 xml:space="preserve">dostaviť sa na predvolanie </w:t>
      </w:r>
      <w:r w:rsidR="003441DC" w:rsidRPr="0012430B">
        <w:rPr>
          <w:color w:val="000000"/>
          <w:kern w:val="28"/>
        </w:rPr>
        <w:t>na účel</w:t>
      </w:r>
      <w:r w:rsidRPr="0012430B">
        <w:rPr>
          <w:color w:val="000000"/>
          <w:kern w:val="28"/>
        </w:rPr>
        <w:t xml:space="preserve"> podania vysvetlenia alebo predloženia požadovaných dokladov,</w:t>
      </w:r>
    </w:p>
    <w:p w14:paraId="4BB19529" w14:textId="2DB36AF2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 xml:space="preserve">predložiť požadované </w:t>
      </w:r>
      <w:r w:rsidR="00AF5E20" w:rsidRPr="0012430B">
        <w:rPr>
          <w:color w:val="000000"/>
          <w:kern w:val="28"/>
        </w:rPr>
        <w:t xml:space="preserve">prvopisy </w:t>
      </w:r>
      <w:r w:rsidRPr="0012430B">
        <w:rPr>
          <w:color w:val="000000"/>
          <w:kern w:val="28"/>
        </w:rPr>
        <w:t>doklad</w:t>
      </w:r>
      <w:r w:rsidR="00AF5E20" w:rsidRPr="0012430B">
        <w:rPr>
          <w:color w:val="000000"/>
          <w:kern w:val="28"/>
        </w:rPr>
        <w:t>ov, spisov</w:t>
      </w:r>
      <w:r w:rsidRPr="0012430B">
        <w:rPr>
          <w:color w:val="000000"/>
          <w:kern w:val="28"/>
        </w:rPr>
        <w:t xml:space="preserve"> a in</w:t>
      </w:r>
      <w:r w:rsidR="00AF5E20" w:rsidRPr="0012430B">
        <w:rPr>
          <w:color w:val="000000"/>
          <w:kern w:val="28"/>
        </w:rPr>
        <w:t>ých</w:t>
      </w:r>
      <w:r w:rsidRPr="0012430B">
        <w:rPr>
          <w:color w:val="000000"/>
          <w:kern w:val="28"/>
        </w:rPr>
        <w:t xml:space="preserve"> písomnost</w:t>
      </w:r>
      <w:r w:rsidR="00AF5E20" w:rsidRPr="0012430B">
        <w:rPr>
          <w:color w:val="000000"/>
          <w:kern w:val="28"/>
        </w:rPr>
        <w:t>í</w:t>
      </w:r>
      <w:r w:rsidRPr="0012430B">
        <w:rPr>
          <w:color w:val="000000"/>
          <w:kern w:val="28"/>
        </w:rPr>
        <w:t>,</w:t>
      </w:r>
    </w:p>
    <w:p w14:paraId="76B4105F" w14:textId="05993558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 xml:space="preserve">umožniť </w:t>
      </w:r>
      <w:r w:rsidR="008012B3" w:rsidRPr="0012430B">
        <w:rPr>
          <w:color w:val="000000"/>
          <w:kern w:val="28"/>
        </w:rPr>
        <w:t>o</w:t>
      </w:r>
      <w:r w:rsidRPr="0012430B">
        <w:rPr>
          <w:color w:val="000000"/>
          <w:kern w:val="28"/>
        </w:rPr>
        <w:t>dobratie vzoriek,</w:t>
      </w:r>
    </w:p>
    <w:p w14:paraId="74E4FB7A" w14:textId="6450B8B6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odovzdať po výzve zamestnanc</w:t>
      </w:r>
      <w:r w:rsidR="006B6FF4" w:rsidRPr="0012430B">
        <w:rPr>
          <w:color w:val="000000"/>
          <w:kern w:val="28"/>
        </w:rPr>
        <w:t>a</w:t>
      </w:r>
      <w:r w:rsidRPr="0012430B">
        <w:rPr>
          <w:color w:val="000000"/>
          <w:kern w:val="28"/>
        </w:rPr>
        <w:t xml:space="preserve"> orgánu štátne</w:t>
      </w:r>
      <w:r w:rsidR="006B6FF4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exempláre a prvopisy dokladov a iných písomností,</w:t>
      </w:r>
    </w:p>
    <w:p w14:paraId="0F9077FA" w14:textId="51BD49B0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umožniť odňatie exemplár</w:t>
      </w:r>
      <w:r w:rsidR="00AF5E20" w:rsidRPr="0012430B">
        <w:rPr>
          <w:color w:val="000000"/>
          <w:kern w:val="28"/>
        </w:rPr>
        <w:t>ov</w:t>
      </w:r>
      <w:r w:rsidRPr="0012430B">
        <w:rPr>
          <w:color w:val="000000"/>
          <w:kern w:val="28"/>
        </w:rPr>
        <w:t xml:space="preserve"> a prvopisov dokladov a iných písomností, ak ich neodovzdali dobrovoľne</w:t>
      </w:r>
      <w:r w:rsidR="00B71512" w:rsidRPr="0012430B">
        <w:rPr>
          <w:color w:val="000000"/>
          <w:kern w:val="28"/>
        </w:rPr>
        <w:t xml:space="preserve"> po výzve podľa </w:t>
      </w:r>
      <w:r w:rsidR="00495FE8" w:rsidRPr="0012430B">
        <w:rPr>
          <w:color w:val="000000"/>
          <w:kern w:val="28"/>
        </w:rPr>
        <w:t>písmena</w:t>
      </w:r>
      <w:r w:rsidR="00B71512" w:rsidRPr="0012430B">
        <w:rPr>
          <w:color w:val="000000"/>
          <w:kern w:val="28"/>
        </w:rPr>
        <w:t xml:space="preserve"> h)</w:t>
      </w:r>
      <w:r w:rsidRPr="0012430B">
        <w:rPr>
          <w:color w:val="000000"/>
          <w:kern w:val="28"/>
        </w:rPr>
        <w:t xml:space="preserve">, </w:t>
      </w:r>
    </w:p>
    <w:p w14:paraId="345760A7" w14:textId="65C0C2D2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  <w:kern w:val="28"/>
        </w:rPr>
        <w:lastRenderedPageBreak/>
        <w:t>umožniť identifikáciu a kontrolu exemplárov</w:t>
      </w:r>
      <w:r w:rsidR="006E0FE4" w:rsidRPr="0012430B">
        <w:rPr>
          <w:color w:val="000000" w:themeColor="text1"/>
          <w:kern w:val="28"/>
        </w:rPr>
        <w:t>, odčítať označenie</w:t>
      </w:r>
      <w:r w:rsidRPr="0012430B">
        <w:rPr>
          <w:color w:val="000000" w:themeColor="text1"/>
          <w:kern w:val="28"/>
        </w:rPr>
        <w:t xml:space="preserve"> a manipulovať s nimi</w:t>
      </w:r>
      <w:r w:rsidRPr="0012430B">
        <w:rPr>
          <w:color w:val="000000" w:themeColor="text1"/>
        </w:rPr>
        <w:t xml:space="preserve">; </w:t>
      </w:r>
      <w:r w:rsidR="00BB0458" w:rsidRPr="0012430B">
        <w:rPr>
          <w:color w:val="000000"/>
          <w:kern w:val="28"/>
        </w:rPr>
        <w:t>kontrolovaná osoba</w:t>
      </w:r>
      <w:r w:rsidRPr="0012430B">
        <w:rPr>
          <w:color w:val="000000" w:themeColor="text1"/>
        </w:rPr>
        <w:t xml:space="preserve"> je povinná na požiadanie </w:t>
      </w:r>
      <w:r w:rsidR="00AF5E20" w:rsidRPr="0012430B">
        <w:rPr>
          <w:color w:val="000000" w:themeColor="text1"/>
        </w:rPr>
        <w:t>zamestnanca orgánu štátne</w:t>
      </w:r>
      <w:r w:rsidR="006B6FF4" w:rsidRPr="0012430B">
        <w:rPr>
          <w:color w:val="000000" w:themeColor="text1"/>
        </w:rPr>
        <w:t>ho dozoru vo veciach</w:t>
      </w:r>
      <w:r w:rsidR="00AF5E20" w:rsidRPr="0012430B">
        <w:rPr>
          <w:color w:val="000000" w:themeColor="text1"/>
        </w:rPr>
        <w:t xml:space="preserve"> ochrany exemplárov</w:t>
      </w:r>
      <w:r w:rsidRPr="0012430B">
        <w:rPr>
          <w:color w:val="000000" w:themeColor="text1"/>
        </w:rPr>
        <w:t xml:space="preserve"> fyzicky manipulovať s exemplár</w:t>
      </w:r>
      <w:r w:rsidR="00AF5E20" w:rsidRPr="0012430B">
        <w:rPr>
          <w:color w:val="000000" w:themeColor="text1"/>
        </w:rPr>
        <w:t>mi</w:t>
      </w:r>
      <w:r w:rsidRPr="0012430B">
        <w:rPr>
          <w:color w:val="000000" w:themeColor="text1"/>
        </w:rPr>
        <w:t xml:space="preserve">, vrátane zabezpečenia odčítania ich označenia,  </w:t>
      </w:r>
    </w:p>
    <w:p w14:paraId="1723AE4D" w14:textId="2175E310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umožniť používanie technických prostriedkov na zhotovenie fotodokumentácie, videodokumentácie a zvukových záznamov potrebných na výkon štátneho dozoru, ak ich použitie nezakazuj</w:t>
      </w:r>
      <w:r w:rsidR="0057439B" w:rsidRPr="0012430B">
        <w:rPr>
          <w:color w:val="000000"/>
          <w:kern w:val="28"/>
        </w:rPr>
        <w:t>ú</w:t>
      </w:r>
      <w:r w:rsidRPr="0012430B">
        <w:rPr>
          <w:color w:val="000000"/>
          <w:kern w:val="28"/>
        </w:rPr>
        <w:t xml:space="preserve"> </w:t>
      </w:r>
      <w:r w:rsidR="0057439B" w:rsidRPr="0012430B">
        <w:rPr>
          <w:color w:val="000000"/>
          <w:kern w:val="28"/>
        </w:rPr>
        <w:t xml:space="preserve">osobitné </w:t>
      </w:r>
      <w:r w:rsidRPr="0012430B">
        <w:rPr>
          <w:color w:val="000000"/>
          <w:kern w:val="28"/>
        </w:rPr>
        <w:t>predpis</w:t>
      </w:r>
      <w:r w:rsidR="0057439B" w:rsidRPr="0012430B">
        <w:rPr>
          <w:color w:val="000000"/>
          <w:kern w:val="28"/>
        </w:rPr>
        <w:t>y</w:t>
      </w:r>
      <w:r w:rsidR="00283F21" w:rsidRPr="0012430B">
        <w:rPr>
          <w:color w:val="000000"/>
          <w:kern w:val="28"/>
        </w:rPr>
        <w:t>,</w:t>
      </w:r>
      <w:r w:rsidR="00B71512" w:rsidRPr="0012430B">
        <w:rPr>
          <w:color w:val="000000"/>
          <w:kern w:val="28"/>
          <w:vertAlign w:val="superscript"/>
        </w:rPr>
        <w:t>55</w:t>
      </w:r>
      <w:r w:rsidR="00B71512" w:rsidRPr="0012430B">
        <w:rPr>
          <w:color w:val="000000"/>
          <w:kern w:val="28"/>
        </w:rPr>
        <w:t>)</w:t>
      </w:r>
    </w:p>
    <w:p w14:paraId="4EE28C53" w14:textId="4989C486" w:rsidR="00760B24" w:rsidRPr="0012430B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zdržať sa konania, ktoré zakázal alebo obmedzil orgán štátne</w:t>
      </w:r>
      <w:r w:rsidR="006B6FF4" w:rsidRPr="0012430B">
        <w:rPr>
          <w:color w:val="000000"/>
          <w:kern w:val="28"/>
        </w:rPr>
        <w:t>ho dozoru vo veciach</w:t>
      </w:r>
      <w:r w:rsidR="00AF5E20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>ochrany exemplárov podľa odseku 3 písm. c)</w:t>
      </w:r>
      <w:r w:rsidR="00AF5E20" w:rsidRPr="0012430B">
        <w:rPr>
          <w:color w:val="000000"/>
          <w:kern w:val="28"/>
        </w:rPr>
        <w:t>,</w:t>
      </w:r>
      <w:r w:rsidRPr="0012430B">
        <w:rPr>
          <w:color w:val="000000"/>
          <w:kern w:val="28"/>
        </w:rPr>
        <w:t xml:space="preserve"> </w:t>
      </w:r>
    </w:p>
    <w:p w14:paraId="29AB377F" w14:textId="7FFA691A" w:rsidR="00844DA4" w:rsidRPr="0012430B" w:rsidRDefault="00844DA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</w:rPr>
        <w:t>zastaviť vozidlo na účely podľa odseku 3 písm. d</w:t>
      </w:r>
      <w:r w:rsidR="00073279" w:rsidRPr="0012430B">
        <w:rPr>
          <w:color w:val="000000" w:themeColor="text1"/>
        </w:rPr>
        <w:t>)</w:t>
      </w:r>
      <w:r w:rsidR="002B31B9" w:rsidRPr="0012430B">
        <w:rPr>
          <w:color w:val="000000" w:themeColor="text1"/>
        </w:rPr>
        <w:t>,</w:t>
      </w:r>
    </w:p>
    <w:p w14:paraId="642E2983" w14:textId="05338C04" w:rsidR="00760B24" w:rsidRPr="0012430B" w:rsidRDefault="00760B24" w:rsidP="00844DA4">
      <w:pPr>
        <w:numPr>
          <w:ilvl w:val="0"/>
          <w:numId w:val="3"/>
        </w:numPr>
        <w:spacing w:after="160" w:line="276" w:lineRule="auto"/>
        <w:jc w:val="both"/>
        <w:rPr>
          <w:color w:val="000000" w:themeColor="text1"/>
          <w:kern w:val="28"/>
        </w:rPr>
      </w:pPr>
      <w:r w:rsidRPr="0012430B">
        <w:rPr>
          <w:color w:val="000000" w:themeColor="text1"/>
        </w:rPr>
        <w:t xml:space="preserve"> umožniť </w:t>
      </w:r>
      <w:r w:rsidR="0001430F" w:rsidRPr="0012430B">
        <w:rPr>
          <w:color w:val="000000" w:themeColor="text1"/>
        </w:rPr>
        <w:t>kontrolovať</w:t>
      </w:r>
      <w:r w:rsidR="00844DA4" w:rsidRPr="0012430B">
        <w:rPr>
          <w:color w:val="000000" w:themeColor="text1"/>
        </w:rPr>
        <w:t xml:space="preserve"> </w:t>
      </w:r>
      <w:r w:rsidR="0001430F" w:rsidRPr="0012430B">
        <w:rPr>
          <w:color w:val="000000" w:themeColor="text1"/>
        </w:rPr>
        <w:t xml:space="preserve"> a</w:t>
      </w:r>
      <w:r w:rsidR="00844DA4" w:rsidRPr="0012430B">
        <w:rPr>
          <w:color w:val="000000" w:themeColor="text1"/>
        </w:rPr>
        <w:t> </w:t>
      </w:r>
      <w:r w:rsidRPr="0012430B">
        <w:rPr>
          <w:color w:val="000000" w:themeColor="text1"/>
        </w:rPr>
        <w:t>prehľadať</w:t>
      </w:r>
      <w:r w:rsidR="00844DA4" w:rsidRPr="0012430B">
        <w:rPr>
          <w:color w:val="000000" w:themeColor="text1"/>
        </w:rPr>
        <w:t xml:space="preserve"> vozidlo</w:t>
      </w:r>
      <w:r w:rsidRPr="0012430B">
        <w:rPr>
          <w:color w:val="000000" w:themeColor="text1"/>
        </w:rPr>
        <w:t xml:space="preserve">, </w:t>
      </w:r>
      <w:r w:rsidR="00073279" w:rsidRPr="0012430B">
        <w:rPr>
          <w:color w:val="000000" w:themeColor="text1"/>
        </w:rPr>
        <w:t xml:space="preserve">vrátane  obsahu batožiny v ňom </w:t>
      </w:r>
      <w:r w:rsidR="00844DA4" w:rsidRPr="0012430B">
        <w:t xml:space="preserve"> na účely </w:t>
      </w:r>
      <w:r w:rsidR="00844DA4" w:rsidRPr="0012430B">
        <w:rPr>
          <w:color w:val="000000" w:themeColor="text1"/>
        </w:rPr>
        <w:t xml:space="preserve">podľa odseku 3 písm. </w:t>
      </w:r>
      <w:r w:rsidR="0001430F" w:rsidRPr="0012430B">
        <w:rPr>
          <w:color w:val="000000" w:themeColor="text1"/>
        </w:rPr>
        <w:t>e)</w:t>
      </w:r>
      <w:r w:rsidRPr="0012430B">
        <w:rPr>
          <w:color w:val="000000" w:themeColor="text1"/>
        </w:rPr>
        <w:t>,</w:t>
      </w:r>
    </w:p>
    <w:p w14:paraId="59FB6CDE" w14:textId="095B2DB5" w:rsidR="00760B24" w:rsidRPr="0012430B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vykonať opatrenia nariadené orgánom štátne</w:t>
      </w:r>
      <w:r w:rsidR="006B6FF4" w:rsidRPr="0012430B">
        <w:rPr>
          <w:color w:val="000000"/>
          <w:kern w:val="28"/>
        </w:rPr>
        <w:t>ho</w:t>
      </w:r>
      <w:r w:rsidR="00A2624F" w:rsidRPr="0012430B">
        <w:rPr>
          <w:color w:val="000000"/>
          <w:kern w:val="28"/>
        </w:rPr>
        <w:t xml:space="preserve"> </w:t>
      </w:r>
      <w:r w:rsidR="006B6FF4" w:rsidRPr="0012430B">
        <w:rPr>
          <w:color w:val="000000"/>
          <w:kern w:val="28"/>
        </w:rPr>
        <w:t>dozoru vo veciach</w:t>
      </w:r>
      <w:r w:rsidR="00A2624F" w:rsidRPr="0012430B">
        <w:rPr>
          <w:color w:val="000000"/>
          <w:kern w:val="28"/>
        </w:rPr>
        <w:t xml:space="preserve"> ochrany</w:t>
      </w:r>
      <w:r w:rsidR="006E0FE4" w:rsidRPr="0012430B">
        <w:rPr>
          <w:color w:val="000000"/>
          <w:kern w:val="28"/>
        </w:rPr>
        <w:t xml:space="preserve"> </w:t>
      </w:r>
      <w:r w:rsidR="00A2624F" w:rsidRPr="0012430B">
        <w:rPr>
          <w:color w:val="000000"/>
          <w:kern w:val="28"/>
        </w:rPr>
        <w:t>exemplárov</w:t>
      </w:r>
      <w:r w:rsidRPr="0012430B">
        <w:rPr>
          <w:color w:val="000000"/>
          <w:kern w:val="28"/>
        </w:rPr>
        <w:t xml:space="preserve"> podľa odseku 13</w:t>
      </w:r>
      <w:r w:rsidR="006B6FF4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 xml:space="preserve">a podať o nich a o ich výsledku v určenej lehote správu </w:t>
      </w:r>
      <w:r w:rsidR="006B6FF4" w:rsidRPr="0012430B">
        <w:rPr>
          <w:color w:val="000000"/>
          <w:kern w:val="28"/>
        </w:rPr>
        <w:t xml:space="preserve">tomuto </w:t>
      </w:r>
      <w:r w:rsidRPr="0012430B">
        <w:rPr>
          <w:color w:val="000000"/>
          <w:kern w:val="28"/>
        </w:rPr>
        <w:t>orgánu,</w:t>
      </w:r>
    </w:p>
    <w:p w14:paraId="591C8836" w14:textId="09F523EB" w:rsidR="00A2624F" w:rsidRPr="0012430B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zabezpečiť, aby počas výkonu štátneho dozoru nedošlo k strate, úniku alebo úletu exemplárov, ako aj k ich odcudzeniu.</w:t>
      </w:r>
    </w:p>
    <w:p w14:paraId="2C1F2318" w14:textId="2EFEE2FC" w:rsidR="00760B24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>Zamestnanci orgáno</w:t>
      </w:r>
      <w:r w:rsidR="00391A31" w:rsidRPr="0012430B">
        <w:rPr>
          <w:color w:val="000000" w:themeColor="text1"/>
        </w:rPr>
        <w:t>v</w:t>
      </w:r>
      <w:r w:rsidRPr="0012430B">
        <w:rPr>
          <w:color w:val="000000" w:themeColor="text1"/>
        </w:rPr>
        <w:t xml:space="preserve"> štátne</w:t>
      </w:r>
      <w:r w:rsidR="00391A31" w:rsidRPr="0012430B">
        <w:rPr>
          <w:color w:val="000000" w:themeColor="text1"/>
        </w:rPr>
        <w:t xml:space="preserve">ho dozoru vo veciach </w:t>
      </w:r>
      <w:r w:rsidRPr="0012430B">
        <w:rPr>
          <w:color w:val="000000" w:themeColor="text1"/>
        </w:rPr>
        <w:t>ochrany exemplárov sú povinní</w:t>
      </w:r>
      <w:r w:rsidRPr="0012430B">
        <w:rPr>
          <w:rStyle w:val="apple-converted-space"/>
          <w:color w:val="000000" w:themeColor="text1"/>
        </w:rPr>
        <w:t> </w:t>
      </w:r>
    </w:p>
    <w:p w14:paraId="41920F68" w14:textId="77777777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>preukázať sa služobným preukazom alebo osobitným písomným poverením na výkon štátneho dozoru,</w:t>
      </w:r>
      <w:r w:rsidRPr="0012430B">
        <w:rPr>
          <w:rStyle w:val="apple-converted-space"/>
          <w:color w:val="000000" w:themeColor="text1"/>
        </w:rPr>
        <w:t> </w:t>
      </w:r>
    </w:p>
    <w:p w14:paraId="1B65F1C2" w14:textId="4B6BBAA4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 xml:space="preserve">vydať </w:t>
      </w:r>
      <w:r w:rsidR="005B66BD" w:rsidRPr="0012430B">
        <w:rPr>
          <w:color w:val="000000"/>
          <w:kern w:val="28"/>
        </w:rPr>
        <w:t>kontrolovanej</w:t>
      </w:r>
      <w:r w:rsidR="005B66BD" w:rsidRPr="0012430B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>osobe potvrdenie o prevzatí exemplárov, prvopisov dokladov a iných písomností a zabezpečiť ich riadnu ochranu pred stratou, zničením, poškodením alebo zneužitím,</w:t>
      </w:r>
      <w:r w:rsidRPr="0012430B">
        <w:rPr>
          <w:rStyle w:val="apple-converted-space"/>
          <w:color w:val="000000" w:themeColor="text1"/>
        </w:rPr>
        <w:t> </w:t>
      </w:r>
    </w:p>
    <w:p w14:paraId="30F86550" w14:textId="3A8DC116" w:rsidR="00760B24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 w:themeColor="text1"/>
        </w:rPr>
        <w:t xml:space="preserve">odovzdať </w:t>
      </w:r>
      <w:r w:rsidR="005B66BD" w:rsidRPr="0012430B">
        <w:rPr>
          <w:color w:val="000000"/>
          <w:kern w:val="28"/>
        </w:rPr>
        <w:t>kontrolovanej</w:t>
      </w:r>
      <w:r w:rsidR="005B66BD" w:rsidRPr="0012430B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 xml:space="preserve">osobe odobrané exempláre, </w:t>
      </w:r>
      <w:r w:rsidR="00733EA6" w:rsidRPr="0012430B">
        <w:rPr>
          <w:color w:val="000000" w:themeColor="text1"/>
        </w:rPr>
        <w:t xml:space="preserve">prvopisy </w:t>
      </w:r>
      <w:r w:rsidRPr="0012430B">
        <w:rPr>
          <w:color w:val="000000" w:themeColor="text1"/>
        </w:rPr>
        <w:t>doklad</w:t>
      </w:r>
      <w:r w:rsidR="00733EA6" w:rsidRPr="0012430B">
        <w:rPr>
          <w:color w:val="000000" w:themeColor="text1"/>
        </w:rPr>
        <w:t>ov</w:t>
      </w:r>
      <w:r w:rsidRPr="0012430B">
        <w:rPr>
          <w:color w:val="000000" w:themeColor="text1"/>
        </w:rPr>
        <w:t xml:space="preserve"> a in</w:t>
      </w:r>
      <w:r w:rsidR="00733EA6" w:rsidRPr="0012430B">
        <w:rPr>
          <w:color w:val="000000" w:themeColor="text1"/>
        </w:rPr>
        <w:t>ých</w:t>
      </w:r>
      <w:r w:rsidRPr="0012430B">
        <w:rPr>
          <w:color w:val="000000" w:themeColor="text1"/>
        </w:rPr>
        <w:t xml:space="preserve"> písomnost</w:t>
      </w:r>
      <w:r w:rsidR="00733EA6" w:rsidRPr="0012430B">
        <w:rPr>
          <w:color w:val="000000" w:themeColor="text1"/>
        </w:rPr>
        <w:t>í</w:t>
      </w:r>
      <w:r w:rsidRPr="0012430B">
        <w:rPr>
          <w:color w:val="000000" w:themeColor="text1"/>
        </w:rPr>
        <w:t>, ak nie sú potrebné na ďalšie konanie o priestupku, o inom správnom delikte alebo o zhabaní podľa tohto zákona,</w:t>
      </w:r>
      <w:r w:rsidRPr="0012430B">
        <w:rPr>
          <w:rStyle w:val="apple-converted-space"/>
          <w:color w:val="000000" w:themeColor="text1"/>
        </w:rPr>
        <w:t> </w:t>
      </w:r>
    </w:p>
    <w:p w14:paraId="79AFC1CA" w14:textId="0D7AF79E" w:rsidR="00733EA6" w:rsidRPr="0012430B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</w:pPr>
      <w:r w:rsidRPr="0012430B">
        <w:rPr>
          <w:color w:val="000000" w:themeColor="text1"/>
        </w:rPr>
        <w:lastRenderedPageBreak/>
        <w:t>zachovávať mlčanlivosť o skutočnostiach, ktoré sa dozvedeli pri výkone štátneho dozoru s výnimkou poskytnutia takto získaných informácií orgánu činnému v trestnom konaní na účely trestného stíhania.</w:t>
      </w:r>
    </w:p>
    <w:p w14:paraId="1B1161F0" w14:textId="42949635" w:rsidR="002971D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Orgány verejnej správy, fyzické osoby a právnické osoby sú povinné v nevyhnutnom rozsahu poskytnúť orgánom štátne</w:t>
      </w:r>
      <w:r w:rsidR="00391A31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súčinnosť pri výkone štátneho dozoru. Osoba, ktorá sa dostaví na predvolanie podľa odseku 5 písm. e), má nárok na cestovné náhrady podľa osobitného predpisu.</w:t>
      </w:r>
      <w:r w:rsidR="00EC2321" w:rsidRPr="0012430B">
        <w:rPr>
          <w:color w:val="000000"/>
          <w:kern w:val="28"/>
          <w:vertAlign w:val="superscript"/>
        </w:rPr>
        <w:t>59a</w:t>
      </w:r>
      <w:r w:rsidRPr="0012430B">
        <w:rPr>
          <w:color w:val="000000"/>
          <w:kern w:val="28"/>
        </w:rPr>
        <w:t>)</w:t>
      </w:r>
      <w:r w:rsidRPr="0012430B">
        <w:rPr>
          <w:color w:val="000000"/>
          <w:kern w:val="28"/>
          <w:vertAlign w:val="superscript"/>
        </w:rPr>
        <w:t xml:space="preserve"> </w:t>
      </w:r>
      <w:r w:rsidRPr="0012430B">
        <w:rPr>
          <w:color w:val="000000"/>
          <w:kern w:val="28"/>
        </w:rPr>
        <w:t>Nárok zaniká, ak ho oprávnená osoba neuplatní do piatich pracovných dní odo dňa, keď sa dostavila na predvolanie.</w:t>
      </w:r>
    </w:p>
    <w:p w14:paraId="2B547CB3" w14:textId="1BE48E6C" w:rsidR="002971D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 xml:space="preserve">Vydavatelia tlače a poskytovatelia internetových služieb, správcovia a prevádzkovatelia webových stránok sú povinní  na základe </w:t>
      </w:r>
      <w:r w:rsidR="00EB0C37" w:rsidRPr="0012430B">
        <w:rPr>
          <w:color w:val="000000"/>
          <w:kern w:val="28"/>
        </w:rPr>
        <w:t xml:space="preserve">žiadosti </w:t>
      </w:r>
      <w:r w:rsidRPr="0012430B">
        <w:rPr>
          <w:color w:val="000000"/>
          <w:kern w:val="28"/>
        </w:rPr>
        <w:t>orgánu štátne</w:t>
      </w:r>
      <w:r w:rsidR="00391A31" w:rsidRPr="0012430B">
        <w:rPr>
          <w:color w:val="000000"/>
          <w:kern w:val="28"/>
        </w:rPr>
        <w:t>ho dozoru vo veciach</w:t>
      </w:r>
      <w:r w:rsidR="00733EA6" w:rsidRPr="0012430B">
        <w:rPr>
          <w:color w:val="000000"/>
          <w:kern w:val="28"/>
        </w:rPr>
        <w:t xml:space="preserve"> ochrany exemplárov</w:t>
      </w:r>
      <w:r w:rsidRPr="0012430B">
        <w:rPr>
          <w:color w:val="000000"/>
          <w:kern w:val="28"/>
        </w:rPr>
        <w:t xml:space="preserve"> oznámiť totožnosť a adresu podávateľa inzerátu, akékoľvek ďalšie údaje o podávateľovi inzerátu, ako aj o osobách, ktoré na inzerát reagovali</w:t>
      </w:r>
      <w:r w:rsidR="008012B3" w:rsidRPr="0012430B">
        <w:rPr>
          <w:color w:val="000000"/>
          <w:kern w:val="28"/>
        </w:rPr>
        <w:t>, nevyhnutné na dosiahnutie účelu štátneho dozoru</w:t>
      </w:r>
      <w:r w:rsidRPr="0012430B">
        <w:rPr>
          <w:color w:val="000000"/>
          <w:kern w:val="28"/>
        </w:rPr>
        <w:t xml:space="preserve">.  </w:t>
      </w:r>
    </w:p>
    <w:p w14:paraId="590602B7" w14:textId="342EC266" w:rsidR="002971D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Dopravcovia sú povinní na základe žiadosti orgánu štátn</w:t>
      </w:r>
      <w:r w:rsidR="008D3326" w:rsidRPr="0012430B">
        <w:rPr>
          <w:color w:val="000000"/>
          <w:kern w:val="28"/>
        </w:rPr>
        <w:t>eho dozoru</w:t>
      </w:r>
      <w:r w:rsidR="00937B38" w:rsidRPr="0012430B">
        <w:rPr>
          <w:color w:val="000000"/>
          <w:kern w:val="28"/>
        </w:rPr>
        <w:t xml:space="preserve"> </w:t>
      </w:r>
      <w:r w:rsidR="008D3326" w:rsidRPr="0012430B">
        <w:rPr>
          <w:color w:val="000000"/>
          <w:kern w:val="28"/>
        </w:rPr>
        <w:t>vo veciach</w:t>
      </w:r>
      <w:r w:rsidRPr="0012430B">
        <w:rPr>
          <w:color w:val="000000"/>
          <w:kern w:val="28"/>
        </w:rPr>
        <w:t xml:space="preserve"> ochrany exemplárov </w:t>
      </w:r>
      <w:r w:rsidR="00937B38" w:rsidRPr="0012430B">
        <w:rPr>
          <w:color w:val="000000"/>
          <w:kern w:val="28"/>
        </w:rPr>
        <w:t xml:space="preserve">oznámiť </w:t>
      </w:r>
      <w:r w:rsidRPr="0012430B">
        <w:rPr>
          <w:color w:val="000000"/>
          <w:kern w:val="28"/>
        </w:rPr>
        <w:t xml:space="preserve">najmä odosielateľov a adresátov a skutočných príjemcov nimi prepravovaných exemplárov, ako aj údaje o čase prepravy, množstve prepravovaných exemplárov a prípadne ďalšie </w:t>
      </w:r>
      <w:r w:rsidR="008012B3" w:rsidRPr="0012430B">
        <w:rPr>
          <w:color w:val="000000"/>
          <w:kern w:val="28"/>
        </w:rPr>
        <w:t xml:space="preserve">nevyhnutné </w:t>
      </w:r>
      <w:r w:rsidRPr="0012430B">
        <w:rPr>
          <w:color w:val="000000"/>
          <w:kern w:val="28"/>
        </w:rPr>
        <w:t>údaje, ak sú im známe.</w:t>
      </w:r>
    </w:p>
    <w:p w14:paraId="034EF0B7" w14:textId="59534E56" w:rsidR="002971DE" w:rsidRPr="0012430B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 xml:space="preserve">Ak sa </w:t>
      </w:r>
      <w:r w:rsidR="005E3F62" w:rsidRPr="0012430B">
        <w:rPr>
          <w:color w:val="000000"/>
          <w:kern w:val="28"/>
        </w:rPr>
        <w:t>zamestnancovi orgánu 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ochrany exemplárov</w:t>
      </w:r>
      <w:r w:rsidRPr="0012430B">
        <w:rPr>
          <w:color w:val="000000"/>
          <w:kern w:val="28"/>
        </w:rPr>
        <w:t xml:space="preserve"> pri výkone štátneho dozoru kladie fyzický odpor alebo ak sa </w:t>
      </w:r>
      <w:r w:rsidR="005E3F62" w:rsidRPr="0012430B">
        <w:rPr>
          <w:color w:val="000000"/>
          <w:kern w:val="28"/>
        </w:rPr>
        <w:t>mu</w:t>
      </w:r>
      <w:r w:rsidRPr="0012430B">
        <w:rPr>
          <w:color w:val="000000"/>
          <w:kern w:val="28"/>
        </w:rPr>
        <w:t xml:space="preserve"> sťažuje alebo marí výkon iných úradných úkonov, alebo ak sa takýto odpor alebo prekážky očakávajú, môže orgán 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>ochrany exemplárov požiadať Policajný zbor o súčinnosť a ochranu.</w:t>
      </w:r>
      <w:r w:rsidR="0057439B" w:rsidRPr="0012430B">
        <w:rPr>
          <w:color w:val="000000"/>
          <w:kern w:val="28"/>
          <w:vertAlign w:val="superscript"/>
        </w:rPr>
        <w:t>59d</w:t>
      </w:r>
      <w:r w:rsidR="002B31B9" w:rsidRPr="0012430B">
        <w:rPr>
          <w:color w:val="000000"/>
          <w:kern w:val="28"/>
        </w:rPr>
        <w:t>)</w:t>
      </w:r>
      <w:r w:rsidRPr="0012430B">
        <w:rPr>
          <w:color w:val="000000"/>
          <w:kern w:val="28"/>
        </w:rPr>
        <w:t xml:space="preserve"> Orgány Policajného zboru sú povinné poskytnúť </w:t>
      </w:r>
      <w:r w:rsidR="005E3F62" w:rsidRPr="0012430B">
        <w:rPr>
          <w:color w:val="000000"/>
          <w:kern w:val="28"/>
        </w:rPr>
        <w:t>zamestnancovi orgánu 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ochrany exemplárov</w:t>
      </w:r>
      <w:r w:rsidRPr="0012430B">
        <w:rPr>
          <w:color w:val="000000"/>
          <w:kern w:val="28"/>
        </w:rPr>
        <w:t xml:space="preserve"> na základe jeho žiadosti potrebnú súčinnosť alebo ochranu, ak možno odôvodnene predpokladať ohrozenie života alebo zdravia osoby vykonávajúcej štátny dozor alebo marenie výkonu štátneho dozoru a poskytnúť potrebnú súčinnosť pri zisťovaní páchateľov priestupkov a iných správnych deliktov.</w:t>
      </w:r>
    </w:p>
    <w:p w14:paraId="26AC46D6" w14:textId="16F2CA21" w:rsidR="005E3F62" w:rsidRPr="0012430B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lastRenderedPageBreak/>
        <w:t>Pri výkone štátneho dozoru, ktorý si vyžaduje zaznamenať stav zistených skutočností priamo na mieste alebo zaznamenať dôležité informácie z vykonaných úkonov, orgán štátne</w:t>
      </w:r>
      <w:r w:rsidR="008D3326" w:rsidRPr="0012430B">
        <w:rPr>
          <w:color w:val="000000"/>
          <w:kern w:val="28"/>
        </w:rPr>
        <w:t xml:space="preserve">ho dozoru vo veciach </w:t>
      </w:r>
      <w:r w:rsidRPr="0012430B">
        <w:rPr>
          <w:color w:val="000000"/>
          <w:kern w:val="28"/>
        </w:rPr>
        <w:t>ochrany exemplárov spíše záznam o zistených skutočnostiach alebo vykonaných úkonoch, ktorý obsahuje označenie orgánu štátne</w:t>
      </w:r>
      <w:r w:rsidR="008D3326" w:rsidRPr="0012430B">
        <w:rPr>
          <w:color w:val="000000"/>
          <w:kern w:val="28"/>
        </w:rPr>
        <w:t xml:space="preserve">ho dozoru vo veciach </w:t>
      </w:r>
      <w:r w:rsidR="005E3F62" w:rsidRPr="0012430B">
        <w:rPr>
          <w:color w:val="000000"/>
          <w:kern w:val="28"/>
        </w:rPr>
        <w:t>ochrany exemplárov</w:t>
      </w:r>
      <w:r w:rsidRPr="0012430B">
        <w:rPr>
          <w:color w:val="000000"/>
          <w:kern w:val="28"/>
        </w:rPr>
        <w:t xml:space="preserve"> a osoby vykonávajúcej štátny dozor, miesto a čas zistenia skutočnosti alebo vykonania úkonu a ich stručný opis.</w:t>
      </w:r>
    </w:p>
    <w:p w14:paraId="3C188DA4" w14:textId="03569838" w:rsidR="005E3F62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/>
          <w:kern w:val="28"/>
        </w:rPr>
        <w:t xml:space="preserve">Ak je na podklade zistených skutočností dostatočne odôvodnený záver, že protiprávneho konania sa dopustila </w:t>
      </w:r>
      <w:r w:rsidR="005B66BD" w:rsidRPr="0012430B">
        <w:rPr>
          <w:color w:val="000000"/>
          <w:kern w:val="28"/>
        </w:rPr>
        <w:t>kontrolovaná osoba</w:t>
      </w:r>
      <w:r w:rsidRPr="0012430B">
        <w:rPr>
          <w:color w:val="000000"/>
          <w:kern w:val="28"/>
        </w:rPr>
        <w:t>, vypracuje orgán štátne</w:t>
      </w:r>
      <w:r w:rsidR="008D3326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protokol, ktorý obsahuje najmä označenie </w:t>
      </w:r>
      <w:r w:rsidR="008D3326" w:rsidRPr="0012430B">
        <w:rPr>
          <w:color w:val="000000"/>
          <w:kern w:val="28"/>
        </w:rPr>
        <w:t xml:space="preserve">tohto </w:t>
      </w:r>
      <w:r w:rsidRPr="0012430B">
        <w:rPr>
          <w:color w:val="000000"/>
          <w:kern w:val="28"/>
        </w:rPr>
        <w:t>orgánu a osoby vykonávajúcej štátny dozor, označenie kontrolovanej osoby, miesto a dátum vykonania kontroly, predmet kontroly a kontrolné zistenia s uvedením ustanovenia zákona, ktoré bolo porušené. Orgán 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ochrany exemplárov</w:t>
      </w:r>
      <w:r w:rsidRPr="0012430B">
        <w:rPr>
          <w:color w:val="000000"/>
          <w:kern w:val="28"/>
        </w:rPr>
        <w:t xml:space="preserve"> je </w:t>
      </w:r>
      <w:r w:rsidR="005E3F62" w:rsidRPr="0012430B">
        <w:rPr>
          <w:color w:val="000000"/>
          <w:kern w:val="28"/>
        </w:rPr>
        <w:t xml:space="preserve">pri výkone štátneho dozoru </w:t>
      </w:r>
      <w:r w:rsidRPr="0012430B">
        <w:rPr>
          <w:color w:val="000000"/>
          <w:kern w:val="28"/>
        </w:rPr>
        <w:t xml:space="preserve">povinný s protokolom oboznámiť kontrolovanú osobu, ktorá má právo sa </w:t>
      </w:r>
      <w:r w:rsidR="005E3F62" w:rsidRPr="0012430B">
        <w:rPr>
          <w:color w:val="000000"/>
          <w:kern w:val="28"/>
        </w:rPr>
        <w:t xml:space="preserve">v stanovenej lehote </w:t>
      </w:r>
      <w:r w:rsidRPr="0012430B">
        <w:rPr>
          <w:color w:val="000000"/>
          <w:kern w:val="28"/>
        </w:rPr>
        <w:t>vyjadriť ku kontrolným zisteniam</w:t>
      </w:r>
      <w:r w:rsidR="005E3F62" w:rsidRPr="0012430B">
        <w:rPr>
          <w:color w:val="000000"/>
          <w:kern w:val="28"/>
        </w:rPr>
        <w:t xml:space="preserve">. </w:t>
      </w:r>
      <w:r w:rsidRPr="0012430B">
        <w:rPr>
          <w:color w:val="000000"/>
          <w:kern w:val="28"/>
        </w:rPr>
        <w:t xml:space="preserve">Ak sa kontrolovaná osoba nevyjadrí v stanovenej lehote, má sa za to, že nemá ku kontrolným zisteniam námietky. Lehotu na vyjadrenie môže orgán </w:t>
      </w:r>
      <w:r w:rsidR="005E3F62" w:rsidRPr="0012430B">
        <w:rPr>
          <w:color w:val="000000"/>
          <w:kern w:val="28"/>
        </w:rPr>
        <w:t>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ochrany exemplárov</w:t>
      </w:r>
      <w:r w:rsidRPr="0012430B">
        <w:rPr>
          <w:color w:val="000000"/>
          <w:kern w:val="28"/>
        </w:rPr>
        <w:t xml:space="preserve"> z dôležitých dôvodov na základe žiadosti kontrolovanej osoby predĺžiť. Ak boli ku kontrolným zisteniam uvedeným v protokole podané námietky preukazujúce nesprávnosť kontrolných zistení, orgán štátne</w:t>
      </w:r>
      <w:r w:rsidR="008D3326" w:rsidRPr="0012430B">
        <w:rPr>
          <w:color w:val="000000"/>
          <w:kern w:val="28"/>
        </w:rPr>
        <w:t>ho dozoru vo veciach</w:t>
      </w:r>
      <w:r w:rsidR="005E3F62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>ochrany exemplárov vypracuje dodatok k protokolu.</w:t>
      </w:r>
    </w:p>
    <w:p w14:paraId="59D1C4BE" w14:textId="1AF02C96" w:rsidR="005E3F62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Ak je to možné a účelné, orgán štátne</w:t>
      </w:r>
      <w:r w:rsidR="008D3326" w:rsidRPr="0012430B">
        <w:rPr>
          <w:color w:val="000000"/>
          <w:kern w:val="28"/>
        </w:rPr>
        <w:t xml:space="preserve">ho dozoru vo veciach </w:t>
      </w:r>
      <w:r w:rsidRPr="0012430B">
        <w:rPr>
          <w:color w:val="000000"/>
          <w:kern w:val="28"/>
        </w:rPr>
        <w:t xml:space="preserve">ochrany exemplárov kontrolovanej osobe </w:t>
      </w:r>
      <w:r w:rsidR="005E3F62" w:rsidRPr="0012430B">
        <w:rPr>
          <w:color w:val="000000"/>
          <w:kern w:val="28"/>
        </w:rPr>
        <w:t xml:space="preserve">v protokole </w:t>
      </w:r>
      <w:r w:rsidRPr="0012430B">
        <w:rPr>
          <w:color w:val="000000"/>
          <w:kern w:val="28"/>
        </w:rPr>
        <w:t>nariadi vykonanie opatrení na odstránenie zistených nedostatkov, a to bezodkladne po nariadení alebo v určenej lehote. Kontrolovaná osoba je povinná predložiť</w:t>
      </w:r>
      <w:r w:rsidR="005E3F62" w:rsidRPr="0012430B">
        <w:rPr>
          <w:color w:val="000000"/>
          <w:kern w:val="28"/>
        </w:rPr>
        <w:t xml:space="preserve"> tomuto</w:t>
      </w:r>
      <w:r w:rsidRPr="0012430B">
        <w:rPr>
          <w:color w:val="000000"/>
          <w:kern w:val="28"/>
        </w:rPr>
        <w:t xml:space="preserve"> orgánu písomnú správu o splnení opatrení do siedmich dní od ich vykonania.</w:t>
      </w:r>
    </w:p>
    <w:p w14:paraId="33419732" w14:textId="66F2AB55" w:rsidR="002971D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left="357" w:hanging="357"/>
        <w:contextualSpacing w:val="0"/>
        <w:jc w:val="both"/>
        <w:rPr>
          <w:rStyle w:val="apple-converted-space"/>
          <w:color w:val="000000" w:themeColor="text1"/>
        </w:rPr>
      </w:pPr>
      <w:r w:rsidRPr="0012430B">
        <w:rPr>
          <w:color w:val="000000"/>
          <w:kern w:val="28"/>
        </w:rPr>
        <w:t>Ak nebolo zistené porušenie zákona, orgán štátne</w:t>
      </w:r>
      <w:r w:rsidR="008D3326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vypracuje záznam, ktorý obsahuje najmä označenie </w:t>
      </w:r>
      <w:r w:rsidR="008D3326" w:rsidRPr="0012430B">
        <w:rPr>
          <w:color w:val="000000"/>
          <w:kern w:val="28"/>
        </w:rPr>
        <w:t xml:space="preserve">tohto </w:t>
      </w:r>
      <w:r w:rsidRPr="0012430B">
        <w:rPr>
          <w:color w:val="000000"/>
          <w:kern w:val="28"/>
        </w:rPr>
        <w:t>orgánu, predmet štátneho dozoru, miesto a čas vykonania štátneho dozoru, kontrolné zistenia a dátum vypracovania záznamu; ak orgán štátne</w:t>
      </w:r>
      <w:r w:rsidR="008D3326" w:rsidRPr="0012430B">
        <w:rPr>
          <w:color w:val="000000"/>
          <w:kern w:val="28"/>
        </w:rPr>
        <w:t>ho dozoru vo veciach</w:t>
      </w:r>
      <w:r w:rsidR="00CA3F7E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 xml:space="preserve">ochrany exemplárov nezistil subjekt zodpovedný za protiprávne konanie, vypracuje zápis z objasňovania. </w:t>
      </w:r>
    </w:p>
    <w:p w14:paraId="3567E9F0" w14:textId="39B0F5B7" w:rsidR="00CA3F7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lastRenderedPageBreak/>
        <w:t>Štátny dozor je ukončený dňom doručenia písomného oznámenia o ukončení štátneho dozoru kontrolovanej osobe alebo vypracovaním zápisu z objasňovania. Za deň, keď sa orgán štátne</w:t>
      </w:r>
      <w:r w:rsidR="008D3326" w:rsidRPr="0012430B">
        <w:rPr>
          <w:color w:val="000000"/>
          <w:kern w:val="28"/>
        </w:rPr>
        <w:t>ho dozoru vo veciach</w:t>
      </w:r>
      <w:r w:rsidR="00CA3F7E" w:rsidRPr="0012430B">
        <w:rPr>
          <w:color w:val="000000"/>
          <w:kern w:val="28"/>
        </w:rPr>
        <w:t xml:space="preserve"> </w:t>
      </w:r>
      <w:r w:rsidRPr="0012430B">
        <w:rPr>
          <w:color w:val="000000"/>
          <w:kern w:val="28"/>
        </w:rPr>
        <w:t>ochrany exemplárov dozvedel o porušení povinnosti vyplývajúcej z</w:t>
      </w:r>
      <w:r w:rsidR="00CA3F7E" w:rsidRPr="0012430B">
        <w:rPr>
          <w:color w:val="000000"/>
          <w:kern w:val="28"/>
        </w:rPr>
        <w:t xml:space="preserve"> tohto zákona, všeobecne záväzných právnych predpisov vydaných na jeho vykonanie, </w:t>
      </w:r>
      <w:r w:rsidR="0057439B" w:rsidRPr="0012430B">
        <w:rPr>
          <w:color w:val="000000"/>
          <w:kern w:val="28"/>
        </w:rPr>
        <w:t>osobitných predpisov</w:t>
      </w:r>
      <w:r w:rsidR="0057439B" w:rsidRPr="0012430B">
        <w:rPr>
          <w:color w:val="000000"/>
          <w:kern w:val="28"/>
          <w:vertAlign w:val="superscript"/>
        </w:rPr>
        <w:t>3</w:t>
      </w:r>
      <w:r w:rsidR="00CA3F7E" w:rsidRPr="0012430B">
        <w:rPr>
          <w:color w:val="000000"/>
          <w:kern w:val="28"/>
        </w:rPr>
        <w:t>)</w:t>
      </w:r>
      <w:r w:rsidR="00CA3F7E" w:rsidRPr="0012430B">
        <w:rPr>
          <w:color w:val="000000"/>
          <w:kern w:val="28"/>
          <w:vertAlign w:val="superscript"/>
        </w:rPr>
        <w:t xml:space="preserve"> </w:t>
      </w:r>
      <w:r w:rsidR="00CA3F7E" w:rsidRPr="0012430B">
        <w:rPr>
          <w:color w:val="000000"/>
          <w:kern w:val="28"/>
        </w:rPr>
        <w:t>a povinnosti vyplývajúcej z povolenia, potvrdenia alebo z iného rozhodnutia vydaného na základe tohto zákona alebo osobitn</w:t>
      </w:r>
      <w:r w:rsidR="001023A5" w:rsidRPr="0012430B">
        <w:rPr>
          <w:color w:val="000000"/>
          <w:kern w:val="28"/>
        </w:rPr>
        <w:t>ých</w:t>
      </w:r>
      <w:r w:rsidR="00CA3F7E" w:rsidRPr="0012430B">
        <w:rPr>
          <w:color w:val="000000"/>
          <w:kern w:val="28"/>
        </w:rPr>
        <w:t xml:space="preserve"> predpis</w:t>
      </w:r>
      <w:r w:rsidR="001023A5" w:rsidRPr="0012430B">
        <w:rPr>
          <w:color w:val="000000"/>
          <w:kern w:val="28"/>
        </w:rPr>
        <w:t>ov</w:t>
      </w:r>
      <w:r w:rsidR="00CA3F7E" w:rsidRPr="0012430B">
        <w:rPr>
          <w:color w:val="000000"/>
          <w:kern w:val="28"/>
          <w:vertAlign w:val="superscript"/>
        </w:rPr>
        <w:t>3</w:t>
      </w:r>
      <w:r w:rsidR="00CA3F7E" w:rsidRPr="0012430B">
        <w:rPr>
          <w:color w:val="000000"/>
          <w:kern w:val="28"/>
        </w:rPr>
        <w:t>)</w:t>
      </w:r>
      <w:r w:rsidRPr="0012430B">
        <w:rPr>
          <w:color w:val="000000"/>
          <w:kern w:val="28"/>
        </w:rPr>
        <w:t xml:space="preserve"> sa považuje deň ukončenia štátneho dozoru.</w:t>
      </w:r>
    </w:p>
    <w:p w14:paraId="2711B201" w14:textId="09BF8E18" w:rsidR="00CA3F7E" w:rsidRPr="0012430B" w:rsidRDefault="00760B24" w:rsidP="00495FE8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12430B">
        <w:rPr>
          <w:color w:val="000000"/>
          <w:kern w:val="28"/>
        </w:rPr>
        <w:t>Orgán štátne</w:t>
      </w:r>
      <w:r w:rsidR="008D3326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môže uložiť </w:t>
      </w:r>
      <w:r w:rsidR="00F018E5" w:rsidRPr="0012430B">
        <w:rPr>
          <w:color w:val="000000"/>
          <w:kern w:val="28"/>
        </w:rPr>
        <w:t xml:space="preserve">fyzickej osobe </w:t>
      </w:r>
      <w:r w:rsidRPr="0012430B">
        <w:rPr>
          <w:color w:val="000000"/>
          <w:kern w:val="28"/>
        </w:rPr>
        <w:t xml:space="preserve">poriadkovú pokutu od 100 eur do </w:t>
      </w:r>
      <w:r w:rsidR="007D350E" w:rsidRPr="0012430B">
        <w:rPr>
          <w:color w:val="000000"/>
          <w:kern w:val="28"/>
        </w:rPr>
        <w:t>1000 eur a</w:t>
      </w:r>
      <w:r w:rsidR="005B66BD" w:rsidRPr="0012430B">
        <w:rPr>
          <w:color w:val="000000"/>
          <w:kern w:val="28"/>
        </w:rPr>
        <w:t xml:space="preserve"> </w:t>
      </w:r>
      <w:r w:rsidR="005B66BD" w:rsidRPr="0012430B">
        <w:t>podnikateľovi</w:t>
      </w:r>
      <w:r w:rsidR="005B66BD" w:rsidRPr="0012430B">
        <w:rPr>
          <w:vertAlign w:val="superscript"/>
        </w:rPr>
        <w:t>20</w:t>
      </w:r>
      <w:r w:rsidR="005B66BD" w:rsidRPr="0012430B">
        <w:t>)  alebo</w:t>
      </w:r>
      <w:r w:rsidR="007D350E" w:rsidRPr="0012430B">
        <w:rPr>
          <w:color w:val="000000"/>
          <w:kern w:val="28"/>
        </w:rPr>
        <w:t xml:space="preserve"> právnickej osobe od 500 eur do </w:t>
      </w:r>
      <w:r w:rsidRPr="0012430B">
        <w:rPr>
          <w:color w:val="000000"/>
          <w:kern w:val="28"/>
        </w:rPr>
        <w:t xml:space="preserve">7 000 eur  za marenie, rušenie alebo iné sťaženie výkonu štátneho dozoru alebo za nesplnenie povinností podľa odseku </w:t>
      </w:r>
      <w:r w:rsidR="00CA3F7E" w:rsidRPr="0012430B">
        <w:rPr>
          <w:color w:val="000000"/>
          <w:kern w:val="28"/>
        </w:rPr>
        <w:t>5</w:t>
      </w:r>
      <w:r w:rsidRPr="0012430B">
        <w:rPr>
          <w:color w:val="000000"/>
          <w:kern w:val="28"/>
        </w:rPr>
        <w:t>; orgán štátne</w:t>
      </w:r>
      <w:r w:rsidR="008D3326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môže uložiť poriadkovú pokutu osobe, ktorá sa nedostaví na predvolanie bez náležitého ospravedlnenia alebo odoprie podať vysvetlenie alebo nepredloží potrebné doklady. Poriadkovú pokutu možno uložiť aj opakovane. </w:t>
      </w:r>
      <w:r w:rsidR="00495FE8" w:rsidRPr="0012430B">
        <w:rPr>
          <w:color w:val="000000"/>
          <w:kern w:val="28"/>
        </w:rPr>
        <w:t>Výnosy z poriadkových pokút sú príjmom</w:t>
      </w:r>
      <w:r w:rsidRPr="0012430B">
        <w:rPr>
          <w:color w:val="000000"/>
          <w:kern w:val="28"/>
        </w:rPr>
        <w:t xml:space="preserve"> Environmentálneho fondu.</w:t>
      </w:r>
      <w:r w:rsidR="00EE5741" w:rsidRPr="0012430B">
        <w:t xml:space="preserve"> </w:t>
      </w:r>
      <w:r w:rsidR="009719CD" w:rsidRPr="0012430B">
        <w:t>Správcom pohľadávky štátu z uložených poriadkových pokút je Environmentálny fond</w:t>
      </w:r>
      <w:r w:rsidR="00180DD1" w:rsidRPr="0012430B">
        <w:t>.</w:t>
      </w:r>
    </w:p>
    <w:p w14:paraId="49366C67" w14:textId="5952A679" w:rsidR="00CA3F7E" w:rsidRPr="0012430B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Ak sa predvolaná osoba nedostaví na opakované predvolanie na podanie vysvetlenia, môže ju orgán štátne</w:t>
      </w:r>
      <w:r w:rsidR="008D3326" w:rsidRPr="0012430B">
        <w:rPr>
          <w:color w:val="000000"/>
          <w:kern w:val="28"/>
        </w:rPr>
        <w:t>ho dozoru vo veciach</w:t>
      </w:r>
      <w:r w:rsidRPr="0012430B">
        <w:rPr>
          <w:color w:val="000000"/>
          <w:kern w:val="28"/>
        </w:rPr>
        <w:t xml:space="preserve"> ochrany exemplárov dať predviesť prostredníctvom príslušného útvaru Policajného zboru. </w:t>
      </w:r>
    </w:p>
    <w:p w14:paraId="5F886F69" w14:textId="2ECA8825" w:rsidR="0045187E" w:rsidRPr="0012430B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>Na predpojatosť pri výkone štátneho dozoru podľa tohto zákona sa primerane vzťahuje osobitný predpis.</w:t>
      </w:r>
      <w:r w:rsidR="0057439B" w:rsidRPr="0012430B">
        <w:rPr>
          <w:color w:val="000000"/>
          <w:kern w:val="28"/>
          <w:vertAlign w:val="superscript"/>
        </w:rPr>
        <w:t>59e</w:t>
      </w:r>
      <w:r w:rsidRPr="0012430B">
        <w:rPr>
          <w:color w:val="000000"/>
          <w:kern w:val="28"/>
        </w:rPr>
        <w:t>)</w:t>
      </w:r>
    </w:p>
    <w:p w14:paraId="4E2BF0E8" w14:textId="7A39C3B7" w:rsidR="00DD30A7" w:rsidRPr="0012430B" w:rsidRDefault="0045187E" w:rsidP="00495FE8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12430B">
        <w:rPr>
          <w:color w:val="000000"/>
          <w:kern w:val="28"/>
        </w:rPr>
        <w:t xml:space="preserve">Ak príslušník spravodajskej služby pri plnení </w:t>
      </w:r>
      <w:r w:rsidR="00BA3A7F" w:rsidRPr="0012430B">
        <w:rPr>
          <w:color w:val="000000"/>
          <w:kern w:val="28"/>
        </w:rPr>
        <w:t xml:space="preserve">služobných </w:t>
      </w:r>
      <w:r w:rsidRPr="0012430B">
        <w:rPr>
          <w:color w:val="000000"/>
          <w:kern w:val="28"/>
        </w:rPr>
        <w:t>úloh alebo v súvislosti s </w:t>
      </w:r>
      <w:r w:rsidR="0001430F" w:rsidRPr="0012430B">
        <w:rPr>
          <w:color w:val="000000"/>
          <w:kern w:val="28"/>
        </w:rPr>
        <w:t>nimi</w:t>
      </w:r>
      <w:r w:rsidRPr="0012430B">
        <w:rPr>
          <w:color w:val="000000"/>
          <w:kern w:val="28"/>
        </w:rPr>
        <w:t xml:space="preserve"> preukáže svoju príslušnosť podľa osobitn</w:t>
      </w:r>
      <w:r w:rsidR="00EC2321" w:rsidRPr="0012430B">
        <w:rPr>
          <w:color w:val="000000"/>
          <w:kern w:val="28"/>
        </w:rPr>
        <w:t>ých</w:t>
      </w:r>
      <w:r w:rsidRPr="0012430B">
        <w:rPr>
          <w:color w:val="000000"/>
          <w:kern w:val="28"/>
        </w:rPr>
        <w:t xml:space="preserve"> </w:t>
      </w:r>
      <w:r w:rsidR="00EC2321" w:rsidRPr="0012430B">
        <w:rPr>
          <w:color w:val="000000"/>
          <w:kern w:val="28"/>
        </w:rPr>
        <w:t>predpisov</w:t>
      </w:r>
      <w:r w:rsidR="0035286E" w:rsidRPr="0012430B">
        <w:rPr>
          <w:color w:val="000000"/>
          <w:kern w:val="28"/>
        </w:rPr>
        <w:t>,</w:t>
      </w:r>
      <w:r w:rsidR="0057439B" w:rsidRPr="0012430B">
        <w:rPr>
          <w:color w:val="000000"/>
          <w:kern w:val="28"/>
          <w:vertAlign w:val="superscript"/>
        </w:rPr>
        <w:t>59f</w:t>
      </w:r>
      <w:r w:rsidRPr="0012430B">
        <w:rPr>
          <w:color w:val="000000"/>
          <w:kern w:val="28"/>
        </w:rPr>
        <w:t xml:space="preserve">) </w:t>
      </w:r>
      <w:r w:rsidR="00495FE8" w:rsidRPr="0012430B">
        <w:rPr>
          <w:color w:val="000000"/>
          <w:kern w:val="28"/>
        </w:rPr>
        <w:t>ustanovenia odseku 2 písm. b), odseku 3 písm. e) a odseku 5 písm. b) a n) sa nepoužijú.</w:t>
      </w:r>
      <w:hyperlink r:id="rId14" w:anchor="poznamky.poznamka-3" w:tooltip="Odkaz na predpis alebo ustanovenie" w:history="1"/>
      <w:r w:rsidR="008D3326" w:rsidRPr="0012430B">
        <w:t>“</w:t>
      </w:r>
      <w:r w:rsidR="00EC0E97" w:rsidRPr="0012430B">
        <w:t>.</w:t>
      </w:r>
    </w:p>
    <w:p w14:paraId="66E5A2C2" w14:textId="77777777" w:rsidR="00073279" w:rsidRPr="0012430B" w:rsidRDefault="00073279" w:rsidP="00073279">
      <w:pPr>
        <w:pStyle w:val="Odsekzoznamu"/>
        <w:spacing w:before="75" w:after="120" w:line="276" w:lineRule="auto"/>
        <w:ind w:left="360"/>
        <w:contextualSpacing w:val="0"/>
        <w:jc w:val="both"/>
        <w:rPr>
          <w:color w:val="000000" w:themeColor="text1"/>
        </w:rPr>
      </w:pPr>
    </w:p>
    <w:p w14:paraId="313D4A04" w14:textId="5D2E27C9" w:rsidR="005A0830" w:rsidRPr="0012430B" w:rsidRDefault="005A75F8" w:rsidP="00DD30A7">
      <w:pPr>
        <w:spacing w:before="75" w:after="120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Poznámka pod čiarou k odkazu 54 sa vypúšťa</w:t>
      </w:r>
      <w:r w:rsidR="00A51AE5" w:rsidRPr="0012430B">
        <w:rPr>
          <w:color w:val="000000" w:themeColor="text1"/>
        </w:rPr>
        <w:t xml:space="preserve"> a p</w:t>
      </w:r>
      <w:r w:rsidR="00AE559B" w:rsidRPr="0012430B">
        <w:rPr>
          <w:color w:val="000000" w:themeColor="text1"/>
        </w:rPr>
        <w:t>oznámk</w:t>
      </w:r>
      <w:r w:rsidR="005A0830" w:rsidRPr="0012430B">
        <w:rPr>
          <w:color w:val="000000" w:themeColor="text1"/>
        </w:rPr>
        <w:t>y</w:t>
      </w:r>
      <w:r w:rsidR="00AE559B" w:rsidRPr="0012430B">
        <w:rPr>
          <w:color w:val="000000" w:themeColor="text1"/>
        </w:rPr>
        <w:t xml:space="preserve"> pod čiarou k odkaz</w:t>
      </w:r>
      <w:r w:rsidR="005A0830" w:rsidRPr="0012430B">
        <w:rPr>
          <w:color w:val="000000" w:themeColor="text1"/>
        </w:rPr>
        <w:t>om</w:t>
      </w:r>
      <w:r w:rsidR="00AE559B" w:rsidRPr="0012430B">
        <w:rPr>
          <w:color w:val="000000" w:themeColor="text1"/>
        </w:rPr>
        <w:t xml:space="preserve"> </w:t>
      </w:r>
      <w:r w:rsidR="006D3F48" w:rsidRPr="0012430B">
        <w:rPr>
          <w:color w:val="000000" w:themeColor="text1"/>
        </w:rPr>
        <w:t>5</w:t>
      </w:r>
      <w:r w:rsidR="00BA3A7F" w:rsidRPr="0012430B">
        <w:rPr>
          <w:color w:val="000000" w:themeColor="text1"/>
        </w:rPr>
        <w:t>5</w:t>
      </w:r>
      <w:r w:rsidR="006D3F48" w:rsidRPr="0012430B">
        <w:rPr>
          <w:color w:val="000000" w:themeColor="text1"/>
        </w:rPr>
        <w:t xml:space="preserve"> </w:t>
      </w:r>
      <w:r w:rsidR="00A51AE5" w:rsidRPr="0012430B">
        <w:rPr>
          <w:color w:val="000000" w:themeColor="text1"/>
        </w:rPr>
        <w:t xml:space="preserve">až </w:t>
      </w:r>
      <w:r w:rsidR="00073279" w:rsidRPr="0012430B">
        <w:rPr>
          <w:color w:val="000000" w:themeColor="text1"/>
        </w:rPr>
        <w:t>59</w:t>
      </w:r>
      <w:r w:rsidR="00963258" w:rsidRPr="0012430B">
        <w:rPr>
          <w:color w:val="000000" w:themeColor="text1"/>
        </w:rPr>
        <w:t>f</w:t>
      </w:r>
      <w:r w:rsidR="00A51AE5" w:rsidRPr="0012430B">
        <w:rPr>
          <w:color w:val="000000" w:themeColor="text1"/>
        </w:rPr>
        <w:t xml:space="preserve"> </w:t>
      </w:r>
      <w:r w:rsidR="00AE559B" w:rsidRPr="0012430B">
        <w:rPr>
          <w:color w:val="000000" w:themeColor="text1"/>
        </w:rPr>
        <w:t>zn</w:t>
      </w:r>
      <w:r w:rsidR="005A0830" w:rsidRPr="0012430B">
        <w:rPr>
          <w:color w:val="000000" w:themeColor="text1"/>
        </w:rPr>
        <w:t>ejú</w:t>
      </w:r>
      <w:r w:rsidR="00AE559B" w:rsidRPr="0012430B">
        <w:rPr>
          <w:color w:val="000000" w:themeColor="text1"/>
        </w:rPr>
        <w:t xml:space="preserve">: </w:t>
      </w:r>
    </w:p>
    <w:p w14:paraId="49A31FA0" w14:textId="15162A36" w:rsidR="00BA3A7F" w:rsidRPr="0012430B" w:rsidRDefault="00AE559B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lastRenderedPageBreak/>
        <w:t>„</w:t>
      </w:r>
      <w:r w:rsidR="00BA3A7F" w:rsidRPr="0012430B">
        <w:rPr>
          <w:color w:val="000000" w:themeColor="text1"/>
          <w:vertAlign w:val="superscript"/>
        </w:rPr>
        <w:t>55</w:t>
      </w:r>
      <w:r w:rsidR="00BA3A7F" w:rsidRPr="0012430B">
        <w:rPr>
          <w:color w:val="000000" w:themeColor="text1"/>
        </w:rPr>
        <w:t xml:space="preserve">) Napríklad zákon č. 281/1997 Z.z. o vojenských obvodoch a zákon, ktorým sa mení zákon Národnej rady Slovenskej republiky č. 222/1996 Z.z. o organizácii miestnej štátnej správy a o zmene a doplnení niektorých zákonov v znení </w:t>
      </w:r>
      <w:r w:rsidR="00495FE8" w:rsidRPr="0012430B">
        <w:rPr>
          <w:color w:val="000000" w:themeColor="text1"/>
        </w:rPr>
        <w:t>neskorších predpisov v znení neskorších predpisov</w:t>
      </w:r>
      <w:r w:rsidR="00BA3A7F" w:rsidRPr="0012430B">
        <w:rPr>
          <w:color w:val="000000" w:themeColor="text1"/>
        </w:rPr>
        <w:t>, Trestný poriadok</w:t>
      </w:r>
      <w:r w:rsidR="00073279" w:rsidRPr="0012430B">
        <w:rPr>
          <w:color w:val="000000" w:themeColor="text1"/>
        </w:rPr>
        <w:t xml:space="preserve"> </w:t>
      </w:r>
      <w:r w:rsidR="00856CC5" w:rsidRPr="0012430B">
        <w:rPr>
          <w:color w:val="000000" w:themeColor="text1"/>
        </w:rPr>
        <w:t xml:space="preserve">v znení </w:t>
      </w:r>
      <w:r w:rsidR="0009668A" w:rsidRPr="0012430B">
        <w:rPr>
          <w:color w:val="000000" w:themeColor="text1"/>
        </w:rPr>
        <w:t>neskorších predpisov,</w:t>
      </w:r>
      <w:r w:rsidR="00BA3A7F" w:rsidRPr="0012430B">
        <w:rPr>
          <w:color w:val="000000" w:themeColor="text1"/>
        </w:rPr>
        <w:t xml:space="preserve"> </w:t>
      </w:r>
      <w:r w:rsidR="0009668A" w:rsidRPr="0012430B">
        <w:rPr>
          <w:color w:val="000000" w:themeColor="text1"/>
        </w:rPr>
        <w:t>z</w:t>
      </w:r>
      <w:r w:rsidR="00BA3A7F" w:rsidRPr="0012430B">
        <w:rPr>
          <w:color w:val="000000" w:themeColor="text1"/>
        </w:rPr>
        <w:t>ákon č. 215/2004 Z. z. o ochrane utajovaných skutočností a o zmene a doplnení niektorých zákonov v znení neskorších predpisov.</w:t>
      </w:r>
    </w:p>
    <w:p w14:paraId="57818610" w14:textId="121CABDF" w:rsidR="006D3F48" w:rsidRPr="0012430B" w:rsidRDefault="006D3F48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56</w:t>
      </w:r>
      <w:r w:rsidRPr="0012430B">
        <w:rPr>
          <w:color w:val="000000" w:themeColor="text1"/>
        </w:rPr>
        <w:t>) Zákon č. 215/2004 Z. z.</w:t>
      </w:r>
      <w:r w:rsidR="001F7A9C" w:rsidRPr="0012430B">
        <w:rPr>
          <w:color w:val="000000" w:themeColor="text1"/>
        </w:rPr>
        <w:t xml:space="preserve"> </w:t>
      </w:r>
      <w:r w:rsidRPr="0012430B">
        <w:rPr>
          <w:color w:val="000000" w:themeColor="text1"/>
        </w:rPr>
        <w:t>v znení neskorších predpisov.</w:t>
      </w:r>
    </w:p>
    <w:p w14:paraId="4E8FC0BB" w14:textId="4B0476DC" w:rsidR="00013EB0" w:rsidRPr="0012430B" w:rsidRDefault="00DD30A7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57</w:t>
      </w:r>
      <w:r w:rsidR="005A0830" w:rsidRPr="0012430B">
        <w:rPr>
          <w:color w:val="000000" w:themeColor="text1"/>
        </w:rPr>
        <w:t xml:space="preserve">) </w:t>
      </w:r>
      <w:r w:rsidR="00AE559B" w:rsidRPr="0012430B">
        <w:rPr>
          <w:color w:val="000000" w:themeColor="text1"/>
        </w:rPr>
        <w:t>§</w:t>
      </w:r>
      <w:r w:rsidR="009909C8" w:rsidRPr="0012430B">
        <w:rPr>
          <w:color w:val="000000" w:themeColor="text1"/>
        </w:rPr>
        <w:t xml:space="preserve"> </w:t>
      </w:r>
      <w:r w:rsidR="00AE559B" w:rsidRPr="0012430B">
        <w:rPr>
          <w:color w:val="000000" w:themeColor="text1"/>
        </w:rPr>
        <w:t xml:space="preserve">63 ods. 1 zákona č. 8/2009 Z. z. o cestnej premávke a o zmene a doplnení niektorých zákonov v znení </w:t>
      </w:r>
      <w:r w:rsidR="004F1E69" w:rsidRPr="0012430B">
        <w:rPr>
          <w:color w:val="000000" w:themeColor="text1"/>
        </w:rPr>
        <w:t>zákona č. 144/2010 Z. z.</w:t>
      </w:r>
      <w:r w:rsidR="005A0830" w:rsidRPr="0012430B">
        <w:rPr>
          <w:color w:val="000000" w:themeColor="text1"/>
        </w:rPr>
        <w:t>.</w:t>
      </w:r>
    </w:p>
    <w:p w14:paraId="58A3D2DE" w14:textId="49572152" w:rsidR="00DE1258" w:rsidRPr="0012430B" w:rsidRDefault="00C052B2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58</w:t>
      </w:r>
      <w:r w:rsidR="00013EB0" w:rsidRPr="0012430B">
        <w:rPr>
          <w:color w:val="000000" w:themeColor="text1"/>
        </w:rPr>
        <w:t xml:space="preserve">) </w:t>
      </w:r>
      <w:r w:rsidR="005B66BD" w:rsidRPr="0012430B">
        <w:t>§ 110 ods. 2 zákona č. 452/2021 Z. z. o elektronických komunikáciách.</w:t>
      </w:r>
    </w:p>
    <w:p w14:paraId="25304763" w14:textId="20E65F26" w:rsidR="00A51AE5" w:rsidRPr="0012430B" w:rsidRDefault="00C052B2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</w:t>
      </w:r>
      <w:r w:rsidR="00DE1258" w:rsidRPr="0012430B">
        <w:rPr>
          <w:color w:val="000000" w:themeColor="text1"/>
        </w:rPr>
        <w:t>) § 63 ods. 6 zákona č. 351/2011 Z. z. v znení neskorších predpisov</w:t>
      </w:r>
      <w:r w:rsidR="005B66BD" w:rsidRPr="0012430B">
        <w:rPr>
          <w:color w:val="000000" w:themeColor="text1"/>
        </w:rPr>
        <w:t>.</w:t>
      </w:r>
    </w:p>
    <w:p w14:paraId="3BD39B2E" w14:textId="6808BB90" w:rsidR="00C052B2" w:rsidRPr="0012430B" w:rsidRDefault="00C052B2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59a</w:t>
      </w:r>
      <w:r w:rsidRPr="0012430B">
        <w:rPr>
          <w:color w:val="000000" w:themeColor="text1"/>
        </w:rPr>
        <w:t>) Zákon č. 283/2002 Z. z. o cestovných náhradách v znení ne</w:t>
      </w:r>
      <w:r w:rsidR="00073279" w:rsidRPr="0012430B">
        <w:rPr>
          <w:color w:val="000000" w:themeColor="text1"/>
        </w:rPr>
        <w:t>skorších predpi</w:t>
      </w:r>
      <w:r w:rsidRPr="0012430B">
        <w:rPr>
          <w:color w:val="000000" w:themeColor="text1"/>
        </w:rPr>
        <w:t>sov.</w:t>
      </w:r>
    </w:p>
    <w:p w14:paraId="321067A5" w14:textId="29DEF7EB" w:rsidR="0057439B" w:rsidRPr="0012430B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59b</w:t>
      </w:r>
      <w:r w:rsidRPr="0012430B">
        <w:rPr>
          <w:color w:val="000000" w:themeColor="text1"/>
        </w:rPr>
        <w:t>) Napríklad § 136 a 138 Zákonníka práce, zákon č. 55/2017 Z. z. o štátnej službe a o zmene a doplnení niektorých zákonov v znení neskorších predpisov.</w:t>
      </w:r>
    </w:p>
    <w:p w14:paraId="6DEA6A52" w14:textId="4EB93EAF" w:rsidR="00A51AE5" w:rsidRPr="0012430B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59c</w:t>
      </w:r>
      <w:r w:rsidR="00A51AE5" w:rsidRPr="0012430B">
        <w:rPr>
          <w:color w:val="000000" w:themeColor="text1"/>
        </w:rPr>
        <w:t>) § 116 zákona č. 40/1964 Zb. Občiansky zákonník.</w:t>
      </w:r>
    </w:p>
    <w:p w14:paraId="45DBEE20" w14:textId="2EA62AF8" w:rsidR="002C0938" w:rsidRPr="0012430B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59d</w:t>
      </w:r>
      <w:r w:rsidR="00A67C02" w:rsidRPr="0012430B">
        <w:rPr>
          <w:color w:val="000000" w:themeColor="text1"/>
        </w:rPr>
        <w:t>) § 72 zákona Národnej rady Slovenskej republiky č. 171/1993 Z. z. o Policajnom zbore</w:t>
      </w:r>
      <w:r w:rsidR="00495FE8" w:rsidRPr="0012430B">
        <w:rPr>
          <w:color w:val="000000" w:themeColor="text1"/>
        </w:rPr>
        <w:t>.</w:t>
      </w:r>
    </w:p>
    <w:p w14:paraId="464E93A6" w14:textId="7EDAF77C" w:rsidR="00A67C02" w:rsidRPr="0012430B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59e</w:t>
      </w:r>
      <w:r w:rsidR="0067478E" w:rsidRPr="0012430B">
        <w:rPr>
          <w:color w:val="000000" w:themeColor="text1"/>
        </w:rPr>
        <w:t>) § 10 zákona Národnej rady Slovenskej republiky č. 10/1996 Z. z. o kontrole v štátnej správe v znení neskorších predpisov</w:t>
      </w:r>
      <w:r w:rsidR="00073279" w:rsidRPr="0012430B">
        <w:rPr>
          <w:color w:val="000000" w:themeColor="text1"/>
        </w:rPr>
        <w:t>.</w:t>
      </w:r>
    </w:p>
    <w:p w14:paraId="77319CFA" w14:textId="31554769" w:rsidR="00057D2D" w:rsidRPr="0012430B" w:rsidRDefault="00057D2D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  <w:vertAlign w:val="superscript"/>
        </w:rPr>
        <w:t>59</w:t>
      </w:r>
      <w:r w:rsidR="0057439B" w:rsidRPr="0012430B">
        <w:rPr>
          <w:color w:val="000000" w:themeColor="text1"/>
          <w:vertAlign w:val="superscript"/>
        </w:rPr>
        <w:t>f</w:t>
      </w:r>
      <w:r w:rsidRPr="0012430B">
        <w:rPr>
          <w:color w:val="000000" w:themeColor="text1"/>
        </w:rPr>
        <w:t>) § 8 zákona Národnej rady Slovenskej republiky č. 46/1993 Z. z. o Slovenskej informačnej služ</w:t>
      </w:r>
      <w:r w:rsidR="00073279" w:rsidRPr="0012430B">
        <w:rPr>
          <w:color w:val="000000" w:themeColor="text1"/>
        </w:rPr>
        <w:t>be v znení neskorších predpisov.</w:t>
      </w:r>
      <w:r w:rsidRPr="0012430B">
        <w:rPr>
          <w:color w:val="000000" w:themeColor="text1"/>
        </w:rPr>
        <w:t xml:space="preserve"> </w:t>
      </w:r>
    </w:p>
    <w:p w14:paraId="6BDEFDAB" w14:textId="0012B1B0" w:rsidR="00AE559B" w:rsidRPr="0012430B" w:rsidRDefault="00057D2D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§ 8 zákona Národnej rady Slovenskej republiky č. 198/1994 Z. z.  o Vojenskom spravodajstve</w:t>
      </w:r>
      <w:r w:rsidR="00073279" w:rsidRPr="0012430B">
        <w:rPr>
          <w:color w:val="000000" w:themeColor="text1"/>
        </w:rPr>
        <w:t>.</w:t>
      </w:r>
      <w:r w:rsidR="00AE559B" w:rsidRPr="0012430B">
        <w:rPr>
          <w:color w:val="000000" w:themeColor="text1"/>
        </w:rPr>
        <w:t>“.</w:t>
      </w:r>
    </w:p>
    <w:p w14:paraId="3CF3EA74" w14:textId="77777777" w:rsidR="00AE559B" w:rsidRPr="0012430B" w:rsidRDefault="00AE559B" w:rsidP="00DD30A7">
      <w:pPr>
        <w:spacing w:before="75" w:line="276" w:lineRule="auto"/>
        <w:jc w:val="both"/>
        <w:rPr>
          <w:color w:val="000000" w:themeColor="text1"/>
        </w:rPr>
      </w:pPr>
    </w:p>
    <w:p w14:paraId="7F012C7E" w14:textId="4FAFED2D" w:rsidR="00E71201" w:rsidRPr="0012430B" w:rsidRDefault="008420E6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9</w:t>
      </w:r>
      <w:r w:rsidR="00BA4439" w:rsidRPr="0012430B">
        <w:rPr>
          <w:color w:val="000000" w:themeColor="text1"/>
        </w:rPr>
        <w:t xml:space="preserve">. </w:t>
      </w:r>
      <w:r w:rsidR="009100E4" w:rsidRPr="0012430B">
        <w:rPr>
          <w:color w:val="000000" w:themeColor="text1"/>
        </w:rPr>
        <w:t>V § 22 ods. 1 písm. p) sa slová „v § 4 ods. 2 alebo ods. 3“ nahrádzajú slovami „v § 4 ods. 3 alebo ods. 4“.</w:t>
      </w:r>
    </w:p>
    <w:p w14:paraId="418275D7" w14:textId="77777777" w:rsidR="004C6563" w:rsidRPr="0012430B" w:rsidRDefault="004C6563" w:rsidP="00DD30A7">
      <w:pPr>
        <w:spacing w:before="75" w:line="276" w:lineRule="auto"/>
        <w:jc w:val="both"/>
        <w:rPr>
          <w:color w:val="000000" w:themeColor="text1"/>
        </w:rPr>
      </w:pPr>
    </w:p>
    <w:p w14:paraId="4E8B93BC" w14:textId="37CB4050" w:rsidR="00E674A8" w:rsidRPr="0012430B" w:rsidRDefault="008420E6" w:rsidP="00073279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10</w:t>
      </w:r>
      <w:r w:rsidR="00BA4439" w:rsidRPr="0012430B">
        <w:rPr>
          <w:color w:val="000000" w:themeColor="text1"/>
        </w:rPr>
        <w:t xml:space="preserve">. </w:t>
      </w:r>
      <w:r w:rsidR="009100E4" w:rsidRPr="0012430B">
        <w:rPr>
          <w:color w:val="000000" w:themeColor="text1"/>
        </w:rPr>
        <w:t xml:space="preserve">V § 22 ods. 2 písm. </w:t>
      </w:r>
      <w:r w:rsidR="00E674A8" w:rsidRPr="0012430B">
        <w:rPr>
          <w:color w:val="000000" w:themeColor="text1"/>
        </w:rPr>
        <w:t xml:space="preserve">d) sa za slovo „drží“ </w:t>
      </w:r>
      <w:r w:rsidR="007D2B7B" w:rsidRPr="0012430B">
        <w:rPr>
          <w:color w:val="000000" w:themeColor="text1"/>
        </w:rPr>
        <w:t xml:space="preserve">vkladajú </w:t>
      </w:r>
      <w:r w:rsidR="00E674A8" w:rsidRPr="0012430B">
        <w:rPr>
          <w:color w:val="000000" w:themeColor="text1"/>
        </w:rPr>
        <w:t>slová „</w:t>
      </w:r>
      <w:r w:rsidR="00495FE8" w:rsidRPr="0012430B">
        <w:rPr>
          <w:color w:val="000000" w:themeColor="text1"/>
        </w:rPr>
        <w:t>alebo odovzdá do držby</w:t>
      </w:r>
      <w:r w:rsidR="00E674A8" w:rsidRPr="0012430B">
        <w:rPr>
          <w:color w:val="000000" w:themeColor="text1"/>
        </w:rPr>
        <w:t>“.</w:t>
      </w:r>
    </w:p>
    <w:p w14:paraId="2B4FAED1" w14:textId="3EA458CC" w:rsidR="009909C8" w:rsidRPr="0012430B" w:rsidRDefault="009909C8" w:rsidP="00DD30A7">
      <w:pPr>
        <w:spacing w:line="276" w:lineRule="auto"/>
        <w:rPr>
          <w:color w:val="000000" w:themeColor="text1"/>
        </w:rPr>
      </w:pPr>
    </w:p>
    <w:p w14:paraId="33CDAB52" w14:textId="77777777" w:rsidR="001A68BA" w:rsidRPr="0012430B" w:rsidRDefault="00BA4439" w:rsidP="001A68BA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</w:t>
      </w:r>
      <w:r w:rsidR="008420E6" w:rsidRPr="0012430B">
        <w:rPr>
          <w:color w:val="000000" w:themeColor="text1"/>
        </w:rPr>
        <w:t>1</w:t>
      </w:r>
      <w:r w:rsidRPr="0012430B">
        <w:rPr>
          <w:color w:val="000000" w:themeColor="text1"/>
        </w:rPr>
        <w:t>.</w:t>
      </w:r>
      <w:r w:rsidR="001A68BA" w:rsidRPr="0012430B">
        <w:rPr>
          <w:color w:val="000000" w:themeColor="text1"/>
        </w:rPr>
        <w:t xml:space="preserve"> V § 22 ods. 2 sa vypúšťa písmeno f).</w:t>
      </w:r>
    </w:p>
    <w:p w14:paraId="74322D6C" w14:textId="77777777" w:rsidR="001A68BA" w:rsidRPr="0012430B" w:rsidRDefault="001A68BA" w:rsidP="001A68BA">
      <w:pPr>
        <w:spacing w:before="75" w:line="276" w:lineRule="auto"/>
        <w:jc w:val="both"/>
        <w:rPr>
          <w:color w:val="000000" w:themeColor="text1"/>
        </w:rPr>
      </w:pPr>
    </w:p>
    <w:p w14:paraId="6FDB5792" w14:textId="4D639D48" w:rsidR="00A30C34" w:rsidRPr="0012430B" w:rsidRDefault="001A68BA" w:rsidP="001A68BA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Doterajšie písmená g) až n) sa označujú ako písmená f) až m).</w:t>
      </w:r>
    </w:p>
    <w:p w14:paraId="36006DA4" w14:textId="77777777" w:rsidR="00A30C34" w:rsidRPr="0012430B" w:rsidRDefault="00A30C34" w:rsidP="00DD30A7">
      <w:pPr>
        <w:pStyle w:val="Odsekzoznamu"/>
        <w:spacing w:before="75" w:line="276" w:lineRule="auto"/>
        <w:ind w:left="360"/>
        <w:jc w:val="both"/>
        <w:rPr>
          <w:color w:val="000000" w:themeColor="text1"/>
        </w:rPr>
      </w:pPr>
    </w:p>
    <w:p w14:paraId="09947571" w14:textId="0195C101" w:rsidR="001F0892" w:rsidRPr="0012430B" w:rsidRDefault="00BA4439" w:rsidP="00180DD1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</w:t>
      </w:r>
      <w:r w:rsidR="008420E6" w:rsidRPr="0012430B">
        <w:rPr>
          <w:color w:val="000000" w:themeColor="text1"/>
        </w:rPr>
        <w:t>2</w:t>
      </w:r>
      <w:r w:rsidRPr="0012430B">
        <w:rPr>
          <w:color w:val="000000" w:themeColor="text1"/>
        </w:rPr>
        <w:t xml:space="preserve">. </w:t>
      </w:r>
      <w:r w:rsidR="001F0892" w:rsidRPr="0012430B">
        <w:rPr>
          <w:color w:val="000000" w:themeColor="text1"/>
        </w:rPr>
        <w:t xml:space="preserve">V § 22 ods. 2 </w:t>
      </w:r>
      <w:r w:rsidR="007E3121" w:rsidRPr="0012430B">
        <w:t>písm. i)</w:t>
      </w:r>
      <w:r w:rsidR="00AC57FA" w:rsidRPr="0012430B">
        <w:rPr>
          <w:color w:val="000000" w:themeColor="text1"/>
        </w:rPr>
        <w:t xml:space="preserve"> sa </w:t>
      </w:r>
      <w:r w:rsidR="00B7623C" w:rsidRPr="0012430B">
        <w:rPr>
          <w:color w:val="000000" w:themeColor="text1"/>
        </w:rPr>
        <w:t xml:space="preserve">na konci pripájajú tieto </w:t>
      </w:r>
      <w:r w:rsidR="00AC57FA" w:rsidRPr="0012430B">
        <w:rPr>
          <w:color w:val="000000" w:themeColor="text1"/>
        </w:rPr>
        <w:t xml:space="preserve"> slová „aleb</w:t>
      </w:r>
      <w:r w:rsidR="00DD30A7" w:rsidRPr="0012430B">
        <w:rPr>
          <w:color w:val="000000" w:themeColor="text1"/>
        </w:rPr>
        <w:t>o zhabaný exemplár podľa § 25.“</w:t>
      </w:r>
      <w:r w:rsidR="002C0938" w:rsidRPr="0012430B">
        <w:rPr>
          <w:color w:val="000000" w:themeColor="text1"/>
        </w:rPr>
        <w:t>.</w:t>
      </w:r>
    </w:p>
    <w:p w14:paraId="20E7D363" w14:textId="3EC39F4C" w:rsidR="009100E4" w:rsidRPr="0012430B" w:rsidRDefault="009100E4" w:rsidP="00DD30A7">
      <w:pPr>
        <w:spacing w:line="276" w:lineRule="auto"/>
        <w:rPr>
          <w:color w:val="000000" w:themeColor="text1"/>
        </w:rPr>
      </w:pPr>
    </w:p>
    <w:p w14:paraId="15E36B04" w14:textId="77777777" w:rsidR="001A68BA" w:rsidRPr="0012430B" w:rsidRDefault="001A68BA" w:rsidP="001A68BA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13. V § 22 ods. 2 sa vypúšťa písmeno k). </w:t>
      </w:r>
    </w:p>
    <w:p w14:paraId="508D451B" w14:textId="77777777" w:rsidR="001A68BA" w:rsidRPr="0012430B" w:rsidRDefault="001A68BA" w:rsidP="001A68BA">
      <w:pPr>
        <w:spacing w:before="75" w:line="276" w:lineRule="auto"/>
        <w:jc w:val="both"/>
        <w:rPr>
          <w:color w:val="000000" w:themeColor="text1"/>
        </w:rPr>
      </w:pPr>
    </w:p>
    <w:p w14:paraId="48D49F2A" w14:textId="41B4918D" w:rsidR="001A68BA" w:rsidRPr="0012430B" w:rsidRDefault="006C18BF" w:rsidP="001A68BA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Doterajšie písmená l) a m</w:t>
      </w:r>
      <w:r w:rsidR="001A68BA" w:rsidRPr="0012430B">
        <w:rPr>
          <w:color w:val="000000" w:themeColor="text1"/>
        </w:rPr>
        <w:t>) sa označujú ako písmená k) a l).</w:t>
      </w:r>
    </w:p>
    <w:p w14:paraId="3B36C056" w14:textId="77777777" w:rsidR="001A68BA" w:rsidRPr="0012430B" w:rsidRDefault="001A68BA" w:rsidP="002B31B9">
      <w:pPr>
        <w:spacing w:before="75" w:line="276" w:lineRule="auto"/>
        <w:jc w:val="both"/>
        <w:rPr>
          <w:color w:val="000000" w:themeColor="text1"/>
        </w:rPr>
      </w:pPr>
    </w:p>
    <w:p w14:paraId="6BBE8AFC" w14:textId="25C314E6" w:rsidR="007E51C5" w:rsidRPr="0012430B" w:rsidRDefault="00E2705A" w:rsidP="002B31B9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14</w:t>
      </w:r>
      <w:r w:rsidR="00BA4439" w:rsidRPr="0012430B">
        <w:rPr>
          <w:color w:val="000000" w:themeColor="text1"/>
        </w:rPr>
        <w:t xml:space="preserve">. </w:t>
      </w:r>
      <w:r w:rsidR="009909C8" w:rsidRPr="0012430B">
        <w:rPr>
          <w:color w:val="000000" w:themeColor="text1"/>
        </w:rPr>
        <w:t>V § 25 ods</w:t>
      </w:r>
      <w:r w:rsidR="007D2B7B" w:rsidRPr="0012430B">
        <w:rPr>
          <w:color w:val="000000" w:themeColor="text1"/>
        </w:rPr>
        <w:t>ek</w:t>
      </w:r>
      <w:r w:rsidR="009909C8" w:rsidRPr="0012430B">
        <w:rPr>
          <w:color w:val="000000" w:themeColor="text1"/>
        </w:rPr>
        <w:t xml:space="preserve"> 3 </w:t>
      </w:r>
      <w:r w:rsidR="007E51C5" w:rsidRPr="0012430B">
        <w:rPr>
          <w:color w:val="000000" w:themeColor="text1"/>
        </w:rPr>
        <w:t>znie:</w:t>
      </w:r>
    </w:p>
    <w:p w14:paraId="0ADBAF53" w14:textId="4805862F" w:rsidR="00EE7EC3" w:rsidRPr="0012430B" w:rsidRDefault="007E51C5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„(3) Okresný úrad alebo inšpekcia, ktoré rozhodli o zhabaní exemplára, to oznámia bez zbytočného odkladu ministerstvu a zabezpečia v súčinnosti </w:t>
      </w:r>
      <w:r w:rsidR="0057089B" w:rsidRPr="0012430B">
        <w:rPr>
          <w:color w:val="000000" w:themeColor="text1"/>
        </w:rPr>
        <w:t xml:space="preserve">so </w:t>
      </w:r>
      <w:r w:rsidRPr="0012430B">
        <w:rPr>
          <w:color w:val="000000" w:themeColor="text1"/>
        </w:rPr>
        <w:t>správcom majetku štátu podľa § 26</w:t>
      </w:r>
      <w:r w:rsidR="0057089B" w:rsidRPr="0012430B">
        <w:rPr>
          <w:color w:val="000000" w:themeColor="text1"/>
        </w:rPr>
        <w:t xml:space="preserve"> alebo s orgánmi štátnej správy vo veterinárnej oblasti</w:t>
      </w:r>
      <w:r w:rsidR="00073279" w:rsidRPr="0012430B">
        <w:rPr>
          <w:color w:val="000000" w:themeColor="text1"/>
        </w:rPr>
        <w:t>,</w:t>
      </w:r>
      <w:r w:rsidR="00F67A55" w:rsidRPr="0012430B">
        <w:rPr>
          <w:color w:val="000000" w:themeColor="text1"/>
          <w:vertAlign w:val="superscript"/>
        </w:rPr>
        <w:t>70b</w:t>
      </w:r>
      <w:r w:rsidR="00073279" w:rsidRPr="0012430B">
        <w:rPr>
          <w:color w:val="000000" w:themeColor="text1"/>
        </w:rPr>
        <w:t>)</w:t>
      </w:r>
      <w:r w:rsidRPr="0012430B">
        <w:rPr>
          <w:color w:val="000000" w:themeColor="text1"/>
        </w:rPr>
        <w:t xml:space="preserve"> ak je to potrebné, jeho umiestnenie v záchytnom stredisku.</w:t>
      </w:r>
      <w:r w:rsidRPr="0012430B">
        <w:rPr>
          <w:color w:val="000000" w:themeColor="text1"/>
          <w:vertAlign w:val="superscript"/>
        </w:rPr>
        <w:t>45</w:t>
      </w:r>
      <w:r w:rsidRPr="0012430B">
        <w:rPr>
          <w:color w:val="000000" w:themeColor="text1"/>
        </w:rPr>
        <w:t xml:space="preserve">) </w:t>
      </w:r>
      <w:r w:rsidR="001A68BA" w:rsidRPr="0012430B">
        <w:t>Fyzická osoba, podnikateľ</w:t>
      </w:r>
      <w:r w:rsidR="001A68BA" w:rsidRPr="0012430B">
        <w:rPr>
          <w:vertAlign w:val="superscript"/>
        </w:rPr>
        <w:t>20</w:t>
      </w:r>
      <w:r w:rsidR="001A68BA" w:rsidRPr="0012430B">
        <w:t>)alebo právnická osoba</w:t>
      </w:r>
      <w:r w:rsidRPr="0012430B">
        <w:rPr>
          <w:color w:val="000000" w:themeColor="text1"/>
        </w:rPr>
        <w:t>, ktorej bol exemplár zhabaný</w:t>
      </w:r>
      <w:r w:rsidR="00DD30A7" w:rsidRPr="0012430B">
        <w:rPr>
          <w:color w:val="000000" w:themeColor="text1"/>
        </w:rPr>
        <w:t>,</w:t>
      </w:r>
      <w:r w:rsidRPr="0012430B">
        <w:rPr>
          <w:color w:val="000000" w:themeColor="text1"/>
        </w:rPr>
        <w:t xml:space="preserve"> je povinná zhabaný exemplár vydať.“</w:t>
      </w:r>
      <w:r w:rsidR="00DD30A7" w:rsidRPr="0012430B">
        <w:rPr>
          <w:color w:val="000000" w:themeColor="text1"/>
        </w:rPr>
        <w:t>.</w:t>
      </w:r>
    </w:p>
    <w:p w14:paraId="2ABDA5D4" w14:textId="77777777" w:rsidR="00073279" w:rsidRPr="0012430B" w:rsidRDefault="00073279" w:rsidP="00DD30A7">
      <w:pPr>
        <w:spacing w:before="75" w:line="276" w:lineRule="auto"/>
        <w:jc w:val="both"/>
        <w:rPr>
          <w:color w:val="000000" w:themeColor="text1"/>
        </w:rPr>
      </w:pPr>
    </w:p>
    <w:p w14:paraId="09DAF275" w14:textId="7228DCCE" w:rsidR="00EE7EC3" w:rsidRPr="0012430B" w:rsidRDefault="00DD30A7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lastRenderedPageBreak/>
        <w:t xml:space="preserve">Poznámka pod čiarou k odkazu </w:t>
      </w:r>
      <w:r w:rsidR="00F67A55" w:rsidRPr="0012430B">
        <w:rPr>
          <w:color w:val="000000" w:themeColor="text1"/>
        </w:rPr>
        <w:t>70b</w:t>
      </w:r>
      <w:r w:rsidR="00EE7EC3" w:rsidRPr="0012430B">
        <w:rPr>
          <w:color w:val="000000" w:themeColor="text1"/>
        </w:rPr>
        <w:t xml:space="preserve"> znie:</w:t>
      </w:r>
    </w:p>
    <w:p w14:paraId="4A749961" w14:textId="24ABD0F6" w:rsidR="00EE7EC3" w:rsidRPr="0012430B" w:rsidRDefault="00EE7EC3" w:rsidP="00DD30A7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„</w:t>
      </w:r>
      <w:r w:rsidR="00F67A55" w:rsidRPr="0012430B">
        <w:rPr>
          <w:color w:val="000000" w:themeColor="text1"/>
          <w:vertAlign w:val="superscript"/>
        </w:rPr>
        <w:t>70b</w:t>
      </w:r>
      <w:r w:rsidRPr="0012430B">
        <w:rPr>
          <w:color w:val="000000" w:themeColor="text1"/>
        </w:rPr>
        <w:t xml:space="preserve">) </w:t>
      </w:r>
      <w:r w:rsidR="000F2548" w:rsidRPr="0012430B">
        <w:rPr>
          <w:color w:val="000000" w:themeColor="text1"/>
        </w:rPr>
        <w:t xml:space="preserve">§ 4 </w:t>
      </w:r>
      <w:r w:rsidR="0057089B" w:rsidRPr="0012430B">
        <w:rPr>
          <w:color w:val="000000" w:themeColor="text1"/>
        </w:rPr>
        <w:t>ods. 1 písm. c</w:t>
      </w:r>
      <w:r w:rsidR="0045187E" w:rsidRPr="0012430B">
        <w:rPr>
          <w:color w:val="000000" w:themeColor="text1"/>
        </w:rPr>
        <w:t xml:space="preserve">) </w:t>
      </w:r>
      <w:r w:rsidR="000F2548" w:rsidRPr="0012430B">
        <w:rPr>
          <w:color w:val="000000" w:themeColor="text1"/>
        </w:rPr>
        <w:t>z</w:t>
      </w:r>
      <w:r w:rsidRPr="0012430B">
        <w:rPr>
          <w:color w:val="000000" w:themeColor="text1"/>
        </w:rPr>
        <w:t>ákon</w:t>
      </w:r>
      <w:r w:rsidR="000F2548" w:rsidRPr="0012430B">
        <w:rPr>
          <w:color w:val="000000" w:themeColor="text1"/>
        </w:rPr>
        <w:t>a</w:t>
      </w:r>
      <w:r w:rsidRPr="0012430B">
        <w:rPr>
          <w:color w:val="000000" w:themeColor="text1"/>
        </w:rPr>
        <w:t xml:space="preserve"> č. 39/2007 Z. z. o veterinárnej starostlivosti v znení neskorších predpisov.“</w:t>
      </w:r>
      <w:r w:rsidR="00DD30A7" w:rsidRPr="0012430B">
        <w:rPr>
          <w:color w:val="000000" w:themeColor="text1"/>
        </w:rPr>
        <w:t>.</w:t>
      </w:r>
    </w:p>
    <w:p w14:paraId="5F1EC63B" w14:textId="77777777" w:rsidR="009909C8" w:rsidRPr="0012430B" w:rsidRDefault="009909C8" w:rsidP="00DD30A7">
      <w:pPr>
        <w:pStyle w:val="Odsekzoznamu"/>
        <w:spacing w:line="276" w:lineRule="auto"/>
        <w:rPr>
          <w:color w:val="000000" w:themeColor="text1"/>
        </w:rPr>
      </w:pPr>
    </w:p>
    <w:p w14:paraId="21B39D12" w14:textId="035DEC60" w:rsidR="009100E4" w:rsidRPr="0012430B" w:rsidRDefault="00E2705A" w:rsidP="00073279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15</w:t>
      </w:r>
      <w:r w:rsidR="00BA4439" w:rsidRPr="0012430B">
        <w:rPr>
          <w:color w:val="000000" w:themeColor="text1"/>
        </w:rPr>
        <w:t xml:space="preserve">. </w:t>
      </w:r>
      <w:r w:rsidR="001A68BA" w:rsidRPr="0012430B">
        <w:t>V § 28 ods. 1 sa slová „§ 20 ods. 2, 5 a 6“ nahrádzajú slovami „§ 20 ods. 1 až 15 a ods.</w:t>
      </w:r>
      <w:r w:rsidRPr="0012430B">
        <w:t xml:space="preserve"> </w:t>
      </w:r>
      <w:r w:rsidR="001A68BA" w:rsidRPr="0012430B">
        <w:t>17 a 18“ a na konci sa pripája táto veta: „Na doručovanie sa vzťahuje Správny poriadok.“.</w:t>
      </w:r>
    </w:p>
    <w:p w14:paraId="029D6F18" w14:textId="77777777" w:rsidR="009100E4" w:rsidRPr="0012430B" w:rsidRDefault="009100E4" w:rsidP="00DD30A7">
      <w:pPr>
        <w:pStyle w:val="Odsekzoznamu"/>
        <w:spacing w:line="276" w:lineRule="auto"/>
        <w:rPr>
          <w:color w:val="000000" w:themeColor="text1"/>
        </w:rPr>
      </w:pPr>
    </w:p>
    <w:p w14:paraId="0C190422" w14:textId="0BA7FBEB" w:rsidR="00A51014" w:rsidRPr="0012430B" w:rsidRDefault="00E2705A" w:rsidP="002B31B9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16</w:t>
      </w:r>
      <w:r w:rsidR="00BA4439" w:rsidRPr="0012430B">
        <w:rPr>
          <w:color w:val="000000" w:themeColor="text1"/>
        </w:rPr>
        <w:t xml:space="preserve">. </w:t>
      </w:r>
      <w:r w:rsidR="00A51014" w:rsidRPr="0012430B">
        <w:rPr>
          <w:color w:val="000000" w:themeColor="text1"/>
        </w:rPr>
        <w:t>Za § 29c sa vkladá § 29d, ktorý vrátane nadpisu znie:</w:t>
      </w:r>
    </w:p>
    <w:p w14:paraId="085D6B86" w14:textId="77777777" w:rsidR="00027A44" w:rsidRPr="0012430B" w:rsidRDefault="00027A44" w:rsidP="001C3BDE">
      <w:pPr>
        <w:spacing w:before="75" w:line="276" w:lineRule="auto"/>
        <w:jc w:val="center"/>
        <w:rPr>
          <w:color w:val="000000" w:themeColor="text1"/>
        </w:rPr>
      </w:pPr>
      <w:r w:rsidRPr="0012430B">
        <w:rPr>
          <w:color w:val="000000" w:themeColor="text1"/>
        </w:rPr>
        <w:t>„§ 29d</w:t>
      </w:r>
    </w:p>
    <w:p w14:paraId="02F2B46C" w14:textId="77777777" w:rsidR="00027A44" w:rsidRPr="0012430B" w:rsidRDefault="00027A44" w:rsidP="001C3BDE">
      <w:pPr>
        <w:spacing w:before="75" w:line="276" w:lineRule="auto"/>
        <w:jc w:val="center"/>
        <w:rPr>
          <w:color w:val="000000" w:themeColor="text1"/>
        </w:rPr>
      </w:pPr>
      <w:r w:rsidRPr="0012430B">
        <w:rPr>
          <w:color w:val="000000" w:themeColor="text1"/>
        </w:rPr>
        <w:t>Prechodné ustanovenia k úpravám účinným od 1. februára 2022</w:t>
      </w:r>
    </w:p>
    <w:p w14:paraId="34004450" w14:textId="1D849976" w:rsidR="00027A44" w:rsidRPr="0012430B" w:rsidRDefault="00027A44" w:rsidP="00027A44">
      <w:pPr>
        <w:spacing w:before="75"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ab/>
        <w:t>(1) Zákaz podľa § 4 ods. 1 písm. a) v znení účinnom od 1. februára 2022 sa nevzťahuje na exemplár, ktorý bol v držbe na území Slovenskej republiky ku dňu zákazu držby a na exemplár nadobudnutý vlastným odchovom na území Slovenskej republiky od 1. februára 2022 do 31. októbra 2022.</w:t>
      </w:r>
    </w:p>
    <w:p w14:paraId="030008A8" w14:textId="77777777" w:rsidR="00E2705A" w:rsidRPr="0012430B" w:rsidRDefault="00E2705A" w:rsidP="00027A44">
      <w:pPr>
        <w:spacing w:before="75" w:line="276" w:lineRule="auto"/>
        <w:jc w:val="both"/>
        <w:rPr>
          <w:color w:val="000000" w:themeColor="text1"/>
        </w:rPr>
      </w:pPr>
    </w:p>
    <w:p w14:paraId="58339EFA" w14:textId="27B16EC7" w:rsidR="00027A44" w:rsidRPr="0012430B" w:rsidRDefault="00027A44" w:rsidP="0035286E">
      <w:pPr>
        <w:spacing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ab/>
        <w:t>(2) V konaní začatom pred 1. februárom 2022, ktoré nebolo právoplatne skončené, sa postupuje podľa predpisov účinných do 31. januára 2022; podľa neskorších predpisov sa dokončí vtedy, ak je to pre účastníka konania priaznivejšie.“.</w:t>
      </w:r>
    </w:p>
    <w:p w14:paraId="566D709E" w14:textId="1EAEC198" w:rsidR="00FA0B04" w:rsidRPr="0012430B" w:rsidRDefault="00FA0B04" w:rsidP="0035286E">
      <w:pPr>
        <w:spacing w:line="276" w:lineRule="auto"/>
        <w:jc w:val="both"/>
        <w:rPr>
          <w:color w:val="000000" w:themeColor="text1"/>
        </w:rPr>
      </w:pPr>
    </w:p>
    <w:p w14:paraId="3145A3AF" w14:textId="51A9966A" w:rsidR="00FA0B04" w:rsidRPr="0012430B" w:rsidRDefault="00E2705A" w:rsidP="0035286E">
      <w:pPr>
        <w:spacing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>17</w:t>
      </w:r>
      <w:r w:rsidR="00FA0B04" w:rsidRPr="0012430B">
        <w:rPr>
          <w:color w:val="000000" w:themeColor="text1"/>
        </w:rPr>
        <w:t>. Príloha č. 2 znie:</w:t>
      </w:r>
    </w:p>
    <w:p w14:paraId="5D969EA3" w14:textId="51A08220" w:rsidR="00ED1E16" w:rsidRPr="0012430B" w:rsidRDefault="00ED1E16" w:rsidP="0035286E">
      <w:pPr>
        <w:spacing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                                                                                                                                 „Príloha  č. 2 </w:t>
      </w:r>
    </w:p>
    <w:p w14:paraId="02AF0A90" w14:textId="6B000158" w:rsidR="00ED1E16" w:rsidRPr="0012430B" w:rsidRDefault="00ED1E16" w:rsidP="0035286E">
      <w:pPr>
        <w:spacing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lastRenderedPageBreak/>
        <w:t xml:space="preserve">                                                                                                               k zákonu č. 15/2005 Z. z. </w:t>
      </w:r>
    </w:p>
    <w:p w14:paraId="72EE543B" w14:textId="6489F040" w:rsidR="00ED1E16" w:rsidRPr="0012430B" w:rsidRDefault="00ED1E16" w:rsidP="0035286E">
      <w:pPr>
        <w:spacing w:line="276" w:lineRule="auto"/>
        <w:jc w:val="both"/>
        <w:rPr>
          <w:color w:val="000000" w:themeColor="text1"/>
        </w:rPr>
      </w:pPr>
      <w:r w:rsidRPr="0012430B">
        <w:rPr>
          <w:color w:val="000000" w:themeColor="text1"/>
        </w:rPr>
        <w:t xml:space="preserve">                                                                </w:t>
      </w:r>
    </w:p>
    <w:p w14:paraId="2B169375" w14:textId="57CA6440" w:rsidR="00ED1E16" w:rsidRPr="0012430B" w:rsidRDefault="00ED1E16" w:rsidP="0035286E">
      <w:pPr>
        <w:spacing w:line="276" w:lineRule="auto"/>
        <w:jc w:val="center"/>
      </w:pPr>
      <w:r w:rsidRPr="0012430B">
        <w:t>ZOZNAM PREBERANÝCH PRÁVNE ZÁVÄZNÝCH AKTOV EURÓPSKEJ ÚNIE</w:t>
      </w:r>
    </w:p>
    <w:p w14:paraId="0A74CDEF" w14:textId="77777777" w:rsidR="00ED1E16" w:rsidRPr="0012430B" w:rsidRDefault="00ED1E16" w:rsidP="0035286E">
      <w:pPr>
        <w:spacing w:line="276" w:lineRule="auto"/>
        <w:jc w:val="both"/>
      </w:pPr>
    </w:p>
    <w:p w14:paraId="2536FF2E" w14:textId="24325E82" w:rsidR="00ED1E16" w:rsidRPr="0012430B" w:rsidRDefault="00ED1E16" w:rsidP="0035286E">
      <w:pPr>
        <w:spacing w:line="276" w:lineRule="auto"/>
        <w:jc w:val="both"/>
      </w:pPr>
      <w:r w:rsidRPr="0012430B">
        <w:t>Smernica Rady 83/129/EHS z 28. marca 1983 o dovoze koží určitých tuleních mláďat a výrobkov z nich do členských štátov (Ú. v. ES L 91, 9.4.1983; Mimoriadne vydanie Ú. v. EÚ, kap. 15/zv. 01) v znení smernice Rady 89/370/EHS z 8. júna 1989 (Ú. v. ES L 163, 14.6.1989; Mimoriadne vydanie Ú. v. EÚ, kap. 15/zv. 01).“.</w:t>
      </w:r>
    </w:p>
    <w:p w14:paraId="4E157249" w14:textId="77777777" w:rsidR="00ED1E16" w:rsidRPr="0012430B" w:rsidRDefault="00ED1E16" w:rsidP="0035286E">
      <w:pPr>
        <w:spacing w:line="276" w:lineRule="auto"/>
        <w:jc w:val="center"/>
      </w:pPr>
    </w:p>
    <w:p w14:paraId="44F50D94" w14:textId="77777777" w:rsidR="00B3340E" w:rsidRPr="0012430B" w:rsidRDefault="00B3340E" w:rsidP="00DD30A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2430B">
        <w:rPr>
          <w:b/>
        </w:rPr>
        <w:t>Čl. II</w:t>
      </w:r>
    </w:p>
    <w:p w14:paraId="2274B579" w14:textId="77777777" w:rsidR="00AC6B12" w:rsidRPr="0012430B" w:rsidRDefault="00AC6B12" w:rsidP="00DD30A7">
      <w:pPr>
        <w:spacing w:line="276" w:lineRule="auto"/>
        <w:jc w:val="both"/>
      </w:pPr>
      <w:r w:rsidRPr="0012430B">
        <w:t>              </w:t>
      </w:r>
    </w:p>
    <w:p w14:paraId="1320789E" w14:textId="77777777" w:rsidR="00A96A7F" w:rsidRDefault="00350245" w:rsidP="00350245">
      <w:pPr>
        <w:spacing w:after="240" w:line="276" w:lineRule="auto"/>
      </w:pPr>
      <w:r w:rsidRPr="0012430B">
        <w:t>Tento zákon nadobúda účinnosť 1. februára 2022.</w:t>
      </w:r>
    </w:p>
    <w:p w14:paraId="3D9E8B9F" w14:textId="04747425" w:rsidR="00A96A7F" w:rsidRDefault="00A96A7F" w:rsidP="00A96A7F">
      <w:pPr>
        <w:spacing w:after="200" w:line="276" w:lineRule="auto"/>
        <w:rPr>
          <w:rFonts w:eastAsia="Calibri"/>
          <w:lang w:eastAsia="en-US"/>
        </w:rPr>
      </w:pPr>
    </w:p>
    <w:p w14:paraId="0298616C" w14:textId="7D519F54" w:rsidR="00A96A7F" w:rsidRDefault="00A96A7F" w:rsidP="00A96A7F">
      <w:pPr>
        <w:spacing w:after="200" w:line="276" w:lineRule="auto"/>
        <w:rPr>
          <w:rFonts w:eastAsia="Calibri"/>
          <w:lang w:eastAsia="en-US"/>
        </w:rPr>
      </w:pPr>
    </w:p>
    <w:p w14:paraId="3F5A597E" w14:textId="77777777" w:rsidR="00A96A7F" w:rsidRPr="00A96A7F" w:rsidRDefault="00A96A7F" w:rsidP="00A96A7F">
      <w:pPr>
        <w:spacing w:after="200" w:line="276" w:lineRule="auto"/>
        <w:rPr>
          <w:rFonts w:eastAsia="Calibri"/>
          <w:lang w:eastAsia="en-US"/>
        </w:rPr>
      </w:pPr>
    </w:p>
    <w:p w14:paraId="065F196C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  <w:r w:rsidRPr="00A96A7F">
        <w:rPr>
          <w:rFonts w:eastAsia="Calibri"/>
          <w:lang w:eastAsia="en-US"/>
        </w:rPr>
        <w:tab/>
      </w:r>
      <w:r w:rsidRPr="00A96A7F">
        <w:rPr>
          <w:lang w:eastAsia="en-US"/>
        </w:rPr>
        <w:t>prezidentka  Slovenskej republiky</w:t>
      </w:r>
    </w:p>
    <w:p w14:paraId="095F02BA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1CF85FC8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7F7F36B2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4E624FF6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141BD99E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0B784550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2007C968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  <w:r w:rsidRPr="00A96A7F">
        <w:rPr>
          <w:lang w:eastAsia="en-US"/>
        </w:rPr>
        <w:t>predseda Národnej rady Slovenskej republiky</w:t>
      </w:r>
    </w:p>
    <w:p w14:paraId="65C66F39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08A5D2C0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5C92B896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1A09DEF1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07BA90CE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1B51ECBB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30F376C2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</w:p>
    <w:p w14:paraId="071FCC7E" w14:textId="77777777" w:rsidR="00A96A7F" w:rsidRPr="00A96A7F" w:rsidRDefault="00A96A7F" w:rsidP="00A96A7F">
      <w:pPr>
        <w:ind w:firstLine="426"/>
        <w:jc w:val="center"/>
        <w:rPr>
          <w:lang w:eastAsia="en-US"/>
        </w:rPr>
      </w:pPr>
      <w:r w:rsidRPr="00A96A7F">
        <w:rPr>
          <w:lang w:eastAsia="en-US"/>
        </w:rPr>
        <w:t xml:space="preserve">    predseda vlády Slovenskej republiky</w:t>
      </w:r>
    </w:p>
    <w:p w14:paraId="7262AB43" w14:textId="217EDEF0" w:rsidR="00303124" w:rsidRPr="0012430B" w:rsidRDefault="00303124" w:rsidP="00350245">
      <w:pPr>
        <w:spacing w:after="240" w:line="276" w:lineRule="auto"/>
        <w:rPr>
          <w:b/>
          <w:color w:val="FF0000"/>
        </w:rPr>
      </w:pPr>
      <w:bookmarkStart w:id="2" w:name="_GoBack"/>
      <w:bookmarkEnd w:id="2"/>
    </w:p>
    <w:sectPr w:rsidR="00303124" w:rsidRPr="0012430B" w:rsidSect="00184B4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2FECA" w14:textId="77777777" w:rsidR="001738E0" w:rsidRDefault="001738E0" w:rsidP="007B3D56">
      <w:r>
        <w:separator/>
      </w:r>
    </w:p>
  </w:endnote>
  <w:endnote w:type="continuationSeparator" w:id="0">
    <w:p w14:paraId="1E4CE602" w14:textId="77777777" w:rsidR="001738E0" w:rsidRDefault="001738E0" w:rsidP="007B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057927"/>
      <w:docPartObj>
        <w:docPartGallery w:val="Page Numbers (Bottom of Page)"/>
        <w:docPartUnique/>
      </w:docPartObj>
    </w:sdtPr>
    <w:sdtEndPr/>
    <w:sdtContent>
      <w:p w14:paraId="20C45D05" w14:textId="25706C54" w:rsidR="00931762" w:rsidRDefault="0093176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07">
          <w:rPr>
            <w:noProof/>
          </w:rPr>
          <w:t>1</w:t>
        </w:r>
        <w:r>
          <w:fldChar w:fldCharType="end"/>
        </w:r>
      </w:p>
    </w:sdtContent>
  </w:sdt>
  <w:p w14:paraId="639BDD94" w14:textId="77777777" w:rsidR="00223F08" w:rsidRDefault="00223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8CC8" w14:textId="77777777" w:rsidR="001738E0" w:rsidRDefault="001738E0" w:rsidP="007B3D56">
      <w:r>
        <w:separator/>
      </w:r>
    </w:p>
  </w:footnote>
  <w:footnote w:type="continuationSeparator" w:id="0">
    <w:p w14:paraId="039CB585" w14:textId="77777777" w:rsidR="001738E0" w:rsidRDefault="001738E0" w:rsidP="007B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D95"/>
    <w:multiLevelType w:val="hybridMultilevel"/>
    <w:tmpl w:val="4D10D8A8"/>
    <w:lvl w:ilvl="0" w:tplc="EE084B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4B1AC4"/>
    <w:multiLevelType w:val="hybridMultilevel"/>
    <w:tmpl w:val="ECCA84C6"/>
    <w:lvl w:ilvl="0" w:tplc="557CF8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07F87"/>
    <w:multiLevelType w:val="multilevel"/>
    <w:tmpl w:val="F866099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2008B2"/>
    <w:multiLevelType w:val="hybridMultilevel"/>
    <w:tmpl w:val="741A6E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42CF3"/>
    <w:multiLevelType w:val="hybridMultilevel"/>
    <w:tmpl w:val="9F2A91B2"/>
    <w:lvl w:ilvl="0" w:tplc="CDF0F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783B34"/>
    <w:multiLevelType w:val="hybridMultilevel"/>
    <w:tmpl w:val="F9DCF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C5171"/>
    <w:multiLevelType w:val="hybridMultilevel"/>
    <w:tmpl w:val="4564612C"/>
    <w:lvl w:ilvl="0" w:tplc="D744DAD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B4"/>
    <w:rsid w:val="00000251"/>
    <w:rsid w:val="0000351E"/>
    <w:rsid w:val="00006F9C"/>
    <w:rsid w:val="000072D7"/>
    <w:rsid w:val="0000750D"/>
    <w:rsid w:val="000103A7"/>
    <w:rsid w:val="000119B9"/>
    <w:rsid w:val="00012A94"/>
    <w:rsid w:val="00013EB0"/>
    <w:rsid w:val="0001430F"/>
    <w:rsid w:val="000143A9"/>
    <w:rsid w:val="000168F4"/>
    <w:rsid w:val="00017146"/>
    <w:rsid w:val="00022418"/>
    <w:rsid w:val="0002246E"/>
    <w:rsid w:val="00027A44"/>
    <w:rsid w:val="000304D1"/>
    <w:rsid w:val="00034975"/>
    <w:rsid w:val="00035A5E"/>
    <w:rsid w:val="00036942"/>
    <w:rsid w:val="00041EDB"/>
    <w:rsid w:val="00043280"/>
    <w:rsid w:val="00045C21"/>
    <w:rsid w:val="00046B0D"/>
    <w:rsid w:val="00046B1F"/>
    <w:rsid w:val="00050449"/>
    <w:rsid w:val="00050C97"/>
    <w:rsid w:val="000520E5"/>
    <w:rsid w:val="000522C2"/>
    <w:rsid w:val="00053E76"/>
    <w:rsid w:val="000559B0"/>
    <w:rsid w:val="00055CD0"/>
    <w:rsid w:val="00057D2D"/>
    <w:rsid w:val="000631DC"/>
    <w:rsid w:val="00063EE5"/>
    <w:rsid w:val="00063F2E"/>
    <w:rsid w:val="00064F50"/>
    <w:rsid w:val="00065025"/>
    <w:rsid w:val="00066729"/>
    <w:rsid w:val="000673F7"/>
    <w:rsid w:val="0007070E"/>
    <w:rsid w:val="000728B1"/>
    <w:rsid w:val="00073279"/>
    <w:rsid w:val="00074303"/>
    <w:rsid w:val="00075298"/>
    <w:rsid w:val="00076456"/>
    <w:rsid w:val="000774D1"/>
    <w:rsid w:val="000828F6"/>
    <w:rsid w:val="0008685D"/>
    <w:rsid w:val="000913EA"/>
    <w:rsid w:val="0009668A"/>
    <w:rsid w:val="00097750"/>
    <w:rsid w:val="000A02D8"/>
    <w:rsid w:val="000A0C77"/>
    <w:rsid w:val="000A1489"/>
    <w:rsid w:val="000A45C0"/>
    <w:rsid w:val="000A73A3"/>
    <w:rsid w:val="000B1D06"/>
    <w:rsid w:val="000B62C8"/>
    <w:rsid w:val="000B6D9F"/>
    <w:rsid w:val="000B6FB9"/>
    <w:rsid w:val="000C0C7E"/>
    <w:rsid w:val="000C2ED9"/>
    <w:rsid w:val="000C3268"/>
    <w:rsid w:val="000C375F"/>
    <w:rsid w:val="000C4CFA"/>
    <w:rsid w:val="000D16AC"/>
    <w:rsid w:val="000D1D44"/>
    <w:rsid w:val="000D2D2E"/>
    <w:rsid w:val="000D2F2C"/>
    <w:rsid w:val="000D3623"/>
    <w:rsid w:val="000D6868"/>
    <w:rsid w:val="000E10C4"/>
    <w:rsid w:val="000E15C9"/>
    <w:rsid w:val="000E1722"/>
    <w:rsid w:val="000E1F23"/>
    <w:rsid w:val="000E4976"/>
    <w:rsid w:val="000E4C56"/>
    <w:rsid w:val="000E510C"/>
    <w:rsid w:val="000E601D"/>
    <w:rsid w:val="000E7392"/>
    <w:rsid w:val="000F183B"/>
    <w:rsid w:val="000F2548"/>
    <w:rsid w:val="000F2C66"/>
    <w:rsid w:val="000F3740"/>
    <w:rsid w:val="000F4360"/>
    <w:rsid w:val="000F494D"/>
    <w:rsid w:val="000F6999"/>
    <w:rsid w:val="00100338"/>
    <w:rsid w:val="00100E97"/>
    <w:rsid w:val="001023A5"/>
    <w:rsid w:val="00103816"/>
    <w:rsid w:val="00104E57"/>
    <w:rsid w:val="0011215E"/>
    <w:rsid w:val="00112596"/>
    <w:rsid w:val="00113CC7"/>
    <w:rsid w:val="001209D8"/>
    <w:rsid w:val="00123697"/>
    <w:rsid w:val="0012430B"/>
    <w:rsid w:val="00124643"/>
    <w:rsid w:val="00125D67"/>
    <w:rsid w:val="00126C49"/>
    <w:rsid w:val="00130DCC"/>
    <w:rsid w:val="001373F1"/>
    <w:rsid w:val="00143EA6"/>
    <w:rsid w:val="00150003"/>
    <w:rsid w:val="00151724"/>
    <w:rsid w:val="0015464A"/>
    <w:rsid w:val="00154D91"/>
    <w:rsid w:val="001552F0"/>
    <w:rsid w:val="00157369"/>
    <w:rsid w:val="00164414"/>
    <w:rsid w:val="00166D50"/>
    <w:rsid w:val="00167331"/>
    <w:rsid w:val="001738E0"/>
    <w:rsid w:val="00175274"/>
    <w:rsid w:val="00176C83"/>
    <w:rsid w:val="00177B3E"/>
    <w:rsid w:val="00177D58"/>
    <w:rsid w:val="00180DD1"/>
    <w:rsid w:val="00181F7A"/>
    <w:rsid w:val="00183840"/>
    <w:rsid w:val="00184119"/>
    <w:rsid w:val="00184142"/>
    <w:rsid w:val="00184B49"/>
    <w:rsid w:val="001856A2"/>
    <w:rsid w:val="001908F2"/>
    <w:rsid w:val="00193035"/>
    <w:rsid w:val="00193C6B"/>
    <w:rsid w:val="001943EE"/>
    <w:rsid w:val="00196421"/>
    <w:rsid w:val="00196F97"/>
    <w:rsid w:val="00197198"/>
    <w:rsid w:val="00197DDC"/>
    <w:rsid w:val="001A3EE8"/>
    <w:rsid w:val="001A68BA"/>
    <w:rsid w:val="001B2542"/>
    <w:rsid w:val="001B6208"/>
    <w:rsid w:val="001B6F67"/>
    <w:rsid w:val="001C0FA3"/>
    <w:rsid w:val="001C1A21"/>
    <w:rsid w:val="001C3BDE"/>
    <w:rsid w:val="001C48CC"/>
    <w:rsid w:val="001D121C"/>
    <w:rsid w:val="001D1274"/>
    <w:rsid w:val="001D1324"/>
    <w:rsid w:val="001D3F98"/>
    <w:rsid w:val="001D5B6F"/>
    <w:rsid w:val="001D6AF3"/>
    <w:rsid w:val="001E1479"/>
    <w:rsid w:val="001E1942"/>
    <w:rsid w:val="001E2D3A"/>
    <w:rsid w:val="001E2FBC"/>
    <w:rsid w:val="001E78CA"/>
    <w:rsid w:val="001E7D44"/>
    <w:rsid w:val="001F0133"/>
    <w:rsid w:val="001F031D"/>
    <w:rsid w:val="001F0892"/>
    <w:rsid w:val="001F2A1D"/>
    <w:rsid w:val="001F302F"/>
    <w:rsid w:val="001F4528"/>
    <w:rsid w:val="001F607D"/>
    <w:rsid w:val="001F7A9C"/>
    <w:rsid w:val="002035BB"/>
    <w:rsid w:val="002056D4"/>
    <w:rsid w:val="002062E4"/>
    <w:rsid w:val="00213CAD"/>
    <w:rsid w:val="002212D8"/>
    <w:rsid w:val="0022178B"/>
    <w:rsid w:val="00223980"/>
    <w:rsid w:val="00223F08"/>
    <w:rsid w:val="0022550B"/>
    <w:rsid w:val="0022739E"/>
    <w:rsid w:val="00227B13"/>
    <w:rsid w:val="00231807"/>
    <w:rsid w:val="00231E38"/>
    <w:rsid w:val="00233D9B"/>
    <w:rsid w:val="002357A4"/>
    <w:rsid w:val="00240BEB"/>
    <w:rsid w:val="00241F44"/>
    <w:rsid w:val="00242614"/>
    <w:rsid w:val="00243F15"/>
    <w:rsid w:val="002452A4"/>
    <w:rsid w:val="0024556D"/>
    <w:rsid w:val="0024778C"/>
    <w:rsid w:val="00247CB7"/>
    <w:rsid w:val="002521B1"/>
    <w:rsid w:val="0025233A"/>
    <w:rsid w:val="00253292"/>
    <w:rsid w:val="00254A4D"/>
    <w:rsid w:val="002558F0"/>
    <w:rsid w:val="002563F5"/>
    <w:rsid w:val="002571C3"/>
    <w:rsid w:val="002603CB"/>
    <w:rsid w:val="00263284"/>
    <w:rsid w:val="002637E4"/>
    <w:rsid w:val="002641C2"/>
    <w:rsid w:val="00267E45"/>
    <w:rsid w:val="0027060D"/>
    <w:rsid w:val="00270925"/>
    <w:rsid w:val="0027444F"/>
    <w:rsid w:val="0027503A"/>
    <w:rsid w:val="00275228"/>
    <w:rsid w:val="002763EF"/>
    <w:rsid w:val="00283933"/>
    <w:rsid w:val="00283F21"/>
    <w:rsid w:val="002846BA"/>
    <w:rsid w:val="002852BA"/>
    <w:rsid w:val="00290ACD"/>
    <w:rsid w:val="00291DCC"/>
    <w:rsid w:val="00293C72"/>
    <w:rsid w:val="0029430E"/>
    <w:rsid w:val="00295A0C"/>
    <w:rsid w:val="00296400"/>
    <w:rsid w:val="002971DE"/>
    <w:rsid w:val="00297B39"/>
    <w:rsid w:val="002A0987"/>
    <w:rsid w:val="002A22BD"/>
    <w:rsid w:val="002A2CE8"/>
    <w:rsid w:val="002A49BC"/>
    <w:rsid w:val="002B075D"/>
    <w:rsid w:val="002B0E1C"/>
    <w:rsid w:val="002B30E9"/>
    <w:rsid w:val="002B31B9"/>
    <w:rsid w:val="002B5413"/>
    <w:rsid w:val="002B5676"/>
    <w:rsid w:val="002C0938"/>
    <w:rsid w:val="002C10FD"/>
    <w:rsid w:val="002C4775"/>
    <w:rsid w:val="002C4CAB"/>
    <w:rsid w:val="002C571B"/>
    <w:rsid w:val="002C5F43"/>
    <w:rsid w:val="002C6217"/>
    <w:rsid w:val="002C6AB1"/>
    <w:rsid w:val="002C7237"/>
    <w:rsid w:val="002D06AB"/>
    <w:rsid w:val="002D0AC4"/>
    <w:rsid w:val="002D0F88"/>
    <w:rsid w:val="002D29B3"/>
    <w:rsid w:val="002D3450"/>
    <w:rsid w:val="002D5E69"/>
    <w:rsid w:val="002E3BF3"/>
    <w:rsid w:val="002E47DE"/>
    <w:rsid w:val="002E4D20"/>
    <w:rsid w:val="002E5DD3"/>
    <w:rsid w:val="002E720B"/>
    <w:rsid w:val="002E772D"/>
    <w:rsid w:val="002F2CC7"/>
    <w:rsid w:val="002F32E7"/>
    <w:rsid w:val="002F3482"/>
    <w:rsid w:val="002F3575"/>
    <w:rsid w:val="002F3DD7"/>
    <w:rsid w:val="002F42EF"/>
    <w:rsid w:val="002F4DC8"/>
    <w:rsid w:val="002F6810"/>
    <w:rsid w:val="00303124"/>
    <w:rsid w:val="00305A49"/>
    <w:rsid w:val="003074E9"/>
    <w:rsid w:val="00314B80"/>
    <w:rsid w:val="0031563F"/>
    <w:rsid w:val="00317568"/>
    <w:rsid w:val="00320E51"/>
    <w:rsid w:val="00321D43"/>
    <w:rsid w:val="003227AD"/>
    <w:rsid w:val="00322B2F"/>
    <w:rsid w:val="00323D92"/>
    <w:rsid w:val="00324D5D"/>
    <w:rsid w:val="00326E1F"/>
    <w:rsid w:val="003325EA"/>
    <w:rsid w:val="00332D4C"/>
    <w:rsid w:val="00333255"/>
    <w:rsid w:val="00333CF5"/>
    <w:rsid w:val="0034061E"/>
    <w:rsid w:val="003441DC"/>
    <w:rsid w:val="00350245"/>
    <w:rsid w:val="0035286E"/>
    <w:rsid w:val="00354AB8"/>
    <w:rsid w:val="003577CE"/>
    <w:rsid w:val="00363BB5"/>
    <w:rsid w:val="00364EBD"/>
    <w:rsid w:val="003656C6"/>
    <w:rsid w:val="00367264"/>
    <w:rsid w:val="003753D8"/>
    <w:rsid w:val="00376C7B"/>
    <w:rsid w:val="00377EC6"/>
    <w:rsid w:val="003822C5"/>
    <w:rsid w:val="00387369"/>
    <w:rsid w:val="00390292"/>
    <w:rsid w:val="00391A31"/>
    <w:rsid w:val="00394FA5"/>
    <w:rsid w:val="003950A4"/>
    <w:rsid w:val="0039745E"/>
    <w:rsid w:val="003A23C5"/>
    <w:rsid w:val="003A2421"/>
    <w:rsid w:val="003A61B5"/>
    <w:rsid w:val="003B15DE"/>
    <w:rsid w:val="003B1A3D"/>
    <w:rsid w:val="003B6BC0"/>
    <w:rsid w:val="003B6D80"/>
    <w:rsid w:val="003B6D98"/>
    <w:rsid w:val="003C0655"/>
    <w:rsid w:val="003C0ECF"/>
    <w:rsid w:val="003C1A2B"/>
    <w:rsid w:val="003C1C46"/>
    <w:rsid w:val="003C65DF"/>
    <w:rsid w:val="003C7B83"/>
    <w:rsid w:val="003C7EA9"/>
    <w:rsid w:val="003D09E4"/>
    <w:rsid w:val="003D13D9"/>
    <w:rsid w:val="003D2893"/>
    <w:rsid w:val="003D50A0"/>
    <w:rsid w:val="003E039A"/>
    <w:rsid w:val="003E1DA3"/>
    <w:rsid w:val="003E43C6"/>
    <w:rsid w:val="003E4D83"/>
    <w:rsid w:val="003E6283"/>
    <w:rsid w:val="003F0675"/>
    <w:rsid w:val="003F664E"/>
    <w:rsid w:val="003F6C78"/>
    <w:rsid w:val="0040074F"/>
    <w:rsid w:val="00400A6E"/>
    <w:rsid w:val="0040302C"/>
    <w:rsid w:val="004055FC"/>
    <w:rsid w:val="0040658B"/>
    <w:rsid w:val="00407021"/>
    <w:rsid w:val="004157DE"/>
    <w:rsid w:val="00415D22"/>
    <w:rsid w:val="0042088E"/>
    <w:rsid w:val="00420BC9"/>
    <w:rsid w:val="00421C7F"/>
    <w:rsid w:val="00423D73"/>
    <w:rsid w:val="004247B2"/>
    <w:rsid w:val="00424DFB"/>
    <w:rsid w:val="004363C6"/>
    <w:rsid w:val="00436843"/>
    <w:rsid w:val="00436D1B"/>
    <w:rsid w:val="004372E6"/>
    <w:rsid w:val="00437DAE"/>
    <w:rsid w:val="00440B2B"/>
    <w:rsid w:val="00442F97"/>
    <w:rsid w:val="00443344"/>
    <w:rsid w:val="004452CE"/>
    <w:rsid w:val="0044537D"/>
    <w:rsid w:val="00445662"/>
    <w:rsid w:val="004458E8"/>
    <w:rsid w:val="00446D07"/>
    <w:rsid w:val="00447D33"/>
    <w:rsid w:val="0045187E"/>
    <w:rsid w:val="00452ADD"/>
    <w:rsid w:val="00452C32"/>
    <w:rsid w:val="0045348E"/>
    <w:rsid w:val="004609D7"/>
    <w:rsid w:val="0046325E"/>
    <w:rsid w:val="00463E1E"/>
    <w:rsid w:val="00467164"/>
    <w:rsid w:val="0047006D"/>
    <w:rsid w:val="00473A41"/>
    <w:rsid w:val="00474846"/>
    <w:rsid w:val="00475A8A"/>
    <w:rsid w:val="0049008E"/>
    <w:rsid w:val="00494105"/>
    <w:rsid w:val="00495A4F"/>
    <w:rsid w:val="00495FE8"/>
    <w:rsid w:val="004A2B43"/>
    <w:rsid w:val="004A52DD"/>
    <w:rsid w:val="004A6A7B"/>
    <w:rsid w:val="004A77B4"/>
    <w:rsid w:val="004B0E10"/>
    <w:rsid w:val="004B29D2"/>
    <w:rsid w:val="004B3BB3"/>
    <w:rsid w:val="004B6E25"/>
    <w:rsid w:val="004C0180"/>
    <w:rsid w:val="004C515F"/>
    <w:rsid w:val="004C57FF"/>
    <w:rsid w:val="004C6563"/>
    <w:rsid w:val="004D0A75"/>
    <w:rsid w:val="004D4BC2"/>
    <w:rsid w:val="004D605F"/>
    <w:rsid w:val="004D627D"/>
    <w:rsid w:val="004E15BF"/>
    <w:rsid w:val="004E16D8"/>
    <w:rsid w:val="004E2099"/>
    <w:rsid w:val="004E28F0"/>
    <w:rsid w:val="004E317A"/>
    <w:rsid w:val="004F1E69"/>
    <w:rsid w:val="004F227A"/>
    <w:rsid w:val="004F2876"/>
    <w:rsid w:val="004F363C"/>
    <w:rsid w:val="004F5255"/>
    <w:rsid w:val="004F6DC8"/>
    <w:rsid w:val="00500F00"/>
    <w:rsid w:val="00502334"/>
    <w:rsid w:val="005023C6"/>
    <w:rsid w:val="0050438D"/>
    <w:rsid w:val="00504D4C"/>
    <w:rsid w:val="00505D26"/>
    <w:rsid w:val="0051403D"/>
    <w:rsid w:val="00514109"/>
    <w:rsid w:val="00516A7D"/>
    <w:rsid w:val="00522D1C"/>
    <w:rsid w:val="00523BCD"/>
    <w:rsid w:val="00524C4B"/>
    <w:rsid w:val="005251DE"/>
    <w:rsid w:val="00525272"/>
    <w:rsid w:val="00525C84"/>
    <w:rsid w:val="0052616D"/>
    <w:rsid w:val="00526499"/>
    <w:rsid w:val="0052662C"/>
    <w:rsid w:val="0052693D"/>
    <w:rsid w:val="00526A0A"/>
    <w:rsid w:val="00526B1C"/>
    <w:rsid w:val="00526C15"/>
    <w:rsid w:val="0053009D"/>
    <w:rsid w:val="00532B47"/>
    <w:rsid w:val="00535B40"/>
    <w:rsid w:val="00541031"/>
    <w:rsid w:val="00551CAB"/>
    <w:rsid w:val="00553775"/>
    <w:rsid w:val="005539F4"/>
    <w:rsid w:val="00557EA7"/>
    <w:rsid w:val="00561E66"/>
    <w:rsid w:val="00562A1C"/>
    <w:rsid w:val="00563FB0"/>
    <w:rsid w:val="0056426F"/>
    <w:rsid w:val="00565E73"/>
    <w:rsid w:val="00566D65"/>
    <w:rsid w:val="00567CD1"/>
    <w:rsid w:val="0057089B"/>
    <w:rsid w:val="00573534"/>
    <w:rsid w:val="00574286"/>
    <w:rsid w:val="0057439B"/>
    <w:rsid w:val="005771B1"/>
    <w:rsid w:val="0058012A"/>
    <w:rsid w:val="005807D5"/>
    <w:rsid w:val="005823D1"/>
    <w:rsid w:val="00582BE2"/>
    <w:rsid w:val="00583D43"/>
    <w:rsid w:val="005847F5"/>
    <w:rsid w:val="00585783"/>
    <w:rsid w:val="00586D5E"/>
    <w:rsid w:val="0059090B"/>
    <w:rsid w:val="00593748"/>
    <w:rsid w:val="005947F4"/>
    <w:rsid w:val="00594968"/>
    <w:rsid w:val="00594DA7"/>
    <w:rsid w:val="00596262"/>
    <w:rsid w:val="005A00CE"/>
    <w:rsid w:val="005A0830"/>
    <w:rsid w:val="005A163E"/>
    <w:rsid w:val="005A361C"/>
    <w:rsid w:val="005A44F6"/>
    <w:rsid w:val="005A673B"/>
    <w:rsid w:val="005A75F8"/>
    <w:rsid w:val="005B17F7"/>
    <w:rsid w:val="005B27AA"/>
    <w:rsid w:val="005B29B6"/>
    <w:rsid w:val="005B66BD"/>
    <w:rsid w:val="005B6AFB"/>
    <w:rsid w:val="005C0397"/>
    <w:rsid w:val="005C21DD"/>
    <w:rsid w:val="005C3652"/>
    <w:rsid w:val="005D0278"/>
    <w:rsid w:val="005D2AF0"/>
    <w:rsid w:val="005D329E"/>
    <w:rsid w:val="005D5177"/>
    <w:rsid w:val="005D57A7"/>
    <w:rsid w:val="005D5CBF"/>
    <w:rsid w:val="005D67DB"/>
    <w:rsid w:val="005E0F3F"/>
    <w:rsid w:val="005E1460"/>
    <w:rsid w:val="005E3F62"/>
    <w:rsid w:val="005E484C"/>
    <w:rsid w:val="005E48E4"/>
    <w:rsid w:val="005E49FB"/>
    <w:rsid w:val="005E55A4"/>
    <w:rsid w:val="005E5793"/>
    <w:rsid w:val="005E5C29"/>
    <w:rsid w:val="005E7352"/>
    <w:rsid w:val="005E7365"/>
    <w:rsid w:val="005F5146"/>
    <w:rsid w:val="005F6DC6"/>
    <w:rsid w:val="006012FE"/>
    <w:rsid w:val="00601E3B"/>
    <w:rsid w:val="006062E5"/>
    <w:rsid w:val="00606E7A"/>
    <w:rsid w:val="006115D9"/>
    <w:rsid w:val="00612342"/>
    <w:rsid w:val="00621A21"/>
    <w:rsid w:val="00621B5C"/>
    <w:rsid w:val="0062320A"/>
    <w:rsid w:val="0062532E"/>
    <w:rsid w:val="00626830"/>
    <w:rsid w:val="006277C2"/>
    <w:rsid w:val="006346A6"/>
    <w:rsid w:val="00637839"/>
    <w:rsid w:val="006404FB"/>
    <w:rsid w:val="00640EB7"/>
    <w:rsid w:val="00641AD4"/>
    <w:rsid w:val="00644BBA"/>
    <w:rsid w:val="00645D57"/>
    <w:rsid w:val="00647A48"/>
    <w:rsid w:val="00652A2C"/>
    <w:rsid w:val="00652CE3"/>
    <w:rsid w:val="00653FA5"/>
    <w:rsid w:val="006577F5"/>
    <w:rsid w:val="00661648"/>
    <w:rsid w:val="006625FE"/>
    <w:rsid w:val="006626BB"/>
    <w:rsid w:val="006646D5"/>
    <w:rsid w:val="00667063"/>
    <w:rsid w:val="006703BF"/>
    <w:rsid w:val="00671BDC"/>
    <w:rsid w:val="00673A8D"/>
    <w:rsid w:val="0067478E"/>
    <w:rsid w:val="0067542D"/>
    <w:rsid w:val="00676E6D"/>
    <w:rsid w:val="00681121"/>
    <w:rsid w:val="0068210B"/>
    <w:rsid w:val="00683BD5"/>
    <w:rsid w:val="00683F93"/>
    <w:rsid w:val="00684DF0"/>
    <w:rsid w:val="00690DE7"/>
    <w:rsid w:val="00690FDD"/>
    <w:rsid w:val="0069349A"/>
    <w:rsid w:val="006A5221"/>
    <w:rsid w:val="006B0222"/>
    <w:rsid w:val="006B0479"/>
    <w:rsid w:val="006B2AD1"/>
    <w:rsid w:val="006B3AED"/>
    <w:rsid w:val="006B41B4"/>
    <w:rsid w:val="006B6FF4"/>
    <w:rsid w:val="006B7D9E"/>
    <w:rsid w:val="006C0C84"/>
    <w:rsid w:val="006C18BF"/>
    <w:rsid w:val="006C1D1C"/>
    <w:rsid w:val="006C2832"/>
    <w:rsid w:val="006C2D89"/>
    <w:rsid w:val="006C61A0"/>
    <w:rsid w:val="006C7141"/>
    <w:rsid w:val="006C7F71"/>
    <w:rsid w:val="006D0384"/>
    <w:rsid w:val="006D171E"/>
    <w:rsid w:val="006D3F48"/>
    <w:rsid w:val="006D4FF5"/>
    <w:rsid w:val="006D545C"/>
    <w:rsid w:val="006D5B20"/>
    <w:rsid w:val="006E0FE4"/>
    <w:rsid w:val="006E3571"/>
    <w:rsid w:val="006E56FF"/>
    <w:rsid w:val="006F17EE"/>
    <w:rsid w:val="006F41CF"/>
    <w:rsid w:val="006F647D"/>
    <w:rsid w:val="006F6788"/>
    <w:rsid w:val="006F6C1D"/>
    <w:rsid w:val="006F74EB"/>
    <w:rsid w:val="006F7901"/>
    <w:rsid w:val="006F7CFF"/>
    <w:rsid w:val="00703974"/>
    <w:rsid w:val="00704E3B"/>
    <w:rsid w:val="007072F5"/>
    <w:rsid w:val="0070774A"/>
    <w:rsid w:val="00707EFB"/>
    <w:rsid w:val="00710119"/>
    <w:rsid w:val="007112DB"/>
    <w:rsid w:val="00712384"/>
    <w:rsid w:val="007123EA"/>
    <w:rsid w:val="007127C3"/>
    <w:rsid w:val="00713133"/>
    <w:rsid w:val="00716F03"/>
    <w:rsid w:val="00717139"/>
    <w:rsid w:val="0072131E"/>
    <w:rsid w:val="00721AFA"/>
    <w:rsid w:val="00724BA1"/>
    <w:rsid w:val="007320C0"/>
    <w:rsid w:val="00732F9D"/>
    <w:rsid w:val="00733EA6"/>
    <w:rsid w:val="00737E75"/>
    <w:rsid w:val="00742244"/>
    <w:rsid w:val="007441EB"/>
    <w:rsid w:val="007447AB"/>
    <w:rsid w:val="007458D6"/>
    <w:rsid w:val="00746361"/>
    <w:rsid w:val="00747280"/>
    <w:rsid w:val="007500A0"/>
    <w:rsid w:val="007500EE"/>
    <w:rsid w:val="00750CD9"/>
    <w:rsid w:val="0075437D"/>
    <w:rsid w:val="0075720A"/>
    <w:rsid w:val="007608EB"/>
    <w:rsid w:val="00760B24"/>
    <w:rsid w:val="00762989"/>
    <w:rsid w:val="007644BD"/>
    <w:rsid w:val="00764F36"/>
    <w:rsid w:val="007662F4"/>
    <w:rsid w:val="0076643B"/>
    <w:rsid w:val="0077169E"/>
    <w:rsid w:val="007729EB"/>
    <w:rsid w:val="0077542E"/>
    <w:rsid w:val="007763F6"/>
    <w:rsid w:val="0078184F"/>
    <w:rsid w:val="007832E8"/>
    <w:rsid w:val="0078482B"/>
    <w:rsid w:val="00786521"/>
    <w:rsid w:val="00787B97"/>
    <w:rsid w:val="00790D18"/>
    <w:rsid w:val="00792371"/>
    <w:rsid w:val="00796038"/>
    <w:rsid w:val="00796A2B"/>
    <w:rsid w:val="00796D15"/>
    <w:rsid w:val="00796DBF"/>
    <w:rsid w:val="00797DAF"/>
    <w:rsid w:val="007A1C75"/>
    <w:rsid w:val="007A33E4"/>
    <w:rsid w:val="007A41FE"/>
    <w:rsid w:val="007B182A"/>
    <w:rsid w:val="007B2C5B"/>
    <w:rsid w:val="007B3D56"/>
    <w:rsid w:val="007C3F56"/>
    <w:rsid w:val="007C5DAF"/>
    <w:rsid w:val="007C739A"/>
    <w:rsid w:val="007D0E5B"/>
    <w:rsid w:val="007D2B7B"/>
    <w:rsid w:val="007D350E"/>
    <w:rsid w:val="007D5187"/>
    <w:rsid w:val="007D5A43"/>
    <w:rsid w:val="007D6FA7"/>
    <w:rsid w:val="007D7C51"/>
    <w:rsid w:val="007E1415"/>
    <w:rsid w:val="007E3121"/>
    <w:rsid w:val="007E51C5"/>
    <w:rsid w:val="007E6FD1"/>
    <w:rsid w:val="007F1503"/>
    <w:rsid w:val="007F491C"/>
    <w:rsid w:val="007F5A76"/>
    <w:rsid w:val="007F7C4D"/>
    <w:rsid w:val="008008B2"/>
    <w:rsid w:val="00800A33"/>
    <w:rsid w:val="00800FF7"/>
    <w:rsid w:val="00801261"/>
    <w:rsid w:val="008012B3"/>
    <w:rsid w:val="00801920"/>
    <w:rsid w:val="008025C0"/>
    <w:rsid w:val="00804573"/>
    <w:rsid w:val="00804820"/>
    <w:rsid w:val="008049A1"/>
    <w:rsid w:val="008052B0"/>
    <w:rsid w:val="00805DD5"/>
    <w:rsid w:val="00806979"/>
    <w:rsid w:val="008127C5"/>
    <w:rsid w:val="008136A4"/>
    <w:rsid w:val="00815C75"/>
    <w:rsid w:val="008214B7"/>
    <w:rsid w:val="0082368E"/>
    <w:rsid w:val="00824C35"/>
    <w:rsid w:val="008252EB"/>
    <w:rsid w:val="00826B48"/>
    <w:rsid w:val="00830F73"/>
    <w:rsid w:val="008315E4"/>
    <w:rsid w:val="008334F3"/>
    <w:rsid w:val="00833D1D"/>
    <w:rsid w:val="00833FE4"/>
    <w:rsid w:val="00836C78"/>
    <w:rsid w:val="00841FB9"/>
    <w:rsid w:val="008420E6"/>
    <w:rsid w:val="00843429"/>
    <w:rsid w:val="00843453"/>
    <w:rsid w:val="00844AF4"/>
    <w:rsid w:val="00844DA4"/>
    <w:rsid w:val="00845C68"/>
    <w:rsid w:val="00847F89"/>
    <w:rsid w:val="0085049A"/>
    <w:rsid w:val="008510AA"/>
    <w:rsid w:val="00852238"/>
    <w:rsid w:val="008549D3"/>
    <w:rsid w:val="00856CC5"/>
    <w:rsid w:val="008572E3"/>
    <w:rsid w:val="00863B81"/>
    <w:rsid w:val="008651EA"/>
    <w:rsid w:val="008655DD"/>
    <w:rsid w:val="008659A4"/>
    <w:rsid w:val="00866B43"/>
    <w:rsid w:val="008714E6"/>
    <w:rsid w:val="00873164"/>
    <w:rsid w:val="00874D14"/>
    <w:rsid w:val="0087596A"/>
    <w:rsid w:val="00875F21"/>
    <w:rsid w:val="008800C6"/>
    <w:rsid w:val="008812FF"/>
    <w:rsid w:val="008839B5"/>
    <w:rsid w:val="00886D3A"/>
    <w:rsid w:val="0088716B"/>
    <w:rsid w:val="00890FE2"/>
    <w:rsid w:val="00895814"/>
    <w:rsid w:val="00896956"/>
    <w:rsid w:val="00897CA5"/>
    <w:rsid w:val="00897EDB"/>
    <w:rsid w:val="008A025C"/>
    <w:rsid w:val="008A06FD"/>
    <w:rsid w:val="008A1EB2"/>
    <w:rsid w:val="008A254F"/>
    <w:rsid w:val="008A28F7"/>
    <w:rsid w:val="008B005A"/>
    <w:rsid w:val="008B55BA"/>
    <w:rsid w:val="008B65B6"/>
    <w:rsid w:val="008C4B67"/>
    <w:rsid w:val="008C6CF0"/>
    <w:rsid w:val="008C7B9D"/>
    <w:rsid w:val="008D1CA2"/>
    <w:rsid w:val="008D3326"/>
    <w:rsid w:val="008D4A4C"/>
    <w:rsid w:val="008D4CDB"/>
    <w:rsid w:val="008E069E"/>
    <w:rsid w:val="008E1268"/>
    <w:rsid w:val="008E1746"/>
    <w:rsid w:val="008E2B1A"/>
    <w:rsid w:val="008E2CFF"/>
    <w:rsid w:val="008E60BB"/>
    <w:rsid w:val="008E695E"/>
    <w:rsid w:val="008E6DB5"/>
    <w:rsid w:val="008E7DC8"/>
    <w:rsid w:val="008F0039"/>
    <w:rsid w:val="008F0B09"/>
    <w:rsid w:val="008F1248"/>
    <w:rsid w:val="008F37C8"/>
    <w:rsid w:val="008F4EA4"/>
    <w:rsid w:val="008F50F4"/>
    <w:rsid w:val="008F67D1"/>
    <w:rsid w:val="009048CD"/>
    <w:rsid w:val="009100E4"/>
    <w:rsid w:val="00910E6E"/>
    <w:rsid w:val="00912647"/>
    <w:rsid w:val="00913F89"/>
    <w:rsid w:val="009158DC"/>
    <w:rsid w:val="00917D86"/>
    <w:rsid w:val="0092160B"/>
    <w:rsid w:val="009217CE"/>
    <w:rsid w:val="00923016"/>
    <w:rsid w:val="00923FF6"/>
    <w:rsid w:val="00924963"/>
    <w:rsid w:val="00925632"/>
    <w:rsid w:val="00926062"/>
    <w:rsid w:val="00926598"/>
    <w:rsid w:val="00931762"/>
    <w:rsid w:val="00931CD4"/>
    <w:rsid w:val="009344B3"/>
    <w:rsid w:val="00934C92"/>
    <w:rsid w:val="00936BFC"/>
    <w:rsid w:val="00937B38"/>
    <w:rsid w:val="00940C60"/>
    <w:rsid w:val="009425FD"/>
    <w:rsid w:val="009426D8"/>
    <w:rsid w:val="00944EBB"/>
    <w:rsid w:val="009452A4"/>
    <w:rsid w:val="00946328"/>
    <w:rsid w:val="00947893"/>
    <w:rsid w:val="00951249"/>
    <w:rsid w:val="0095210C"/>
    <w:rsid w:val="009547A7"/>
    <w:rsid w:val="00955A33"/>
    <w:rsid w:val="00963258"/>
    <w:rsid w:val="0096456C"/>
    <w:rsid w:val="00967537"/>
    <w:rsid w:val="009717CC"/>
    <w:rsid w:val="009719CD"/>
    <w:rsid w:val="00973A0F"/>
    <w:rsid w:val="00975E54"/>
    <w:rsid w:val="00976C50"/>
    <w:rsid w:val="00976CEE"/>
    <w:rsid w:val="00977857"/>
    <w:rsid w:val="00980EE6"/>
    <w:rsid w:val="00981403"/>
    <w:rsid w:val="0098184C"/>
    <w:rsid w:val="009819CF"/>
    <w:rsid w:val="00981A7F"/>
    <w:rsid w:val="009820F5"/>
    <w:rsid w:val="009823B0"/>
    <w:rsid w:val="0098309F"/>
    <w:rsid w:val="009833F3"/>
    <w:rsid w:val="009858EA"/>
    <w:rsid w:val="009865D7"/>
    <w:rsid w:val="00987EAE"/>
    <w:rsid w:val="009905AC"/>
    <w:rsid w:val="009909C8"/>
    <w:rsid w:val="009A1AAA"/>
    <w:rsid w:val="009A255C"/>
    <w:rsid w:val="009A31E9"/>
    <w:rsid w:val="009A390D"/>
    <w:rsid w:val="009A5834"/>
    <w:rsid w:val="009A6716"/>
    <w:rsid w:val="009A6AB2"/>
    <w:rsid w:val="009A6AE8"/>
    <w:rsid w:val="009B2797"/>
    <w:rsid w:val="009B37FF"/>
    <w:rsid w:val="009B3BD0"/>
    <w:rsid w:val="009B5C6A"/>
    <w:rsid w:val="009B5E69"/>
    <w:rsid w:val="009C1903"/>
    <w:rsid w:val="009C1F20"/>
    <w:rsid w:val="009C213B"/>
    <w:rsid w:val="009C2B75"/>
    <w:rsid w:val="009C735B"/>
    <w:rsid w:val="009C7CF2"/>
    <w:rsid w:val="009D23A7"/>
    <w:rsid w:val="009D37F4"/>
    <w:rsid w:val="009D3C34"/>
    <w:rsid w:val="009D51AF"/>
    <w:rsid w:val="009D55B4"/>
    <w:rsid w:val="009D67F9"/>
    <w:rsid w:val="009D6908"/>
    <w:rsid w:val="009D6BB3"/>
    <w:rsid w:val="009D76AD"/>
    <w:rsid w:val="009E38ED"/>
    <w:rsid w:val="009E3933"/>
    <w:rsid w:val="009E5DE9"/>
    <w:rsid w:val="009F3DC2"/>
    <w:rsid w:val="009F3E89"/>
    <w:rsid w:val="009F5C60"/>
    <w:rsid w:val="009F62E9"/>
    <w:rsid w:val="00A00B49"/>
    <w:rsid w:val="00A04C86"/>
    <w:rsid w:val="00A1084A"/>
    <w:rsid w:val="00A1187B"/>
    <w:rsid w:val="00A217CD"/>
    <w:rsid w:val="00A21FD1"/>
    <w:rsid w:val="00A247F2"/>
    <w:rsid w:val="00A2570F"/>
    <w:rsid w:val="00A25EF2"/>
    <w:rsid w:val="00A2624F"/>
    <w:rsid w:val="00A30C34"/>
    <w:rsid w:val="00A314B2"/>
    <w:rsid w:val="00A3151D"/>
    <w:rsid w:val="00A328D2"/>
    <w:rsid w:val="00A33D1C"/>
    <w:rsid w:val="00A353F0"/>
    <w:rsid w:val="00A358D8"/>
    <w:rsid w:val="00A41190"/>
    <w:rsid w:val="00A41879"/>
    <w:rsid w:val="00A441DB"/>
    <w:rsid w:val="00A44976"/>
    <w:rsid w:val="00A44E99"/>
    <w:rsid w:val="00A4596A"/>
    <w:rsid w:val="00A476DF"/>
    <w:rsid w:val="00A50A26"/>
    <w:rsid w:val="00A51014"/>
    <w:rsid w:val="00A51AE5"/>
    <w:rsid w:val="00A53A2C"/>
    <w:rsid w:val="00A542AB"/>
    <w:rsid w:val="00A604B2"/>
    <w:rsid w:val="00A62F16"/>
    <w:rsid w:val="00A63BF8"/>
    <w:rsid w:val="00A668D7"/>
    <w:rsid w:val="00A67C02"/>
    <w:rsid w:val="00A7026A"/>
    <w:rsid w:val="00A741F6"/>
    <w:rsid w:val="00A75814"/>
    <w:rsid w:val="00A75D4E"/>
    <w:rsid w:val="00A77226"/>
    <w:rsid w:val="00A81D76"/>
    <w:rsid w:val="00A833C8"/>
    <w:rsid w:val="00A84C8D"/>
    <w:rsid w:val="00A901C8"/>
    <w:rsid w:val="00A9132C"/>
    <w:rsid w:val="00A92253"/>
    <w:rsid w:val="00A92C04"/>
    <w:rsid w:val="00A92F8F"/>
    <w:rsid w:val="00A96A7F"/>
    <w:rsid w:val="00A97258"/>
    <w:rsid w:val="00AA05EF"/>
    <w:rsid w:val="00AA3CF2"/>
    <w:rsid w:val="00AA5DE2"/>
    <w:rsid w:val="00AA711C"/>
    <w:rsid w:val="00AA7F4B"/>
    <w:rsid w:val="00AB2031"/>
    <w:rsid w:val="00AB4116"/>
    <w:rsid w:val="00AB4B55"/>
    <w:rsid w:val="00AC13D7"/>
    <w:rsid w:val="00AC497A"/>
    <w:rsid w:val="00AC4D2E"/>
    <w:rsid w:val="00AC57FA"/>
    <w:rsid w:val="00AC5A49"/>
    <w:rsid w:val="00AC6B12"/>
    <w:rsid w:val="00AC73F8"/>
    <w:rsid w:val="00AD4B05"/>
    <w:rsid w:val="00AD523C"/>
    <w:rsid w:val="00AE154A"/>
    <w:rsid w:val="00AE355C"/>
    <w:rsid w:val="00AE52B3"/>
    <w:rsid w:val="00AE559B"/>
    <w:rsid w:val="00AE5A07"/>
    <w:rsid w:val="00AE7766"/>
    <w:rsid w:val="00AF0DD7"/>
    <w:rsid w:val="00AF0F6E"/>
    <w:rsid w:val="00AF3C96"/>
    <w:rsid w:val="00AF4926"/>
    <w:rsid w:val="00AF5E20"/>
    <w:rsid w:val="00AF6F36"/>
    <w:rsid w:val="00B00955"/>
    <w:rsid w:val="00B025E8"/>
    <w:rsid w:val="00B0287C"/>
    <w:rsid w:val="00B06993"/>
    <w:rsid w:val="00B115E2"/>
    <w:rsid w:val="00B21A83"/>
    <w:rsid w:val="00B246D7"/>
    <w:rsid w:val="00B31035"/>
    <w:rsid w:val="00B319A4"/>
    <w:rsid w:val="00B330AC"/>
    <w:rsid w:val="00B3340E"/>
    <w:rsid w:val="00B436EF"/>
    <w:rsid w:val="00B44597"/>
    <w:rsid w:val="00B456A9"/>
    <w:rsid w:val="00B50A50"/>
    <w:rsid w:val="00B511E5"/>
    <w:rsid w:val="00B51C44"/>
    <w:rsid w:val="00B526CB"/>
    <w:rsid w:val="00B550FD"/>
    <w:rsid w:val="00B5708A"/>
    <w:rsid w:val="00B6309D"/>
    <w:rsid w:val="00B63E05"/>
    <w:rsid w:val="00B66849"/>
    <w:rsid w:val="00B7084F"/>
    <w:rsid w:val="00B71512"/>
    <w:rsid w:val="00B72285"/>
    <w:rsid w:val="00B72CAB"/>
    <w:rsid w:val="00B74CAA"/>
    <w:rsid w:val="00B7623C"/>
    <w:rsid w:val="00B81D68"/>
    <w:rsid w:val="00B82545"/>
    <w:rsid w:val="00B859F5"/>
    <w:rsid w:val="00B85BF7"/>
    <w:rsid w:val="00B868CB"/>
    <w:rsid w:val="00B90847"/>
    <w:rsid w:val="00B911DE"/>
    <w:rsid w:val="00B93AC1"/>
    <w:rsid w:val="00B93D71"/>
    <w:rsid w:val="00B941D3"/>
    <w:rsid w:val="00BA1F1C"/>
    <w:rsid w:val="00BA3A7F"/>
    <w:rsid w:val="00BA4439"/>
    <w:rsid w:val="00BA6533"/>
    <w:rsid w:val="00BA6F60"/>
    <w:rsid w:val="00BA7EAB"/>
    <w:rsid w:val="00BB03C0"/>
    <w:rsid w:val="00BB0458"/>
    <w:rsid w:val="00BB0886"/>
    <w:rsid w:val="00BB13E5"/>
    <w:rsid w:val="00BB202E"/>
    <w:rsid w:val="00BB39E8"/>
    <w:rsid w:val="00BB4405"/>
    <w:rsid w:val="00BC00C6"/>
    <w:rsid w:val="00BC1F9E"/>
    <w:rsid w:val="00BC6E43"/>
    <w:rsid w:val="00BD0393"/>
    <w:rsid w:val="00BD4933"/>
    <w:rsid w:val="00BD4CDC"/>
    <w:rsid w:val="00BD536B"/>
    <w:rsid w:val="00BE086D"/>
    <w:rsid w:val="00BE0A79"/>
    <w:rsid w:val="00BF000E"/>
    <w:rsid w:val="00BF0805"/>
    <w:rsid w:val="00BF1215"/>
    <w:rsid w:val="00BF2504"/>
    <w:rsid w:val="00BF2734"/>
    <w:rsid w:val="00BF567F"/>
    <w:rsid w:val="00BF57B2"/>
    <w:rsid w:val="00BF713F"/>
    <w:rsid w:val="00C01204"/>
    <w:rsid w:val="00C052B2"/>
    <w:rsid w:val="00C05D59"/>
    <w:rsid w:val="00C07B84"/>
    <w:rsid w:val="00C12759"/>
    <w:rsid w:val="00C13BB4"/>
    <w:rsid w:val="00C14A8D"/>
    <w:rsid w:val="00C15670"/>
    <w:rsid w:val="00C2027E"/>
    <w:rsid w:val="00C22868"/>
    <w:rsid w:val="00C22895"/>
    <w:rsid w:val="00C24072"/>
    <w:rsid w:val="00C25194"/>
    <w:rsid w:val="00C251C6"/>
    <w:rsid w:val="00C256F6"/>
    <w:rsid w:val="00C27F17"/>
    <w:rsid w:val="00C322D0"/>
    <w:rsid w:val="00C33B29"/>
    <w:rsid w:val="00C35DD9"/>
    <w:rsid w:val="00C36D01"/>
    <w:rsid w:val="00C43602"/>
    <w:rsid w:val="00C465CB"/>
    <w:rsid w:val="00C4754D"/>
    <w:rsid w:val="00C51BA1"/>
    <w:rsid w:val="00C544E4"/>
    <w:rsid w:val="00C57138"/>
    <w:rsid w:val="00C600D5"/>
    <w:rsid w:val="00C627F6"/>
    <w:rsid w:val="00C62D46"/>
    <w:rsid w:val="00C63558"/>
    <w:rsid w:val="00C638AB"/>
    <w:rsid w:val="00C64152"/>
    <w:rsid w:val="00C64451"/>
    <w:rsid w:val="00C66E56"/>
    <w:rsid w:val="00C707DF"/>
    <w:rsid w:val="00C711B8"/>
    <w:rsid w:val="00C71FA2"/>
    <w:rsid w:val="00C7253C"/>
    <w:rsid w:val="00C7253E"/>
    <w:rsid w:val="00C8146A"/>
    <w:rsid w:val="00C82213"/>
    <w:rsid w:val="00C82C32"/>
    <w:rsid w:val="00C9361D"/>
    <w:rsid w:val="00C94417"/>
    <w:rsid w:val="00C94C34"/>
    <w:rsid w:val="00C95B5D"/>
    <w:rsid w:val="00C962BF"/>
    <w:rsid w:val="00CA0031"/>
    <w:rsid w:val="00CA0064"/>
    <w:rsid w:val="00CA14AD"/>
    <w:rsid w:val="00CA1A6E"/>
    <w:rsid w:val="00CA3F7E"/>
    <w:rsid w:val="00CA46D9"/>
    <w:rsid w:val="00CA6A66"/>
    <w:rsid w:val="00CB0DA5"/>
    <w:rsid w:val="00CB1146"/>
    <w:rsid w:val="00CB1405"/>
    <w:rsid w:val="00CB1572"/>
    <w:rsid w:val="00CB58AD"/>
    <w:rsid w:val="00CB613F"/>
    <w:rsid w:val="00CC1204"/>
    <w:rsid w:val="00CC2331"/>
    <w:rsid w:val="00CD3523"/>
    <w:rsid w:val="00CD7FC0"/>
    <w:rsid w:val="00CE02E1"/>
    <w:rsid w:val="00CE2732"/>
    <w:rsid w:val="00CE3DE1"/>
    <w:rsid w:val="00CE4306"/>
    <w:rsid w:val="00CE4787"/>
    <w:rsid w:val="00CE4D2F"/>
    <w:rsid w:val="00CE5635"/>
    <w:rsid w:val="00CE5CEB"/>
    <w:rsid w:val="00CE7553"/>
    <w:rsid w:val="00CE7930"/>
    <w:rsid w:val="00CF0B48"/>
    <w:rsid w:val="00CF2698"/>
    <w:rsid w:val="00CF47F4"/>
    <w:rsid w:val="00CF6038"/>
    <w:rsid w:val="00D02816"/>
    <w:rsid w:val="00D0320C"/>
    <w:rsid w:val="00D04A16"/>
    <w:rsid w:val="00D0501A"/>
    <w:rsid w:val="00D0519A"/>
    <w:rsid w:val="00D05B99"/>
    <w:rsid w:val="00D12A04"/>
    <w:rsid w:val="00D13697"/>
    <w:rsid w:val="00D15A59"/>
    <w:rsid w:val="00D17A5E"/>
    <w:rsid w:val="00D17E02"/>
    <w:rsid w:val="00D207B4"/>
    <w:rsid w:val="00D22133"/>
    <w:rsid w:val="00D22816"/>
    <w:rsid w:val="00D27856"/>
    <w:rsid w:val="00D3037C"/>
    <w:rsid w:val="00D30AC1"/>
    <w:rsid w:val="00D32FFF"/>
    <w:rsid w:val="00D338E8"/>
    <w:rsid w:val="00D376E1"/>
    <w:rsid w:val="00D405B1"/>
    <w:rsid w:val="00D47270"/>
    <w:rsid w:val="00D50356"/>
    <w:rsid w:val="00D51A27"/>
    <w:rsid w:val="00D53916"/>
    <w:rsid w:val="00D55661"/>
    <w:rsid w:val="00D605F9"/>
    <w:rsid w:val="00D60E0A"/>
    <w:rsid w:val="00D61FF2"/>
    <w:rsid w:val="00D62400"/>
    <w:rsid w:val="00D62DFE"/>
    <w:rsid w:val="00D63AE0"/>
    <w:rsid w:val="00D65CE9"/>
    <w:rsid w:val="00D660B8"/>
    <w:rsid w:val="00D66746"/>
    <w:rsid w:val="00D703E0"/>
    <w:rsid w:val="00D7293F"/>
    <w:rsid w:val="00D73CD7"/>
    <w:rsid w:val="00D73E67"/>
    <w:rsid w:val="00D74B9D"/>
    <w:rsid w:val="00D74D7E"/>
    <w:rsid w:val="00D74DAD"/>
    <w:rsid w:val="00D7523A"/>
    <w:rsid w:val="00D7552F"/>
    <w:rsid w:val="00D77329"/>
    <w:rsid w:val="00D80CDF"/>
    <w:rsid w:val="00D82C38"/>
    <w:rsid w:val="00D82F1A"/>
    <w:rsid w:val="00D8388E"/>
    <w:rsid w:val="00D84131"/>
    <w:rsid w:val="00D84704"/>
    <w:rsid w:val="00D85DFB"/>
    <w:rsid w:val="00D86D7C"/>
    <w:rsid w:val="00D91274"/>
    <w:rsid w:val="00D93D5D"/>
    <w:rsid w:val="00D9575A"/>
    <w:rsid w:val="00D95DCD"/>
    <w:rsid w:val="00DA436D"/>
    <w:rsid w:val="00DA5BD9"/>
    <w:rsid w:val="00DA7D64"/>
    <w:rsid w:val="00DB4EBC"/>
    <w:rsid w:val="00DC01B7"/>
    <w:rsid w:val="00DC0471"/>
    <w:rsid w:val="00DC0F0B"/>
    <w:rsid w:val="00DC3FCD"/>
    <w:rsid w:val="00DC5C1E"/>
    <w:rsid w:val="00DC5D2D"/>
    <w:rsid w:val="00DC5D3B"/>
    <w:rsid w:val="00DC6E7B"/>
    <w:rsid w:val="00DD1472"/>
    <w:rsid w:val="00DD30A7"/>
    <w:rsid w:val="00DD373F"/>
    <w:rsid w:val="00DD3AEC"/>
    <w:rsid w:val="00DD4A34"/>
    <w:rsid w:val="00DD6EF2"/>
    <w:rsid w:val="00DE0B47"/>
    <w:rsid w:val="00DE1258"/>
    <w:rsid w:val="00DE16CC"/>
    <w:rsid w:val="00DE2183"/>
    <w:rsid w:val="00DE23BA"/>
    <w:rsid w:val="00DE30FB"/>
    <w:rsid w:val="00DE589F"/>
    <w:rsid w:val="00DE6C35"/>
    <w:rsid w:val="00DE74B0"/>
    <w:rsid w:val="00DF09C1"/>
    <w:rsid w:val="00DF10BB"/>
    <w:rsid w:val="00DF1C6A"/>
    <w:rsid w:val="00DF32BB"/>
    <w:rsid w:val="00DF43C1"/>
    <w:rsid w:val="00DF48A4"/>
    <w:rsid w:val="00DF5680"/>
    <w:rsid w:val="00DF597F"/>
    <w:rsid w:val="00E00971"/>
    <w:rsid w:val="00E01DB0"/>
    <w:rsid w:val="00E02361"/>
    <w:rsid w:val="00E06589"/>
    <w:rsid w:val="00E07B71"/>
    <w:rsid w:val="00E101EF"/>
    <w:rsid w:val="00E123C9"/>
    <w:rsid w:val="00E131D5"/>
    <w:rsid w:val="00E13740"/>
    <w:rsid w:val="00E13BB6"/>
    <w:rsid w:val="00E1531E"/>
    <w:rsid w:val="00E15400"/>
    <w:rsid w:val="00E16D52"/>
    <w:rsid w:val="00E178DD"/>
    <w:rsid w:val="00E2579A"/>
    <w:rsid w:val="00E2705A"/>
    <w:rsid w:val="00E27560"/>
    <w:rsid w:val="00E30298"/>
    <w:rsid w:val="00E311AD"/>
    <w:rsid w:val="00E4021C"/>
    <w:rsid w:val="00E41955"/>
    <w:rsid w:val="00E451F8"/>
    <w:rsid w:val="00E50617"/>
    <w:rsid w:val="00E53ECE"/>
    <w:rsid w:val="00E56F14"/>
    <w:rsid w:val="00E6099B"/>
    <w:rsid w:val="00E612EE"/>
    <w:rsid w:val="00E624EC"/>
    <w:rsid w:val="00E6298D"/>
    <w:rsid w:val="00E64BF7"/>
    <w:rsid w:val="00E65907"/>
    <w:rsid w:val="00E674A8"/>
    <w:rsid w:val="00E70555"/>
    <w:rsid w:val="00E71201"/>
    <w:rsid w:val="00E71A67"/>
    <w:rsid w:val="00E7237A"/>
    <w:rsid w:val="00E76D3D"/>
    <w:rsid w:val="00E76F36"/>
    <w:rsid w:val="00E7798C"/>
    <w:rsid w:val="00E8181B"/>
    <w:rsid w:val="00E819CC"/>
    <w:rsid w:val="00E82C94"/>
    <w:rsid w:val="00E82DC1"/>
    <w:rsid w:val="00E8635A"/>
    <w:rsid w:val="00E90B9C"/>
    <w:rsid w:val="00E9338E"/>
    <w:rsid w:val="00E943C2"/>
    <w:rsid w:val="00E94988"/>
    <w:rsid w:val="00E97466"/>
    <w:rsid w:val="00EA0C69"/>
    <w:rsid w:val="00EA27DF"/>
    <w:rsid w:val="00EA2B36"/>
    <w:rsid w:val="00EA420A"/>
    <w:rsid w:val="00EA4841"/>
    <w:rsid w:val="00EA690A"/>
    <w:rsid w:val="00EB04B6"/>
    <w:rsid w:val="00EB09A9"/>
    <w:rsid w:val="00EB0C37"/>
    <w:rsid w:val="00EB1B4A"/>
    <w:rsid w:val="00EB63DB"/>
    <w:rsid w:val="00EC0E97"/>
    <w:rsid w:val="00EC2321"/>
    <w:rsid w:val="00EC2E0E"/>
    <w:rsid w:val="00EC393C"/>
    <w:rsid w:val="00EC3A6B"/>
    <w:rsid w:val="00EC3B16"/>
    <w:rsid w:val="00EC4113"/>
    <w:rsid w:val="00EC491A"/>
    <w:rsid w:val="00ED1D03"/>
    <w:rsid w:val="00ED1E16"/>
    <w:rsid w:val="00ED22AB"/>
    <w:rsid w:val="00ED22EE"/>
    <w:rsid w:val="00ED2399"/>
    <w:rsid w:val="00ED3740"/>
    <w:rsid w:val="00ED4A4F"/>
    <w:rsid w:val="00ED7949"/>
    <w:rsid w:val="00EE27DF"/>
    <w:rsid w:val="00EE3B5E"/>
    <w:rsid w:val="00EE5741"/>
    <w:rsid w:val="00EE72FE"/>
    <w:rsid w:val="00EE7837"/>
    <w:rsid w:val="00EE7B29"/>
    <w:rsid w:val="00EE7EC3"/>
    <w:rsid w:val="00EF18E6"/>
    <w:rsid w:val="00EF1CA0"/>
    <w:rsid w:val="00EF447C"/>
    <w:rsid w:val="00EF5F8B"/>
    <w:rsid w:val="00EF683E"/>
    <w:rsid w:val="00EF6F73"/>
    <w:rsid w:val="00F00BF2"/>
    <w:rsid w:val="00F00E31"/>
    <w:rsid w:val="00F018E5"/>
    <w:rsid w:val="00F022EE"/>
    <w:rsid w:val="00F108E2"/>
    <w:rsid w:val="00F121AD"/>
    <w:rsid w:val="00F12784"/>
    <w:rsid w:val="00F127D1"/>
    <w:rsid w:val="00F1348C"/>
    <w:rsid w:val="00F134D0"/>
    <w:rsid w:val="00F13D7C"/>
    <w:rsid w:val="00F1601C"/>
    <w:rsid w:val="00F1675D"/>
    <w:rsid w:val="00F16A68"/>
    <w:rsid w:val="00F17CBB"/>
    <w:rsid w:val="00F17F94"/>
    <w:rsid w:val="00F20505"/>
    <w:rsid w:val="00F23042"/>
    <w:rsid w:val="00F25F64"/>
    <w:rsid w:val="00F272A5"/>
    <w:rsid w:val="00F30E22"/>
    <w:rsid w:val="00F3238C"/>
    <w:rsid w:val="00F33268"/>
    <w:rsid w:val="00F34082"/>
    <w:rsid w:val="00F363BE"/>
    <w:rsid w:val="00F36D8C"/>
    <w:rsid w:val="00F40CED"/>
    <w:rsid w:val="00F412E1"/>
    <w:rsid w:val="00F42705"/>
    <w:rsid w:val="00F43F64"/>
    <w:rsid w:val="00F45B5D"/>
    <w:rsid w:val="00F505FD"/>
    <w:rsid w:val="00F54AA3"/>
    <w:rsid w:val="00F55233"/>
    <w:rsid w:val="00F62C97"/>
    <w:rsid w:val="00F6453B"/>
    <w:rsid w:val="00F67A55"/>
    <w:rsid w:val="00F72424"/>
    <w:rsid w:val="00F74180"/>
    <w:rsid w:val="00F7530B"/>
    <w:rsid w:val="00F774CE"/>
    <w:rsid w:val="00F8111E"/>
    <w:rsid w:val="00F82C8D"/>
    <w:rsid w:val="00F82E34"/>
    <w:rsid w:val="00F83F20"/>
    <w:rsid w:val="00F8668F"/>
    <w:rsid w:val="00F86BE4"/>
    <w:rsid w:val="00F90630"/>
    <w:rsid w:val="00F92239"/>
    <w:rsid w:val="00F953C3"/>
    <w:rsid w:val="00FA0B04"/>
    <w:rsid w:val="00FB075A"/>
    <w:rsid w:val="00FB1FD8"/>
    <w:rsid w:val="00FB3D7C"/>
    <w:rsid w:val="00FB5CDF"/>
    <w:rsid w:val="00FB66D7"/>
    <w:rsid w:val="00FC01C3"/>
    <w:rsid w:val="00FC3998"/>
    <w:rsid w:val="00FC53A3"/>
    <w:rsid w:val="00FC5C61"/>
    <w:rsid w:val="00FC6E79"/>
    <w:rsid w:val="00FD0BBC"/>
    <w:rsid w:val="00FD12DF"/>
    <w:rsid w:val="00FD50D7"/>
    <w:rsid w:val="00FF109B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D153"/>
  <w14:defaultImageDpi w14:val="0"/>
  <w15:docId w15:val="{99744E9F-58DC-BA4B-8F16-0D78DF3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8E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577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F00BF2"/>
    <w:rPr>
      <w:rFonts w:ascii="Tahoma" w:hAnsi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6577F5"/>
    <w:rPr>
      <w:rFonts w:ascii="Cambria" w:hAnsi="Cambria" w:cs="Times New Roman"/>
      <w:b/>
      <w:color w:val="365F91"/>
      <w:sz w:val="28"/>
      <w:lang w:val="x-none" w:eastAsia="sk-SK"/>
    </w:rPr>
  </w:style>
  <w:style w:type="paragraph" w:styleId="Odsekzoznamu">
    <w:name w:val="List Paragraph"/>
    <w:basedOn w:val="Normlny"/>
    <w:uiPriority w:val="34"/>
    <w:qFormat/>
    <w:rsid w:val="00D207B4"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00BF2"/>
    <w:rPr>
      <w:rFonts w:ascii="Tahoma" w:hAnsi="Tahoma" w:cs="Times New Roman"/>
      <w:sz w:val="16"/>
    </w:rPr>
  </w:style>
  <w:style w:type="paragraph" w:styleId="Bezriadkovania">
    <w:name w:val="No Spacing"/>
    <w:uiPriority w:val="99"/>
    <w:qFormat/>
    <w:rsid w:val="0031756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712384"/>
    <w:pPr>
      <w:spacing w:after="120"/>
      <w:ind w:firstLine="284"/>
    </w:pPr>
    <w:rPr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rsid w:val="00E15400"/>
    <w:rPr>
      <w:rFonts w:cs="Times New Roman"/>
      <w:color w:val="0000FF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12384"/>
    <w:rPr>
      <w:rFonts w:ascii="Times New Roman" w:hAnsi="Times New Roman" w:cs="Times New Roman"/>
      <w:sz w:val="16"/>
      <w:lang w:val="x-none" w:eastAsia="en-US"/>
    </w:rPr>
  </w:style>
  <w:style w:type="character" w:styleId="PouitHypertextovPrepojenie">
    <w:name w:val="FollowedHyperlink"/>
    <w:basedOn w:val="Predvolenpsmoodseku"/>
    <w:uiPriority w:val="99"/>
    <w:semiHidden/>
    <w:rsid w:val="002E720B"/>
    <w:rPr>
      <w:rFonts w:cs="Times New Roman"/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B3D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B3D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B3D5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DC5D2D"/>
    <w:rPr>
      <w:rFonts w:cs="Times New Roman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7B3D56"/>
    <w:rPr>
      <w:rFonts w:ascii="Times New Roman" w:hAnsi="Times New Roman"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DC5D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C5D2D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C5D2D"/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rsid w:val="00F30E2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C5D2D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76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15/20160701" TargetMode="External"/><Relationship Id="rId13" Type="http://schemas.openxmlformats.org/officeDocument/2006/relationships/hyperlink" Target="https://www.slov-lex.sk/pravne-predpisy/SK/ZZ/2002/543/20171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5/15/202101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15/2021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05/15/2021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15/20160701" TargetMode="External"/><Relationship Id="rId14" Type="http://schemas.openxmlformats.org/officeDocument/2006/relationships/hyperlink" Target="https://www.slov-lex.sk/pravne-predpisy/SK/ZZ/2005/15/2016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F7DD-EB18-40F0-8CC4-E8B9160F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3583</Words>
  <Characters>21910</Characters>
  <Application>Microsoft Office Word</Application>
  <DocSecurity>0</DocSecurity>
  <Lines>182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NÁRODNÁ  RADA  SLOVENSKEJ  REPUBLIKY</vt:lpstr>
      <vt:lpstr>NÁRODNÁ  RADA  SLOVENSKEJ  REPUBLIKY</vt:lpstr>
    </vt:vector>
  </TitlesOfParts>
  <Company>MZP SR</Company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subject/>
  <dc:creator>Fajtáková Silvia</dc:creator>
  <cp:keywords/>
  <dc:description/>
  <cp:lastModifiedBy>Švorcová, Veronika</cp:lastModifiedBy>
  <cp:revision>2</cp:revision>
  <cp:lastPrinted>2021-12-09T14:11:00Z</cp:lastPrinted>
  <dcterms:created xsi:type="dcterms:W3CDTF">2021-12-09T14:11:00Z</dcterms:created>
  <dcterms:modified xsi:type="dcterms:W3CDTF">2021-12-09T14:11:00Z</dcterms:modified>
</cp:coreProperties>
</file>