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Pr="00FC1C78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1D7A2B" w:rsidRPr="00FC1C78" w:rsidRDefault="001D7A2B" w:rsidP="001D7A2B"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="001208BB" w:rsidRPr="00FC1C78">
        <w:t>9</w:t>
      </w:r>
      <w:r w:rsidR="005B2F7A">
        <w:t>6</w:t>
      </w:r>
      <w:r w:rsidRPr="00FC1C78">
        <w:t>.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5B2F7A">
        <w:tab/>
      </w:r>
      <w:r w:rsidRPr="00FC1C78">
        <w:t xml:space="preserve">Číslo: </w:t>
      </w:r>
      <w:r w:rsidR="000B7CB8" w:rsidRPr="00DF4F79">
        <w:t>CRD-1790/2021</w:t>
      </w:r>
    </w:p>
    <w:p w:rsidR="001D7A2B" w:rsidRDefault="001D7A2B" w:rsidP="001D7A2B">
      <w:pPr>
        <w:pStyle w:val="Bezriadkovania"/>
      </w:pPr>
    </w:p>
    <w:p w:rsidR="006339D0" w:rsidRPr="00FC1C78" w:rsidRDefault="006339D0" w:rsidP="001D7A2B">
      <w:pPr>
        <w:pStyle w:val="Bezriadkovania"/>
      </w:pPr>
    </w:p>
    <w:p w:rsidR="001D7A2B" w:rsidRPr="00FC1C78" w:rsidRDefault="003471F8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396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Pr="001A6FD1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7E610C" w:rsidRPr="00FC1C78">
        <w:rPr>
          <w:b/>
        </w:rPr>
        <w:t> </w:t>
      </w:r>
      <w:r w:rsidR="00DB1AA1" w:rsidRPr="00FC1C78">
        <w:rPr>
          <w:b/>
        </w:rPr>
        <w:t>18</w:t>
      </w:r>
      <w:r w:rsidR="00693B36" w:rsidRPr="00FC1C78">
        <w:rPr>
          <w:b/>
        </w:rPr>
        <w:t>.</w:t>
      </w:r>
      <w:r w:rsidR="005B2F7A">
        <w:rPr>
          <w:b/>
        </w:rPr>
        <w:t xml:space="preserve"> </w:t>
      </w:r>
      <w:r w:rsidR="00693B36" w:rsidRPr="00FC1C78">
        <w:rPr>
          <w:b/>
        </w:rPr>
        <w:t>novembra</w:t>
      </w:r>
      <w:r w:rsidRPr="00FC1C78">
        <w:rPr>
          <w:b/>
        </w:rPr>
        <w:t xml:space="preserve"> 2021</w:t>
      </w:r>
    </w:p>
    <w:p w:rsidR="001D7A2B" w:rsidRPr="00FC1C78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:rsidR="000B7CB8" w:rsidRPr="00DF4F79" w:rsidRDefault="000B7CB8" w:rsidP="005B2F7A">
      <w:pPr>
        <w:pStyle w:val="TxBrp1"/>
        <w:tabs>
          <w:tab w:val="left" w:pos="0"/>
          <w:tab w:val="left" w:pos="2552"/>
          <w:tab w:val="left" w:pos="3828"/>
          <w:tab w:val="left" w:pos="3969"/>
        </w:tabs>
        <w:spacing w:line="240" w:lineRule="auto"/>
        <w:ind w:left="0"/>
        <w:rPr>
          <w:sz w:val="24"/>
          <w:lang w:val="sk-SK"/>
        </w:rPr>
      </w:pPr>
      <w:r w:rsidRPr="00DF4F79">
        <w:rPr>
          <w:sz w:val="24"/>
          <w:lang w:val="sk-SK"/>
        </w:rPr>
        <w:t xml:space="preserve">k </w:t>
      </w:r>
      <w:r w:rsidRPr="00DF4F79">
        <w:rPr>
          <w:rFonts w:cs="Arial"/>
          <w:noProof/>
          <w:sz w:val="24"/>
          <w:lang w:val="sk-SK"/>
        </w:rPr>
        <w:t>vládnemu návrhu zákona, ktorým sa mení a dopĺňa</w:t>
      </w:r>
      <w:r w:rsidRPr="00DF4F79">
        <w:rPr>
          <w:rFonts w:cs="Arial"/>
          <w:b/>
          <w:noProof/>
          <w:sz w:val="24"/>
          <w:lang w:val="sk-SK"/>
        </w:rPr>
        <w:t xml:space="preserve"> zákon č. 180/2014 Z. z. o podmienkach výkonu volebného práva </w:t>
      </w:r>
      <w:r w:rsidRPr="00DF4F79">
        <w:rPr>
          <w:rFonts w:cs="Arial"/>
          <w:noProof/>
          <w:sz w:val="24"/>
          <w:lang w:val="sk-SK"/>
        </w:rPr>
        <w:t xml:space="preserve">a o zmene a doplnení niektorých zákonov v znení neskorších predpisov a ktorým sa menia a dopĺňajú niektoré zákony (tlač 686) </w:t>
      </w:r>
    </w:p>
    <w:p w:rsidR="00FC1C78" w:rsidRPr="00DF4F79" w:rsidRDefault="00FC1C78" w:rsidP="00FC1C78">
      <w:pPr>
        <w:tabs>
          <w:tab w:val="left" w:pos="426"/>
        </w:tabs>
        <w:jc w:val="both"/>
      </w:pPr>
    </w:p>
    <w:p w:rsidR="002600D3" w:rsidRPr="00DF4F79" w:rsidRDefault="002600D3" w:rsidP="00026947">
      <w:pPr>
        <w:jc w:val="both"/>
      </w:pPr>
    </w:p>
    <w:p w:rsidR="001D7A2B" w:rsidRPr="00DF4F79" w:rsidRDefault="000B7CB8" w:rsidP="005B2F7A">
      <w:pPr>
        <w:tabs>
          <w:tab w:val="left" w:pos="851"/>
          <w:tab w:val="left" w:pos="993"/>
        </w:tabs>
        <w:rPr>
          <w:b/>
          <w:lang w:eastAsia="en-US"/>
        </w:rPr>
      </w:pPr>
      <w:r w:rsidRPr="00DF4F79">
        <w:tab/>
      </w:r>
      <w:r w:rsidR="001D7A2B" w:rsidRPr="00DF4F79">
        <w:rPr>
          <w:b/>
        </w:rPr>
        <w:t>Ústavnoprávny výbor Národnej rady Slovenskej republiky</w:t>
      </w:r>
    </w:p>
    <w:p w:rsidR="001D7A2B" w:rsidRPr="00DF4F79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DF4F79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DF4F79">
        <w:rPr>
          <w:b/>
        </w:rPr>
        <w:tab/>
        <w:t>A.   s ú h l a s í</w:t>
      </w:r>
    </w:p>
    <w:p w:rsidR="001D7A2B" w:rsidRPr="00FC1C78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0B7CB8" w:rsidRPr="005B2F7A" w:rsidRDefault="000B7CB8" w:rsidP="005B2F7A">
      <w:pPr>
        <w:pStyle w:val="TxBrp1"/>
        <w:tabs>
          <w:tab w:val="left" w:pos="0"/>
          <w:tab w:val="left" w:pos="2552"/>
          <w:tab w:val="left" w:pos="3828"/>
          <w:tab w:val="left" w:pos="3969"/>
        </w:tabs>
        <w:spacing w:line="240" w:lineRule="auto"/>
        <w:ind w:left="0" w:firstLine="1276"/>
        <w:rPr>
          <w:color w:val="333333"/>
          <w:sz w:val="24"/>
          <w:lang w:val="sk-SK"/>
        </w:rPr>
      </w:pPr>
      <w:r w:rsidRPr="005B2F7A">
        <w:rPr>
          <w:rFonts w:cs="Arial"/>
          <w:noProof/>
          <w:sz w:val="24"/>
          <w:lang w:val="sk-SK"/>
        </w:rPr>
        <w:t>s vládnym návrhom zákona, ktorým sa mení a dopĺňa zákon č. 180/2014 Z. z. o podmienkach výkonu volebného práva a o zmene a doplnení niektorých zákonov v znení neskorších predpisov a ktorým sa menia a dopĺňajú niektoré zákony (tlač 686)</w:t>
      </w:r>
      <w:r w:rsidR="005B2F7A">
        <w:rPr>
          <w:rFonts w:cs="Arial"/>
          <w:noProof/>
          <w:sz w:val="24"/>
          <w:lang w:val="sk-SK"/>
        </w:rPr>
        <w:t>;</w:t>
      </w:r>
      <w:r w:rsidRPr="005B2F7A">
        <w:rPr>
          <w:rFonts w:cs="Arial"/>
          <w:noProof/>
          <w:sz w:val="24"/>
          <w:lang w:val="sk-SK"/>
        </w:rPr>
        <w:t xml:space="preserve"> </w:t>
      </w:r>
    </w:p>
    <w:p w:rsidR="002600D3" w:rsidRPr="002600D3" w:rsidRDefault="002600D3" w:rsidP="00FC1C78">
      <w:pPr>
        <w:tabs>
          <w:tab w:val="left" w:pos="426"/>
          <w:tab w:val="left" w:pos="1276"/>
        </w:tabs>
        <w:jc w:val="both"/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5B2F7A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0B7CB8" w:rsidRDefault="005B2F7A" w:rsidP="005B2F7A">
      <w:pPr>
        <w:pStyle w:val="TxBrp1"/>
        <w:tabs>
          <w:tab w:val="clear" w:pos="1020"/>
          <w:tab w:val="left" w:pos="0"/>
          <w:tab w:val="left" w:pos="1276"/>
          <w:tab w:val="left" w:pos="2552"/>
          <w:tab w:val="left" w:pos="3828"/>
          <w:tab w:val="left" w:pos="3969"/>
        </w:tabs>
        <w:spacing w:line="240" w:lineRule="auto"/>
        <w:ind w:left="0"/>
        <w:rPr>
          <w:color w:val="333333"/>
          <w:sz w:val="32"/>
          <w:lang w:val="sk-SK"/>
        </w:rPr>
      </w:pPr>
      <w:r w:rsidRPr="005B2F7A">
        <w:rPr>
          <w:rFonts w:cs="Arial"/>
          <w:noProof/>
          <w:sz w:val="24"/>
          <w:lang w:val="sk-SK"/>
        </w:rPr>
        <w:tab/>
      </w:r>
      <w:r w:rsidR="000B7CB8" w:rsidRPr="005B2F7A">
        <w:rPr>
          <w:rFonts w:cs="Arial"/>
          <w:noProof/>
          <w:sz w:val="24"/>
          <w:lang w:val="sk-SK"/>
        </w:rPr>
        <w:t>vládny návrh zákona, ktorým sa mení a dopĺňa zákon č. 180/2014 Z. z. o podmienkach výkonu volebného práva a o zmene a doplnení n</w:t>
      </w:r>
      <w:r w:rsidR="000B7CB8" w:rsidRPr="00B91E35">
        <w:rPr>
          <w:rFonts w:cs="Arial"/>
          <w:noProof/>
          <w:sz w:val="24"/>
          <w:lang w:val="sk-SK"/>
        </w:rPr>
        <w:t xml:space="preserve">iektorých zákonov v znení neskorších predpisov a ktorým sa menia a dopĺňajú niektoré zákony (tlač 686) </w:t>
      </w:r>
      <w:r w:rsidR="001D7A2B" w:rsidRPr="000B7CB8">
        <w:rPr>
          <w:b/>
          <w:bCs/>
          <w:sz w:val="24"/>
          <w:lang w:val="sk-SK"/>
        </w:rPr>
        <w:t>schváliť</w:t>
      </w:r>
      <w:r w:rsidR="001D7A2B" w:rsidRPr="000B7CB8">
        <w:rPr>
          <w:bCs/>
          <w:sz w:val="24"/>
          <w:lang w:val="sk-SK"/>
        </w:rPr>
        <w:t xml:space="preserve"> so zmenami a doplnkami uvedenými v prílohe tohto uznesenia; </w:t>
      </w:r>
    </w:p>
    <w:p w:rsidR="001A6FD1" w:rsidRPr="000B7CB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32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2600D3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2600D3" w:rsidRPr="00FC1C78">
        <w:t xml:space="preserve">pre </w:t>
      </w:r>
      <w:r w:rsidR="00DF4F79" w:rsidRPr="00DF4F79">
        <w:t>verejnú správu a regionálny rozvoj</w:t>
      </w:r>
      <w:r w:rsidR="002600D3" w:rsidRPr="00DF4F79">
        <w:t>.</w:t>
      </w:r>
      <w:bookmarkEnd w:id="1"/>
    </w:p>
    <w:p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:rsidR="005B2F7A" w:rsidRDefault="005B2F7A" w:rsidP="001D7A2B">
      <w:pPr>
        <w:pStyle w:val="Zkladntext"/>
        <w:tabs>
          <w:tab w:val="left" w:pos="1134"/>
          <w:tab w:val="left" w:pos="1276"/>
        </w:tabs>
      </w:pPr>
    </w:p>
    <w:p w:rsidR="006339D0" w:rsidRDefault="006339D0" w:rsidP="001D7A2B">
      <w:pPr>
        <w:pStyle w:val="Zkladntext"/>
        <w:tabs>
          <w:tab w:val="left" w:pos="1134"/>
          <w:tab w:val="left" w:pos="1276"/>
        </w:tabs>
      </w:pPr>
    </w:p>
    <w:p w:rsidR="006339D0" w:rsidRDefault="006339D0" w:rsidP="001D7A2B">
      <w:pPr>
        <w:pStyle w:val="Zkladntext"/>
        <w:tabs>
          <w:tab w:val="left" w:pos="1134"/>
          <w:tab w:val="left" w:pos="1276"/>
        </w:tabs>
      </w:pPr>
    </w:p>
    <w:p w:rsidR="002600D3" w:rsidRPr="001A6FD1" w:rsidRDefault="002600D3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5B2F7A" w:rsidRPr="001A6FD1" w:rsidRDefault="005B2F7A" w:rsidP="005B2F7A">
      <w:pPr>
        <w:tabs>
          <w:tab w:val="left" w:pos="1021"/>
        </w:tabs>
        <w:jc w:val="both"/>
      </w:pPr>
      <w:r w:rsidRPr="001A6FD1">
        <w:t xml:space="preserve">Ondrej Dostál </w:t>
      </w:r>
    </w:p>
    <w:p w:rsidR="000B7CB8" w:rsidRDefault="005B2F7A" w:rsidP="006339D0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1D7A2B" w:rsidRPr="001A6FD1" w:rsidRDefault="001D7A2B" w:rsidP="001D7A2B">
      <w:pPr>
        <w:pStyle w:val="Nadpis2"/>
        <w:jc w:val="left"/>
      </w:pPr>
      <w:r w:rsidRPr="001A6FD1">
        <w:lastRenderedPageBreak/>
        <w:t>P r í l o h a</w:t>
      </w:r>
    </w:p>
    <w:p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výboru Národnej rady SR č.</w:t>
      </w:r>
      <w:r w:rsidR="00936664">
        <w:rPr>
          <w:b/>
        </w:rPr>
        <w:t xml:space="preserve"> 396</w:t>
      </w:r>
      <w:r w:rsidRPr="001A6FD1">
        <w:rPr>
          <w:b/>
        </w:rPr>
        <w:t xml:space="preserve"> 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1D141C">
        <w:rPr>
          <w:b/>
        </w:rPr>
        <w:t xml:space="preserve"> 18. </w:t>
      </w:r>
      <w:r w:rsidR="00693B36">
        <w:rPr>
          <w:b/>
        </w:rPr>
        <w:t>novembra</w:t>
      </w:r>
      <w:r w:rsidRPr="001A6FD1">
        <w:rPr>
          <w:b/>
        </w:rPr>
        <w:t xml:space="preserve"> 2021</w:t>
      </w:r>
    </w:p>
    <w:p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jc w:val="center"/>
        <w:rPr>
          <w:lang w:eastAsia="en-US"/>
        </w:rPr>
      </w:pPr>
    </w:p>
    <w:p w:rsidR="00DB3702" w:rsidRPr="001A6FD1" w:rsidRDefault="00DB3702" w:rsidP="001D7A2B">
      <w:pPr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1D7A2B" w:rsidRPr="001A6FD1" w:rsidRDefault="001D7A2B" w:rsidP="001D7A2B">
      <w:pPr>
        <w:pStyle w:val="Nadpis2"/>
        <w:ind w:left="0" w:firstLine="0"/>
        <w:jc w:val="center"/>
      </w:pPr>
      <w:r w:rsidRPr="001A6FD1">
        <w:t>Pozmeňujúce a doplňujúce návrhy</w:t>
      </w:r>
    </w:p>
    <w:p w:rsidR="000B7CB8" w:rsidRDefault="000B7CB8" w:rsidP="000B7CB8">
      <w:pPr>
        <w:pStyle w:val="TxBrp1"/>
        <w:tabs>
          <w:tab w:val="left" w:pos="0"/>
          <w:tab w:val="left" w:pos="2552"/>
          <w:tab w:val="left" w:pos="3828"/>
          <w:tab w:val="left" w:pos="3969"/>
        </w:tabs>
        <w:spacing w:line="240" w:lineRule="auto"/>
        <w:ind w:left="284"/>
        <w:rPr>
          <w:sz w:val="24"/>
          <w:lang w:val="sk-SK"/>
        </w:rPr>
      </w:pPr>
    </w:p>
    <w:p w:rsidR="000B7CB8" w:rsidRPr="00DF4F79" w:rsidRDefault="001D7A2B" w:rsidP="000B7CB8">
      <w:pPr>
        <w:jc w:val="both"/>
        <w:rPr>
          <w:b/>
        </w:rPr>
      </w:pPr>
      <w:r w:rsidRPr="00DF4F79">
        <w:rPr>
          <w:b/>
        </w:rPr>
        <w:t>k</w:t>
      </w:r>
      <w:r w:rsidR="00AB6969" w:rsidRPr="00DF4F79">
        <w:rPr>
          <w:b/>
        </w:rPr>
        <w:t> </w:t>
      </w:r>
      <w:r w:rsidR="000B7CB8" w:rsidRPr="00DF4F79">
        <w:rPr>
          <w:b/>
        </w:rPr>
        <w:t xml:space="preserve">vládnemu návrh zákona, ktorým sa mení a dopĺňa zákon č. 180/2014 Z. z. o podmienkach výkonu volebného práva a o zmene a doplnení niektorých zákonov v znení neskorších predpisov a ktorým sa menia a dopĺňajú niektoré zákony (tlač 686) </w:t>
      </w:r>
    </w:p>
    <w:p w:rsidR="001D7A2B" w:rsidRPr="00026256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026256">
        <w:rPr>
          <w:b/>
          <w:bCs/>
          <w:szCs w:val="24"/>
        </w:rPr>
        <w:t>__________________________________________________________________________</w:t>
      </w:r>
    </w:p>
    <w:bookmarkEnd w:id="0"/>
    <w:p w:rsidR="001D7A2B" w:rsidRPr="001A6FD1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A61FDD" w:rsidRPr="00A61FDD" w:rsidRDefault="00A61FDD" w:rsidP="00A61FDD">
      <w:pPr>
        <w:spacing w:line="360" w:lineRule="auto"/>
        <w:ind w:firstLine="709"/>
        <w:jc w:val="both"/>
      </w:pPr>
    </w:p>
    <w:p w:rsidR="00A61FDD" w:rsidRPr="00A61FDD" w:rsidRDefault="00A61FDD" w:rsidP="00A61FD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t xml:space="preserve">V čl. I, 14. bode  sa v § 30 ods. 2 slová „listinnej podobe“ nahrádzajú slovami „listinnej forme“. </w:t>
      </w:r>
    </w:p>
    <w:p w:rsidR="00A61FDD" w:rsidRPr="00A61FDD" w:rsidRDefault="00A61FDD" w:rsidP="00A61FDD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t>Legislatívno-technické úprava zosúlaďujúca ustanovenie s používanou terminol</w:t>
      </w:r>
      <w:r>
        <w:rPr>
          <w:rFonts w:ascii="Times New Roman" w:hAnsi="Times New Roman"/>
          <w:sz w:val="24"/>
          <w:szCs w:val="24"/>
        </w:rPr>
        <w:t>ógiou v platnom zákone (napr. § </w:t>
      </w:r>
      <w:r w:rsidRPr="00A61FDD">
        <w:rPr>
          <w:rFonts w:ascii="Times New Roman" w:hAnsi="Times New Roman"/>
          <w:sz w:val="24"/>
          <w:szCs w:val="24"/>
        </w:rPr>
        <w:t xml:space="preserve">45 ods. 4, § 46 ods. 3, § 47 ods. 3, § 49 ods. 3, § 50 ods. 1 a pod.). </w:t>
      </w:r>
    </w:p>
    <w:p w:rsidR="00A61FDD" w:rsidRPr="00A61FDD" w:rsidRDefault="00A61FDD" w:rsidP="00A61FDD">
      <w:pPr>
        <w:pStyle w:val="Odsekzoznamu"/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A61FDD" w:rsidRPr="00A61FDD" w:rsidRDefault="00A61FDD" w:rsidP="00A61FD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t>V čl. I, 28. bode sa slová „vkladajú slová“ nahrádzajú slovami „vkladá čiarka a slová“.</w:t>
      </w:r>
    </w:p>
    <w:p w:rsidR="00A61FDD" w:rsidRDefault="00A61FDD" w:rsidP="00A61FDD">
      <w:pPr>
        <w:ind w:left="2829" w:firstLine="709"/>
        <w:jc w:val="both"/>
      </w:pPr>
    </w:p>
    <w:p w:rsidR="00A61FDD" w:rsidRPr="00A61FDD" w:rsidRDefault="00A61FDD" w:rsidP="00A61FDD">
      <w:pPr>
        <w:spacing w:line="360" w:lineRule="auto"/>
        <w:ind w:left="2832" w:firstLine="708"/>
        <w:jc w:val="both"/>
      </w:pPr>
      <w:r w:rsidRPr="00A61FDD">
        <w:t>Gramatická úprava.</w:t>
      </w:r>
    </w:p>
    <w:p w:rsidR="00A61FDD" w:rsidRPr="00A61FDD" w:rsidRDefault="00A61FDD" w:rsidP="00A61FDD">
      <w:pPr>
        <w:spacing w:line="360" w:lineRule="auto"/>
        <w:ind w:left="2832" w:firstLine="708"/>
        <w:jc w:val="both"/>
      </w:pPr>
    </w:p>
    <w:p w:rsidR="00A61FDD" w:rsidRPr="00A61FDD" w:rsidRDefault="00A61FDD" w:rsidP="00A61FD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t xml:space="preserve">V čl. I, 30. bode  (§ 54 ods. 1, § 84 ods. 1, § 142 ods. 1 a § 174 ods. 1) sa slová „listinnej podobe“ nahrádzajú slovami „listinnej forme“. </w:t>
      </w:r>
    </w:p>
    <w:p w:rsidR="00A61FDD" w:rsidRPr="00A61FDD" w:rsidRDefault="00A61FDD" w:rsidP="00A61FDD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61FDD" w:rsidRPr="00A61FDD" w:rsidRDefault="00A61FDD" w:rsidP="00A61FDD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t>Legislatívno-technické úprava zosúlaďujúca ustanovenie s používanou terminol</w:t>
      </w:r>
      <w:r>
        <w:rPr>
          <w:rFonts w:ascii="Times New Roman" w:hAnsi="Times New Roman"/>
          <w:sz w:val="24"/>
          <w:szCs w:val="24"/>
        </w:rPr>
        <w:t>ógiou v platnom zákone (napr. § </w:t>
      </w:r>
      <w:r w:rsidRPr="00A61FDD">
        <w:rPr>
          <w:rFonts w:ascii="Times New Roman" w:hAnsi="Times New Roman"/>
          <w:sz w:val="24"/>
          <w:szCs w:val="24"/>
        </w:rPr>
        <w:t xml:space="preserve">45 ods.4, § 46 ods. 3, § 47 ods. 3, § 49 ods. 3, § 50 ods. 1 a pod.). </w:t>
      </w:r>
    </w:p>
    <w:p w:rsidR="00A61FDD" w:rsidRPr="00A61FDD" w:rsidRDefault="00A61FDD" w:rsidP="00A61FDD">
      <w:pPr>
        <w:pStyle w:val="Odsekzoznamu"/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A61FDD" w:rsidRPr="00A61FDD" w:rsidRDefault="00A61FDD" w:rsidP="00A61FD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t xml:space="preserve">V čl. I, 38. bode  (§ 104 ods. 1, § 115 ods. 4)  sa slová „listinnej podobe“ nahrádzajú slovami „listinnej forme“. </w:t>
      </w:r>
    </w:p>
    <w:p w:rsidR="00A61FDD" w:rsidRPr="00A61FDD" w:rsidRDefault="00A61FDD" w:rsidP="00A61FDD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t xml:space="preserve">Legislatívno-technické úprava zosúlaďujúca ustanovenie s používanou terminológiou v platnom zákone (napr. § 45 ods.4, § 46 ods. 3, § 47 ods. 3, § 49 ods. 3, § 50 ods. 1 a pod.). </w:t>
      </w:r>
    </w:p>
    <w:p w:rsidR="00A61FDD" w:rsidRPr="00A61FDD" w:rsidRDefault="00A61FDD" w:rsidP="00A61FD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lastRenderedPageBreak/>
        <w:t>V čl. I, 50. bod znie:</w:t>
      </w:r>
    </w:p>
    <w:p w:rsidR="00A61FDD" w:rsidRPr="00A61FDD" w:rsidRDefault="00A61FDD" w:rsidP="00A61FDD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t>„50. V § 140 ods. 2 písm. d) sa slová „ods. 8“ nahrádzajú slovami „písomnosti podľa § 139 ods. 8“.</w:t>
      </w:r>
    </w:p>
    <w:p w:rsidR="00A61FDD" w:rsidRPr="00A61FDD" w:rsidRDefault="00A61FDD" w:rsidP="00A61FDD">
      <w:pPr>
        <w:pStyle w:val="Odsekzoznamu"/>
        <w:ind w:left="3539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t xml:space="preserve">Legislatívno-technická úprava; v navrhovanom znení je potrebné doplniť aj označenie § 139, inak by navrhované znenie znamenalo, že sa odkazuje na odsek 8 v § 140. Z uvedeného dôvodu bolo potrebné druhú časť navrhovaného 50. bodu týkajúcu sa § 172 upraviť v osobitnom novom bode. </w:t>
      </w:r>
    </w:p>
    <w:p w:rsidR="00A61FDD" w:rsidRPr="00A61FDD" w:rsidRDefault="00A61FDD" w:rsidP="00A61FDD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61FDD" w:rsidRPr="00A61FDD" w:rsidRDefault="00A61FDD" w:rsidP="00A61FD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t>V čl. I sa za 68. bod vkladá nový 69. bod, ktorý znie:</w:t>
      </w:r>
    </w:p>
    <w:p w:rsidR="00A61FDD" w:rsidRPr="00A61FDD" w:rsidRDefault="00A61FDD" w:rsidP="00A61FDD">
      <w:pPr>
        <w:spacing w:line="360" w:lineRule="auto"/>
        <w:ind w:left="284"/>
        <w:jc w:val="both"/>
      </w:pPr>
      <w:r w:rsidRPr="00A61FDD">
        <w:t>„69. V § 172 ods. 1 písm. d) sa slová „ods. 8“ nahrádzajú slovami „písomnosti podľa § 171 ods. 8“.“.</w:t>
      </w:r>
    </w:p>
    <w:p w:rsidR="00A61FDD" w:rsidRPr="00A61FDD" w:rsidRDefault="00A61FDD" w:rsidP="00A61FDD">
      <w:pPr>
        <w:spacing w:line="360" w:lineRule="auto"/>
        <w:ind w:left="284"/>
        <w:jc w:val="both"/>
      </w:pPr>
      <w:r w:rsidRPr="00A61FDD">
        <w:t>Nasledujúce body sa primerane prečíslujú.</w:t>
      </w:r>
    </w:p>
    <w:p w:rsidR="00A61FDD" w:rsidRPr="00A61FDD" w:rsidRDefault="00A61FDD" w:rsidP="00A61FDD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61FDD" w:rsidRPr="00A61FDD" w:rsidRDefault="00A61FDD" w:rsidP="00A61FDD">
      <w:pPr>
        <w:pStyle w:val="Odsekzoznamu"/>
        <w:ind w:left="3539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t xml:space="preserve">Legislatívno-technická úprava presunutá z navrhovaného 50. bodu; v navrhovanom znení je potrebné doplniť aj označenie § 171, inak by navrhované znenie znamenalo, že sa odkazuje na odsek 8 v § 172. </w:t>
      </w:r>
    </w:p>
    <w:p w:rsidR="00A61FDD" w:rsidRPr="00A61FDD" w:rsidRDefault="00A61FDD" w:rsidP="00A61FDD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61FDD" w:rsidRPr="00A61FDD" w:rsidRDefault="00A61FDD" w:rsidP="00A61FD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t xml:space="preserve"> V čl. II, 12. bode sa v § 6 ods. 18  slová „podľa § 6“ nahrádzajú slovami „bez politickej príslušnosti a kandidát podľa odseku 17“.</w:t>
      </w:r>
    </w:p>
    <w:p w:rsidR="00A61FDD" w:rsidRPr="00A61FDD" w:rsidRDefault="00A61FDD" w:rsidP="00A61FDD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61FDD" w:rsidRPr="00A61FDD" w:rsidRDefault="00A61FDD" w:rsidP="00A61FDD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t>Legislatívno-technická úprava; keďže navrhované ustanovenie odseku 18 sa dopĺňa do § 6, je potrebné vnútorný odkaz upraviť tak, aby v ňom boli zahrnutí kandidáti podľa § 6, bez odkazu na § 6.</w:t>
      </w:r>
    </w:p>
    <w:p w:rsidR="00A61FDD" w:rsidRPr="00A61FDD" w:rsidRDefault="00A61FDD" w:rsidP="00A61FDD">
      <w:pPr>
        <w:pStyle w:val="Odsekzoznamu"/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t xml:space="preserve"> </w:t>
      </w:r>
    </w:p>
    <w:p w:rsidR="00A61FDD" w:rsidRPr="00A61FDD" w:rsidRDefault="00A61FDD" w:rsidP="00A61FD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t>V čl. II, 22. bod znie:</w:t>
      </w:r>
    </w:p>
    <w:p w:rsidR="00A61FDD" w:rsidRPr="00A61FDD" w:rsidRDefault="00A61FDD" w:rsidP="00A61FDD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t>„22. V § 19  ods. 1 písm. c), ods. 3 písm. b), ods. 5 písm. b), ods. 8 a 9 sa na konci pripájajú tieto slová: „ods. 3 alebo 5“.“.</w:t>
      </w:r>
    </w:p>
    <w:p w:rsidR="00A61FDD" w:rsidRPr="00A61FDD" w:rsidRDefault="00A61FDD" w:rsidP="00A61FDD">
      <w:pPr>
        <w:pStyle w:val="Odsekzoznamu"/>
        <w:ind w:left="3539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t xml:space="preserve">Legislatívno-technická úprava; keďže vloženie nového odseku 2 do § 19  a následné preznačenie nasledujúcich odsekov v § 19 je až súčasťou nasledujúceho bodu (čl. II, 23. bod), je potrebné v novelizačnom 22. bode uviesť ešte odseky pred ich preznačením.  </w:t>
      </w:r>
    </w:p>
    <w:p w:rsidR="00A61FDD" w:rsidRPr="00A61FDD" w:rsidRDefault="00A61FDD" w:rsidP="00A61FDD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tab/>
      </w:r>
      <w:r w:rsidRPr="00A61FDD">
        <w:rPr>
          <w:rFonts w:ascii="Times New Roman" w:hAnsi="Times New Roman"/>
          <w:sz w:val="24"/>
          <w:szCs w:val="24"/>
        </w:rPr>
        <w:tab/>
      </w:r>
      <w:r w:rsidRPr="00A61FDD">
        <w:rPr>
          <w:rFonts w:ascii="Times New Roman" w:hAnsi="Times New Roman"/>
          <w:sz w:val="24"/>
          <w:szCs w:val="24"/>
        </w:rPr>
        <w:tab/>
      </w:r>
      <w:r w:rsidRPr="00A61FDD">
        <w:rPr>
          <w:rFonts w:ascii="Times New Roman" w:hAnsi="Times New Roman"/>
          <w:sz w:val="24"/>
          <w:szCs w:val="24"/>
        </w:rPr>
        <w:tab/>
      </w:r>
    </w:p>
    <w:p w:rsidR="00A61FDD" w:rsidRPr="00A61FDD" w:rsidRDefault="00A61FDD" w:rsidP="00A61FDD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t>V čl. II, 34. bode v § 20 ods. 2 úvodná veta a písmeno a) znejú:</w:t>
      </w:r>
    </w:p>
    <w:p w:rsidR="00A61FDD" w:rsidRPr="00A61FDD" w:rsidRDefault="00A61FDD" w:rsidP="00A61FDD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lastRenderedPageBreak/>
        <w:t>„Okresný úrad uloží za priestupok</w:t>
      </w:r>
    </w:p>
    <w:p w:rsidR="00A61FDD" w:rsidRPr="00A61FDD" w:rsidRDefault="00A61FDD" w:rsidP="00A61FDD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t>a) podľa odseku 1 písm. a) alebo b) pokutu od 300 eur do 30 000 eur,“.</w:t>
      </w:r>
    </w:p>
    <w:p w:rsidR="00A61FDD" w:rsidRPr="00A61FDD" w:rsidRDefault="00A61FDD" w:rsidP="00A61FDD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61FDD" w:rsidRPr="00A61FDD" w:rsidRDefault="00A61FDD" w:rsidP="00A61FDD">
      <w:pPr>
        <w:pStyle w:val="Odsekzoznamu"/>
        <w:ind w:left="3539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t xml:space="preserve">Legislatívno-technická úprava z dôvodu spresnenia ustanovenia, keďže bez úpravy úvodnej vety v § 20 ods. 2, by z písmen b) a c) nebolo zrejmé, kto bude pokutu ukladať. </w:t>
      </w:r>
    </w:p>
    <w:p w:rsidR="00A61FDD" w:rsidRPr="00A61FDD" w:rsidRDefault="00A61FDD" w:rsidP="00A61FDD">
      <w:pPr>
        <w:pStyle w:val="Odsekzoznamu"/>
        <w:spacing w:line="360" w:lineRule="auto"/>
        <w:ind w:left="3539"/>
        <w:jc w:val="both"/>
        <w:rPr>
          <w:rFonts w:ascii="Times New Roman" w:hAnsi="Times New Roman"/>
          <w:sz w:val="24"/>
          <w:szCs w:val="24"/>
        </w:rPr>
      </w:pPr>
    </w:p>
    <w:p w:rsidR="00A61FDD" w:rsidRPr="00A61FDD" w:rsidRDefault="00A61FDD" w:rsidP="00A61FDD">
      <w:pPr>
        <w:pStyle w:val="Odsekzoznamu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t xml:space="preserve">V čl. III, 2. bode (§ 91 ods. 4) sa v úvodnej vete slová „písmenom </w:t>
      </w:r>
      <w:proofErr w:type="spellStart"/>
      <w:r w:rsidRPr="00A61FDD">
        <w:rPr>
          <w:rFonts w:ascii="Times New Roman" w:hAnsi="Times New Roman"/>
          <w:sz w:val="24"/>
          <w:szCs w:val="24"/>
        </w:rPr>
        <w:t>ac</w:t>
      </w:r>
      <w:proofErr w:type="spellEnd"/>
      <w:r w:rsidRPr="00A61FDD">
        <w:rPr>
          <w:rFonts w:ascii="Times New Roman" w:hAnsi="Times New Roman"/>
          <w:sz w:val="24"/>
          <w:szCs w:val="24"/>
        </w:rPr>
        <w:t>)“ nahrádzajú slovami „písmenom ad)“. Súčasne sa upraví aj označenie písmená.</w:t>
      </w:r>
    </w:p>
    <w:p w:rsidR="00A61FDD" w:rsidRPr="00A61FDD" w:rsidRDefault="00A61FDD" w:rsidP="00A61FDD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61FDD" w:rsidRPr="00A61FDD" w:rsidRDefault="00A61FDD" w:rsidP="00A61FDD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t xml:space="preserve">Legislatívno-technická úprava; preznačenie písmena je potrebné z dôvodu, že zákonom č. 310/2021 Z. z. (čl. XI, 2. bod)  už bol § 91 ods. 4 doplnený písmenom </w:t>
      </w:r>
      <w:proofErr w:type="spellStart"/>
      <w:r w:rsidRPr="00A61FDD">
        <w:rPr>
          <w:rFonts w:ascii="Times New Roman" w:hAnsi="Times New Roman"/>
          <w:sz w:val="24"/>
          <w:szCs w:val="24"/>
        </w:rPr>
        <w:t>ac</w:t>
      </w:r>
      <w:proofErr w:type="spellEnd"/>
      <w:r w:rsidRPr="00A61FDD">
        <w:rPr>
          <w:rFonts w:ascii="Times New Roman" w:hAnsi="Times New Roman"/>
          <w:sz w:val="24"/>
          <w:szCs w:val="24"/>
        </w:rPr>
        <w:t xml:space="preserve">).  </w:t>
      </w:r>
    </w:p>
    <w:p w:rsidR="00A61FDD" w:rsidRPr="00A61FDD" w:rsidRDefault="00A61FDD" w:rsidP="00A61FDD">
      <w:pPr>
        <w:pStyle w:val="Odsekzoznamu"/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A61FDD" w:rsidRPr="00A61FDD" w:rsidRDefault="00A61FDD" w:rsidP="00A61FDD">
      <w:pPr>
        <w:pStyle w:val="Odsekzoznamu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FDD">
        <w:rPr>
          <w:rFonts w:ascii="Times New Roman" w:hAnsi="Times New Roman"/>
          <w:sz w:val="24"/>
          <w:szCs w:val="24"/>
        </w:rPr>
        <w:t xml:space="preserve">V čl. III, 3. bode sa slová „§ 122yd“ nahrádzajú slovami „§ 122ye“ a slová „§ 122ye“ sa nahrádzajú slovami „§ 122yf“. </w:t>
      </w:r>
    </w:p>
    <w:p w:rsidR="00A61FDD" w:rsidRDefault="00A61FDD" w:rsidP="00A61FDD">
      <w:pPr>
        <w:ind w:left="3540"/>
        <w:jc w:val="both"/>
      </w:pPr>
    </w:p>
    <w:p w:rsidR="00A61FDD" w:rsidRPr="00A61FDD" w:rsidRDefault="00A61FDD" w:rsidP="00A61FDD">
      <w:pPr>
        <w:ind w:left="3540"/>
        <w:jc w:val="both"/>
      </w:pPr>
      <w:r w:rsidRPr="00A61FDD">
        <w:t>Legislatívno-te</w:t>
      </w:r>
      <w:r>
        <w:t>chnická úprava v nadväznosti na </w:t>
      </w:r>
      <w:r w:rsidRPr="00A61FDD">
        <w:t>doplnenie § 122ye v zákone, ktorým sa mení a dopĺňa zákon č. 483/2001 Z. z. o bankách a o zmene a doplnení niektorých zákonov</w:t>
      </w:r>
      <w:r>
        <w:t xml:space="preserve"> v znení neskorších predpisov a </w:t>
      </w:r>
      <w:r w:rsidRPr="00A61FDD">
        <w:t xml:space="preserve">ktorým sa menia a dopĺňajú niektoré zákony (tlač 604), ktorý Národná rada SR schválila 2. novembra 2021. </w:t>
      </w:r>
    </w:p>
    <w:p w:rsidR="00A61FDD" w:rsidRPr="00A61FDD" w:rsidRDefault="00A61FDD" w:rsidP="00A61FDD">
      <w:pPr>
        <w:spacing w:line="360" w:lineRule="auto"/>
        <w:jc w:val="both"/>
      </w:pPr>
    </w:p>
    <w:p w:rsidR="00A61FDD" w:rsidRPr="00A61FDD" w:rsidRDefault="00A61FDD" w:rsidP="00A61FDD">
      <w:pPr>
        <w:pStyle w:val="Odsekzoznamu"/>
        <w:spacing w:line="360" w:lineRule="auto"/>
        <w:ind w:left="3539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747312" w:rsidRPr="00A61FDD" w:rsidRDefault="00747312"/>
    <w:sectPr w:rsidR="00747312" w:rsidRPr="00A61FDD" w:rsidSect="0000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170CE"/>
    <w:multiLevelType w:val="hybridMultilevel"/>
    <w:tmpl w:val="E1D09AC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07B2B"/>
    <w:rsid w:val="00026256"/>
    <w:rsid w:val="00026947"/>
    <w:rsid w:val="0005698E"/>
    <w:rsid w:val="000B7CB8"/>
    <w:rsid w:val="00101D9B"/>
    <w:rsid w:val="001208BB"/>
    <w:rsid w:val="00124DE6"/>
    <w:rsid w:val="00194D0C"/>
    <w:rsid w:val="001A6FD1"/>
    <w:rsid w:val="001D141C"/>
    <w:rsid w:val="001D7A2B"/>
    <w:rsid w:val="00222CF3"/>
    <w:rsid w:val="0024454D"/>
    <w:rsid w:val="002600D3"/>
    <w:rsid w:val="00295FD4"/>
    <w:rsid w:val="003471F8"/>
    <w:rsid w:val="003E2F0F"/>
    <w:rsid w:val="00426966"/>
    <w:rsid w:val="004E6345"/>
    <w:rsid w:val="00522BC4"/>
    <w:rsid w:val="005512EC"/>
    <w:rsid w:val="00551A91"/>
    <w:rsid w:val="005B2F7A"/>
    <w:rsid w:val="00601F04"/>
    <w:rsid w:val="00611225"/>
    <w:rsid w:val="006339D0"/>
    <w:rsid w:val="00647C69"/>
    <w:rsid w:val="006678BC"/>
    <w:rsid w:val="00693B36"/>
    <w:rsid w:val="007262C0"/>
    <w:rsid w:val="00747312"/>
    <w:rsid w:val="007C23A2"/>
    <w:rsid w:val="007D2BE9"/>
    <w:rsid w:val="007E610C"/>
    <w:rsid w:val="008D249C"/>
    <w:rsid w:val="00936664"/>
    <w:rsid w:val="009F4003"/>
    <w:rsid w:val="00A61FDD"/>
    <w:rsid w:val="00AB6969"/>
    <w:rsid w:val="00AD59C6"/>
    <w:rsid w:val="00BD5E48"/>
    <w:rsid w:val="00C4621B"/>
    <w:rsid w:val="00CF53B8"/>
    <w:rsid w:val="00D65C26"/>
    <w:rsid w:val="00DB1AA1"/>
    <w:rsid w:val="00DB3702"/>
    <w:rsid w:val="00DB7AD2"/>
    <w:rsid w:val="00DE6504"/>
    <w:rsid w:val="00DF4F79"/>
    <w:rsid w:val="00E0027B"/>
    <w:rsid w:val="00E84F94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0D72"/>
  <w15:docId w15:val="{62E8E82D-69F1-4E6A-AD70-2076123C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1F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FD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8</cp:revision>
  <cp:lastPrinted>2021-11-15T14:43:00Z</cp:lastPrinted>
  <dcterms:created xsi:type="dcterms:W3CDTF">2021-11-07T10:45:00Z</dcterms:created>
  <dcterms:modified xsi:type="dcterms:W3CDTF">2021-11-15T14:43:00Z</dcterms:modified>
</cp:coreProperties>
</file>