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C7423F" w:rsidRPr="00FC1C78" w:rsidRDefault="00C7423F" w:rsidP="007D2BE9">
      <w:pPr>
        <w:rPr>
          <w:b/>
        </w:rPr>
      </w:pP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C7423F">
        <w:t>6</w:t>
      </w:r>
      <w:r w:rsidR="00FC1C78" w:rsidRPr="00FC1C78">
        <w:t>.</w:t>
      </w:r>
      <w:r w:rsidR="00DC008D">
        <w:t xml:space="preserve"> </w:t>
      </w:r>
      <w:r w:rsidRPr="00FC1C78">
        <w:t>schôdza</w:t>
      </w:r>
    </w:p>
    <w:p w:rsidR="001D7A2B" w:rsidRPr="00DC008D" w:rsidRDefault="001D7A2B" w:rsidP="001D7A2B">
      <w:pPr>
        <w:ind w:left="5592" w:hanging="12"/>
      </w:pPr>
      <w:r w:rsidRPr="00FC1C78">
        <w:tab/>
      </w:r>
      <w:r w:rsidRPr="00FC1C78">
        <w:tab/>
      </w:r>
      <w:r w:rsidR="00C7423F">
        <w:tab/>
      </w:r>
      <w:r w:rsidRPr="00FC1C78">
        <w:t>Číslo</w:t>
      </w:r>
      <w:r w:rsidRPr="00DC008D">
        <w:t xml:space="preserve">: </w:t>
      </w:r>
      <w:r w:rsidR="00DC008D" w:rsidRPr="00DC008D">
        <w:t>CRD-1848/2021</w:t>
      </w:r>
    </w:p>
    <w:p w:rsidR="001D7A2B" w:rsidRDefault="001D7A2B" w:rsidP="001D7A2B">
      <w:pPr>
        <w:pStyle w:val="Bezriadkovania"/>
      </w:pPr>
    </w:p>
    <w:p w:rsidR="00C7423F" w:rsidRPr="00FC1C78" w:rsidRDefault="00C7423F" w:rsidP="001D7A2B">
      <w:pPr>
        <w:pStyle w:val="Bezriadkovania"/>
      </w:pPr>
    </w:p>
    <w:p w:rsidR="001D7A2B" w:rsidRPr="00FC1C78" w:rsidRDefault="0092115F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389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C7423F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DC008D" w:rsidRPr="00DC008D" w:rsidRDefault="00DC008D" w:rsidP="00DC008D">
      <w:pPr>
        <w:pStyle w:val="TxBrp9"/>
        <w:tabs>
          <w:tab w:val="clear" w:pos="204"/>
          <w:tab w:val="left" w:pos="0"/>
          <w:tab w:val="left" w:pos="3969"/>
        </w:tabs>
        <w:spacing w:line="240" w:lineRule="auto"/>
        <w:rPr>
          <w:sz w:val="24"/>
          <w:lang w:val="sk-SK"/>
        </w:rPr>
      </w:pPr>
      <w:r>
        <w:rPr>
          <w:sz w:val="24"/>
          <w:lang w:val="sk-SK"/>
        </w:rPr>
        <w:t xml:space="preserve">k </w:t>
      </w:r>
      <w:r>
        <w:rPr>
          <w:noProof/>
          <w:sz w:val="24"/>
          <w:lang w:val="sk-SK"/>
        </w:rPr>
        <w:t>v</w:t>
      </w:r>
      <w:r w:rsidRPr="00DC008D">
        <w:rPr>
          <w:noProof/>
          <w:sz w:val="24"/>
          <w:lang w:val="sk-SK"/>
        </w:rPr>
        <w:t>ládnemu návrhu zákona</w:t>
      </w:r>
      <w:r w:rsidRPr="00DC008D">
        <w:rPr>
          <w:rFonts w:cs="Arial"/>
          <w:noProof/>
          <w:sz w:val="24"/>
          <w:lang w:val="sk-SK"/>
        </w:rPr>
        <w:t xml:space="preserve">, ktorým sa mení a dopĺňa </w:t>
      </w:r>
      <w:r w:rsidRPr="00DC008D">
        <w:rPr>
          <w:rFonts w:cs="Arial"/>
          <w:b/>
          <w:noProof/>
          <w:sz w:val="24"/>
          <w:lang w:val="sk-SK"/>
        </w:rPr>
        <w:t xml:space="preserve">zákon č. 362/2011 Z. z. o liekoch a zdravotníckych pomôckach </w:t>
      </w:r>
      <w:r w:rsidRPr="00DC008D">
        <w:rPr>
          <w:rFonts w:cs="Arial"/>
          <w:noProof/>
          <w:sz w:val="24"/>
          <w:lang w:val="sk-SK"/>
        </w:rPr>
        <w:t xml:space="preserve">a o zmene a doplnení niektorých zákonov v znení neskorších predpisov a ktorým sa menia a dopĺňajú niektoré zákony </w:t>
      </w:r>
      <w:r w:rsidRPr="00DC008D">
        <w:rPr>
          <w:rFonts w:cs="Arial"/>
          <w:sz w:val="24"/>
          <w:lang w:val="sk-SK"/>
        </w:rPr>
        <w:t xml:space="preserve">(tlač 705) </w:t>
      </w:r>
    </w:p>
    <w:p w:rsidR="002600D3" w:rsidRDefault="002600D3" w:rsidP="00026947">
      <w:pPr>
        <w:jc w:val="both"/>
      </w:pPr>
    </w:p>
    <w:p w:rsidR="00FC1C78" w:rsidRPr="001A6FD1" w:rsidRDefault="00FC1C7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2600D3" w:rsidRPr="00C7423F" w:rsidRDefault="00DC008D" w:rsidP="008A4E69">
      <w:pPr>
        <w:pStyle w:val="TxBrp9"/>
        <w:tabs>
          <w:tab w:val="clear" w:pos="204"/>
          <w:tab w:val="left" w:pos="0"/>
          <w:tab w:val="left" w:pos="3969"/>
        </w:tabs>
        <w:spacing w:line="240" w:lineRule="auto"/>
        <w:ind w:firstLine="1276"/>
        <w:rPr>
          <w:sz w:val="24"/>
          <w:lang w:val="sk-SK"/>
        </w:rPr>
      </w:pPr>
      <w:r w:rsidRPr="00C7423F">
        <w:rPr>
          <w:sz w:val="24"/>
          <w:lang w:val="sk-SK"/>
        </w:rPr>
        <w:t xml:space="preserve">s </w:t>
      </w:r>
      <w:r w:rsidRPr="00C7423F">
        <w:rPr>
          <w:noProof/>
          <w:sz w:val="24"/>
          <w:lang w:val="sk-SK"/>
        </w:rPr>
        <w:t>vládnym návrhom zákona</w:t>
      </w:r>
      <w:r w:rsidRPr="00C7423F">
        <w:rPr>
          <w:rFonts w:cs="Arial"/>
          <w:noProof/>
          <w:sz w:val="24"/>
          <w:lang w:val="sk-SK"/>
        </w:rPr>
        <w:t xml:space="preserve">, ktorým sa mení a dopĺňa zákon č. 362/2011 Z. z. o liekoch a zdravotníckych pomôckach a o zmene a doplnení niektorých zákonov v znení neskorších predpisov a ktorým sa menia a dopĺňajú niektoré zákony </w:t>
      </w:r>
      <w:r w:rsidRPr="00C7423F">
        <w:rPr>
          <w:rFonts w:cs="Arial"/>
          <w:sz w:val="24"/>
          <w:lang w:val="sk-SK"/>
        </w:rPr>
        <w:t>(tlač 705)</w:t>
      </w:r>
      <w:r w:rsidR="00FC1C78" w:rsidRPr="00C7423F">
        <w:rPr>
          <w:lang w:val="sk-SK"/>
        </w:rPr>
        <w:t>;</w:t>
      </w:r>
    </w:p>
    <w:p w:rsidR="00F77F33" w:rsidRPr="00C7423F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  <w:lang w:val="sk-SK"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  <w:bookmarkStart w:id="1" w:name="_GoBack"/>
      <w:bookmarkEnd w:id="1"/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DC008D" w:rsidRDefault="00DC008D" w:rsidP="008A4E69">
      <w:pPr>
        <w:pStyle w:val="TxBrp9"/>
        <w:tabs>
          <w:tab w:val="clear" w:pos="204"/>
          <w:tab w:val="left" w:pos="0"/>
          <w:tab w:val="left" w:pos="3969"/>
        </w:tabs>
        <w:spacing w:line="240" w:lineRule="auto"/>
        <w:ind w:firstLine="1276"/>
        <w:rPr>
          <w:sz w:val="24"/>
          <w:lang w:val="sk-SK"/>
        </w:rPr>
      </w:pPr>
      <w:r w:rsidRPr="00C7423F">
        <w:rPr>
          <w:noProof/>
          <w:sz w:val="24"/>
          <w:lang w:val="sk-SK"/>
        </w:rPr>
        <w:t>vládny návrh zákona</w:t>
      </w:r>
      <w:r w:rsidRPr="00C7423F">
        <w:rPr>
          <w:rFonts w:cs="Arial"/>
          <w:noProof/>
          <w:sz w:val="24"/>
          <w:lang w:val="sk-SK"/>
        </w:rPr>
        <w:t>, ktorým sa mení a dopĺňa zákon č. 362/2011 Z. z. o liekoch a zdravotníckych pomôckach a o zmene a doplnení niektorých zákonov v znení neskorších predpisov a ktorým sa menia a dopĺňajú</w:t>
      </w:r>
      <w:r w:rsidRPr="00DC008D">
        <w:rPr>
          <w:rFonts w:cs="Arial"/>
          <w:noProof/>
          <w:sz w:val="24"/>
          <w:lang w:val="sk-SK"/>
        </w:rPr>
        <w:t xml:space="preserve"> niektoré zákony </w:t>
      </w:r>
      <w:r w:rsidRPr="00DC008D">
        <w:rPr>
          <w:rFonts w:cs="Arial"/>
          <w:sz w:val="24"/>
          <w:lang w:val="sk-SK"/>
        </w:rPr>
        <w:t>(tlač 705)</w:t>
      </w:r>
      <w:r w:rsidRPr="00DC008D">
        <w:rPr>
          <w:sz w:val="24"/>
          <w:lang w:val="sk-SK"/>
        </w:rPr>
        <w:t xml:space="preserve"> </w:t>
      </w:r>
      <w:r w:rsidR="001D7A2B" w:rsidRPr="00DC008D">
        <w:rPr>
          <w:b/>
          <w:bCs/>
          <w:sz w:val="24"/>
          <w:lang w:val="sk-SK"/>
        </w:rPr>
        <w:t>schváliť</w:t>
      </w:r>
      <w:r w:rsidR="00FD61E7">
        <w:rPr>
          <w:b/>
          <w:bCs/>
          <w:sz w:val="24"/>
          <w:lang w:val="sk-SK"/>
        </w:rPr>
        <w:t>;</w:t>
      </w:r>
      <w:r w:rsidR="001D7A2B" w:rsidRPr="00DC008D">
        <w:rPr>
          <w:bCs/>
          <w:sz w:val="24"/>
          <w:lang w:val="sk-SK"/>
        </w:rPr>
        <w:t xml:space="preserve">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>predložiť stanovisko výboru k uvedenému návrhu zákona predsed</w:t>
      </w:r>
      <w:r w:rsidR="000526C8">
        <w:t>níčke</w:t>
      </w:r>
      <w:r w:rsidRPr="00FC1C78">
        <w:t xml:space="preserve"> gestorského Výboru Národnej rady Slovenskej republiky </w:t>
      </w:r>
      <w:r w:rsidR="002600D3" w:rsidRPr="00FC1C78">
        <w:t xml:space="preserve">pre </w:t>
      </w:r>
      <w:bookmarkEnd w:id="2"/>
      <w:r w:rsidR="00DC008D">
        <w:t>zdravotníctvo.</w:t>
      </w:r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0526C8" w:rsidRDefault="000526C8" w:rsidP="001D7A2B">
      <w:pPr>
        <w:pStyle w:val="Zkladntext"/>
        <w:tabs>
          <w:tab w:val="left" w:pos="1134"/>
          <w:tab w:val="left" w:pos="1276"/>
        </w:tabs>
      </w:pPr>
    </w:p>
    <w:p w:rsidR="000526C8" w:rsidRPr="001A6FD1" w:rsidRDefault="000526C8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C7423F" w:rsidRPr="001A6FD1" w:rsidRDefault="00C7423F" w:rsidP="00C7423F">
      <w:pPr>
        <w:tabs>
          <w:tab w:val="left" w:pos="1021"/>
        </w:tabs>
        <w:jc w:val="both"/>
      </w:pPr>
      <w:r w:rsidRPr="001A6FD1">
        <w:t xml:space="preserve">Ondrej Dostál </w:t>
      </w:r>
    </w:p>
    <w:p w:rsidR="00C7423F" w:rsidRDefault="00C7423F" w:rsidP="00C7423F">
      <w:pPr>
        <w:tabs>
          <w:tab w:val="left" w:pos="1021"/>
        </w:tabs>
        <w:jc w:val="both"/>
      </w:pPr>
      <w:r w:rsidRPr="001A6FD1">
        <w:t xml:space="preserve">Matúš Šutaj Eštok </w:t>
      </w:r>
    </w:p>
    <w:bookmarkEnd w:id="0"/>
    <w:p w:rsidR="00C7423F" w:rsidRPr="001A6FD1" w:rsidRDefault="00C7423F" w:rsidP="001D7A2B">
      <w:pPr>
        <w:tabs>
          <w:tab w:val="left" w:pos="1021"/>
        </w:tabs>
        <w:jc w:val="both"/>
      </w:pPr>
    </w:p>
    <w:sectPr w:rsidR="00C7423F" w:rsidRPr="001A6FD1" w:rsidSect="004F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BD91FED"/>
    <w:multiLevelType w:val="hybridMultilevel"/>
    <w:tmpl w:val="2F5EB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526C8"/>
    <w:rsid w:val="000E1BBB"/>
    <w:rsid w:val="001208BB"/>
    <w:rsid w:val="00124DE6"/>
    <w:rsid w:val="00194D0C"/>
    <w:rsid w:val="001A6FD1"/>
    <w:rsid w:val="001D141C"/>
    <w:rsid w:val="001D7A2B"/>
    <w:rsid w:val="00222CF3"/>
    <w:rsid w:val="0024454D"/>
    <w:rsid w:val="002600D3"/>
    <w:rsid w:val="00295FD4"/>
    <w:rsid w:val="003E2F0F"/>
    <w:rsid w:val="00426966"/>
    <w:rsid w:val="004E6345"/>
    <w:rsid w:val="004F6866"/>
    <w:rsid w:val="00522BC4"/>
    <w:rsid w:val="005512EC"/>
    <w:rsid w:val="00551A91"/>
    <w:rsid w:val="005B7DA8"/>
    <w:rsid w:val="00601F04"/>
    <w:rsid w:val="00611225"/>
    <w:rsid w:val="00647C69"/>
    <w:rsid w:val="006678BC"/>
    <w:rsid w:val="00693B36"/>
    <w:rsid w:val="007262C0"/>
    <w:rsid w:val="00747312"/>
    <w:rsid w:val="007C23A2"/>
    <w:rsid w:val="007D2BE9"/>
    <w:rsid w:val="007E610C"/>
    <w:rsid w:val="008A4E69"/>
    <w:rsid w:val="008D249C"/>
    <w:rsid w:val="0092115F"/>
    <w:rsid w:val="009F4003"/>
    <w:rsid w:val="00A90DCE"/>
    <w:rsid w:val="00AB6969"/>
    <w:rsid w:val="00AD59C6"/>
    <w:rsid w:val="00BD5E48"/>
    <w:rsid w:val="00C4621B"/>
    <w:rsid w:val="00C7423F"/>
    <w:rsid w:val="00CF53B8"/>
    <w:rsid w:val="00D17CEF"/>
    <w:rsid w:val="00D65C26"/>
    <w:rsid w:val="00DB1AA1"/>
    <w:rsid w:val="00DB3702"/>
    <w:rsid w:val="00DB7AD2"/>
    <w:rsid w:val="00DC008D"/>
    <w:rsid w:val="00DE6504"/>
    <w:rsid w:val="00E0027B"/>
    <w:rsid w:val="00E84F94"/>
    <w:rsid w:val="00F77F33"/>
    <w:rsid w:val="00FB2E3C"/>
    <w:rsid w:val="00FC1C78"/>
    <w:rsid w:val="00FD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8650"/>
  <w15:docId w15:val="{F35B4C3F-33F9-4464-92D1-0B0668C9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6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1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2021-11-18T09:21:00Z</cp:lastPrinted>
  <dcterms:created xsi:type="dcterms:W3CDTF">2021-11-07T12:38:00Z</dcterms:created>
  <dcterms:modified xsi:type="dcterms:W3CDTF">2021-11-18T09:21:00Z</dcterms:modified>
</cp:coreProperties>
</file>