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385"/>
        <w:gridCol w:w="1151"/>
        <w:gridCol w:w="709"/>
        <w:gridCol w:w="850"/>
        <w:gridCol w:w="5529"/>
        <w:gridCol w:w="850"/>
        <w:gridCol w:w="1276"/>
      </w:tblGrid>
      <w:tr w:rsidR="005270BB" w:rsidRPr="008D0F87" w:rsidTr="005270BB">
        <w:trPr>
          <w:cantSplit/>
          <w:trHeight w:val="279"/>
        </w:trPr>
        <w:tc>
          <w:tcPr>
            <w:tcW w:w="14529" w:type="dxa"/>
            <w:gridSpan w:val="8"/>
          </w:tcPr>
          <w:p w:rsidR="005270BB" w:rsidRPr="008D0F87" w:rsidRDefault="005270BB" w:rsidP="00E064BA">
            <w:pPr>
              <w:pStyle w:val="Nadpis7"/>
              <w:jc w:val="center"/>
              <w:rPr>
                <w:sz w:val="20"/>
                <w:szCs w:val="20"/>
              </w:rPr>
            </w:pPr>
            <w:bookmarkStart w:id="0" w:name="_GoBack"/>
            <w:bookmarkEnd w:id="0"/>
            <w:r w:rsidRPr="008D0F87">
              <w:rPr>
                <w:sz w:val="20"/>
                <w:szCs w:val="20"/>
              </w:rPr>
              <w:t>TABUĽKA  ZHODY</w:t>
            </w:r>
          </w:p>
          <w:p w:rsidR="00B6134F" w:rsidRDefault="00F3512F" w:rsidP="00B6134F">
            <w:pPr>
              <w:jc w:val="center"/>
              <w:rPr>
                <w:b/>
                <w:bCs/>
                <w:color w:val="000000"/>
              </w:rPr>
            </w:pPr>
            <w:r w:rsidRPr="00F3512F">
              <w:rPr>
                <w:b/>
                <w:bCs/>
                <w:color w:val="000000"/>
              </w:rPr>
              <w:t>navrhovaného právneho p</w:t>
            </w:r>
            <w:r>
              <w:rPr>
                <w:b/>
                <w:bCs/>
                <w:color w:val="000000"/>
              </w:rPr>
              <w:t>redpisu s právom Európskej únie</w:t>
            </w:r>
          </w:p>
          <w:p w:rsidR="00F3512F" w:rsidRPr="00B6134F" w:rsidRDefault="00F3512F" w:rsidP="00B6134F">
            <w:pPr>
              <w:jc w:val="center"/>
              <w:rPr>
                <w:b/>
              </w:rPr>
            </w:pPr>
          </w:p>
        </w:tc>
      </w:tr>
      <w:tr w:rsidR="005270BB" w:rsidRPr="008D0F87" w:rsidTr="008D0F87">
        <w:trPr>
          <w:cantSplit/>
          <w:trHeight w:val="279"/>
        </w:trPr>
        <w:tc>
          <w:tcPr>
            <w:tcW w:w="5315" w:type="dxa"/>
            <w:gridSpan w:val="3"/>
          </w:tcPr>
          <w:p w:rsidR="005270BB" w:rsidRPr="00D16EE8" w:rsidRDefault="005270BB" w:rsidP="00E064BA">
            <w:pPr>
              <w:pStyle w:val="Nadpis3"/>
              <w:ind w:hanging="70"/>
              <w:jc w:val="center"/>
              <w:rPr>
                <w:color w:val="auto"/>
                <w:sz w:val="20"/>
                <w:szCs w:val="20"/>
              </w:rPr>
            </w:pPr>
            <w:r w:rsidRPr="00D16EE8">
              <w:rPr>
                <w:color w:val="auto"/>
                <w:sz w:val="20"/>
                <w:szCs w:val="20"/>
              </w:rPr>
              <w:t>Smernica EÚ</w:t>
            </w:r>
          </w:p>
          <w:p w:rsidR="004F0F22" w:rsidRPr="004F0F22" w:rsidRDefault="001B3E20" w:rsidP="002F6BC5">
            <w:r w:rsidRPr="002F6BC5">
              <w:rPr>
                <w:bCs/>
              </w:rPr>
              <w:t>Smernica Európskeho parlamentu a Rady</w:t>
            </w:r>
            <w:r w:rsidRPr="001B3E20">
              <w:rPr>
                <w:b/>
                <w:bCs/>
              </w:rPr>
              <w:t xml:space="preserve">  </w:t>
            </w:r>
            <w:r w:rsidR="002F6BC5" w:rsidRPr="002F6BC5">
              <w:t xml:space="preserve">(EÚ) 2019/790 zo 17. apríla 2019 o autorskom práve a právach súvisiacich s autorským právom na digitálnom jednotnom trhu a o zmene smerníc 96/9/ES a 2001/29/ES </w:t>
            </w:r>
            <w:r w:rsidR="00701172" w:rsidRPr="00701172">
              <w:t>(Ú. v. EÚ L 130, 17.5.2019)</w:t>
            </w:r>
          </w:p>
        </w:tc>
        <w:tc>
          <w:tcPr>
            <w:tcW w:w="9214" w:type="dxa"/>
            <w:gridSpan w:val="5"/>
            <w:tcBorders>
              <w:top w:val="nil"/>
            </w:tcBorders>
          </w:tcPr>
          <w:p w:rsidR="005270BB" w:rsidRPr="008D0F87" w:rsidRDefault="005270BB" w:rsidP="00E064BA">
            <w:pPr>
              <w:pStyle w:val="Zkladntext"/>
              <w:jc w:val="center"/>
            </w:pPr>
            <w:r w:rsidRPr="008D0F87">
              <w:t>Všeobecne záväzné právne predpisy Slovenskej republiky</w:t>
            </w:r>
          </w:p>
          <w:p w:rsidR="007A1D5E" w:rsidRDefault="007A1D5E" w:rsidP="007A1D5E">
            <w:pPr>
              <w:pStyle w:val="Zkladntext"/>
              <w:jc w:val="center"/>
              <w:rPr>
                <w:b w:val="0"/>
              </w:rPr>
            </w:pPr>
            <w:r>
              <w:rPr>
                <w:b w:val="0"/>
              </w:rPr>
              <w:t xml:space="preserve">1. Návrh zákona, </w:t>
            </w:r>
            <w:r w:rsidRPr="007A1D5E">
              <w:rPr>
                <w:b w:val="0"/>
              </w:rPr>
              <w:t xml:space="preserve">ktorým sa mení a dopĺňa zákon č. 185/2015 Z. z. Autorský zákon v znení </w:t>
            </w:r>
            <w:r w:rsidR="00CF10E0">
              <w:rPr>
                <w:b w:val="0"/>
              </w:rPr>
              <w:t>neskorších predpisov</w:t>
            </w:r>
            <w:r w:rsidR="00DF7A33">
              <w:rPr>
                <w:b w:val="0"/>
              </w:rPr>
              <w:t xml:space="preserve"> (NAZ)</w:t>
            </w:r>
          </w:p>
          <w:p w:rsidR="00DF7A33" w:rsidRDefault="00DF7A33" w:rsidP="00DF7A33">
            <w:pPr>
              <w:pStyle w:val="Zkladntext"/>
              <w:jc w:val="center"/>
              <w:rPr>
                <w:b w:val="0"/>
              </w:rPr>
            </w:pPr>
            <w:r>
              <w:rPr>
                <w:b w:val="0"/>
              </w:rPr>
              <w:t>2. Z</w:t>
            </w:r>
            <w:r w:rsidRPr="001B3E20">
              <w:rPr>
                <w:b w:val="0"/>
              </w:rPr>
              <w:t>ákon č. 185/2015 Z. z. A</w:t>
            </w:r>
            <w:r w:rsidR="005827AB">
              <w:rPr>
                <w:b w:val="0"/>
              </w:rPr>
              <w:t>utorský zákon v znení neskorších predpisov</w:t>
            </w:r>
            <w:r>
              <w:rPr>
                <w:b w:val="0"/>
              </w:rPr>
              <w:t xml:space="preserve"> (AZ)</w:t>
            </w:r>
          </w:p>
          <w:p w:rsidR="00414802" w:rsidRDefault="00024A9F" w:rsidP="001B3E20">
            <w:pPr>
              <w:pStyle w:val="Zkladntext"/>
              <w:jc w:val="center"/>
              <w:rPr>
                <w:b w:val="0"/>
              </w:rPr>
            </w:pPr>
            <w:r>
              <w:rPr>
                <w:b w:val="0"/>
              </w:rPr>
              <w:t>3</w:t>
            </w:r>
            <w:r w:rsidR="007A1D5E">
              <w:rPr>
                <w:b w:val="0"/>
              </w:rPr>
              <w:t xml:space="preserve">. </w:t>
            </w:r>
            <w:r w:rsidR="00414802">
              <w:rPr>
                <w:b w:val="0"/>
              </w:rPr>
              <w:t>Z</w:t>
            </w:r>
            <w:r w:rsidR="00414802" w:rsidRPr="001B3E20">
              <w:rPr>
                <w:b w:val="0"/>
              </w:rPr>
              <w:t xml:space="preserve">ákon č. </w:t>
            </w:r>
            <w:r w:rsidR="00CF10E0">
              <w:rPr>
                <w:b w:val="0"/>
              </w:rPr>
              <w:t>...</w:t>
            </w:r>
            <w:r w:rsidR="00414802" w:rsidRPr="001B3E20">
              <w:rPr>
                <w:b w:val="0"/>
              </w:rPr>
              <w:t>/20</w:t>
            </w:r>
            <w:r w:rsidR="00CF10E0">
              <w:rPr>
                <w:b w:val="0"/>
              </w:rPr>
              <w:t>21</w:t>
            </w:r>
            <w:r w:rsidR="00414802" w:rsidRPr="001B3E20">
              <w:rPr>
                <w:b w:val="0"/>
              </w:rPr>
              <w:t xml:space="preserve"> Z. z.</w:t>
            </w:r>
            <w:r w:rsidR="00CF10E0">
              <w:rPr>
                <w:b w:val="0"/>
              </w:rPr>
              <w:t xml:space="preserve"> o mediálnych službách</w:t>
            </w:r>
            <w:r w:rsidR="00DF7A33">
              <w:rPr>
                <w:b w:val="0"/>
              </w:rPr>
              <w:t xml:space="preserve"> (ZMS)</w:t>
            </w:r>
          </w:p>
          <w:p w:rsidR="00701172" w:rsidRDefault="00701172" w:rsidP="001B3E20">
            <w:pPr>
              <w:pStyle w:val="Zkladntext"/>
              <w:jc w:val="center"/>
              <w:rPr>
                <w:b w:val="0"/>
              </w:rPr>
            </w:pPr>
            <w:r>
              <w:rPr>
                <w:b w:val="0"/>
              </w:rPr>
              <w:t>4. Zákon č. 575/2001 Z. z.</w:t>
            </w:r>
            <w:r w:rsidRPr="00701172">
              <w:rPr>
                <w:b w:val="0"/>
              </w:rPr>
              <w:t xml:space="preserve"> o organizácii činnosti vlády a organizácii ústrednej štátnej správy</w:t>
            </w:r>
            <w:r w:rsidR="000D0F12">
              <w:rPr>
                <w:b w:val="0"/>
              </w:rPr>
              <w:t xml:space="preserve"> v znení neskorších predpisov (KZ)</w:t>
            </w:r>
          </w:p>
          <w:p w:rsidR="00414802" w:rsidRPr="008D0F87" w:rsidRDefault="00414802" w:rsidP="00CF10E0">
            <w:pPr>
              <w:pStyle w:val="Zkladntext"/>
              <w:rPr>
                <w:b w:val="0"/>
              </w:rPr>
            </w:pPr>
          </w:p>
        </w:tc>
      </w:tr>
      <w:tr w:rsidR="005270BB" w:rsidRPr="008D0F87" w:rsidTr="004C618B">
        <w:trPr>
          <w:cantSplit/>
        </w:trPr>
        <w:tc>
          <w:tcPr>
            <w:tcW w:w="779" w:type="dxa"/>
          </w:tcPr>
          <w:p w:rsidR="005270BB" w:rsidRPr="008D0F87" w:rsidRDefault="005270BB" w:rsidP="00E064BA">
            <w:pPr>
              <w:pStyle w:val="Nadpis9"/>
            </w:pPr>
            <w:r w:rsidRPr="008D0F87">
              <w:t>1</w:t>
            </w:r>
          </w:p>
        </w:tc>
        <w:tc>
          <w:tcPr>
            <w:tcW w:w="3385" w:type="dxa"/>
          </w:tcPr>
          <w:p w:rsidR="005270BB" w:rsidRPr="008631DD" w:rsidRDefault="005270BB" w:rsidP="00E064BA">
            <w:pPr>
              <w:rPr>
                <w:b/>
              </w:rPr>
            </w:pPr>
            <w:r w:rsidRPr="008631DD">
              <w:rPr>
                <w:b/>
              </w:rPr>
              <w:t>2</w:t>
            </w:r>
          </w:p>
        </w:tc>
        <w:tc>
          <w:tcPr>
            <w:tcW w:w="1151" w:type="dxa"/>
          </w:tcPr>
          <w:p w:rsidR="005270BB" w:rsidRPr="008D0F87" w:rsidRDefault="005270BB" w:rsidP="00E064BA">
            <w:pPr>
              <w:pStyle w:val="Nadpis3"/>
              <w:ind w:hanging="70"/>
              <w:rPr>
                <w:sz w:val="20"/>
                <w:szCs w:val="20"/>
              </w:rPr>
            </w:pPr>
            <w:r w:rsidRPr="008D0F87">
              <w:rPr>
                <w:sz w:val="20"/>
                <w:szCs w:val="20"/>
              </w:rPr>
              <w:t>3</w:t>
            </w:r>
          </w:p>
        </w:tc>
        <w:tc>
          <w:tcPr>
            <w:tcW w:w="709" w:type="dxa"/>
            <w:tcBorders>
              <w:top w:val="nil"/>
            </w:tcBorders>
          </w:tcPr>
          <w:p w:rsidR="005270BB" w:rsidRPr="008D0F87" w:rsidRDefault="005270BB" w:rsidP="00E064BA">
            <w:pPr>
              <w:rPr>
                <w:b/>
                <w:bCs/>
                <w:color w:val="000000"/>
              </w:rPr>
            </w:pPr>
            <w:r w:rsidRPr="008D0F87">
              <w:rPr>
                <w:b/>
                <w:bCs/>
                <w:color w:val="000000"/>
              </w:rPr>
              <w:t>4</w:t>
            </w:r>
          </w:p>
        </w:tc>
        <w:tc>
          <w:tcPr>
            <w:tcW w:w="850" w:type="dxa"/>
            <w:tcBorders>
              <w:top w:val="nil"/>
            </w:tcBorders>
          </w:tcPr>
          <w:p w:rsidR="005270BB" w:rsidRPr="008D0F87" w:rsidRDefault="005270BB" w:rsidP="00E064BA">
            <w:pPr>
              <w:rPr>
                <w:b/>
                <w:bCs/>
                <w:color w:val="000000"/>
              </w:rPr>
            </w:pPr>
            <w:r w:rsidRPr="008D0F87">
              <w:rPr>
                <w:b/>
                <w:bCs/>
                <w:color w:val="000000"/>
              </w:rPr>
              <w:t>5</w:t>
            </w:r>
          </w:p>
        </w:tc>
        <w:tc>
          <w:tcPr>
            <w:tcW w:w="5529" w:type="dxa"/>
            <w:tcBorders>
              <w:top w:val="nil"/>
            </w:tcBorders>
          </w:tcPr>
          <w:p w:rsidR="005270BB" w:rsidRPr="008D0F87" w:rsidRDefault="005270BB" w:rsidP="00E064BA">
            <w:pPr>
              <w:pStyle w:val="Nadpis2"/>
              <w:rPr>
                <w:sz w:val="20"/>
                <w:szCs w:val="20"/>
              </w:rPr>
            </w:pPr>
            <w:r w:rsidRPr="008D0F87">
              <w:rPr>
                <w:sz w:val="20"/>
                <w:szCs w:val="20"/>
              </w:rPr>
              <w:t>6</w:t>
            </w:r>
          </w:p>
        </w:tc>
        <w:tc>
          <w:tcPr>
            <w:tcW w:w="850" w:type="dxa"/>
            <w:tcBorders>
              <w:top w:val="nil"/>
            </w:tcBorders>
          </w:tcPr>
          <w:p w:rsidR="005270BB" w:rsidRPr="008D0F87" w:rsidRDefault="005270BB" w:rsidP="00E064BA">
            <w:pPr>
              <w:pStyle w:val="Nadpis3"/>
              <w:ind w:hanging="70"/>
              <w:rPr>
                <w:sz w:val="20"/>
                <w:szCs w:val="20"/>
              </w:rPr>
            </w:pPr>
            <w:r w:rsidRPr="008D0F87">
              <w:rPr>
                <w:sz w:val="20"/>
                <w:szCs w:val="20"/>
              </w:rPr>
              <w:t>7</w:t>
            </w:r>
          </w:p>
        </w:tc>
        <w:tc>
          <w:tcPr>
            <w:tcW w:w="1276" w:type="dxa"/>
            <w:tcBorders>
              <w:top w:val="nil"/>
            </w:tcBorders>
          </w:tcPr>
          <w:p w:rsidR="005270BB" w:rsidRPr="008D0F87" w:rsidRDefault="005270BB" w:rsidP="00E064BA">
            <w:pPr>
              <w:pStyle w:val="Nadpis7"/>
              <w:rPr>
                <w:sz w:val="20"/>
                <w:szCs w:val="20"/>
              </w:rPr>
            </w:pPr>
            <w:r w:rsidRPr="008D0F87">
              <w:rPr>
                <w:sz w:val="20"/>
                <w:szCs w:val="20"/>
              </w:rPr>
              <w:t>8</w:t>
            </w:r>
          </w:p>
        </w:tc>
      </w:tr>
      <w:tr w:rsidR="005270BB" w:rsidRPr="008D0F87" w:rsidTr="00805333">
        <w:tc>
          <w:tcPr>
            <w:tcW w:w="779" w:type="dxa"/>
          </w:tcPr>
          <w:p w:rsidR="005270BB" w:rsidRPr="004C618B" w:rsidRDefault="005270BB" w:rsidP="00E064BA">
            <w:pPr>
              <w:rPr>
                <w:b/>
                <w:bCs/>
              </w:rPr>
            </w:pPr>
            <w:r w:rsidRPr="004C618B">
              <w:rPr>
                <w:b/>
              </w:rPr>
              <w:t>Článok</w:t>
            </w:r>
          </w:p>
        </w:tc>
        <w:tc>
          <w:tcPr>
            <w:tcW w:w="3385" w:type="dxa"/>
          </w:tcPr>
          <w:p w:rsidR="005270BB" w:rsidRPr="008D0F87" w:rsidRDefault="005270BB" w:rsidP="00E064BA">
            <w:pPr>
              <w:pStyle w:val="Nadpis3"/>
              <w:rPr>
                <w:sz w:val="20"/>
                <w:szCs w:val="20"/>
              </w:rPr>
            </w:pPr>
            <w:r w:rsidRPr="008D0F87">
              <w:rPr>
                <w:sz w:val="20"/>
                <w:szCs w:val="20"/>
              </w:rPr>
              <w:t>Text</w:t>
            </w:r>
          </w:p>
        </w:tc>
        <w:tc>
          <w:tcPr>
            <w:tcW w:w="1151" w:type="dxa"/>
          </w:tcPr>
          <w:p w:rsidR="005270BB" w:rsidRPr="008D0F87" w:rsidRDefault="005270BB" w:rsidP="00E064BA">
            <w:pPr>
              <w:pStyle w:val="Nadpis3"/>
              <w:ind w:hanging="70"/>
              <w:rPr>
                <w:sz w:val="20"/>
                <w:szCs w:val="20"/>
              </w:rPr>
            </w:pPr>
            <w:r w:rsidRPr="008D0F87">
              <w:rPr>
                <w:sz w:val="20"/>
                <w:szCs w:val="20"/>
              </w:rPr>
              <w:t xml:space="preserve"> Spôsob</w:t>
            </w:r>
          </w:p>
          <w:p w:rsidR="005270BB" w:rsidRPr="008D0F87" w:rsidRDefault="008D0F87" w:rsidP="008D0F87">
            <w:pPr>
              <w:ind w:left="-70"/>
              <w:rPr>
                <w:b/>
                <w:bCs/>
              </w:rPr>
            </w:pPr>
            <w:r>
              <w:rPr>
                <w:b/>
                <w:bCs/>
                <w:color w:val="000000"/>
              </w:rPr>
              <w:t>t</w:t>
            </w:r>
            <w:r w:rsidR="005270BB" w:rsidRPr="008D0F87">
              <w:rPr>
                <w:b/>
                <w:bCs/>
                <w:color w:val="000000"/>
              </w:rPr>
              <w:t>ranspozí</w:t>
            </w:r>
            <w:r w:rsidR="005270BB" w:rsidRPr="008D0F87">
              <w:rPr>
                <w:b/>
                <w:bCs/>
              </w:rPr>
              <w:t>cie</w:t>
            </w:r>
          </w:p>
        </w:tc>
        <w:tc>
          <w:tcPr>
            <w:tcW w:w="709" w:type="dxa"/>
          </w:tcPr>
          <w:p w:rsidR="005270BB" w:rsidRPr="008D0F87" w:rsidRDefault="005270BB" w:rsidP="00E064BA">
            <w:pPr>
              <w:pStyle w:val="Nadpis3"/>
              <w:rPr>
                <w:sz w:val="20"/>
                <w:szCs w:val="20"/>
              </w:rPr>
            </w:pPr>
            <w:r w:rsidRPr="008D0F87">
              <w:rPr>
                <w:sz w:val="20"/>
                <w:szCs w:val="20"/>
              </w:rPr>
              <w:t>Číslo</w:t>
            </w:r>
          </w:p>
        </w:tc>
        <w:tc>
          <w:tcPr>
            <w:tcW w:w="850" w:type="dxa"/>
          </w:tcPr>
          <w:p w:rsidR="005270BB" w:rsidRPr="008D0F87" w:rsidRDefault="005270BB" w:rsidP="00E064BA">
            <w:pPr>
              <w:rPr>
                <w:b/>
                <w:bCs/>
                <w:vertAlign w:val="superscript"/>
              </w:rPr>
            </w:pPr>
            <w:r w:rsidRPr="008D0F87">
              <w:rPr>
                <w:b/>
                <w:bCs/>
                <w:color w:val="000000"/>
              </w:rPr>
              <w:t>Článok</w:t>
            </w:r>
          </w:p>
          <w:p w:rsidR="005270BB" w:rsidRPr="008D0F87" w:rsidRDefault="005270BB" w:rsidP="00E064BA">
            <w:pPr>
              <w:rPr>
                <w:b/>
                <w:bCs/>
                <w:vertAlign w:val="superscript"/>
              </w:rPr>
            </w:pPr>
          </w:p>
          <w:p w:rsidR="005270BB" w:rsidRPr="008D0F87" w:rsidRDefault="005270BB" w:rsidP="00E064BA">
            <w:pPr>
              <w:rPr>
                <w:b/>
                <w:bCs/>
              </w:rPr>
            </w:pPr>
          </w:p>
        </w:tc>
        <w:tc>
          <w:tcPr>
            <w:tcW w:w="5529" w:type="dxa"/>
          </w:tcPr>
          <w:p w:rsidR="005270BB" w:rsidRPr="008D0F87" w:rsidRDefault="005270BB" w:rsidP="00E064BA">
            <w:pPr>
              <w:pStyle w:val="Nadpis2"/>
              <w:rPr>
                <w:sz w:val="20"/>
                <w:szCs w:val="20"/>
              </w:rPr>
            </w:pPr>
            <w:r w:rsidRPr="008D0F87">
              <w:rPr>
                <w:sz w:val="20"/>
                <w:szCs w:val="20"/>
              </w:rPr>
              <w:t>Text</w:t>
            </w:r>
          </w:p>
        </w:tc>
        <w:tc>
          <w:tcPr>
            <w:tcW w:w="850" w:type="dxa"/>
          </w:tcPr>
          <w:p w:rsidR="005270BB" w:rsidRPr="008D0F87" w:rsidRDefault="005270BB" w:rsidP="00E064BA">
            <w:pPr>
              <w:pStyle w:val="Nadpis3"/>
              <w:ind w:hanging="70"/>
              <w:rPr>
                <w:sz w:val="20"/>
                <w:szCs w:val="20"/>
                <w:vertAlign w:val="superscript"/>
              </w:rPr>
            </w:pPr>
            <w:r w:rsidRPr="008D0F87">
              <w:rPr>
                <w:sz w:val="20"/>
                <w:szCs w:val="20"/>
              </w:rPr>
              <w:t xml:space="preserve"> Zhoda</w:t>
            </w:r>
          </w:p>
          <w:p w:rsidR="005270BB" w:rsidRPr="008D0F87" w:rsidRDefault="005270BB" w:rsidP="00E064BA">
            <w:pPr>
              <w:rPr>
                <w:b/>
                <w:bCs/>
                <w:color w:val="000000"/>
                <w:vertAlign w:val="superscript"/>
              </w:rPr>
            </w:pPr>
          </w:p>
          <w:p w:rsidR="005270BB" w:rsidRPr="008D0F87" w:rsidRDefault="005270BB" w:rsidP="00E064BA">
            <w:pPr>
              <w:rPr>
                <w:b/>
                <w:bCs/>
              </w:rPr>
            </w:pPr>
          </w:p>
        </w:tc>
        <w:tc>
          <w:tcPr>
            <w:tcW w:w="1276" w:type="dxa"/>
          </w:tcPr>
          <w:p w:rsidR="005270BB" w:rsidRPr="008D0F87" w:rsidRDefault="005270BB" w:rsidP="00E064BA">
            <w:pPr>
              <w:pStyle w:val="Nadpis7"/>
              <w:rPr>
                <w:sz w:val="20"/>
                <w:szCs w:val="20"/>
              </w:rPr>
            </w:pPr>
            <w:r w:rsidRPr="008D0F87">
              <w:rPr>
                <w:sz w:val="20"/>
                <w:szCs w:val="20"/>
              </w:rPr>
              <w:t xml:space="preserve"> Poznámky</w:t>
            </w:r>
          </w:p>
          <w:p w:rsidR="005270BB" w:rsidRPr="008D0F87" w:rsidRDefault="005270BB" w:rsidP="00E064BA">
            <w:pPr>
              <w:rPr>
                <w:b/>
                <w:bCs/>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1</w:t>
            </w:r>
          </w:p>
          <w:p w:rsidR="00CF10E0" w:rsidRPr="00E673F8" w:rsidRDefault="009526B5" w:rsidP="009526B5">
            <w:r w:rsidRPr="008D0F87">
              <w:t>O: 1</w:t>
            </w:r>
          </w:p>
        </w:tc>
        <w:tc>
          <w:tcPr>
            <w:tcW w:w="3385" w:type="dxa"/>
          </w:tcPr>
          <w:p w:rsidR="00E673F8" w:rsidRPr="00E673F8" w:rsidRDefault="00E673F8" w:rsidP="00E673F8">
            <w:pPr>
              <w:pStyle w:val="Nadpis3"/>
              <w:rPr>
                <w:b w:val="0"/>
                <w:sz w:val="20"/>
                <w:szCs w:val="20"/>
              </w:rPr>
            </w:pPr>
            <w:r w:rsidRPr="00E673F8">
              <w:rPr>
                <w:b w:val="0"/>
                <w:sz w:val="20"/>
                <w:szCs w:val="20"/>
              </w:rPr>
              <w:t>HLAVA I</w:t>
            </w:r>
          </w:p>
          <w:p w:rsidR="00E673F8" w:rsidRPr="00E673F8" w:rsidRDefault="00E673F8" w:rsidP="00E673F8">
            <w:pPr>
              <w:pStyle w:val="Nadpis3"/>
              <w:rPr>
                <w:b w:val="0"/>
                <w:sz w:val="20"/>
                <w:szCs w:val="20"/>
              </w:rPr>
            </w:pPr>
            <w:r w:rsidRPr="00E673F8">
              <w:rPr>
                <w:b w:val="0"/>
                <w:sz w:val="20"/>
                <w:szCs w:val="20"/>
              </w:rPr>
              <w:t>VŠEOBECNÉ USTANOVENIA</w:t>
            </w:r>
          </w:p>
          <w:p w:rsidR="00E673F8" w:rsidRPr="00E673F8" w:rsidRDefault="00E673F8" w:rsidP="00E673F8">
            <w:pPr>
              <w:pStyle w:val="Nadpis3"/>
              <w:rPr>
                <w:b w:val="0"/>
                <w:sz w:val="20"/>
                <w:szCs w:val="20"/>
              </w:rPr>
            </w:pPr>
            <w:r w:rsidRPr="00E673F8">
              <w:rPr>
                <w:b w:val="0"/>
                <w:sz w:val="20"/>
                <w:szCs w:val="20"/>
              </w:rPr>
              <w:t>Článok 1</w:t>
            </w:r>
          </w:p>
          <w:p w:rsidR="00E673F8" w:rsidRPr="00E673F8" w:rsidRDefault="00E673F8" w:rsidP="00E673F8">
            <w:pPr>
              <w:pStyle w:val="Nadpis3"/>
              <w:rPr>
                <w:b w:val="0"/>
                <w:sz w:val="20"/>
                <w:szCs w:val="20"/>
              </w:rPr>
            </w:pPr>
            <w:r w:rsidRPr="00E673F8">
              <w:rPr>
                <w:b w:val="0"/>
                <w:sz w:val="20"/>
                <w:szCs w:val="20"/>
              </w:rPr>
              <w:t>Predmet úpravy a rozsah pôsobnosti</w:t>
            </w:r>
          </w:p>
          <w:p w:rsidR="00CF10E0" w:rsidRPr="00E673F8" w:rsidRDefault="00E673F8" w:rsidP="00E322AA">
            <w:pPr>
              <w:pStyle w:val="Nadpis3"/>
              <w:rPr>
                <w:b w:val="0"/>
                <w:sz w:val="20"/>
                <w:szCs w:val="20"/>
              </w:rPr>
            </w:pPr>
            <w:r w:rsidRPr="00E673F8">
              <w:rPr>
                <w:b w:val="0"/>
                <w:sz w:val="20"/>
                <w:szCs w:val="20"/>
              </w:rPr>
              <w:t>1.   Touto smernicou sa stanovujú pravidlá, ktorých cieľom je ďalšie zosúladenie práva Únie vzťahujúce sa na autorské právo a práva súvisiace s autorským právom v rámci vnútorného trhu, najmä s prihliadnutím na digitálne a cezhraničné používanie chráneného obsahu. Stanovujú sa ňou aj pravidlá výnimiek a obmedzení autorského práva a práv súvisiacich s autorským právom, uľahčenia licencií, ako aj pravidlá zamerané na zabezpečenie dobre fungujúceho trhu využívania diel a iných predmetov ochrany.</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176BD0" w:rsidP="00E064BA">
            <w:pPr>
              <w:rPr>
                <w:bCs/>
                <w:color w:val="000000"/>
              </w:rPr>
            </w:pPr>
            <w:r>
              <w:rPr>
                <w:bCs/>
                <w:color w:val="000000"/>
              </w:rPr>
              <w:t>§ 1</w:t>
            </w:r>
          </w:p>
          <w:p w:rsidR="00176BD0" w:rsidRPr="00E673F8" w:rsidRDefault="00176BD0" w:rsidP="00E064BA">
            <w:pPr>
              <w:rPr>
                <w:bCs/>
                <w:color w:val="000000"/>
              </w:rPr>
            </w:pPr>
            <w:r>
              <w:rPr>
                <w:bCs/>
                <w:color w:val="000000"/>
              </w:rPr>
              <w:t>O 1</w:t>
            </w:r>
          </w:p>
        </w:tc>
        <w:tc>
          <w:tcPr>
            <w:tcW w:w="5529" w:type="dxa"/>
          </w:tcPr>
          <w:p w:rsidR="00CF10E0" w:rsidRPr="00E673F8" w:rsidRDefault="00E81D2F" w:rsidP="00E064BA">
            <w:pPr>
              <w:pStyle w:val="Nadpis2"/>
              <w:rPr>
                <w:b w:val="0"/>
                <w:sz w:val="20"/>
                <w:szCs w:val="20"/>
              </w:rPr>
            </w:pPr>
            <w:r w:rsidRPr="00E81D2F">
              <w:rPr>
                <w:b w:val="0"/>
                <w:sz w:val="20"/>
                <w:szCs w:val="20"/>
              </w:rPr>
              <w:t>Tento zákon upravuje vzťahy, ktoré vznikajú v súvislosti s vytvorením a použitím autorského diela (ďalej len "dielo") alebo umeleckého výkonu, v súvislosti s výrobou a použitím zvukového záznamu, audiovizuálneho záznamu alebo vysielania a v súvislosti s vytvorením alebo zhotovením a použitím počítačového programu alebo databázy tak, aby boli chránené práva a oprávnené záujmy autora, výkonného umelca, výrobcu zvukového záznamu, výrobcu audiovizuálneho záznamu, rozhlasového vysielateľa a televízneho vysielateľa (ďalej len "vysielateľ"), vydavateľa periodika, autora počítačového programu, autora databázy a zhotoviteľa databázy.</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1</w:t>
            </w:r>
          </w:p>
          <w:p w:rsidR="00CF10E0" w:rsidRPr="00E673F8" w:rsidRDefault="007F3CC1" w:rsidP="009526B5">
            <w:r>
              <w:t>O: 2</w:t>
            </w:r>
          </w:p>
        </w:tc>
        <w:tc>
          <w:tcPr>
            <w:tcW w:w="3385" w:type="dxa"/>
          </w:tcPr>
          <w:p w:rsidR="00CF10E0" w:rsidRPr="00E673F8" w:rsidRDefault="00E673F8" w:rsidP="00E064BA">
            <w:pPr>
              <w:pStyle w:val="Nadpis3"/>
              <w:rPr>
                <w:b w:val="0"/>
                <w:sz w:val="20"/>
                <w:szCs w:val="20"/>
              </w:rPr>
            </w:pPr>
            <w:r w:rsidRPr="00E673F8">
              <w:rPr>
                <w:b w:val="0"/>
                <w:sz w:val="20"/>
                <w:szCs w:val="20"/>
              </w:rPr>
              <w:t xml:space="preserve">2.   S výnimkou prípadov uvedených v článku 24 sa táto smernica netýka a žiadnym spôsobom neovplyvňuje existujúce pravidlá stanovené smernicami platnými v tejto oblasti, najmä smernicami 96/9/ES, </w:t>
            </w:r>
            <w:r w:rsidRPr="00E673F8">
              <w:rPr>
                <w:b w:val="0"/>
                <w:sz w:val="20"/>
                <w:szCs w:val="20"/>
              </w:rPr>
              <w:lastRenderedPageBreak/>
              <w:t>2000/31/ES, 2001/29/ES, 2006/115/ES, 2009/24/ES, 2012/28/EÚ a 2014/26/EÚ.</w:t>
            </w:r>
          </w:p>
        </w:tc>
        <w:tc>
          <w:tcPr>
            <w:tcW w:w="1151" w:type="dxa"/>
          </w:tcPr>
          <w:p w:rsidR="00CF10E0" w:rsidRPr="00E673F8" w:rsidRDefault="00176BD0" w:rsidP="00E064BA">
            <w:pPr>
              <w:pStyle w:val="Nadpis3"/>
              <w:ind w:hanging="70"/>
              <w:rPr>
                <w:b w:val="0"/>
                <w:sz w:val="20"/>
                <w:szCs w:val="20"/>
              </w:rPr>
            </w:pPr>
            <w:r>
              <w:rPr>
                <w:b w:val="0"/>
                <w:sz w:val="20"/>
                <w:szCs w:val="20"/>
              </w:rPr>
              <w:lastRenderedPageBreak/>
              <w:t>n.a.</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596BFC" w:rsidP="00E064BA">
            <w:pPr>
              <w:pStyle w:val="Nadpis3"/>
              <w:ind w:hanging="70"/>
              <w:rPr>
                <w:b w:val="0"/>
                <w:sz w:val="20"/>
                <w:szCs w:val="20"/>
              </w:rPr>
            </w:pPr>
            <w:r w:rsidRPr="00596BFC">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2</w:t>
            </w:r>
          </w:p>
          <w:p w:rsidR="00CF10E0" w:rsidRPr="00E673F8" w:rsidRDefault="009526B5" w:rsidP="009526B5">
            <w:r w:rsidRPr="008D0F87">
              <w:t>O: 1</w:t>
            </w:r>
          </w:p>
        </w:tc>
        <w:tc>
          <w:tcPr>
            <w:tcW w:w="3385" w:type="dxa"/>
          </w:tcPr>
          <w:p w:rsidR="00E673F8" w:rsidRPr="00E673F8" w:rsidRDefault="00E673F8" w:rsidP="00E673F8">
            <w:pPr>
              <w:pStyle w:val="Nadpis3"/>
              <w:rPr>
                <w:b w:val="0"/>
                <w:sz w:val="20"/>
                <w:szCs w:val="20"/>
              </w:rPr>
            </w:pPr>
            <w:r w:rsidRPr="00E673F8">
              <w:rPr>
                <w:b w:val="0"/>
                <w:sz w:val="20"/>
                <w:szCs w:val="20"/>
              </w:rPr>
              <w:t>Článok 2</w:t>
            </w:r>
          </w:p>
          <w:p w:rsidR="00E673F8" w:rsidRPr="00E673F8" w:rsidRDefault="00E673F8" w:rsidP="00E673F8">
            <w:pPr>
              <w:pStyle w:val="Nadpis3"/>
              <w:rPr>
                <w:b w:val="0"/>
                <w:sz w:val="20"/>
                <w:szCs w:val="20"/>
              </w:rPr>
            </w:pPr>
            <w:r w:rsidRPr="00E673F8">
              <w:rPr>
                <w:b w:val="0"/>
                <w:sz w:val="20"/>
                <w:szCs w:val="20"/>
              </w:rPr>
              <w:t>Vymedzenie pojmov</w:t>
            </w:r>
          </w:p>
          <w:p w:rsidR="00CF10E0" w:rsidRDefault="00E673F8" w:rsidP="00E673F8">
            <w:pPr>
              <w:pStyle w:val="Nadpis3"/>
              <w:rPr>
                <w:b w:val="0"/>
                <w:sz w:val="20"/>
                <w:szCs w:val="20"/>
              </w:rPr>
            </w:pPr>
            <w:r w:rsidRPr="00E673F8">
              <w:rPr>
                <w:b w:val="0"/>
                <w:sz w:val="20"/>
                <w:szCs w:val="20"/>
              </w:rPr>
              <w:t>Na účely tejto smernice sa uplatňuje toto vymedzenie pojmov:</w:t>
            </w:r>
          </w:p>
          <w:p w:rsidR="00E673F8" w:rsidRDefault="00E673F8" w:rsidP="00E673F8">
            <w:r>
              <w:t>1. „výskumná organizácia“ je univerzita vrátane univerzitných knižníc, výskumný ústav alebo akýkoľvek iný subjekt, ktorého základným cieľom je vykonávať vedecký výskum alebo vykonávať vzdelávacie činnosti, a to aj vrátane vedeckého výskumu:</w:t>
            </w:r>
          </w:p>
          <w:p w:rsidR="00E673F8" w:rsidRDefault="00E673F8" w:rsidP="00E673F8">
            <w:r>
              <w:t>a)</w:t>
            </w:r>
            <w:r>
              <w:tab/>
              <w:t>na neziskovom základe alebo vložením celého svojho zisku do vedeckého výskumu; alebo</w:t>
            </w:r>
          </w:p>
          <w:p w:rsidR="00E673F8" w:rsidRDefault="00E673F8" w:rsidP="00E673F8">
            <w:r>
              <w:t>b)</w:t>
            </w:r>
            <w:r>
              <w:tab/>
              <w:t>v súlade s poslaním vo verejnom záujme uznaným členským štátom,</w:t>
            </w:r>
            <w:r w:rsidR="00176BD0">
              <w:t xml:space="preserve"> </w:t>
            </w:r>
          </w:p>
          <w:p w:rsidR="00E673F8" w:rsidRPr="00E673F8" w:rsidRDefault="00E673F8" w:rsidP="00E673F8">
            <w:r>
              <w:t>takým spôsobom, aby prístup k vytvoreným výsledkom takéhoto vedeckého výskumu nemohol prednostne využívať podnik, ktorý má nad takouto organizáciou rozhodujúci vplyv;</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8E1B2E" w:rsidP="00E064BA">
            <w:pPr>
              <w:pStyle w:val="Nadpis3"/>
              <w:rPr>
                <w:b w:val="0"/>
                <w:sz w:val="20"/>
                <w:szCs w:val="20"/>
              </w:rPr>
            </w:pPr>
            <w:r>
              <w:rPr>
                <w:b w:val="0"/>
                <w:sz w:val="20"/>
                <w:szCs w:val="20"/>
              </w:rPr>
              <w:t>N</w:t>
            </w:r>
            <w:r w:rsidR="00176BD0">
              <w:rPr>
                <w:b w:val="0"/>
                <w:sz w:val="20"/>
                <w:szCs w:val="20"/>
              </w:rPr>
              <w:t>AZ</w:t>
            </w:r>
          </w:p>
        </w:tc>
        <w:tc>
          <w:tcPr>
            <w:tcW w:w="850" w:type="dxa"/>
          </w:tcPr>
          <w:p w:rsidR="00CF10E0" w:rsidRPr="004D3536" w:rsidRDefault="00024A9F" w:rsidP="00E064BA">
            <w:pPr>
              <w:rPr>
                <w:bCs/>
                <w:color w:val="000000"/>
              </w:rPr>
            </w:pPr>
            <w:r w:rsidRPr="004D3536">
              <w:rPr>
                <w:bCs/>
                <w:color w:val="000000"/>
              </w:rPr>
              <w:t>§ 4</w:t>
            </w:r>
            <w:r w:rsidR="004D3536" w:rsidRPr="004D3536">
              <w:rPr>
                <w:bCs/>
                <w:color w:val="000000"/>
              </w:rPr>
              <w:t>4</w:t>
            </w:r>
          </w:p>
          <w:p w:rsidR="00024A9F" w:rsidRPr="00E673F8" w:rsidRDefault="00024A9F" w:rsidP="00E064BA">
            <w:pPr>
              <w:rPr>
                <w:bCs/>
                <w:color w:val="000000"/>
              </w:rPr>
            </w:pPr>
            <w:r w:rsidRPr="004D3536">
              <w:rPr>
                <w:bCs/>
                <w:color w:val="000000"/>
              </w:rPr>
              <w:t>O 1</w:t>
            </w:r>
          </w:p>
        </w:tc>
        <w:tc>
          <w:tcPr>
            <w:tcW w:w="5529" w:type="dxa"/>
          </w:tcPr>
          <w:p w:rsidR="00CF10E0" w:rsidRDefault="004D3536" w:rsidP="00E064BA">
            <w:pPr>
              <w:pStyle w:val="Nadpis2"/>
              <w:rPr>
                <w:b w:val="0"/>
                <w:sz w:val="20"/>
                <w:szCs w:val="20"/>
              </w:rPr>
            </w:pPr>
            <w:r w:rsidRPr="004D3536">
              <w:rPr>
                <w:b w:val="0"/>
                <w:sz w:val="20"/>
                <w:szCs w:val="20"/>
              </w:rPr>
              <w:t>(4) Školou sa na účely tohto zákona rozumie škola 15), školské zariadenie 16), vysoká škola, vzdelávacia inštitúcia ďalšieho vzdelávania17) a zariadenie starostlivosti o deti do troch rokov veku dieťaťa17a).</w:t>
            </w:r>
          </w:p>
          <w:p w:rsidR="004D3536" w:rsidRDefault="004D3536" w:rsidP="004D3536"/>
          <w:p w:rsidR="004D3536" w:rsidRDefault="004D3536" w:rsidP="004D3536">
            <w:r>
              <w:t xml:space="preserve">„15) § 27 ods. 2 zákona č. 245/2008 Z.z. o výchove a vzdelávaní (školský zákon) a o zmene a doplnení niektorých zákonov. </w:t>
            </w:r>
          </w:p>
          <w:p w:rsidR="004D3536" w:rsidRDefault="004D3536" w:rsidP="004D3536">
            <w:r>
              <w:t>16) § 112 ods. 1 zákona č. 245/2008 Z.z.</w:t>
            </w:r>
          </w:p>
          <w:p w:rsidR="004D3536" w:rsidRDefault="004D3536" w:rsidP="004D3536">
            <w:r>
              <w:t>17) Zákon č. 568/2009 Z.z. o celoživotnom vzdelávaní a o zmene a doplnení niektorých zákonov v znení neskorších predpisov.</w:t>
            </w:r>
          </w:p>
          <w:p w:rsidR="004D3536" w:rsidRPr="004D3536" w:rsidRDefault="004D3536" w:rsidP="004D3536">
            <w:r>
              <w:t>17a) § 32b zákona č. 448/2008 Z. z. o sociálnych službách a o zmene a doplnení zákona č. 455/1991 Zb. o živnostenskom podnikaní (živnostenský zákon) v znení neskorších predpisov“.</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2</w:t>
            </w:r>
          </w:p>
          <w:p w:rsidR="00CF10E0" w:rsidRPr="00E673F8" w:rsidRDefault="007F3CC1" w:rsidP="009526B5">
            <w:r>
              <w:t>O: 2</w:t>
            </w:r>
          </w:p>
        </w:tc>
        <w:tc>
          <w:tcPr>
            <w:tcW w:w="3385" w:type="dxa"/>
          </w:tcPr>
          <w:p w:rsidR="00CF10E0" w:rsidRPr="00E673F8" w:rsidRDefault="00E673F8" w:rsidP="00E064BA">
            <w:pPr>
              <w:pStyle w:val="Nadpis3"/>
              <w:rPr>
                <w:b w:val="0"/>
                <w:sz w:val="20"/>
                <w:szCs w:val="20"/>
              </w:rPr>
            </w:pPr>
            <w:r>
              <w:rPr>
                <w:b w:val="0"/>
                <w:sz w:val="20"/>
                <w:szCs w:val="20"/>
              </w:rPr>
              <w:t xml:space="preserve">2. </w:t>
            </w:r>
            <w:r w:rsidRPr="00E673F8">
              <w:rPr>
                <w:b w:val="0"/>
                <w:sz w:val="20"/>
                <w:szCs w:val="20"/>
              </w:rPr>
              <w:t>vyťažovanie textov a dát“ je akákoľvek automatizovaná analytická technika zameraná na analýzu textu a údajov v digitálnej forme s cieľom vytvárať informácie, okrem iného aj vzory, trendy a korelácie;</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60535C" w:rsidP="00E064BA">
            <w:pPr>
              <w:rPr>
                <w:bCs/>
                <w:color w:val="000000"/>
              </w:rPr>
            </w:pPr>
            <w:r>
              <w:rPr>
                <w:bCs/>
                <w:color w:val="000000"/>
              </w:rPr>
              <w:t>§ 51b</w:t>
            </w:r>
          </w:p>
          <w:p w:rsidR="0060535C" w:rsidRPr="00E673F8" w:rsidRDefault="0060535C" w:rsidP="00E064BA">
            <w:pPr>
              <w:rPr>
                <w:bCs/>
                <w:color w:val="000000"/>
              </w:rPr>
            </w:pPr>
            <w:r>
              <w:rPr>
                <w:bCs/>
                <w:color w:val="000000"/>
              </w:rPr>
              <w:t>O 2</w:t>
            </w:r>
          </w:p>
        </w:tc>
        <w:tc>
          <w:tcPr>
            <w:tcW w:w="5529" w:type="dxa"/>
          </w:tcPr>
          <w:p w:rsidR="00CF10E0" w:rsidRPr="00742E25" w:rsidRDefault="00866D88" w:rsidP="00E064BA">
            <w:pPr>
              <w:pStyle w:val="Nadpis2"/>
              <w:rPr>
                <w:b w:val="0"/>
                <w:sz w:val="20"/>
                <w:szCs w:val="20"/>
              </w:rPr>
            </w:pPr>
            <w:r>
              <w:rPr>
                <w:b w:val="0"/>
                <w:sz w:val="20"/>
                <w:szCs w:val="20"/>
              </w:rPr>
              <w:t>Čerpaním</w:t>
            </w:r>
            <w:r w:rsidR="00742E25" w:rsidRPr="00742E25">
              <w:rPr>
                <w:b w:val="0"/>
                <w:sz w:val="20"/>
                <w:szCs w:val="20"/>
              </w:rPr>
              <w:t xml:space="preserve"> údajov sa podľa tohto zákona rozumie akákoľvek automatizovaná analytická technika zameraná na analýzu údajov v digitálnej forme s cieľom získať vzory, trendy, korelácie a podobné výsledky.</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2</w:t>
            </w:r>
          </w:p>
          <w:p w:rsidR="00CF10E0" w:rsidRPr="00E673F8" w:rsidRDefault="007F3CC1" w:rsidP="009526B5">
            <w:r>
              <w:t>O: 3</w:t>
            </w:r>
          </w:p>
        </w:tc>
        <w:tc>
          <w:tcPr>
            <w:tcW w:w="3385" w:type="dxa"/>
          </w:tcPr>
          <w:p w:rsidR="00CF10E0" w:rsidRPr="00E673F8" w:rsidRDefault="00E673F8" w:rsidP="00E064BA">
            <w:pPr>
              <w:pStyle w:val="Nadpis3"/>
              <w:rPr>
                <w:b w:val="0"/>
                <w:sz w:val="20"/>
                <w:szCs w:val="20"/>
              </w:rPr>
            </w:pPr>
            <w:r>
              <w:rPr>
                <w:b w:val="0"/>
                <w:sz w:val="20"/>
                <w:szCs w:val="20"/>
              </w:rPr>
              <w:t xml:space="preserve">3. </w:t>
            </w:r>
            <w:r w:rsidRPr="00E673F8">
              <w:rPr>
                <w:b w:val="0"/>
                <w:sz w:val="20"/>
                <w:szCs w:val="20"/>
              </w:rPr>
              <w:t>„inštitúcia správy kultúrneho dedičstva“ je verejne prístupná knižnica alebo múzeum, archív alebo inštitúcia spravujúca filmové alebo zvukové dedičstvo;</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AZ</w:t>
            </w:r>
          </w:p>
        </w:tc>
        <w:tc>
          <w:tcPr>
            <w:tcW w:w="850" w:type="dxa"/>
          </w:tcPr>
          <w:p w:rsidR="00CF10E0" w:rsidRDefault="0060535C" w:rsidP="00E064BA">
            <w:pPr>
              <w:rPr>
                <w:bCs/>
                <w:color w:val="000000"/>
              </w:rPr>
            </w:pPr>
            <w:r>
              <w:rPr>
                <w:bCs/>
                <w:color w:val="000000"/>
              </w:rPr>
              <w:t>§ 12</w:t>
            </w:r>
          </w:p>
          <w:p w:rsidR="0060535C" w:rsidRDefault="0060535C" w:rsidP="00E064BA">
            <w:pPr>
              <w:rPr>
                <w:bCs/>
                <w:color w:val="000000"/>
              </w:rPr>
            </w:pPr>
            <w:r>
              <w:rPr>
                <w:bCs/>
                <w:color w:val="000000"/>
              </w:rPr>
              <w:t>O 1</w:t>
            </w:r>
          </w:p>
          <w:p w:rsidR="0060535C" w:rsidRPr="00E673F8" w:rsidRDefault="0060535C" w:rsidP="00E064BA">
            <w:pPr>
              <w:rPr>
                <w:bCs/>
                <w:color w:val="000000"/>
              </w:rPr>
            </w:pPr>
            <w:r>
              <w:rPr>
                <w:bCs/>
                <w:color w:val="000000"/>
              </w:rPr>
              <w:t>P b</w:t>
            </w:r>
          </w:p>
        </w:tc>
        <w:tc>
          <w:tcPr>
            <w:tcW w:w="5529" w:type="dxa"/>
          </w:tcPr>
          <w:p w:rsidR="00701190" w:rsidRPr="007E51AD" w:rsidRDefault="00742E25" w:rsidP="00742E25">
            <w:r w:rsidRPr="007E51AD">
              <w:t>(1)Obchodne nedostupné dielo je zverejnené dielo, ak</w:t>
            </w:r>
          </w:p>
          <w:p w:rsidR="00742E25" w:rsidRPr="007E51AD" w:rsidRDefault="00742E25" w:rsidP="00742E25"/>
          <w:p w:rsidR="00742E25" w:rsidRPr="007E51AD" w:rsidRDefault="00742E25" w:rsidP="00742E25">
            <w:r w:rsidRPr="007E51AD">
              <w:t>b) je trvalo uložené v knižnici</w:t>
            </w:r>
            <w:r w:rsidRPr="007E51AD">
              <w:rPr>
                <w:vertAlign w:val="superscript"/>
              </w:rPr>
              <w:t>6)</w:t>
            </w:r>
            <w:r w:rsidRPr="007E51AD">
              <w:t>, archíve</w:t>
            </w:r>
            <w:r w:rsidRPr="007E51AD">
              <w:rPr>
                <w:vertAlign w:val="superscript"/>
              </w:rPr>
              <w:t>7)</w:t>
            </w:r>
            <w:r w:rsidRPr="007E51AD">
              <w:t>, múzeu</w:t>
            </w:r>
            <w:r w:rsidRPr="007E51AD">
              <w:rPr>
                <w:vertAlign w:val="superscript"/>
              </w:rPr>
              <w:t>8)</w:t>
            </w:r>
            <w:r w:rsidRPr="007E51AD">
              <w:t xml:space="preserve"> alebo u zákonného depozitára podľa osobitného predpisu</w:t>
            </w:r>
            <w:r w:rsidRPr="007E51AD">
              <w:rPr>
                <w:vertAlign w:val="superscript"/>
              </w:rPr>
              <w:t xml:space="preserve">8a) </w:t>
            </w:r>
            <w:r w:rsidRPr="007E51AD">
              <w:t>a</w:t>
            </w:r>
          </w:p>
          <w:p w:rsidR="007E51AD" w:rsidRPr="007E51AD" w:rsidRDefault="007E51AD" w:rsidP="00742E25"/>
          <w:p w:rsidR="007E51AD" w:rsidRPr="007E51AD" w:rsidRDefault="007E51AD" w:rsidP="007E51AD">
            <w:r w:rsidRPr="007E51AD">
              <w:t xml:space="preserve">6) § 2 ods. 5 a 6 zákona č. 206/2009 Z.z. o múzeách a o galériách a o ochrane predmetov kultúrnej hodnoty a o zmene zákona Slovenskej národnej rady č. 372/1990 Zb. o priestupkoch v znení </w:t>
            </w:r>
            <w:r w:rsidRPr="007E51AD">
              <w:lastRenderedPageBreak/>
              <w:t>neskorších predpisov v znení neskorších predpisov.</w:t>
            </w:r>
          </w:p>
          <w:p w:rsidR="007E51AD" w:rsidRPr="007E51AD" w:rsidRDefault="007E51AD" w:rsidP="007E51AD"/>
          <w:p w:rsidR="007E51AD" w:rsidRPr="007E51AD" w:rsidRDefault="007E51AD" w:rsidP="007E51AD">
            <w:r w:rsidRPr="007E51AD">
              <w:t>7) § 2 ods. 1 zákona č. 395/2002 Z.z. o archívoch a registratúrach a o doplnení niektorých zákonov.</w:t>
            </w:r>
          </w:p>
          <w:p w:rsidR="007E51AD" w:rsidRPr="007E51AD" w:rsidRDefault="007E51AD" w:rsidP="007E51AD">
            <w:r w:rsidRPr="007E51AD">
              <w:t xml:space="preserve"> </w:t>
            </w:r>
          </w:p>
          <w:p w:rsidR="007E51AD" w:rsidRPr="007E51AD" w:rsidRDefault="007E51AD" w:rsidP="007E51AD">
            <w:r w:rsidRPr="007E51AD">
              <w:t>8) § 2 ods. 5 a 6 zákona č. 206/2009 Z.z. o múzeách a o galériách a o ochrane predmetov kultúrnej hodnoty a o zmene zákona Slovenskej národnej rady č. 372/1990 Zb. o priestupkoch v znení neskorších predpisov v znení neskorších predpisov.</w:t>
            </w:r>
          </w:p>
          <w:p w:rsidR="007E51AD" w:rsidRPr="007E51AD" w:rsidRDefault="007E51AD" w:rsidP="007E51AD"/>
          <w:p w:rsidR="007E51AD" w:rsidRPr="007E51AD" w:rsidRDefault="007E51AD" w:rsidP="007E51AD">
            <w:r w:rsidRPr="007E51AD">
              <w:t>8a) § 35 zákona č. 40/2015 Z. z. o</w:t>
            </w:r>
            <w:r w:rsidR="00917460">
              <w:t> </w:t>
            </w:r>
            <w:r w:rsidRPr="007E51AD">
              <w:t>audiovízii</w:t>
            </w:r>
            <w:r w:rsidR="00917460">
              <w:t xml:space="preserve"> </w:t>
            </w:r>
            <w:r w:rsidR="00917460" w:rsidRPr="00917460">
              <w:t>a o zmene a doplnení niektorých zákonov</w:t>
            </w:r>
            <w:r w:rsidRPr="007E51AD">
              <w:t>.</w:t>
            </w:r>
          </w:p>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5D4081" w:rsidRDefault="00CF10E0" w:rsidP="00742E25">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2</w:t>
            </w:r>
          </w:p>
          <w:p w:rsidR="00CF10E0" w:rsidRPr="00E673F8" w:rsidRDefault="007F3CC1" w:rsidP="009526B5">
            <w:r>
              <w:t>O: 4</w:t>
            </w:r>
          </w:p>
        </w:tc>
        <w:tc>
          <w:tcPr>
            <w:tcW w:w="3385" w:type="dxa"/>
          </w:tcPr>
          <w:p w:rsidR="00E673F8" w:rsidRPr="00E673F8" w:rsidRDefault="00E673F8" w:rsidP="00E673F8">
            <w:pPr>
              <w:pStyle w:val="Nadpis3"/>
              <w:rPr>
                <w:b w:val="0"/>
                <w:sz w:val="20"/>
                <w:szCs w:val="20"/>
              </w:rPr>
            </w:pPr>
            <w:r>
              <w:rPr>
                <w:b w:val="0"/>
                <w:sz w:val="20"/>
                <w:szCs w:val="20"/>
              </w:rPr>
              <w:t xml:space="preserve">4. </w:t>
            </w:r>
            <w:r w:rsidRPr="00E673F8">
              <w:rPr>
                <w:b w:val="0"/>
                <w:sz w:val="20"/>
                <w:szCs w:val="20"/>
              </w:rPr>
              <w:t>„tlačová publikácia“ je súbor zložený prevažne z literárnych diel novinárskej povahy, ale ktorý môže obsahovať aj iné diela alebo iné predmety ochrany, a ktorý:</w:t>
            </w:r>
          </w:p>
          <w:p w:rsidR="00E673F8" w:rsidRPr="00E673F8" w:rsidRDefault="00E673F8" w:rsidP="00E673F8">
            <w:pPr>
              <w:pStyle w:val="Nadpis3"/>
              <w:rPr>
                <w:b w:val="0"/>
                <w:sz w:val="20"/>
                <w:szCs w:val="20"/>
              </w:rPr>
            </w:pPr>
            <w:r w:rsidRPr="00E673F8">
              <w:rPr>
                <w:b w:val="0"/>
                <w:sz w:val="20"/>
                <w:szCs w:val="20"/>
              </w:rPr>
              <w:t>a)</w:t>
            </w:r>
            <w:r w:rsidRPr="00E673F8">
              <w:rPr>
                <w:b w:val="0"/>
                <w:sz w:val="20"/>
                <w:szCs w:val="20"/>
              </w:rPr>
              <w:tab/>
              <w:t>predstavuje samostatnú položku v rámci periodickej alebo pravidelne aktualizovanej publikácie pod jedným názvom, ako sú noviny alebo časopisy všeobecného alebo osobitného zamerania;</w:t>
            </w:r>
          </w:p>
          <w:p w:rsidR="00E673F8" w:rsidRPr="00E673F8" w:rsidRDefault="00E673F8" w:rsidP="00E673F8">
            <w:pPr>
              <w:pStyle w:val="Nadpis3"/>
              <w:rPr>
                <w:b w:val="0"/>
                <w:sz w:val="20"/>
                <w:szCs w:val="20"/>
              </w:rPr>
            </w:pPr>
            <w:r w:rsidRPr="00E673F8">
              <w:rPr>
                <w:b w:val="0"/>
                <w:sz w:val="20"/>
                <w:szCs w:val="20"/>
              </w:rPr>
              <w:t>b)</w:t>
            </w:r>
            <w:r w:rsidRPr="00E673F8">
              <w:rPr>
                <w:b w:val="0"/>
                <w:sz w:val="20"/>
                <w:szCs w:val="20"/>
              </w:rPr>
              <w:tab/>
              <w:t>jeho účelom je poskytovanie informácií týkajúcich sa správ alebo iných tém pre verejnosť; a</w:t>
            </w:r>
          </w:p>
          <w:p w:rsidR="00E673F8" w:rsidRPr="00E673F8" w:rsidRDefault="00E673F8" w:rsidP="00E673F8">
            <w:pPr>
              <w:pStyle w:val="Nadpis3"/>
              <w:rPr>
                <w:b w:val="0"/>
                <w:sz w:val="20"/>
                <w:szCs w:val="20"/>
              </w:rPr>
            </w:pPr>
            <w:r w:rsidRPr="00E673F8">
              <w:rPr>
                <w:b w:val="0"/>
                <w:sz w:val="20"/>
                <w:szCs w:val="20"/>
              </w:rPr>
              <w:t>c)</w:t>
            </w:r>
            <w:r w:rsidRPr="00E673F8">
              <w:rPr>
                <w:b w:val="0"/>
                <w:sz w:val="20"/>
                <w:szCs w:val="20"/>
              </w:rPr>
              <w:tab/>
              <w:t>je vydaný na akomkoľvek nosiči z podnetu, v redakčnej zodpovednosti a pod kontrolou poskytovateľa služieb.</w:t>
            </w:r>
          </w:p>
          <w:p w:rsidR="00CF10E0" w:rsidRPr="00E673F8" w:rsidRDefault="00E673F8" w:rsidP="00E673F8">
            <w:pPr>
              <w:pStyle w:val="Nadpis3"/>
              <w:rPr>
                <w:b w:val="0"/>
                <w:sz w:val="20"/>
                <w:szCs w:val="20"/>
              </w:rPr>
            </w:pPr>
            <w:r w:rsidRPr="00E673F8">
              <w:rPr>
                <w:b w:val="0"/>
                <w:sz w:val="20"/>
                <w:szCs w:val="20"/>
              </w:rPr>
              <w:t>Periodiká, ktoré sa vydávajú na vedecké alebo akademické účely, ako sú vedecké časopisy, sa nepovažujú za tlačové publikácie na účely tejto smernice;</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4040E6" w:rsidP="00E064BA">
            <w:pPr>
              <w:rPr>
                <w:bCs/>
                <w:color w:val="000000"/>
              </w:rPr>
            </w:pPr>
            <w:r>
              <w:rPr>
                <w:bCs/>
                <w:color w:val="000000"/>
              </w:rPr>
              <w:t>§ 129a</w:t>
            </w:r>
          </w:p>
          <w:p w:rsidR="004040E6" w:rsidRDefault="004040E6" w:rsidP="00E064BA">
            <w:pPr>
              <w:rPr>
                <w:bCs/>
                <w:color w:val="000000"/>
              </w:rPr>
            </w:pPr>
            <w:r>
              <w:rPr>
                <w:bCs/>
                <w:color w:val="000000"/>
              </w:rPr>
              <w:t>O 1</w:t>
            </w:r>
          </w:p>
          <w:p w:rsidR="004040E6" w:rsidRPr="00E673F8" w:rsidRDefault="004040E6" w:rsidP="00E064BA">
            <w:pPr>
              <w:rPr>
                <w:bCs/>
                <w:color w:val="000000"/>
              </w:rPr>
            </w:pPr>
            <w:r>
              <w:rPr>
                <w:bCs/>
                <w:color w:val="000000"/>
              </w:rPr>
              <w:t>O 2</w:t>
            </w:r>
          </w:p>
        </w:tc>
        <w:tc>
          <w:tcPr>
            <w:tcW w:w="5529" w:type="dxa"/>
          </w:tcPr>
          <w:p w:rsidR="00CC0C5F" w:rsidRPr="00CC0C5F" w:rsidRDefault="00CC0C5F" w:rsidP="00CC0C5F">
            <w:pPr>
              <w:widowControl w:val="0"/>
              <w:autoSpaceDE w:val="0"/>
              <w:autoSpaceDN w:val="0"/>
              <w:adjustRightInd w:val="0"/>
            </w:pPr>
            <w:r w:rsidRPr="00CC0C5F">
              <w:t>Periodikum a vydavateľ periodika</w:t>
            </w:r>
          </w:p>
          <w:p w:rsidR="00CC0C5F" w:rsidRPr="00CC0C5F" w:rsidRDefault="00CC0C5F" w:rsidP="00CC0C5F">
            <w:pPr>
              <w:widowControl w:val="0"/>
              <w:autoSpaceDE w:val="0"/>
              <w:autoSpaceDN w:val="0"/>
              <w:adjustRightInd w:val="0"/>
              <w:jc w:val="both"/>
            </w:pPr>
          </w:p>
          <w:p w:rsidR="00917460" w:rsidRDefault="00917460" w:rsidP="00917460">
            <w:pPr>
              <w:widowControl w:val="0"/>
              <w:autoSpaceDE w:val="0"/>
              <w:autoSpaceDN w:val="0"/>
              <w:adjustRightInd w:val="0"/>
              <w:jc w:val="both"/>
            </w:pPr>
            <w:r>
              <w:t>(1) Na účely tohto zákona je periodikum samostatný súbor zložený prevažne z literárnych diel novinárskej povahy, iných diel a iných predmetov ochrany</w:t>
            </w:r>
          </w:p>
          <w:p w:rsidR="00917460" w:rsidRDefault="00917460" w:rsidP="00917460">
            <w:pPr>
              <w:widowControl w:val="0"/>
              <w:autoSpaceDE w:val="0"/>
              <w:autoSpaceDN w:val="0"/>
              <w:adjustRightInd w:val="0"/>
              <w:jc w:val="both"/>
            </w:pPr>
          </w:p>
          <w:p w:rsidR="00917460" w:rsidRDefault="00917460" w:rsidP="00917460">
            <w:pPr>
              <w:widowControl w:val="0"/>
              <w:autoSpaceDE w:val="0"/>
              <w:autoSpaceDN w:val="0"/>
              <w:adjustRightInd w:val="0"/>
              <w:jc w:val="both"/>
            </w:pPr>
            <w:r>
              <w:t>a) ktorý je pravidelne najmenej raz ročne aktualizovaný pod jedným názvom, ako sú noviny alebo časopisy všeobecného alebo osobitného zamerania,</w:t>
            </w:r>
          </w:p>
          <w:p w:rsidR="00917460" w:rsidRDefault="00917460" w:rsidP="00917460">
            <w:pPr>
              <w:widowControl w:val="0"/>
              <w:autoSpaceDE w:val="0"/>
              <w:autoSpaceDN w:val="0"/>
              <w:adjustRightInd w:val="0"/>
              <w:jc w:val="both"/>
            </w:pPr>
            <w:r>
              <w:t xml:space="preserve"> </w:t>
            </w:r>
          </w:p>
          <w:p w:rsidR="00917460" w:rsidRDefault="00917460" w:rsidP="00917460">
            <w:pPr>
              <w:widowControl w:val="0"/>
              <w:autoSpaceDE w:val="0"/>
              <w:autoSpaceDN w:val="0"/>
              <w:adjustRightInd w:val="0"/>
              <w:jc w:val="both"/>
            </w:pPr>
            <w:r>
              <w:t>b) ktorého účelom je poskytovanie informácií verejnosti týkajúcich sa spravodajstva alebo iných tém a</w:t>
            </w:r>
          </w:p>
          <w:p w:rsidR="00917460" w:rsidRDefault="00917460" w:rsidP="00917460">
            <w:pPr>
              <w:widowControl w:val="0"/>
              <w:autoSpaceDE w:val="0"/>
              <w:autoSpaceDN w:val="0"/>
              <w:adjustRightInd w:val="0"/>
              <w:jc w:val="both"/>
            </w:pPr>
            <w:r>
              <w:t xml:space="preserve"> </w:t>
            </w:r>
          </w:p>
          <w:p w:rsidR="00917460" w:rsidRDefault="00917460" w:rsidP="00917460">
            <w:pPr>
              <w:widowControl w:val="0"/>
              <w:autoSpaceDE w:val="0"/>
              <w:autoSpaceDN w:val="0"/>
              <w:adjustRightInd w:val="0"/>
              <w:jc w:val="both"/>
            </w:pPr>
            <w:r>
              <w:t>c) ktorý je vydaný alebo sprístupnený verejnosti v akejkoľvek forme z podnetu, v redakčnej zodpovednosti a pod kontrolou poskytovateľa služieb podľa odseku 3.</w:t>
            </w:r>
          </w:p>
          <w:p w:rsidR="00917460" w:rsidRDefault="00917460" w:rsidP="00917460">
            <w:pPr>
              <w:widowControl w:val="0"/>
              <w:autoSpaceDE w:val="0"/>
              <w:autoSpaceDN w:val="0"/>
              <w:adjustRightInd w:val="0"/>
              <w:jc w:val="both"/>
            </w:pPr>
            <w:r>
              <w:t xml:space="preserve"> </w:t>
            </w:r>
          </w:p>
          <w:p w:rsidR="00917460" w:rsidRDefault="00917460" w:rsidP="00917460">
            <w:pPr>
              <w:widowControl w:val="0"/>
              <w:autoSpaceDE w:val="0"/>
              <w:autoSpaceDN w:val="0"/>
              <w:adjustRightInd w:val="0"/>
              <w:jc w:val="both"/>
            </w:pPr>
            <w:r>
              <w:t>(2) Periodické publikácie, ktoré sa vydávajú alebo sprístupňujú verejnosti na vedecké účely alebo akademické účely, ako sú vedecké časopisy, sa nepovažujú za periodikum podľa tohto zákona.</w:t>
            </w:r>
          </w:p>
          <w:p w:rsidR="00CF10E0" w:rsidRPr="00E673F8" w:rsidRDefault="00CF10E0" w:rsidP="00CC0C5F">
            <w:pPr>
              <w:pStyle w:val="Nadpis2"/>
              <w:rPr>
                <w:b w:val="0"/>
                <w:sz w:val="20"/>
                <w:szCs w:val="20"/>
              </w:rPr>
            </w:pP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2</w:t>
            </w:r>
          </w:p>
          <w:p w:rsidR="00CF10E0" w:rsidRPr="00E673F8" w:rsidRDefault="007F3CC1" w:rsidP="009526B5">
            <w:r>
              <w:t>O: 5</w:t>
            </w:r>
          </w:p>
        </w:tc>
        <w:tc>
          <w:tcPr>
            <w:tcW w:w="3385" w:type="dxa"/>
          </w:tcPr>
          <w:p w:rsidR="00CF10E0" w:rsidRPr="00E673F8" w:rsidRDefault="00E673F8" w:rsidP="00E064BA">
            <w:pPr>
              <w:pStyle w:val="Nadpis3"/>
              <w:rPr>
                <w:b w:val="0"/>
                <w:sz w:val="20"/>
                <w:szCs w:val="20"/>
              </w:rPr>
            </w:pPr>
            <w:r>
              <w:rPr>
                <w:b w:val="0"/>
                <w:sz w:val="20"/>
                <w:szCs w:val="20"/>
              </w:rPr>
              <w:t xml:space="preserve">5. </w:t>
            </w:r>
            <w:r w:rsidRPr="00E673F8">
              <w:rPr>
                <w:b w:val="0"/>
                <w:sz w:val="20"/>
                <w:szCs w:val="20"/>
              </w:rPr>
              <w:t>„služba informačnej spoločnosti“ je služba v zmysle článku 1 ods. 1 písm. b) smernice (EÚ) 2015/1535;</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DF30D4" w:rsidP="00E064BA">
            <w:pPr>
              <w:rPr>
                <w:bCs/>
                <w:color w:val="000000"/>
              </w:rPr>
            </w:pPr>
            <w:r>
              <w:rPr>
                <w:bCs/>
                <w:color w:val="000000"/>
              </w:rPr>
              <w:t>§ 129c</w:t>
            </w:r>
          </w:p>
          <w:p w:rsidR="00DF30D4" w:rsidRPr="00E673F8" w:rsidRDefault="00DF30D4" w:rsidP="00E064BA">
            <w:pPr>
              <w:rPr>
                <w:bCs/>
                <w:color w:val="000000"/>
              </w:rPr>
            </w:pPr>
            <w:r>
              <w:rPr>
                <w:bCs/>
                <w:color w:val="000000"/>
              </w:rPr>
              <w:t>O 2</w:t>
            </w:r>
          </w:p>
        </w:tc>
        <w:tc>
          <w:tcPr>
            <w:tcW w:w="5529" w:type="dxa"/>
          </w:tcPr>
          <w:p w:rsidR="00DF30D4" w:rsidRPr="00A43DE6" w:rsidRDefault="00452A03" w:rsidP="00DF30D4">
            <w:pPr>
              <w:pStyle w:val="Nadpis2"/>
              <w:rPr>
                <w:b w:val="0"/>
                <w:sz w:val="20"/>
                <w:szCs w:val="20"/>
              </w:rPr>
            </w:pPr>
            <w:r w:rsidRPr="00A43DE6">
              <w:rPr>
                <w:b w:val="0"/>
                <w:sz w:val="20"/>
                <w:szCs w:val="20"/>
              </w:rPr>
              <w:t>Poskytovateľ služieb informačnej spoločnosti</w:t>
            </w:r>
            <w:r w:rsidRPr="00A43DE6">
              <w:rPr>
                <w:b w:val="0"/>
                <w:sz w:val="20"/>
                <w:szCs w:val="20"/>
                <w:vertAlign w:val="superscript"/>
              </w:rPr>
              <w:t xml:space="preserve">30b) </w:t>
            </w:r>
            <w:r w:rsidRPr="00A43DE6">
              <w:rPr>
                <w:b w:val="0"/>
                <w:sz w:val="20"/>
                <w:szCs w:val="20"/>
              </w:rPr>
              <w:t>môže periodikum použiť iba so súhlasom vydavateľa periodika, ak tento zákon neustanovuje inak.</w:t>
            </w:r>
          </w:p>
          <w:p w:rsidR="00077B1E" w:rsidRPr="00A43DE6" w:rsidRDefault="00077B1E" w:rsidP="00077B1E"/>
          <w:p w:rsidR="00077B1E" w:rsidRDefault="00077B1E" w:rsidP="00077B1E">
            <w:r w:rsidRPr="00A43DE6">
              <w:t xml:space="preserve">30b) </w:t>
            </w:r>
            <w:r w:rsidR="00A43DE6" w:rsidRPr="00A43DE6">
              <w:t>§ 2 písm. b) zákona č. 55/2018 Z. z</w:t>
            </w:r>
          </w:p>
          <w:p w:rsidR="00503236" w:rsidRPr="00077B1E" w:rsidRDefault="00503236" w:rsidP="00077B1E"/>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2</w:t>
            </w:r>
          </w:p>
          <w:p w:rsidR="00CF10E0" w:rsidRPr="00E673F8" w:rsidRDefault="007F3CC1" w:rsidP="009526B5">
            <w:r>
              <w:t>O: 6</w:t>
            </w:r>
          </w:p>
        </w:tc>
        <w:tc>
          <w:tcPr>
            <w:tcW w:w="3385" w:type="dxa"/>
          </w:tcPr>
          <w:p w:rsidR="00E673F8" w:rsidRPr="00E673F8" w:rsidRDefault="00E673F8" w:rsidP="00E673F8">
            <w:pPr>
              <w:pStyle w:val="Nadpis3"/>
              <w:rPr>
                <w:b w:val="0"/>
                <w:sz w:val="20"/>
                <w:szCs w:val="20"/>
              </w:rPr>
            </w:pPr>
            <w:r>
              <w:rPr>
                <w:b w:val="0"/>
                <w:sz w:val="20"/>
                <w:szCs w:val="20"/>
              </w:rPr>
              <w:t xml:space="preserve">6. </w:t>
            </w:r>
            <w:r w:rsidRPr="00E673F8">
              <w:rPr>
                <w:b w:val="0"/>
                <w:sz w:val="20"/>
                <w:szCs w:val="20"/>
              </w:rPr>
              <w:t>„poskytovateľ online služieb zdieľania obsahu“ je poskytovateľ služby informačnej spoločnosti, ktorej hlavný účel alebo jeden z hlavných účelov je uchovávať veľký objem diel chránených autorským právom alebo iné predmety ochrany, ktoré nahrávajú jej používatelia a ktoré organizuje a propaguje na účely dosiahnutia zisku, a umožniť prístup verejnosti k nim.</w:t>
            </w:r>
          </w:p>
          <w:p w:rsidR="00CF10E0" w:rsidRPr="00E673F8" w:rsidRDefault="00E673F8" w:rsidP="00E673F8">
            <w:pPr>
              <w:pStyle w:val="Nadpis3"/>
              <w:rPr>
                <w:b w:val="0"/>
                <w:sz w:val="20"/>
                <w:szCs w:val="20"/>
              </w:rPr>
            </w:pPr>
            <w:r w:rsidRPr="00E673F8">
              <w:rPr>
                <w:b w:val="0"/>
                <w:sz w:val="20"/>
                <w:szCs w:val="20"/>
              </w:rPr>
              <w:t>Poskytovatelia služieb, ako sú neziskové online encyklopédie, neziskové platformy pre vzdelávacie a vedecké archívy, platformy na vývoj a spoločné využívanie softvéru s otvoreným zdrojovým kódom, poskytovatelia elektronických komunikačných služieb podľa vymedzenia v smernici (EÚ) 2018/1972, elektronické trhoviská a cloudové služby medzi podnikmi a cloudové služby, ktoré používateľom umožňujú nahrať obsah pre svoje vlastné použitie, sa nepovažujú za poskytovateľov online služieb zdieľania obsahu v zmysle tejto smernice.</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BA68E4" w:rsidRDefault="001A7028" w:rsidP="00E064BA">
            <w:pPr>
              <w:pStyle w:val="Nadpis3"/>
              <w:rPr>
                <w:b w:val="0"/>
                <w:sz w:val="20"/>
                <w:szCs w:val="20"/>
              </w:rPr>
            </w:pPr>
            <w:r w:rsidRPr="00BA68E4">
              <w:rPr>
                <w:b w:val="0"/>
                <w:sz w:val="20"/>
                <w:szCs w:val="20"/>
              </w:rPr>
              <w:t>ZMS</w:t>
            </w:r>
          </w:p>
        </w:tc>
        <w:tc>
          <w:tcPr>
            <w:tcW w:w="850" w:type="dxa"/>
          </w:tcPr>
          <w:p w:rsidR="00CF10E0" w:rsidRPr="00BA68E4" w:rsidRDefault="001A7028" w:rsidP="00E064BA">
            <w:pPr>
              <w:rPr>
                <w:bCs/>
                <w:color w:val="000000"/>
              </w:rPr>
            </w:pPr>
            <w:r w:rsidRPr="00BA68E4">
              <w:rPr>
                <w:bCs/>
                <w:color w:val="000000"/>
              </w:rPr>
              <w:t xml:space="preserve">§ 9 </w:t>
            </w:r>
          </w:p>
        </w:tc>
        <w:tc>
          <w:tcPr>
            <w:tcW w:w="5529" w:type="dxa"/>
          </w:tcPr>
          <w:p w:rsidR="00BA68E4" w:rsidRPr="00BA68E4" w:rsidRDefault="00BA68E4" w:rsidP="00BA68E4">
            <w:pPr>
              <w:pStyle w:val="Nadpis2"/>
              <w:rPr>
                <w:b w:val="0"/>
                <w:sz w:val="20"/>
                <w:szCs w:val="20"/>
              </w:rPr>
            </w:pPr>
            <w:r>
              <w:rPr>
                <w:b w:val="0"/>
                <w:sz w:val="20"/>
                <w:szCs w:val="20"/>
              </w:rPr>
              <w:t xml:space="preserve">(1) </w:t>
            </w:r>
            <w:r w:rsidRPr="00BA68E4">
              <w:rPr>
                <w:b w:val="0"/>
                <w:sz w:val="20"/>
                <w:szCs w:val="20"/>
              </w:rPr>
              <w:t xml:space="preserve">Platforma na zdieľanie obsahu je službou informačnej spoločnosti, ktorej hlavným účelom alebo jedným z jej hlavných účelov alebo ktorej zásadnou funkciou je ukladať veľký počet diel a iných predmetov ochrany podľa osobitného predpisu </w:t>
            </w:r>
            <w:r>
              <w:rPr>
                <w:b w:val="0"/>
                <w:sz w:val="20"/>
                <w:szCs w:val="20"/>
                <w:vertAlign w:val="superscript"/>
              </w:rPr>
              <w:t>4)</w:t>
            </w:r>
            <w:r w:rsidRPr="00BA68E4">
              <w:rPr>
                <w:b w:val="0"/>
                <w:sz w:val="20"/>
                <w:szCs w:val="20"/>
              </w:rPr>
              <w:t xml:space="preserve"> nahrávaných jej užívateľmi a šíriť ich podľa osobitného predpisu.</w:t>
            </w:r>
          </w:p>
          <w:p w:rsidR="00BA68E4" w:rsidRPr="00BA68E4" w:rsidRDefault="00BA68E4" w:rsidP="00BA68E4">
            <w:pPr>
              <w:pStyle w:val="Nadpis2"/>
              <w:rPr>
                <w:b w:val="0"/>
                <w:sz w:val="20"/>
                <w:szCs w:val="20"/>
              </w:rPr>
            </w:pPr>
          </w:p>
          <w:p w:rsidR="00BA68E4" w:rsidRPr="00BA68E4" w:rsidRDefault="00BA68E4" w:rsidP="00BA68E4">
            <w:pPr>
              <w:pStyle w:val="Nadpis2"/>
              <w:rPr>
                <w:b w:val="0"/>
                <w:sz w:val="20"/>
                <w:szCs w:val="20"/>
              </w:rPr>
            </w:pPr>
            <w:r>
              <w:rPr>
                <w:b w:val="0"/>
                <w:sz w:val="20"/>
                <w:szCs w:val="20"/>
              </w:rPr>
              <w:t xml:space="preserve">(2) </w:t>
            </w:r>
            <w:r w:rsidRPr="00BA68E4">
              <w:rPr>
                <w:b w:val="0"/>
                <w:sz w:val="20"/>
                <w:szCs w:val="20"/>
              </w:rPr>
              <w:t xml:space="preserve">Platforma na zdieľanie obsahu nie je </w:t>
            </w:r>
          </w:p>
          <w:p w:rsidR="00BA68E4" w:rsidRPr="00BA68E4" w:rsidRDefault="00BA68E4" w:rsidP="00BA68E4">
            <w:pPr>
              <w:pStyle w:val="Nadpis2"/>
              <w:rPr>
                <w:b w:val="0"/>
                <w:sz w:val="20"/>
                <w:szCs w:val="20"/>
              </w:rPr>
            </w:pPr>
          </w:p>
          <w:p w:rsidR="00BA68E4" w:rsidRPr="00BA68E4" w:rsidRDefault="00BA68E4" w:rsidP="00BA68E4">
            <w:pPr>
              <w:pStyle w:val="Nadpis2"/>
              <w:rPr>
                <w:b w:val="0"/>
                <w:sz w:val="20"/>
                <w:szCs w:val="20"/>
              </w:rPr>
            </w:pPr>
            <w:r>
              <w:rPr>
                <w:b w:val="0"/>
                <w:sz w:val="20"/>
                <w:szCs w:val="20"/>
              </w:rPr>
              <w:t xml:space="preserve">a) </w:t>
            </w:r>
            <w:r w:rsidRPr="00BA68E4">
              <w:rPr>
                <w:b w:val="0"/>
                <w:sz w:val="20"/>
                <w:szCs w:val="20"/>
              </w:rPr>
              <w:t>on-line encyklopédia a vzdelávacie a vedecké úložisko, ktorých účelom nie je dosahovanie zisku,</w:t>
            </w:r>
          </w:p>
          <w:p w:rsidR="00BA68E4" w:rsidRPr="00BA68E4" w:rsidRDefault="00BA68E4" w:rsidP="00BA68E4">
            <w:pPr>
              <w:pStyle w:val="Nadpis2"/>
              <w:rPr>
                <w:b w:val="0"/>
                <w:sz w:val="20"/>
                <w:szCs w:val="20"/>
              </w:rPr>
            </w:pPr>
          </w:p>
          <w:p w:rsidR="00BA68E4" w:rsidRPr="00BA68E4" w:rsidRDefault="00BA68E4" w:rsidP="00BA68E4">
            <w:pPr>
              <w:pStyle w:val="Nadpis2"/>
              <w:rPr>
                <w:b w:val="0"/>
                <w:sz w:val="20"/>
                <w:szCs w:val="20"/>
              </w:rPr>
            </w:pPr>
            <w:r>
              <w:rPr>
                <w:b w:val="0"/>
                <w:sz w:val="20"/>
                <w:szCs w:val="20"/>
              </w:rPr>
              <w:t xml:space="preserve">b) </w:t>
            </w:r>
            <w:r w:rsidRPr="00BA68E4">
              <w:rPr>
                <w:b w:val="0"/>
                <w:sz w:val="20"/>
                <w:szCs w:val="20"/>
              </w:rPr>
              <w:t>platforma na vývoj a zdieľanie počítačových programov s otvoreným zdrojovým kódom,</w:t>
            </w:r>
          </w:p>
          <w:p w:rsidR="00BA68E4" w:rsidRPr="00BA68E4" w:rsidRDefault="00BA68E4" w:rsidP="00BA68E4">
            <w:pPr>
              <w:pStyle w:val="Nadpis2"/>
              <w:rPr>
                <w:b w:val="0"/>
                <w:sz w:val="20"/>
                <w:szCs w:val="20"/>
              </w:rPr>
            </w:pPr>
          </w:p>
          <w:p w:rsidR="00BA68E4" w:rsidRPr="00BA68E4" w:rsidRDefault="00BA68E4" w:rsidP="00BA68E4">
            <w:pPr>
              <w:pStyle w:val="Nadpis2"/>
              <w:rPr>
                <w:b w:val="0"/>
                <w:sz w:val="20"/>
                <w:szCs w:val="20"/>
              </w:rPr>
            </w:pPr>
            <w:r>
              <w:rPr>
                <w:b w:val="0"/>
                <w:sz w:val="20"/>
                <w:szCs w:val="20"/>
              </w:rPr>
              <w:t xml:space="preserve">c) </w:t>
            </w:r>
            <w:r w:rsidRPr="00BA68E4">
              <w:rPr>
                <w:b w:val="0"/>
                <w:sz w:val="20"/>
                <w:szCs w:val="20"/>
              </w:rPr>
              <w:t>on-line trhovisko, medzipodniková cloudová služba a cloudová služba, ktorá užívateľom umožňujú nahrať obsah pre vlastnú potrebu alebo potreby štátu.</w:t>
            </w:r>
          </w:p>
          <w:p w:rsidR="00BA68E4" w:rsidRPr="00BA68E4" w:rsidRDefault="00BA68E4" w:rsidP="00BA68E4">
            <w:pPr>
              <w:pStyle w:val="Nadpis2"/>
              <w:rPr>
                <w:b w:val="0"/>
                <w:sz w:val="20"/>
                <w:szCs w:val="20"/>
              </w:rPr>
            </w:pPr>
          </w:p>
          <w:p w:rsidR="005C5B42" w:rsidRPr="001F26B4" w:rsidRDefault="00BA68E4" w:rsidP="00BA68E4">
            <w:pPr>
              <w:rPr>
                <w:highlight w:val="yellow"/>
              </w:rPr>
            </w:pPr>
            <w:r>
              <w:t xml:space="preserve">(3) </w:t>
            </w:r>
            <w:r w:rsidRPr="00BA68E4">
              <w:t xml:space="preserve">Poskytovateľ platformy na zdieľanie obsahu je osoba, ktorá poskytuje platformu na zdieľanie obsahu a určuje spôsob jej usporiadania a propagovania šíreného obsahu na účel dosiahnutia zisku. </w:t>
            </w:r>
          </w:p>
          <w:p w:rsidR="00BA68E4" w:rsidRDefault="00BA68E4" w:rsidP="005C5B42">
            <w:pPr>
              <w:rPr>
                <w:highlight w:val="yellow"/>
              </w:rPr>
            </w:pPr>
          </w:p>
          <w:p w:rsidR="005C5B42" w:rsidRPr="001F26B4" w:rsidRDefault="005C5B42" w:rsidP="005C5B42">
            <w:pPr>
              <w:rPr>
                <w:highlight w:val="yellow"/>
              </w:rPr>
            </w:pPr>
            <w:r w:rsidRPr="00BA68E4">
              <w:t>4) § 3  zákona č. 185/2015 Z. z. Autorského zákona.</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2A7F95" w:rsidRDefault="00CF10E0" w:rsidP="00E064BA">
            <w:pPr>
              <w:pStyle w:val="Nadpis7"/>
              <w:rPr>
                <w:b w:val="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3</w:t>
            </w:r>
          </w:p>
          <w:p w:rsidR="00CF10E0" w:rsidRPr="00E673F8" w:rsidRDefault="009526B5" w:rsidP="009526B5">
            <w:r w:rsidRPr="008D0F87">
              <w:t>O: 1</w:t>
            </w:r>
          </w:p>
        </w:tc>
        <w:tc>
          <w:tcPr>
            <w:tcW w:w="3385" w:type="dxa"/>
          </w:tcPr>
          <w:p w:rsidR="003009E2" w:rsidRDefault="003009E2" w:rsidP="00E322AA">
            <w:pPr>
              <w:shd w:val="clear" w:color="auto" w:fill="FFFFFF"/>
              <w:spacing w:before="120"/>
              <w:jc w:val="both"/>
            </w:pPr>
            <w:r>
              <w:t>Článok 3</w:t>
            </w:r>
          </w:p>
          <w:p w:rsidR="003009E2" w:rsidRDefault="003009E2" w:rsidP="00E322AA">
            <w:pPr>
              <w:shd w:val="clear" w:color="auto" w:fill="FFFFFF"/>
              <w:spacing w:before="120"/>
              <w:jc w:val="both"/>
            </w:pPr>
            <w:r>
              <w:t>Vyťažovanie textov a dát na účely vedeckého výskumu</w:t>
            </w:r>
          </w:p>
          <w:p w:rsidR="00CF10E0" w:rsidRPr="00E673F8" w:rsidRDefault="003009E2" w:rsidP="00E322AA">
            <w:pPr>
              <w:shd w:val="clear" w:color="auto" w:fill="FFFFFF"/>
              <w:spacing w:before="120"/>
              <w:jc w:val="both"/>
            </w:pPr>
            <w:r>
              <w:t xml:space="preserve">1.   Členské štáty ustanovia výnimku z práv stanovených v článku 5 písm. a) a článku 7 ods. 1 smernice 96/9/ES, článku 2 smernice 2001/29/ES a článku 15 ods. 1 tejto smernice, pokiaľ ide o rozmnožovanie a extrakciu vykonávané výskumnými organizáciami a </w:t>
            </w:r>
            <w:r>
              <w:lastRenderedPageBreak/>
              <w:t>inštitúciami správy kultúrneho dedičstva s cieľom vyťažovať texty a dáta diel alebo iných predmetov ochrany, ku ktorým majú zákonný prístup na vedecko-výskumné účely.</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962D1F" w:rsidP="00E064BA">
            <w:pPr>
              <w:rPr>
                <w:bCs/>
                <w:color w:val="000000"/>
              </w:rPr>
            </w:pPr>
            <w:r>
              <w:rPr>
                <w:bCs/>
                <w:color w:val="000000"/>
              </w:rPr>
              <w:t>§ 51b</w:t>
            </w:r>
          </w:p>
          <w:p w:rsidR="00962D1F" w:rsidRPr="00E673F8" w:rsidRDefault="00962D1F" w:rsidP="00E064BA">
            <w:pPr>
              <w:rPr>
                <w:bCs/>
                <w:color w:val="000000"/>
              </w:rPr>
            </w:pPr>
            <w:r>
              <w:rPr>
                <w:bCs/>
                <w:color w:val="000000"/>
              </w:rPr>
              <w:t>O 1</w:t>
            </w:r>
          </w:p>
        </w:tc>
        <w:tc>
          <w:tcPr>
            <w:tcW w:w="5529" w:type="dxa"/>
          </w:tcPr>
          <w:p w:rsidR="008F115B" w:rsidRPr="008F115B" w:rsidRDefault="008F115B" w:rsidP="008F115B">
            <w:pPr>
              <w:widowControl w:val="0"/>
              <w:autoSpaceDE w:val="0"/>
              <w:autoSpaceDN w:val="0"/>
              <w:adjustRightInd w:val="0"/>
            </w:pPr>
            <w:r w:rsidRPr="008F115B">
              <w:t xml:space="preserve">Použitie diela pri </w:t>
            </w:r>
            <w:r w:rsidR="00866D88">
              <w:t>čerpaní</w:t>
            </w:r>
            <w:r w:rsidRPr="008F115B">
              <w:t xml:space="preserve"> údajov na účel výskumu</w:t>
            </w:r>
          </w:p>
          <w:p w:rsidR="008F115B" w:rsidRPr="008F115B" w:rsidRDefault="008F115B" w:rsidP="008F115B">
            <w:pPr>
              <w:widowControl w:val="0"/>
              <w:autoSpaceDE w:val="0"/>
              <w:autoSpaceDN w:val="0"/>
              <w:adjustRightInd w:val="0"/>
              <w:jc w:val="both"/>
            </w:pPr>
          </w:p>
          <w:p w:rsidR="00CF10E0" w:rsidRDefault="008F115B" w:rsidP="00866D88">
            <w:pPr>
              <w:pStyle w:val="Nadpis2"/>
              <w:rPr>
                <w:b w:val="0"/>
                <w:sz w:val="20"/>
                <w:szCs w:val="20"/>
              </w:rPr>
            </w:pPr>
            <w:r w:rsidRPr="008F115B">
              <w:rPr>
                <w:b w:val="0"/>
                <w:sz w:val="20"/>
                <w:szCs w:val="20"/>
              </w:rPr>
              <w:t>(1) Do autorského práva nezasahuje knižnica, archív, múzeum, škola alebo zákonný depozitár podľa osobitného predpisu</w:t>
            </w:r>
            <w:r w:rsidRPr="008F115B">
              <w:rPr>
                <w:b w:val="0"/>
                <w:sz w:val="20"/>
                <w:szCs w:val="20"/>
                <w:vertAlign w:val="superscript"/>
              </w:rPr>
              <w:t xml:space="preserve">8a) </w:t>
            </w:r>
            <w:r w:rsidRPr="008F115B">
              <w:rPr>
                <w:b w:val="0"/>
                <w:sz w:val="20"/>
                <w:szCs w:val="20"/>
              </w:rPr>
              <w:t>,ktor</w:t>
            </w:r>
            <w:r w:rsidR="001F26B4">
              <w:rPr>
                <w:b w:val="0"/>
                <w:sz w:val="20"/>
                <w:szCs w:val="20"/>
              </w:rPr>
              <w:t>ý</w:t>
            </w:r>
            <w:r w:rsidRPr="008F115B">
              <w:rPr>
                <w:b w:val="0"/>
                <w:sz w:val="20"/>
                <w:szCs w:val="20"/>
              </w:rPr>
              <w:t xml:space="preserve"> bez súhlasu autora použije vyhotovením rozmnoženiny dielo pri </w:t>
            </w:r>
            <w:r w:rsidR="00866D88">
              <w:rPr>
                <w:b w:val="0"/>
                <w:sz w:val="20"/>
                <w:szCs w:val="20"/>
              </w:rPr>
              <w:t>čerpaní</w:t>
            </w:r>
            <w:r w:rsidRPr="008F115B">
              <w:rPr>
                <w:b w:val="0"/>
                <w:sz w:val="20"/>
                <w:szCs w:val="20"/>
              </w:rPr>
              <w:t xml:space="preserve"> údajov na účel výskumu.</w:t>
            </w:r>
          </w:p>
          <w:p w:rsidR="00F20B9A" w:rsidRDefault="00F20B9A" w:rsidP="00F20B9A"/>
          <w:p w:rsidR="00F20B9A" w:rsidRPr="00F20B9A" w:rsidRDefault="00F20B9A" w:rsidP="001F26B4">
            <w:r>
              <w:t xml:space="preserve">8a) </w:t>
            </w:r>
            <w:r w:rsidRPr="00F20B9A">
              <w:t>§ 35 zákona č. 40/2015 Z. z. o audiovízi</w:t>
            </w:r>
            <w:r w:rsidR="001F26B4">
              <w:t>i</w:t>
            </w:r>
            <w:r w:rsidRPr="00F20B9A">
              <w:t xml:space="preserve"> a o zmene a doplnení niektorých zákonov.</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3</w:t>
            </w:r>
          </w:p>
          <w:p w:rsidR="00CF10E0" w:rsidRPr="00E673F8" w:rsidRDefault="007F3CC1" w:rsidP="009526B5">
            <w:r>
              <w:t>O: 2</w:t>
            </w:r>
          </w:p>
        </w:tc>
        <w:tc>
          <w:tcPr>
            <w:tcW w:w="3385" w:type="dxa"/>
          </w:tcPr>
          <w:p w:rsidR="00CF10E0" w:rsidRPr="00E673F8" w:rsidRDefault="003009E2" w:rsidP="003009E2">
            <w:pPr>
              <w:pStyle w:val="Nadpis3"/>
              <w:rPr>
                <w:b w:val="0"/>
                <w:sz w:val="20"/>
                <w:szCs w:val="20"/>
              </w:rPr>
            </w:pPr>
            <w:r w:rsidRPr="003009E2">
              <w:rPr>
                <w:b w:val="0"/>
                <w:sz w:val="20"/>
                <w:szCs w:val="20"/>
              </w:rPr>
              <w:t>2.   Rozmnoženiny diel alebo iných predmetov ochrany vykonané v súlade s odsekom 1 sa uchovávajú s primeranou úrovňou bezpečnosti a môžu sa uchovávať na účely</w:t>
            </w:r>
            <w:r>
              <w:t xml:space="preserve"> </w:t>
            </w:r>
            <w:r w:rsidRPr="003009E2">
              <w:rPr>
                <w:b w:val="0"/>
                <w:sz w:val="20"/>
                <w:szCs w:val="20"/>
              </w:rPr>
              <w:t>vedeckého výskumu vrátane overovania výsledkov výskumu.</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962D1F" w:rsidP="00E064BA">
            <w:pPr>
              <w:rPr>
                <w:bCs/>
                <w:color w:val="000000"/>
              </w:rPr>
            </w:pPr>
            <w:r>
              <w:rPr>
                <w:bCs/>
                <w:color w:val="000000"/>
              </w:rPr>
              <w:t>§ 51b</w:t>
            </w:r>
          </w:p>
          <w:p w:rsidR="00962D1F" w:rsidRDefault="00962D1F" w:rsidP="00E064BA">
            <w:pPr>
              <w:rPr>
                <w:bCs/>
                <w:color w:val="000000"/>
              </w:rPr>
            </w:pPr>
            <w:r>
              <w:rPr>
                <w:bCs/>
                <w:color w:val="000000"/>
              </w:rPr>
              <w:t>O 3</w:t>
            </w:r>
          </w:p>
          <w:p w:rsidR="00962D1F" w:rsidRPr="00E673F8" w:rsidRDefault="00962D1F" w:rsidP="00E064BA">
            <w:pPr>
              <w:rPr>
                <w:bCs/>
                <w:color w:val="000000"/>
              </w:rPr>
            </w:pPr>
            <w:r>
              <w:rPr>
                <w:bCs/>
                <w:color w:val="000000"/>
              </w:rPr>
              <w:t>V 1</w:t>
            </w:r>
          </w:p>
        </w:tc>
        <w:tc>
          <w:tcPr>
            <w:tcW w:w="5529" w:type="dxa"/>
          </w:tcPr>
          <w:p w:rsidR="00CF10E0" w:rsidRPr="00F9696F" w:rsidRDefault="00F9696F" w:rsidP="00E064BA">
            <w:pPr>
              <w:pStyle w:val="Nadpis2"/>
              <w:rPr>
                <w:b w:val="0"/>
                <w:sz w:val="20"/>
                <w:szCs w:val="20"/>
              </w:rPr>
            </w:pPr>
            <w:r w:rsidRPr="00F9696F">
              <w:rPr>
                <w:b w:val="0"/>
                <w:sz w:val="20"/>
                <w:szCs w:val="20"/>
              </w:rPr>
              <w:t>Rozmnoženiny diel vykonané v súlade s odsekom 1 sa uchovávajú s primeranou úrovňou bezpečnosti a môžu sa uchovávať na účely výskumu vrátane overovania výsledkov výskumu.</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3</w:t>
            </w:r>
          </w:p>
          <w:p w:rsidR="00CF10E0" w:rsidRPr="00E673F8" w:rsidRDefault="007F3CC1" w:rsidP="009526B5">
            <w:r>
              <w:t>O: 3</w:t>
            </w:r>
          </w:p>
        </w:tc>
        <w:tc>
          <w:tcPr>
            <w:tcW w:w="3385" w:type="dxa"/>
          </w:tcPr>
          <w:p w:rsidR="00CF10E0" w:rsidRPr="00E673F8" w:rsidRDefault="003009E2" w:rsidP="003009E2">
            <w:pPr>
              <w:pStyle w:val="Nadpis3"/>
              <w:rPr>
                <w:b w:val="0"/>
                <w:sz w:val="20"/>
                <w:szCs w:val="20"/>
              </w:rPr>
            </w:pPr>
            <w:r w:rsidRPr="003009E2">
              <w:rPr>
                <w:b w:val="0"/>
                <w:sz w:val="20"/>
                <w:szCs w:val="20"/>
              </w:rPr>
              <w:t>3.   Nositelia práv majú možnosť uplatňovať opatrenia na zaistenie bezpečnosti a integrity sietí a databáz, kde sa nachádzajú diela alebo iné predmety ochrany. Takéto opatrenia nesmú prekročiť rámec nevyhnutný na dosiahnutie tohto cieľa.</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962D1F" w:rsidRDefault="00962D1F" w:rsidP="00962D1F">
            <w:pPr>
              <w:rPr>
                <w:bCs/>
                <w:color w:val="000000"/>
              </w:rPr>
            </w:pPr>
            <w:r>
              <w:rPr>
                <w:bCs/>
                <w:color w:val="000000"/>
              </w:rPr>
              <w:t>§ 51b</w:t>
            </w:r>
          </w:p>
          <w:p w:rsidR="00962D1F" w:rsidRDefault="00962D1F" w:rsidP="00962D1F">
            <w:pPr>
              <w:rPr>
                <w:bCs/>
                <w:color w:val="000000"/>
              </w:rPr>
            </w:pPr>
            <w:r>
              <w:rPr>
                <w:bCs/>
                <w:color w:val="000000"/>
              </w:rPr>
              <w:t>O 3</w:t>
            </w:r>
          </w:p>
          <w:p w:rsidR="00CF10E0" w:rsidRPr="00E673F8" w:rsidRDefault="00962D1F" w:rsidP="00962D1F">
            <w:pPr>
              <w:rPr>
                <w:bCs/>
                <w:color w:val="000000"/>
              </w:rPr>
            </w:pPr>
            <w:r>
              <w:rPr>
                <w:bCs/>
                <w:color w:val="000000"/>
              </w:rPr>
              <w:t>V 2</w:t>
            </w:r>
          </w:p>
        </w:tc>
        <w:tc>
          <w:tcPr>
            <w:tcW w:w="5529" w:type="dxa"/>
          </w:tcPr>
          <w:p w:rsidR="00CF10E0" w:rsidRPr="00F9696F" w:rsidRDefault="00F9696F" w:rsidP="00E064BA">
            <w:pPr>
              <w:pStyle w:val="Nadpis2"/>
              <w:rPr>
                <w:b w:val="0"/>
                <w:sz w:val="20"/>
                <w:szCs w:val="20"/>
              </w:rPr>
            </w:pPr>
            <w:r w:rsidRPr="00F9696F">
              <w:rPr>
                <w:b w:val="0"/>
                <w:sz w:val="20"/>
                <w:szCs w:val="20"/>
              </w:rPr>
              <w:t>Autor môže žiadať uplatňovanie primeraných opatrení na zaistenie bezpečnosti a integrity sietí a databáz, v ktorých sa nachádzajú jeho diela.</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3</w:t>
            </w:r>
          </w:p>
          <w:p w:rsidR="00CF10E0" w:rsidRPr="00E673F8" w:rsidRDefault="007F3CC1" w:rsidP="009526B5">
            <w:r>
              <w:t>O: 4</w:t>
            </w:r>
          </w:p>
        </w:tc>
        <w:tc>
          <w:tcPr>
            <w:tcW w:w="3385" w:type="dxa"/>
          </w:tcPr>
          <w:p w:rsidR="00CF10E0" w:rsidRPr="00E673F8" w:rsidRDefault="003009E2" w:rsidP="003009E2">
            <w:pPr>
              <w:pStyle w:val="Nadpis3"/>
              <w:rPr>
                <w:b w:val="0"/>
                <w:sz w:val="20"/>
                <w:szCs w:val="20"/>
              </w:rPr>
            </w:pPr>
            <w:r w:rsidRPr="003009E2">
              <w:rPr>
                <w:b w:val="0"/>
                <w:sz w:val="20"/>
                <w:szCs w:val="20"/>
              </w:rPr>
              <w:t>4.   Členské štáty povzbudzujú nositeľov práv, výskumné organizácie a inštitúcie správy kultúrneho dedičstva k tomu, aby vymedzili spoločne dohodnuté osvedčené postupy uplatňovania povinností a opatrení uvedených v odsekoch 2 a 3.</w:t>
            </w:r>
          </w:p>
        </w:tc>
        <w:tc>
          <w:tcPr>
            <w:tcW w:w="1151" w:type="dxa"/>
          </w:tcPr>
          <w:p w:rsidR="00CF10E0" w:rsidRPr="00E673F8" w:rsidRDefault="00176BD0" w:rsidP="00E064BA">
            <w:pPr>
              <w:pStyle w:val="Nadpis3"/>
              <w:ind w:hanging="70"/>
              <w:rPr>
                <w:b w:val="0"/>
                <w:sz w:val="20"/>
                <w:szCs w:val="20"/>
              </w:rPr>
            </w:pPr>
            <w:r>
              <w:rPr>
                <w:b w:val="0"/>
                <w:sz w:val="20"/>
                <w:szCs w:val="20"/>
              </w:rPr>
              <w:t>n.a.</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596BFC" w:rsidP="00E064BA">
            <w:pPr>
              <w:pStyle w:val="Nadpis3"/>
              <w:ind w:hanging="70"/>
              <w:rPr>
                <w:b w:val="0"/>
                <w:sz w:val="20"/>
                <w:szCs w:val="20"/>
              </w:rPr>
            </w:pPr>
            <w:r w:rsidRPr="00596BFC">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4</w:t>
            </w:r>
          </w:p>
          <w:p w:rsidR="00CF10E0" w:rsidRPr="00E673F8" w:rsidRDefault="009526B5" w:rsidP="009526B5">
            <w:r w:rsidRPr="008D0F87">
              <w:t>O: 1</w:t>
            </w:r>
          </w:p>
        </w:tc>
        <w:tc>
          <w:tcPr>
            <w:tcW w:w="3385" w:type="dxa"/>
          </w:tcPr>
          <w:p w:rsidR="00E979E1" w:rsidRPr="00E979E1" w:rsidRDefault="00E979E1" w:rsidP="00E979E1">
            <w:pPr>
              <w:pStyle w:val="Nadpis3"/>
              <w:rPr>
                <w:b w:val="0"/>
                <w:sz w:val="20"/>
                <w:szCs w:val="20"/>
              </w:rPr>
            </w:pPr>
            <w:r w:rsidRPr="00E979E1">
              <w:rPr>
                <w:b w:val="0"/>
                <w:sz w:val="20"/>
                <w:szCs w:val="20"/>
              </w:rPr>
              <w:t>Článok 4</w:t>
            </w:r>
          </w:p>
          <w:p w:rsidR="00E979E1" w:rsidRPr="00E979E1" w:rsidRDefault="00E979E1" w:rsidP="00E979E1">
            <w:pPr>
              <w:pStyle w:val="Nadpis3"/>
              <w:rPr>
                <w:b w:val="0"/>
                <w:sz w:val="20"/>
                <w:szCs w:val="20"/>
              </w:rPr>
            </w:pPr>
            <w:r w:rsidRPr="00E979E1">
              <w:rPr>
                <w:b w:val="0"/>
                <w:sz w:val="20"/>
                <w:szCs w:val="20"/>
              </w:rPr>
              <w:t>Výnimka alebo obmedzenie vyťažovania textov a dát</w:t>
            </w:r>
          </w:p>
          <w:p w:rsidR="00CF10E0" w:rsidRPr="00E673F8" w:rsidRDefault="00E979E1" w:rsidP="00E322AA">
            <w:pPr>
              <w:pStyle w:val="Nadpis3"/>
              <w:rPr>
                <w:b w:val="0"/>
                <w:sz w:val="20"/>
                <w:szCs w:val="20"/>
              </w:rPr>
            </w:pPr>
            <w:r w:rsidRPr="00E979E1">
              <w:rPr>
                <w:b w:val="0"/>
                <w:sz w:val="20"/>
                <w:szCs w:val="20"/>
              </w:rPr>
              <w:t xml:space="preserve">1.   Členské štáty ustanovia výnimku alebo obmedzenie týkajúce sa práv stanovených v článku 5 písm. a) a článku 7 ods. 1 smernice 96/9/ES, článku 2 smernice 2001/29/ES, článku 4 ods. 1 písm. a) a b) smernice 2009/24/ES a článku 15 ods. 1 tejto smernice, pokiaľ ide o rozmnožovanie a extrakciu zákonne dostupných diel a iných predmetov ochrany na účely </w:t>
            </w:r>
            <w:r w:rsidRPr="00E979E1">
              <w:rPr>
                <w:b w:val="0"/>
                <w:sz w:val="20"/>
                <w:szCs w:val="20"/>
              </w:rPr>
              <w:lastRenderedPageBreak/>
              <w:t>vyťažovania textov a dát.</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N</w:t>
            </w:r>
          </w:p>
        </w:tc>
        <w:tc>
          <w:tcPr>
            <w:tcW w:w="709" w:type="dxa"/>
          </w:tcPr>
          <w:p w:rsidR="00CF10E0" w:rsidRDefault="00176BD0" w:rsidP="00E064BA">
            <w:pPr>
              <w:pStyle w:val="Nadpis3"/>
              <w:rPr>
                <w:b w:val="0"/>
                <w:sz w:val="20"/>
                <w:szCs w:val="20"/>
              </w:rPr>
            </w:pPr>
            <w:r>
              <w:rPr>
                <w:b w:val="0"/>
                <w:sz w:val="20"/>
                <w:szCs w:val="20"/>
              </w:rPr>
              <w:t>NAZ</w:t>
            </w:r>
          </w:p>
          <w:p w:rsidR="009E5414" w:rsidRDefault="009E5414" w:rsidP="009E5414"/>
          <w:p w:rsidR="009E5414" w:rsidRDefault="009E5414" w:rsidP="009E5414"/>
          <w:p w:rsidR="009E5414" w:rsidRDefault="009E5414" w:rsidP="009E5414"/>
          <w:p w:rsidR="009E5414" w:rsidRDefault="009E5414" w:rsidP="009E5414"/>
          <w:p w:rsidR="009E5414" w:rsidRDefault="009E5414" w:rsidP="009E5414"/>
          <w:p w:rsidR="009E5414" w:rsidRDefault="009E5414" w:rsidP="009E5414">
            <w:r>
              <w:t>NAZ</w:t>
            </w:r>
          </w:p>
          <w:p w:rsidR="009E5414" w:rsidRDefault="009E5414" w:rsidP="009E5414"/>
          <w:p w:rsidR="009E5414" w:rsidRDefault="009E5414" w:rsidP="009E5414"/>
          <w:p w:rsidR="009E5414" w:rsidRDefault="009E5414" w:rsidP="009E5414"/>
          <w:p w:rsidR="009E5414" w:rsidRDefault="009E5414" w:rsidP="009E5414"/>
          <w:p w:rsidR="009E5414" w:rsidRDefault="009E5414" w:rsidP="009E5414"/>
          <w:p w:rsidR="009E5414" w:rsidRPr="009E5414" w:rsidRDefault="009E5414" w:rsidP="009E5414">
            <w:r>
              <w:t>NAZ</w:t>
            </w:r>
          </w:p>
        </w:tc>
        <w:tc>
          <w:tcPr>
            <w:tcW w:w="850" w:type="dxa"/>
          </w:tcPr>
          <w:p w:rsidR="00CF10E0" w:rsidRDefault="00D55AAC" w:rsidP="00E064BA">
            <w:pPr>
              <w:rPr>
                <w:bCs/>
                <w:color w:val="000000"/>
              </w:rPr>
            </w:pPr>
            <w:r>
              <w:rPr>
                <w:bCs/>
                <w:color w:val="000000"/>
              </w:rPr>
              <w:t>§ 51c</w:t>
            </w:r>
          </w:p>
          <w:p w:rsidR="00D55AAC" w:rsidRDefault="00D55AAC" w:rsidP="00E064BA">
            <w:pPr>
              <w:rPr>
                <w:bCs/>
                <w:color w:val="000000"/>
              </w:rPr>
            </w:pPr>
            <w:r>
              <w:rPr>
                <w:bCs/>
                <w:color w:val="000000"/>
              </w:rPr>
              <w:t>O</w:t>
            </w:r>
            <w:r w:rsidR="009E5414">
              <w:rPr>
                <w:bCs/>
                <w:color w:val="000000"/>
              </w:rPr>
              <w:t> </w:t>
            </w:r>
            <w:r>
              <w:rPr>
                <w:bCs/>
                <w:color w:val="000000"/>
              </w:rPr>
              <w:t>1</w:t>
            </w:r>
          </w:p>
          <w:p w:rsidR="009E5414" w:rsidRDefault="009E5414" w:rsidP="00E064BA">
            <w:pPr>
              <w:rPr>
                <w:bCs/>
                <w:color w:val="000000"/>
              </w:rPr>
            </w:pPr>
          </w:p>
          <w:p w:rsidR="009E5414" w:rsidRDefault="009E5414" w:rsidP="00E064BA">
            <w:pPr>
              <w:rPr>
                <w:bCs/>
                <w:color w:val="000000"/>
              </w:rPr>
            </w:pPr>
          </w:p>
          <w:p w:rsidR="009E5414" w:rsidRDefault="009E5414" w:rsidP="00E064BA">
            <w:pPr>
              <w:rPr>
                <w:bCs/>
                <w:color w:val="000000"/>
              </w:rPr>
            </w:pPr>
          </w:p>
          <w:p w:rsidR="009E5414" w:rsidRDefault="009E5414" w:rsidP="00E064BA">
            <w:pPr>
              <w:rPr>
                <w:bCs/>
                <w:color w:val="000000"/>
              </w:rPr>
            </w:pPr>
          </w:p>
          <w:p w:rsidR="009E5414" w:rsidRDefault="009E5414" w:rsidP="00E064BA">
            <w:pPr>
              <w:rPr>
                <w:bCs/>
                <w:color w:val="000000"/>
              </w:rPr>
            </w:pPr>
            <w:r>
              <w:rPr>
                <w:bCs/>
                <w:color w:val="000000"/>
              </w:rPr>
              <w:t>§ 89</w:t>
            </w:r>
          </w:p>
          <w:p w:rsidR="009E5414" w:rsidRDefault="009E5414" w:rsidP="00E064BA">
            <w:pPr>
              <w:rPr>
                <w:bCs/>
                <w:color w:val="000000"/>
              </w:rPr>
            </w:pPr>
            <w:r>
              <w:rPr>
                <w:bCs/>
                <w:color w:val="000000"/>
              </w:rPr>
              <w:t>O 6</w:t>
            </w:r>
          </w:p>
          <w:p w:rsidR="009E5414" w:rsidRDefault="009E5414" w:rsidP="00E064BA">
            <w:pPr>
              <w:rPr>
                <w:bCs/>
                <w:color w:val="000000"/>
              </w:rPr>
            </w:pPr>
          </w:p>
          <w:p w:rsidR="009E5414" w:rsidRDefault="009E5414" w:rsidP="00E064BA">
            <w:pPr>
              <w:rPr>
                <w:bCs/>
                <w:color w:val="000000"/>
              </w:rPr>
            </w:pPr>
          </w:p>
          <w:p w:rsidR="009E5414" w:rsidRDefault="009E5414" w:rsidP="00E064BA">
            <w:pPr>
              <w:rPr>
                <w:bCs/>
                <w:color w:val="000000"/>
              </w:rPr>
            </w:pPr>
          </w:p>
          <w:p w:rsidR="009E5414" w:rsidRDefault="009E5414" w:rsidP="00E064BA">
            <w:pPr>
              <w:rPr>
                <w:bCs/>
                <w:color w:val="000000"/>
              </w:rPr>
            </w:pPr>
          </w:p>
          <w:p w:rsidR="009E5414" w:rsidRDefault="009E5414" w:rsidP="00E064BA">
            <w:pPr>
              <w:rPr>
                <w:bCs/>
                <w:color w:val="000000"/>
              </w:rPr>
            </w:pPr>
            <w:r>
              <w:rPr>
                <w:bCs/>
                <w:color w:val="000000"/>
              </w:rPr>
              <w:t>§ 138</w:t>
            </w:r>
          </w:p>
          <w:p w:rsidR="009E5414" w:rsidRDefault="009E5414" w:rsidP="00E064BA">
            <w:pPr>
              <w:rPr>
                <w:bCs/>
                <w:color w:val="000000"/>
              </w:rPr>
            </w:pPr>
            <w:r>
              <w:rPr>
                <w:bCs/>
                <w:color w:val="000000"/>
              </w:rPr>
              <w:lastRenderedPageBreak/>
              <w:t>O 4</w:t>
            </w:r>
          </w:p>
          <w:p w:rsidR="009E5414" w:rsidRDefault="009E5414" w:rsidP="00E064BA">
            <w:pPr>
              <w:rPr>
                <w:bCs/>
                <w:color w:val="000000"/>
              </w:rPr>
            </w:pPr>
            <w:r>
              <w:rPr>
                <w:bCs/>
                <w:color w:val="000000"/>
              </w:rPr>
              <w:t>P e</w:t>
            </w:r>
          </w:p>
          <w:p w:rsidR="009E5414" w:rsidRPr="00E673F8" w:rsidRDefault="009E5414" w:rsidP="00E064BA">
            <w:pPr>
              <w:rPr>
                <w:bCs/>
                <w:color w:val="000000"/>
              </w:rPr>
            </w:pPr>
          </w:p>
        </w:tc>
        <w:tc>
          <w:tcPr>
            <w:tcW w:w="5529" w:type="dxa"/>
          </w:tcPr>
          <w:p w:rsidR="0080604E" w:rsidRPr="0080604E" w:rsidRDefault="0080604E" w:rsidP="0080604E">
            <w:pPr>
              <w:widowControl w:val="0"/>
              <w:autoSpaceDE w:val="0"/>
              <w:autoSpaceDN w:val="0"/>
              <w:adjustRightInd w:val="0"/>
            </w:pPr>
            <w:r w:rsidRPr="0080604E">
              <w:lastRenderedPageBreak/>
              <w:t xml:space="preserve">Použitie diela pri </w:t>
            </w:r>
            <w:r w:rsidR="00866D88">
              <w:t>čerpaní</w:t>
            </w:r>
            <w:r w:rsidRPr="0080604E">
              <w:t xml:space="preserve"> údajov</w:t>
            </w:r>
          </w:p>
          <w:p w:rsidR="0080604E" w:rsidRPr="0080604E" w:rsidRDefault="0080604E" w:rsidP="0080604E">
            <w:pPr>
              <w:widowControl w:val="0"/>
              <w:autoSpaceDE w:val="0"/>
              <w:autoSpaceDN w:val="0"/>
              <w:adjustRightInd w:val="0"/>
              <w:jc w:val="both"/>
            </w:pPr>
          </w:p>
          <w:p w:rsidR="00CF10E0" w:rsidRDefault="0080604E" w:rsidP="0080604E">
            <w:pPr>
              <w:pStyle w:val="Nadpis2"/>
              <w:rPr>
                <w:b w:val="0"/>
                <w:sz w:val="20"/>
                <w:szCs w:val="20"/>
              </w:rPr>
            </w:pPr>
            <w:r w:rsidRPr="0080604E">
              <w:rPr>
                <w:b w:val="0"/>
                <w:sz w:val="20"/>
                <w:szCs w:val="20"/>
              </w:rPr>
              <w:t xml:space="preserve">(1) Do autorského práva nezasahuje osoba, ktorá bez súhlasu autora použije vyhotovením rozmnoženiny dielo pri </w:t>
            </w:r>
            <w:r w:rsidR="00866D88">
              <w:rPr>
                <w:b w:val="0"/>
                <w:sz w:val="20"/>
                <w:szCs w:val="20"/>
              </w:rPr>
              <w:t>čerpaní</w:t>
            </w:r>
            <w:r w:rsidRPr="0080604E">
              <w:rPr>
                <w:b w:val="0"/>
                <w:sz w:val="20"/>
                <w:szCs w:val="20"/>
              </w:rPr>
              <w:t xml:space="preserve"> údajov, ak takéto použitie nie je výslovne vyhradené.</w:t>
            </w:r>
          </w:p>
          <w:p w:rsidR="00F712C1" w:rsidRDefault="00F712C1" w:rsidP="00F712C1"/>
          <w:p w:rsidR="00F712C1" w:rsidRDefault="009E5414" w:rsidP="00F712C1">
            <w:r w:rsidRPr="009E5414">
              <w:t>(6)  Do práva autora počítačového programu nezasahuje oprávnený užívateľ alebo nadobúdateľ licencie k počítačovému programu, ktorý bez súhlasu autora počítačového programu použije počítačový program vyhotovením rozmnoženiny a spracovaním v prípade podľa § 51c.</w:t>
            </w:r>
          </w:p>
          <w:p w:rsidR="009E5414" w:rsidRDefault="009E5414" w:rsidP="00F712C1"/>
          <w:p w:rsidR="009E5414" w:rsidRPr="009E5414" w:rsidRDefault="009E5414" w:rsidP="00F712C1">
            <w:r w:rsidRPr="009E5414">
              <w:t>e) extrakciu alebo reutilizáciu použitím podľa § 49a, 51b a 51c.</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4</w:t>
            </w:r>
          </w:p>
          <w:p w:rsidR="00CF10E0" w:rsidRPr="00E673F8" w:rsidRDefault="007F3CC1" w:rsidP="009526B5">
            <w:r>
              <w:t>O: 2</w:t>
            </w:r>
          </w:p>
        </w:tc>
        <w:tc>
          <w:tcPr>
            <w:tcW w:w="3385" w:type="dxa"/>
          </w:tcPr>
          <w:p w:rsidR="00CF10E0" w:rsidRPr="00E673F8" w:rsidRDefault="00E979E1" w:rsidP="00E322AA">
            <w:pPr>
              <w:pStyle w:val="Nadpis3"/>
              <w:rPr>
                <w:b w:val="0"/>
                <w:sz w:val="20"/>
                <w:szCs w:val="20"/>
              </w:rPr>
            </w:pPr>
            <w:r w:rsidRPr="00E979E1">
              <w:rPr>
                <w:b w:val="0"/>
                <w:sz w:val="20"/>
                <w:szCs w:val="20"/>
              </w:rPr>
              <w:t>2.   Rozmnoženiny a extrakcie získané podľa odseku 1 sa môžu uchovávať tak dlho, ako je to potrebné na účely vyťažovania textov a dát.</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D55AAC" w:rsidP="00E064BA">
            <w:pPr>
              <w:rPr>
                <w:bCs/>
                <w:color w:val="000000"/>
              </w:rPr>
            </w:pPr>
            <w:r>
              <w:rPr>
                <w:bCs/>
                <w:color w:val="000000"/>
              </w:rPr>
              <w:t>§ 51c</w:t>
            </w:r>
          </w:p>
          <w:p w:rsidR="00D55AAC" w:rsidRPr="00E673F8" w:rsidRDefault="00D55AAC" w:rsidP="00E064BA">
            <w:pPr>
              <w:rPr>
                <w:bCs/>
                <w:color w:val="000000"/>
              </w:rPr>
            </w:pPr>
            <w:r>
              <w:rPr>
                <w:bCs/>
                <w:color w:val="000000"/>
              </w:rPr>
              <w:t>O 2</w:t>
            </w:r>
          </w:p>
        </w:tc>
        <w:tc>
          <w:tcPr>
            <w:tcW w:w="5529" w:type="dxa"/>
          </w:tcPr>
          <w:p w:rsidR="00CF10E0" w:rsidRPr="002B6A90" w:rsidRDefault="002B6A90" w:rsidP="00866D88">
            <w:pPr>
              <w:pStyle w:val="Nadpis2"/>
              <w:rPr>
                <w:b w:val="0"/>
                <w:sz w:val="20"/>
                <w:szCs w:val="20"/>
              </w:rPr>
            </w:pPr>
            <w:r w:rsidRPr="002B6A90">
              <w:rPr>
                <w:b w:val="0"/>
                <w:sz w:val="20"/>
                <w:szCs w:val="20"/>
              </w:rPr>
              <w:t xml:space="preserve">Rozmnoženiny získané podľa odseku 1 sa môžu uchovávať po dobu, po ktorú je to potrebné na účely </w:t>
            </w:r>
            <w:r w:rsidR="00866D88">
              <w:rPr>
                <w:b w:val="0"/>
                <w:sz w:val="20"/>
                <w:szCs w:val="20"/>
              </w:rPr>
              <w:t>čerpania</w:t>
            </w:r>
            <w:r w:rsidRPr="002B6A90">
              <w:rPr>
                <w:b w:val="0"/>
                <w:sz w:val="20"/>
                <w:szCs w:val="20"/>
              </w:rPr>
              <w:t xml:space="preserve"> údajov.</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4</w:t>
            </w:r>
          </w:p>
          <w:p w:rsidR="00CF10E0" w:rsidRPr="00E673F8" w:rsidRDefault="007F3CC1" w:rsidP="009526B5">
            <w:r>
              <w:t>O: 3</w:t>
            </w:r>
          </w:p>
        </w:tc>
        <w:tc>
          <w:tcPr>
            <w:tcW w:w="3385" w:type="dxa"/>
          </w:tcPr>
          <w:p w:rsidR="00CF10E0" w:rsidRPr="00E673F8" w:rsidRDefault="00E979E1" w:rsidP="00E322AA">
            <w:pPr>
              <w:pStyle w:val="Nadpis3"/>
              <w:rPr>
                <w:b w:val="0"/>
                <w:sz w:val="20"/>
                <w:szCs w:val="20"/>
              </w:rPr>
            </w:pPr>
            <w:r w:rsidRPr="00E979E1">
              <w:rPr>
                <w:b w:val="0"/>
                <w:sz w:val="20"/>
                <w:szCs w:val="20"/>
              </w:rPr>
              <w:t>3.   Výnimka alebo obmedzenie ustanovené v odseku 1 sa uplatňujú pod podmienkou, že používanie diel a iných predmetov ochrany, ktoré sú uvedené v danom odseku, neboli nositeľmi práv výslovne vyhradené vhodným spôsobom, ako napríklad strojovo čitateľnými prostriedkami pre obsah sprístupnený verejnosti online.</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176BD0" w:rsidP="00E064BA">
            <w:pPr>
              <w:pStyle w:val="Nadpis3"/>
              <w:rPr>
                <w:b w:val="0"/>
                <w:sz w:val="20"/>
                <w:szCs w:val="20"/>
              </w:rPr>
            </w:pPr>
            <w:r>
              <w:rPr>
                <w:b w:val="0"/>
                <w:sz w:val="20"/>
                <w:szCs w:val="20"/>
              </w:rPr>
              <w:t>NAZ</w:t>
            </w:r>
          </w:p>
        </w:tc>
        <w:tc>
          <w:tcPr>
            <w:tcW w:w="850" w:type="dxa"/>
          </w:tcPr>
          <w:p w:rsidR="00CF10E0" w:rsidRDefault="0019600A" w:rsidP="00E064BA">
            <w:pPr>
              <w:rPr>
                <w:bCs/>
                <w:color w:val="000000"/>
              </w:rPr>
            </w:pPr>
            <w:r>
              <w:rPr>
                <w:bCs/>
                <w:color w:val="000000"/>
              </w:rPr>
              <w:t>§ 51c</w:t>
            </w:r>
          </w:p>
          <w:p w:rsidR="0019600A" w:rsidRPr="00E673F8" w:rsidRDefault="0019600A" w:rsidP="00E064BA">
            <w:pPr>
              <w:rPr>
                <w:bCs/>
                <w:color w:val="000000"/>
              </w:rPr>
            </w:pPr>
            <w:r>
              <w:rPr>
                <w:bCs/>
                <w:color w:val="000000"/>
              </w:rPr>
              <w:t>O 1</w:t>
            </w:r>
          </w:p>
        </w:tc>
        <w:tc>
          <w:tcPr>
            <w:tcW w:w="5529" w:type="dxa"/>
          </w:tcPr>
          <w:p w:rsidR="0080604E" w:rsidRPr="0080604E" w:rsidRDefault="0080604E" w:rsidP="0080604E">
            <w:pPr>
              <w:widowControl w:val="0"/>
              <w:autoSpaceDE w:val="0"/>
              <w:autoSpaceDN w:val="0"/>
              <w:adjustRightInd w:val="0"/>
            </w:pPr>
            <w:r w:rsidRPr="0080604E">
              <w:t xml:space="preserve">Použitie diela pri </w:t>
            </w:r>
            <w:r w:rsidR="00866D88">
              <w:t>čerpaní</w:t>
            </w:r>
            <w:r w:rsidRPr="0080604E">
              <w:t xml:space="preserve"> údajov</w:t>
            </w:r>
          </w:p>
          <w:p w:rsidR="0080604E" w:rsidRPr="0080604E" w:rsidRDefault="0080604E" w:rsidP="0080604E">
            <w:pPr>
              <w:widowControl w:val="0"/>
              <w:autoSpaceDE w:val="0"/>
              <w:autoSpaceDN w:val="0"/>
              <w:adjustRightInd w:val="0"/>
              <w:jc w:val="both"/>
            </w:pPr>
          </w:p>
          <w:p w:rsidR="00CF10E0" w:rsidRPr="00E673F8" w:rsidRDefault="0080604E" w:rsidP="00866D88">
            <w:pPr>
              <w:pStyle w:val="Nadpis2"/>
              <w:rPr>
                <w:b w:val="0"/>
                <w:sz w:val="20"/>
                <w:szCs w:val="20"/>
              </w:rPr>
            </w:pPr>
            <w:r w:rsidRPr="0080604E">
              <w:rPr>
                <w:b w:val="0"/>
                <w:sz w:val="20"/>
                <w:szCs w:val="20"/>
              </w:rPr>
              <w:t xml:space="preserve">(1) Do autorského práva nezasahuje osoba, ktorá bez súhlasu autora použije vyhotovením rozmnoženiny dielo pri </w:t>
            </w:r>
            <w:r w:rsidR="00866D88">
              <w:rPr>
                <w:b w:val="0"/>
                <w:sz w:val="20"/>
                <w:szCs w:val="20"/>
              </w:rPr>
              <w:t>čerpaní</w:t>
            </w:r>
            <w:r w:rsidRPr="0080604E">
              <w:rPr>
                <w:b w:val="0"/>
                <w:sz w:val="20"/>
                <w:szCs w:val="20"/>
              </w:rPr>
              <w:t xml:space="preserve"> údajov, ak takéto použitie nie je výslovne vyhradené.</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4</w:t>
            </w:r>
          </w:p>
          <w:p w:rsidR="00CF10E0" w:rsidRPr="00E673F8" w:rsidRDefault="007F3CC1" w:rsidP="009526B5">
            <w:r>
              <w:t>O: 4</w:t>
            </w:r>
          </w:p>
        </w:tc>
        <w:tc>
          <w:tcPr>
            <w:tcW w:w="3385" w:type="dxa"/>
          </w:tcPr>
          <w:p w:rsidR="00CF10E0" w:rsidRPr="00E673F8" w:rsidRDefault="00E979E1" w:rsidP="003009E2">
            <w:pPr>
              <w:pStyle w:val="Nadpis3"/>
              <w:rPr>
                <w:b w:val="0"/>
                <w:sz w:val="20"/>
                <w:szCs w:val="20"/>
              </w:rPr>
            </w:pPr>
            <w:r w:rsidRPr="00E979E1">
              <w:rPr>
                <w:b w:val="0"/>
                <w:sz w:val="20"/>
                <w:szCs w:val="20"/>
              </w:rPr>
              <w:t>4.   Týmto článkom nie je dotknuté uplatňovanie článku 3 tejto smernice.</w:t>
            </w:r>
          </w:p>
        </w:tc>
        <w:tc>
          <w:tcPr>
            <w:tcW w:w="1151" w:type="dxa"/>
          </w:tcPr>
          <w:p w:rsidR="00CF10E0" w:rsidRPr="00E673F8" w:rsidRDefault="00F832FA" w:rsidP="00E064BA">
            <w:pPr>
              <w:pStyle w:val="Nadpis3"/>
              <w:ind w:hanging="70"/>
              <w:rPr>
                <w:b w:val="0"/>
                <w:sz w:val="20"/>
                <w:szCs w:val="20"/>
              </w:rPr>
            </w:pPr>
            <w:r>
              <w:rPr>
                <w:b w:val="0"/>
                <w:sz w:val="20"/>
                <w:szCs w:val="20"/>
              </w:rPr>
              <w:t>n.a.</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596BFC" w:rsidP="00E064BA">
            <w:pPr>
              <w:pStyle w:val="Nadpis3"/>
              <w:ind w:hanging="70"/>
              <w:rPr>
                <w:b w:val="0"/>
                <w:sz w:val="20"/>
                <w:szCs w:val="20"/>
              </w:rPr>
            </w:pPr>
            <w:r w:rsidRPr="00596BFC">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5</w:t>
            </w:r>
          </w:p>
          <w:p w:rsidR="00CF10E0" w:rsidRPr="00E673F8" w:rsidRDefault="009526B5" w:rsidP="009526B5">
            <w:r w:rsidRPr="008D0F87">
              <w:t>O: 1</w:t>
            </w:r>
          </w:p>
        </w:tc>
        <w:tc>
          <w:tcPr>
            <w:tcW w:w="3385" w:type="dxa"/>
          </w:tcPr>
          <w:p w:rsidR="00E979E1" w:rsidRPr="00E979E1" w:rsidRDefault="00E979E1" w:rsidP="00E979E1">
            <w:pPr>
              <w:pStyle w:val="Nadpis3"/>
              <w:rPr>
                <w:b w:val="0"/>
                <w:sz w:val="20"/>
                <w:szCs w:val="20"/>
              </w:rPr>
            </w:pPr>
            <w:r w:rsidRPr="00E979E1">
              <w:rPr>
                <w:b w:val="0"/>
                <w:sz w:val="20"/>
                <w:szCs w:val="20"/>
              </w:rPr>
              <w:t>Článok 5</w:t>
            </w:r>
          </w:p>
          <w:p w:rsidR="00E979E1" w:rsidRPr="00E979E1" w:rsidRDefault="00E979E1" w:rsidP="00E979E1">
            <w:pPr>
              <w:pStyle w:val="Nadpis3"/>
              <w:rPr>
                <w:b w:val="0"/>
                <w:sz w:val="20"/>
                <w:szCs w:val="20"/>
              </w:rPr>
            </w:pPr>
            <w:r w:rsidRPr="00E979E1">
              <w:rPr>
                <w:b w:val="0"/>
                <w:sz w:val="20"/>
                <w:szCs w:val="20"/>
              </w:rPr>
              <w:t>Používanie diel a iných predmetov ochrany pri digitálnych a cezhraničných vyučujúcich činnostiach</w:t>
            </w:r>
          </w:p>
          <w:p w:rsidR="00CF10E0" w:rsidRDefault="00E979E1" w:rsidP="00E979E1">
            <w:pPr>
              <w:pStyle w:val="Nadpis3"/>
              <w:rPr>
                <w:b w:val="0"/>
                <w:sz w:val="20"/>
                <w:szCs w:val="20"/>
              </w:rPr>
            </w:pPr>
            <w:r w:rsidRPr="00E979E1">
              <w:rPr>
                <w:b w:val="0"/>
                <w:sz w:val="20"/>
                <w:szCs w:val="20"/>
              </w:rPr>
              <w:t>1.   Členské štáty ustanovia výnimku alebo obmedzenie týkajúce sa práv stanovených v článku 5 písm. a), b), d) a e) a článku 7 ods. 1 smernice 96/9/ES, článkoch 2 a 3 smernice 2001/29/ES, článku 4 ods. 1 smernice 2009/24/ES a článku 15 ods. 1 tejto smernice s cieľom umožniť digitálne používanie diela a iných predmetov ochrany na výhradný účel názornej ukážky pri výučbe, a to v odôvodnenom rozsahu na neobchodný účel, ktorý sa tým má dosiahnuť, pod podmienkou, že také používanie:</w:t>
            </w:r>
          </w:p>
          <w:p w:rsidR="00E979E1" w:rsidRDefault="00E979E1" w:rsidP="00E979E1">
            <w:pPr>
              <w:rPr>
                <w:rFonts w:eastAsia="Times New Roman"/>
              </w:rPr>
            </w:pPr>
            <w:r>
              <w:t xml:space="preserve">a) </w:t>
            </w:r>
            <w:r w:rsidRPr="00505AED">
              <w:rPr>
                <w:rFonts w:eastAsia="Times New Roman"/>
              </w:rPr>
              <w:t xml:space="preserve">prebieha pod vedením vzdelávacieho zariadenia, v jeho priestoroch alebo na iných miestach, alebo prostredníctvom zabezpečeného elektronického </w:t>
            </w:r>
            <w:r w:rsidRPr="00505AED">
              <w:rPr>
                <w:rFonts w:eastAsia="Times New Roman"/>
              </w:rPr>
              <w:lastRenderedPageBreak/>
              <w:t>prostredia prístupného len žiakom alebo študentom a pedagógom vzdelávacieho zariadenia; a</w:t>
            </w:r>
          </w:p>
          <w:p w:rsidR="00E979E1" w:rsidRPr="00E979E1" w:rsidRDefault="00E979E1" w:rsidP="00E979E1">
            <w:r>
              <w:t xml:space="preserve">b) </w:t>
            </w:r>
            <w:r w:rsidRPr="00505AED">
              <w:rPr>
                <w:rFonts w:eastAsia="Times New Roman"/>
              </w:rPr>
              <w:t>sprevádza označenie zdroja vrátane mena autora, pokiaľ sa to neukáže ako nemožné.</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N</w:t>
            </w:r>
          </w:p>
        </w:tc>
        <w:tc>
          <w:tcPr>
            <w:tcW w:w="709" w:type="dxa"/>
          </w:tcPr>
          <w:p w:rsidR="00CF10E0" w:rsidRDefault="00F832FA" w:rsidP="00E064BA">
            <w:pPr>
              <w:pStyle w:val="Nadpis3"/>
              <w:rPr>
                <w:b w:val="0"/>
                <w:sz w:val="20"/>
                <w:szCs w:val="20"/>
              </w:rPr>
            </w:pPr>
            <w:r>
              <w:rPr>
                <w:b w:val="0"/>
                <w:sz w:val="20"/>
                <w:szCs w:val="20"/>
              </w:rPr>
              <w:t>NAZ</w:t>
            </w:r>
          </w:p>
          <w:p w:rsidR="00605ED3" w:rsidRDefault="00605ED3" w:rsidP="00605ED3"/>
          <w:p w:rsidR="00605ED3" w:rsidRDefault="00605ED3" w:rsidP="00605ED3"/>
          <w:p w:rsidR="00605ED3" w:rsidRDefault="00605ED3" w:rsidP="00605ED3"/>
          <w:p w:rsidR="00605ED3" w:rsidRDefault="00605ED3" w:rsidP="00605ED3"/>
          <w:p w:rsidR="00605ED3" w:rsidRDefault="00605ED3" w:rsidP="00605ED3"/>
          <w:p w:rsidR="00605ED3" w:rsidRDefault="00605ED3" w:rsidP="00605ED3"/>
          <w:p w:rsidR="00605ED3" w:rsidRDefault="00605ED3" w:rsidP="00605ED3">
            <w:r>
              <w:t>NAZ</w:t>
            </w:r>
          </w:p>
          <w:p w:rsidR="004E6106" w:rsidRDefault="004E6106" w:rsidP="00605ED3"/>
          <w:p w:rsidR="004E6106" w:rsidRDefault="004E6106" w:rsidP="00605ED3"/>
          <w:p w:rsidR="004E6106" w:rsidRDefault="004E6106" w:rsidP="00605ED3"/>
          <w:p w:rsidR="004E6106" w:rsidRDefault="004E6106" w:rsidP="00605ED3">
            <w:r>
              <w:t>NAZ</w:t>
            </w:r>
          </w:p>
          <w:p w:rsidR="00600AA4" w:rsidRDefault="00600AA4" w:rsidP="00605ED3"/>
          <w:p w:rsidR="00600AA4" w:rsidRDefault="00600AA4" w:rsidP="00605ED3"/>
          <w:p w:rsidR="00600AA4" w:rsidRDefault="00600AA4" w:rsidP="00605ED3"/>
          <w:p w:rsidR="00600AA4" w:rsidRDefault="00600AA4" w:rsidP="00605ED3"/>
          <w:p w:rsidR="00600AA4" w:rsidRDefault="00600AA4" w:rsidP="00605ED3"/>
          <w:p w:rsidR="00600AA4" w:rsidRDefault="00600AA4" w:rsidP="00605ED3"/>
          <w:p w:rsidR="00600AA4" w:rsidRDefault="00600AA4" w:rsidP="00605ED3"/>
          <w:p w:rsidR="00600AA4" w:rsidRDefault="00600AA4" w:rsidP="00605ED3"/>
          <w:p w:rsidR="00600AA4" w:rsidRPr="00605ED3" w:rsidRDefault="00600AA4" w:rsidP="00605ED3">
            <w:r>
              <w:t>NAZ</w:t>
            </w:r>
          </w:p>
        </w:tc>
        <w:tc>
          <w:tcPr>
            <w:tcW w:w="850" w:type="dxa"/>
          </w:tcPr>
          <w:p w:rsidR="00CF10E0" w:rsidRDefault="0019600A" w:rsidP="00E064BA">
            <w:pPr>
              <w:rPr>
                <w:bCs/>
                <w:color w:val="000000"/>
              </w:rPr>
            </w:pPr>
            <w:r>
              <w:rPr>
                <w:bCs/>
                <w:color w:val="000000"/>
              </w:rPr>
              <w:t>§ 44</w:t>
            </w:r>
          </w:p>
          <w:p w:rsidR="0019600A" w:rsidRDefault="0019600A" w:rsidP="00E064BA">
            <w:pPr>
              <w:rPr>
                <w:bCs/>
                <w:color w:val="000000"/>
              </w:rPr>
            </w:pPr>
            <w:r>
              <w:rPr>
                <w:bCs/>
                <w:color w:val="000000"/>
              </w:rPr>
              <w:t>O 2</w:t>
            </w:r>
          </w:p>
          <w:p w:rsidR="0019600A" w:rsidRDefault="0019600A" w:rsidP="00E064BA">
            <w:pPr>
              <w:rPr>
                <w:bCs/>
                <w:color w:val="000000"/>
              </w:rPr>
            </w:pPr>
          </w:p>
          <w:p w:rsidR="00605ED3" w:rsidRDefault="00605ED3" w:rsidP="00E064BA">
            <w:pPr>
              <w:rPr>
                <w:bCs/>
                <w:color w:val="000000"/>
              </w:rPr>
            </w:pPr>
          </w:p>
          <w:p w:rsidR="00605ED3" w:rsidRDefault="00605ED3" w:rsidP="00E064BA">
            <w:pPr>
              <w:rPr>
                <w:bCs/>
                <w:color w:val="000000"/>
              </w:rPr>
            </w:pPr>
          </w:p>
          <w:p w:rsidR="00605ED3" w:rsidRDefault="00605ED3" w:rsidP="00E064BA">
            <w:pPr>
              <w:rPr>
                <w:bCs/>
                <w:color w:val="000000"/>
              </w:rPr>
            </w:pPr>
          </w:p>
          <w:p w:rsidR="00605ED3" w:rsidRDefault="00605ED3" w:rsidP="00E064BA">
            <w:pPr>
              <w:rPr>
                <w:bCs/>
                <w:color w:val="000000"/>
              </w:rPr>
            </w:pPr>
          </w:p>
          <w:p w:rsidR="0019600A" w:rsidRDefault="0019600A" w:rsidP="00E064BA">
            <w:pPr>
              <w:rPr>
                <w:bCs/>
                <w:color w:val="000000"/>
              </w:rPr>
            </w:pPr>
            <w:r>
              <w:rPr>
                <w:bCs/>
                <w:color w:val="000000"/>
              </w:rPr>
              <w:t>§ 35</w:t>
            </w:r>
          </w:p>
          <w:p w:rsidR="0019600A" w:rsidRDefault="0019600A" w:rsidP="00E064BA">
            <w:pPr>
              <w:rPr>
                <w:bCs/>
                <w:color w:val="000000"/>
              </w:rPr>
            </w:pPr>
            <w:r>
              <w:rPr>
                <w:bCs/>
                <w:color w:val="000000"/>
              </w:rPr>
              <w:t>O</w:t>
            </w:r>
            <w:r w:rsidR="004E6106">
              <w:rPr>
                <w:bCs/>
                <w:color w:val="000000"/>
              </w:rPr>
              <w:t> </w:t>
            </w:r>
            <w:r>
              <w:rPr>
                <w:bCs/>
                <w:color w:val="000000"/>
              </w:rPr>
              <w:t>2</w:t>
            </w:r>
          </w:p>
          <w:p w:rsidR="004E6106" w:rsidRDefault="004E6106" w:rsidP="00E064BA">
            <w:pPr>
              <w:rPr>
                <w:bCs/>
                <w:color w:val="000000"/>
              </w:rPr>
            </w:pPr>
          </w:p>
          <w:p w:rsidR="004E6106" w:rsidRDefault="004E6106" w:rsidP="00E064BA">
            <w:pPr>
              <w:rPr>
                <w:bCs/>
                <w:color w:val="000000"/>
              </w:rPr>
            </w:pPr>
          </w:p>
          <w:p w:rsidR="004E6106" w:rsidRDefault="004E6106" w:rsidP="00E064BA">
            <w:pPr>
              <w:rPr>
                <w:bCs/>
                <w:color w:val="000000"/>
              </w:rPr>
            </w:pPr>
            <w:r>
              <w:rPr>
                <w:bCs/>
                <w:color w:val="000000"/>
              </w:rPr>
              <w:t>§ 89</w:t>
            </w:r>
          </w:p>
          <w:p w:rsidR="004E6106" w:rsidRDefault="004E6106" w:rsidP="00E064BA">
            <w:pPr>
              <w:rPr>
                <w:bCs/>
                <w:color w:val="000000"/>
              </w:rPr>
            </w:pPr>
            <w:r>
              <w:rPr>
                <w:bCs/>
                <w:color w:val="000000"/>
              </w:rPr>
              <w:t>O</w:t>
            </w:r>
            <w:r w:rsidR="00600AA4">
              <w:rPr>
                <w:bCs/>
                <w:color w:val="000000"/>
              </w:rPr>
              <w:t> </w:t>
            </w:r>
            <w:r>
              <w:rPr>
                <w:bCs/>
                <w:color w:val="000000"/>
              </w:rPr>
              <w:t>5</w:t>
            </w:r>
          </w:p>
          <w:p w:rsidR="00600AA4" w:rsidRDefault="00600AA4" w:rsidP="00E064BA">
            <w:pPr>
              <w:rPr>
                <w:bCs/>
                <w:color w:val="000000"/>
              </w:rPr>
            </w:pPr>
          </w:p>
          <w:p w:rsidR="00600AA4" w:rsidRDefault="00600AA4" w:rsidP="00E064BA">
            <w:pPr>
              <w:rPr>
                <w:bCs/>
                <w:color w:val="000000"/>
              </w:rPr>
            </w:pPr>
          </w:p>
          <w:p w:rsidR="00600AA4" w:rsidRDefault="00600AA4" w:rsidP="00E064BA">
            <w:pPr>
              <w:rPr>
                <w:bCs/>
                <w:color w:val="000000"/>
              </w:rPr>
            </w:pPr>
          </w:p>
          <w:p w:rsidR="00600AA4" w:rsidRDefault="00600AA4" w:rsidP="00E064BA">
            <w:pPr>
              <w:rPr>
                <w:bCs/>
                <w:color w:val="000000"/>
              </w:rPr>
            </w:pPr>
          </w:p>
          <w:p w:rsidR="00600AA4" w:rsidRDefault="00600AA4" w:rsidP="00E064BA">
            <w:pPr>
              <w:rPr>
                <w:bCs/>
                <w:color w:val="000000"/>
              </w:rPr>
            </w:pPr>
          </w:p>
          <w:p w:rsidR="00600AA4" w:rsidRDefault="00600AA4" w:rsidP="00E064BA">
            <w:pPr>
              <w:rPr>
                <w:bCs/>
                <w:color w:val="000000"/>
              </w:rPr>
            </w:pPr>
          </w:p>
          <w:p w:rsidR="00600AA4" w:rsidRDefault="00600AA4" w:rsidP="00E064BA">
            <w:pPr>
              <w:rPr>
                <w:bCs/>
                <w:color w:val="000000"/>
              </w:rPr>
            </w:pPr>
          </w:p>
          <w:p w:rsidR="00600AA4" w:rsidRDefault="00600AA4" w:rsidP="00E064BA">
            <w:pPr>
              <w:rPr>
                <w:bCs/>
                <w:color w:val="000000"/>
              </w:rPr>
            </w:pPr>
            <w:r>
              <w:rPr>
                <w:bCs/>
                <w:color w:val="000000"/>
              </w:rPr>
              <w:t>§ 138</w:t>
            </w:r>
          </w:p>
          <w:p w:rsidR="00600AA4" w:rsidRDefault="00600AA4" w:rsidP="00E064BA">
            <w:pPr>
              <w:rPr>
                <w:bCs/>
                <w:color w:val="000000"/>
              </w:rPr>
            </w:pPr>
            <w:r>
              <w:rPr>
                <w:bCs/>
                <w:color w:val="000000"/>
              </w:rPr>
              <w:lastRenderedPageBreak/>
              <w:t>O 4</w:t>
            </w:r>
          </w:p>
          <w:p w:rsidR="00600AA4" w:rsidRDefault="00600AA4" w:rsidP="00E064BA">
            <w:pPr>
              <w:rPr>
                <w:bCs/>
                <w:color w:val="000000"/>
              </w:rPr>
            </w:pPr>
            <w:r>
              <w:rPr>
                <w:bCs/>
                <w:color w:val="000000"/>
              </w:rPr>
              <w:t>P d</w:t>
            </w:r>
          </w:p>
          <w:p w:rsidR="00600AA4" w:rsidRPr="00E673F8" w:rsidRDefault="00600AA4" w:rsidP="00E064BA">
            <w:pPr>
              <w:rPr>
                <w:bCs/>
                <w:color w:val="000000"/>
              </w:rPr>
            </w:pPr>
          </w:p>
        </w:tc>
        <w:tc>
          <w:tcPr>
            <w:tcW w:w="5529" w:type="dxa"/>
          </w:tcPr>
          <w:p w:rsidR="00407FD6" w:rsidRDefault="00EE6001" w:rsidP="00407FD6">
            <w:pPr>
              <w:rPr>
                <w:bCs/>
                <w:color w:val="000000"/>
              </w:rPr>
            </w:pPr>
            <w:r w:rsidRPr="00EE6001">
              <w:rPr>
                <w:bCs/>
                <w:color w:val="000000"/>
              </w:rPr>
              <w:lastRenderedPageBreak/>
              <w:t>(2) Do autorského práva nezasahuje osoba, ktorá bez súhlasu autora použije zverejnené dielo digitálnym vyhotovením rozmnoženiny, verejným vykonaním alebo verejným prenosom na účel názornej ukážky pri výučbe v škole, na zodpovednosť školy alebo cez zabezpečenú elektronickú sieť školy na neobchodný účel.</w:t>
            </w:r>
          </w:p>
          <w:p w:rsidR="00EE6001" w:rsidRPr="00407FD6" w:rsidRDefault="00EE6001" w:rsidP="00407FD6"/>
          <w:p w:rsidR="00407FD6" w:rsidRDefault="00903D5B" w:rsidP="00407FD6">
            <w:r>
              <w:t xml:space="preserve">(2) </w:t>
            </w:r>
            <w:r w:rsidR="00407FD6" w:rsidRPr="00407FD6">
              <w:t>Povinnosť podľa odseku 1 sa uplatní pri použití diela podľa § 38, § 40 až 51a a § 52 až 57, ak je to podľa povahy diela a spôsobu použitia diela možné.</w:t>
            </w:r>
          </w:p>
          <w:p w:rsidR="004E6106" w:rsidRDefault="004E6106" w:rsidP="00407FD6"/>
          <w:p w:rsidR="004E6106" w:rsidRDefault="004E6106" w:rsidP="00407FD6">
            <w:r w:rsidRPr="004E6106">
              <w:t>(5) Do práva autora počítačového programu nezasahuje oprávnený užívateľ alebo nadobúdateľ licencie k počítačovému programu, ktorý bez súhlasu autora použije počítačový program vyhotovením rozmnoženiny, spracovaním alebo verejným rozširovaním a výsledok jeho spracovania vyhotovením rozmnoženiny alebo verejným rozširovaním na účel názornej ukážky pri výučbe v škole, na zodpovednosť školy alebo cez zabezpečenú elektronickú sieť školy</w:t>
            </w:r>
            <w:r w:rsidR="001F26B4" w:rsidRPr="00EE6001">
              <w:rPr>
                <w:bCs/>
                <w:color w:val="000000"/>
              </w:rPr>
              <w:t xml:space="preserve"> na neobchodný účel</w:t>
            </w:r>
            <w:r w:rsidRPr="004E6106">
              <w:t>.</w:t>
            </w:r>
          </w:p>
          <w:p w:rsidR="00600AA4" w:rsidRDefault="00600AA4" w:rsidP="00407FD6"/>
          <w:p w:rsidR="00600AA4" w:rsidRPr="00407FD6" w:rsidRDefault="00600AA4" w:rsidP="00407FD6">
            <w:r w:rsidRPr="00600AA4">
              <w:t xml:space="preserve">d) extrakciu alebo reutilizáciu na účel názornej ukážky pri výučbe </w:t>
            </w:r>
            <w:r w:rsidRPr="00600AA4">
              <w:lastRenderedPageBreak/>
              <w:t>v škole, na zodpovednosť školy alebo cez zabezpečenú elektronickú sieť školy</w:t>
            </w:r>
            <w:r w:rsidR="000F7048">
              <w:t xml:space="preserve"> </w:t>
            </w:r>
            <w:r w:rsidR="000F7048" w:rsidRPr="00EE6001">
              <w:rPr>
                <w:bCs/>
                <w:color w:val="000000"/>
              </w:rPr>
              <w:t>na neobchodný účel</w:t>
            </w:r>
            <w:r w:rsidR="000F7048" w:rsidRPr="00600AA4">
              <w:t xml:space="preserve"> </w:t>
            </w:r>
            <w:r w:rsidRPr="00600AA4">
              <w:t>a uvedie sa označenie zhotoviteľa databázy a prameň</w:t>
            </w:r>
          </w:p>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5</w:t>
            </w:r>
          </w:p>
          <w:p w:rsidR="00CF10E0" w:rsidRPr="00E673F8" w:rsidRDefault="007F3CC1" w:rsidP="009526B5">
            <w:r>
              <w:t>O: 2</w:t>
            </w:r>
          </w:p>
        </w:tc>
        <w:tc>
          <w:tcPr>
            <w:tcW w:w="3385" w:type="dxa"/>
          </w:tcPr>
          <w:p w:rsidR="004A35E9" w:rsidRPr="004A35E9" w:rsidRDefault="004A35E9" w:rsidP="004A35E9">
            <w:pPr>
              <w:pStyle w:val="Nadpis3"/>
              <w:rPr>
                <w:b w:val="0"/>
                <w:sz w:val="20"/>
                <w:szCs w:val="20"/>
              </w:rPr>
            </w:pPr>
            <w:r w:rsidRPr="004A35E9">
              <w:rPr>
                <w:b w:val="0"/>
                <w:sz w:val="20"/>
                <w:szCs w:val="20"/>
              </w:rPr>
              <w:t>2.   Bez toho, aby bol dotknutý článok 7 ods. 1, môžu členské štáty stanoviť, že výnimka alebo obmedzenie prijaté podľa odseku 1 sa neuplatňuje alebo sa neuplatňuje v súvislosti s konkrétnym použitím alebo konkrétnymi druhmi diel alebo inými predmetmi ochrany, napríklad s materiálmi určenými v prvom rade pre vzdelávací trh alebo s notovými zápismi, pokiaľ sú na trhu ľahko dostupné primerané licencie povoľujúce úkony uvedené v odseku 1 tohto článku a zodpovedajúce potrebám a špecifikám vzdelávacích zariadení.</w:t>
            </w:r>
          </w:p>
          <w:p w:rsidR="00CF10E0" w:rsidRPr="00E673F8" w:rsidRDefault="004A35E9" w:rsidP="004A35E9">
            <w:pPr>
              <w:pStyle w:val="Nadpis3"/>
              <w:rPr>
                <w:b w:val="0"/>
                <w:sz w:val="20"/>
                <w:szCs w:val="20"/>
              </w:rPr>
            </w:pPr>
            <w:r w:rsidRPr="004A35E9">
              <w:rPr>
                <w:b w:val="0"/>
                <w:sz w:val="20"/>
                <w:szCs w:val="20"/>
              </w:rPr>
              <w:t>Členské štáty, ktoré sa rozhodnú využiť prvý pododsek tohto odseku, prijmú nevyhnutné opatrenia na zabezpečenie toho, aby licencie povoľujúce úkony uvedené v odseku 1 tohto článku boli primeraným spôsobom dostupné a viditeľné.</w:t>
            </w:r>
          </w:p>
        </w:tc>
        <w:tc>
          <w:tcPr>
            <w:tcW w:w="1151" w:type="dxa"/>
          </w:tcPr>
          <w:p w:rsidR="00CF10E0" w:rsidRPr="00E673F8" w:rsidRDefault="00F832FA" w:rsidP="00E064BA">
            <w:pPr>
              <w:pStyle w:val="Nadpis3"/>
              <w:ind w:hanging="70"/>
              <w:rPr>
                <w:b w:val="0"/>
                <w:sz w:val="20"/>
                <w:szCs w:val="20"/>
              </w:rPr>
            </w:pPr>
            <w:r>
              <w:rPr>
                <w:b w:val="0"/>
                <w:sz w:val="20"/>
                <w:szCs w:val="20"/>
              </w:rPr>
              <w:t>D</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F832FA" w:rsidP="00E064BA">
            <w:pPr>
              <w:pStyle w:val="Nadpis3"/>
              <w:ind w:hanging="70"/>
              <w:rPr>
                <w:b w:val="0"/>
                <w:sz w:val="20"/>
                <w:szCs w:val="20"/>
              </w:rPr>
            </w:pPr>
            <w:r>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5</w:t>
            </w:r>
          </w:p>
          <w:p w:rsidR="00CF10E0" w:rsidRPr="00E673F8" w:rsidRDefault="007F3CC1" w:rsidP="009526B5">
            <w:r>
              <w:t>O: 3</w:t>
            </w:r>
          </w:p>
        </w:tc>
        <w:tc>
          <w:tcPr>
            <w:tcW w:w="3385" w:type="dxa"/>
          </w:tcPr>
          <w:p w:rsidR="00CF10E0" w:rsidRPr="00E673F8" w:rsidRDefault="004A35E9" w:rsidP="00E322AA">
            <w:pPr>
              <w:pStyle w:val="Nadpis3"/>
              <w:rPr>
                <w:b w:val="0"/>
                <w:sz w:val="20"/>
                <w:szCs w:val="20"/>
              </w:rPr>
            </w:pPr>
            <w:r w:rsidRPr="004A35E9">
              <w:rPr>
                <w:b w:val="0"/>
                <w:sz w:val="20"/>
                <w:szCs w:val="20"/>
              </w:rPr>
              <w:t>3.   Použitie diel a iných predmetov ochrany na výhradný účel názornej ukážky pri výučbe prostredníctvom zabezpečeného elektronického prostredia, ku ktorému dochádza v súlade s ustanoveniami vnútroštátneho práva prijatých podľa tohto článku, sa považuje za vykonané výlučne v členskom štáte, v ktorom je vzdelávacie zariadenie usadené.</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F832FA" w:rsidP="00E064BA">
            <w:pPr>
              <w:pStyle w:val="Nadpis3"/>
              <w:rPr>
                <w:b w:val="0"/>
                <w:sz w:val="20"/>
                <w:szCs w:val="20"/>
              </w:rPr>
            </w:pPr>
            <w:r>
              <w:rPr>
                <w:b w:val="0"/>
                <w:sz w:val="20"/>
                <w:szCs w:val="20"/>
              </w:rPr>
              <w:t>NAZ</w:t>
            </w:r>
          </w:p>
        </w:tc>
        <w:tc>
          <w:tcPr>
            <w:tcW w:w="850" w:type="dxa"/>
          </w:tcPr>
          <w:p w:rsidR="00CF10E0" w:rsidRDefault="00336CFC" w:rsidP="00E064BA">
            <w:pPr>
              <w:rPr>
                <w:bCs/>
                <w:color w:val="000000"/>
              </w:rPr>
            </w:pPr>
            <w:r>
              <w:rPr>
                <w:bCs/>
                <w:color w:val="000000"/>
              </w:rPr>
              <w:t>§ 44</w:t>
            </w:r>
          </w:p>
          <w:p w:rsidR="00336CFC" w:rsidRPr="00E673F8" w:rsidRDefault="00336CFC" w:rsidP="00E064BA">
            <w:pPr>
              <w:rPr>
                <w:bCs/>
                <w:color w:val="000000"/>
              </w:rPr>
            </w:pPr>
            <w:r>
              <w:rPr>
                <w:bCs/>
                <w:color w:val="000000"/>
              </w:rPr>
              <w:t>O 3</w:t>
            </w:r>
          </w:p>
        </w:tc>
        <w:tc>
          <w:tcPr>
            <w:tcW w:w="5529" w:type="dxa"/>
          </w:tcPr>
          <w:p w:rsidR="00CF10E0" w:rsidRPr="00E673F8" w:rsidRDefault="00961342" w:rsidP="00E064BA">
            <w:pPr>
              <w:pStyle w:val="Nadpis2"/>
              <w:rPr>
                <w:b w:val="0"/>
                <w:sz w:val="20"/>
                <w:szCs w:val="20"/>
              </w:rPr>
            </w:pPr>
            <w:r w:rsidRPr="00961342">
              <w:rPr>
                <w:b w:val="0"/>
                <w:sz w:val="20"/>
                <w:szCs w:val="20"/>
              </w:rPr>
              <w:t>(3) O použití podľa odseku 2 platí, že k použitiu dochádza na území zmluvného štátu, kde je škola usadená.</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5</w:t>
            </w:r>
          </w:p>
          <w:p w:rsidR="00CF10E0" w:rsidRPr="00E673F8" w:rsidRDefault="007F3CC1" w:rsidP="009526B5">
            <w:r>
              <w:t>O: 4</w:t>
            </w:r>
          </w:p>
        </w:tc>
        <w:tc>
          <w:tcPr>
            <w:tcW w:w="3385" w:type="dxa"/>
          </w:tcPr>
          <w:p w:rsidR="00CF10E0" w:rsidRPr="00E673F8" w:rsidRDefault="004A35E9" w:rsidP="003009E2">
            <w:pPr>
              <w:pStyle w:val="Nadpis3"/>
              <w:rPr>
                <w:b w:val="0"/>
                <w:sz w:val="20"/>
                <w:szCs w:val="20"/>
              </w:rPr>
            </w:pPr>
            <w:r w:rsidRPr="004A35E9">
              <w:rPr>
                <w:b w:val="0"/>
                <w:sz w:val="20"/>
                <w:szCs w:val="20"/>
              </w:rPr>
              <w:t xml:space="preserve">4.   Členské štáty môžu stanoviť náhradu odmeny pre nositeľov práv za </w:t>
            </w:r>
            <w:r w:rsidRPr="004A35E9">
              <w:rPr>
                <w:b w:val="0"/>
                <w:sz w:val="20"/>
                <w:szCs w:val="20"/>
              </w:rPr>
              <w:lastRenderedPageBreak/>
              <w:t>používanie ich diel alebo iných predmetov ochrany podľa odseku 1.</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D</w:t>
            </w:r>
          </w:p>
        </w:tc>
        <w:tc>
          <w:tcPr>
            <w:tcW w:w="709" w:type="dxa"/>
          </w:tcPr>
          <w:p w:rsidR="00CF10E0" w:rsidRPr="00E673F8" w:rsidRDefault="00CF10E0" w:rsidP="00E064BA">
            <w:pPr>
              <w:pStyle w:val="Nadpis3"/>
              <w:rPr>
                <w:b w:val="0"/>
                <w:sz w:val="20"/>
                <w:szCs w:val="20"/>
              </w:rPr>
            </w:pPr>
          </w:p>
        </w:tc>
        <w:tc>
          <w:tcPr>
            <w:tcW w:w="850" w:type="dxa"/>
          </w:tcPr>
          <w:p w:rsidR="00CF10E0" w:rsidRPr="00E673F8" w:rsidRDefault="00CF10E0" w:rsidP="00E064BA">
            <w:pPr>
              <w:rPr>
                <w:bCs/>
                <w:color w:val="000000"/>
              </w:rPr>
            </w:pPr>
          </w:p>
        </w:tc>
        <w:tc>
          <w:tcPr>
            <w:tcW w:w="5529" w:type="dxa"/>
          </w:tcPr>
          <w:p w:rsidR="00CF10E0" w:rsidRPr="00E673F8" w:rsidRDefault="00CF10E0" w:rsidP="00E064BA">
            <w:pPr>
              <w:pStyle w:val="Nadpis2"/>
              <w:rPr>
                <w:b w:val="0"/>
                <w:sz w:val="20"/>
                <w:szCs w:val="20"/>
              </w:rPr>
            </w:pPr>
          </w:p>
        </w:tc>
        <w:tc>
          <w:tcPr>
            <w:tcW w:w="850" w:type="dxa"/>
          </w:tcPr>
          <w:p w:rsidR="00CF10E0" w:rsidRPr="00E673F8" w:rsidRDefault="00F832FA" w:rsidP="00E064BA">
            <w:pPr>
              <w:pStyle w:val="Nadpis3"/>
              <w:ind w:hanging="70"/>
              <w:rPr>
                <w:b w:val="0"/>
                <w:sz w:val="20"/>
                <w:szCs w:val="20"/>
              </w:rPr>
            </w:pPr>
            <w:r>
              <w:rPr>
                <w:b w:val="0"/>
                <w:sz w:val="20"/>
                <w:szCs w:val="20"/>
              </w:rPr>
              <w:t>n.a.</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CF10E0" w:rsidRPr="007F3CC1" w:rsidRDefault="009526B5" w:rsidP="009526B5">
            <w:pPr>
              <w:rPr>
                <w:b/>
                <w:bCs/>
              </w:rPr>
            </w:pPr>
            <w:r w:rsidRPr="008D0F87">
              <w:rPr>
                <w:b/>
                <w:bCs/>
              </w:rPr>
              <w:lastRenderedPageBreak/>
              <w:t>Č</w:t>
            </w:r>
            <w:r>
              <w:rPr>
                <w:b/>
                <w:bCs/>
              </w:rPr>
              <w:t>: 6</w:t>
            </w:r>
          </w:p>
        </w:tc>
        <w:tc>
          <w:tcPr>
            <w:tcW w:w="3385" w:type="dxa"/>
          </w:tcPr>
          <w:p w:rsidR="004A35E9" w:rsidRPr="004A35E9" w:rsidRDefault="004A35E9" w:rsidP="004A35E9">
            <w:pPr>
              <w:pStyle w:val="Nadpis3"/>
              <w:rPr>
                <w:b w:val="0"/>
                <w:sz w:val="20"/>
                <w:szCs w:val="20"/>
              </w:rPr>
            </w:pPr>
            <w:r w:rsidRPr="004A35E9">
              <w:rPr>
                <w:b w:val="0"/>
                <w:sz w:val="20"/>
                <w:szCs w:val="20"/>
              </w:rPr>
              <w:t>Článok 6</w:t>
            </w:r>
          </w:p>
          <w:p w:rsidR="004A35E9" w:rsidRPr="004A35E9" w:rsidRDefault="004A35E9" w:rsidP="004A35E9">
            <w:pPr>
              <w:pStyle w:val="Nadpis3"/>
              <w:rPr>
                <w:b w:val="0"/>
                <w:sz w:val="20"/>
                <w:szCs w:val="20"/>
              </w:rPr>
            </w:pPr>
            <w:r w:rsidRPr="004A35E9">
              <w:rPr>
                <w:b w:val="0"/>
                <w:sz w:val="20"/>
                <w:szCs w:val="20"/>
              </w:rPr>
              <w:t>Zachovávanie kultúrneho dedičstva</w:t>
            </w:r>
          </w:p>
          <w:p w:rsidR="00CF10E0" w:rsidRPr="00E673F8" w:rsidRDefault="004A35E9" w:rsidP="004A35E9">
            <w:pPr>
              <w:pStyle w:val="Nadpis3"/>
              <w:rPr>
                <w:b w:val="0"/>
                <w:sz w:val="20"/>
                <w:szCs w:val="20"/>
              </w:rPr>
            </w:pPr>
            <w:r w:rsidRPr="004A35E9">
              <w:rPr>
                <w:b w:val="0"/>
                <w:sz w:val="20"/>
                <w:szCs w:val="20"/>
              </w:rPr>
              <w:t>Členské štáty ustanovia výnimku z práv stanovených v článku 5 písm. a) a článku 7 ods. 1 smernice 96/9/ES, článku 2 smernice 2001/29/ES, článku 4 ods. 1 písm. a) smernice 2009/24/ES a v článku 15 ods. 1 tejto smernice s cieľom umožniť inštitúciám správy kultúrneho dedičstva vyhotovovať rozmnoženiny všetkých diel alebo iných predmetov ochrany, ktoré sú trvalo súčasťou ich zbierok, v akomkoľvek formáte alebo na akomkoľvek nosiči, a to na účely zachovávania takýchto diel alebo iných predmetov ochrany a v rozsahu potrebnom na takéto zachovávanie.</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Default="00F832FA" w:rsidP="00E064BA">
            <w:pPr>
              <w:pStyle w:val="Nadpis3"/>
              <w:rPr>
                <w:b w:val="0"/>
                <w:sz w:val="20"/>
                <w:szCs w:val="20"/>
              </w:rPr>
            </w:pPr>
            <w:r>
              <w:rPr>
                <w:b w:val="0"/>
                <w:sz w:val="20"/>
                <w:szCs w:val="20"/>
              </w:rPr>
              <w:t>NAZ</w:t>
            </w:r>
          </w:p>
          <w:p w:rsidR="00FD0E26" w:rsidRDefault="00FD0E26" w:rsidP="00FD0E26"/>
          <w:p w:rsidR="00FD0E26" w:rsidRDefault="00FD0E26" w:rsidP="00FD0E26"/>
          <w:p w:rsidR="00FD0E26" w:rsidRDefault="00FD0E26" w:rsidP="00FD0E26"/>
          <w:p w:rsidR="00FD0E26" w:rsidRDefault="00FD0E26" w:rsidP="00FD0E26"/>
          <w:p w:rsidR="00FD0E26" w:rsidRDefault="00FD0E26" w:rsidP="00FD0E26"/>
          <w:p w:rsidR="00FD0E26" w:rsidRDefault="00FD0E26" w:rsidP="00FD0E26"/>
          <w:p w:rsidR="00FD0E26" w:rsidRDefault="00FD0E26" w:rsidP="00FD0E26"/>
          <w:p w:rsidR="00FD0E26" w:rsidRDefault="00FD0E26" w:rsidP="00FD0E26"/>
          <w:p w:rsidR="00FD0E26" w:rsidRDefault="00FD0E26" w:rsidP="00FD0E26">
            <w:r>
              <w:t>NAZ</w:t>
            </w:r>
          </w:p>
          <w:p w:rsidR="00FD0E26" w:rsidRDefault="00FD0E26" w:rsidP="00FD0E26"/>
          <w:p w:rsidR="00FD0E26" w:rsidRDefault="00FD0E26" w:rsidP="00FD0E26"/>
          <w:p w:rsidR="00FD0E26" w:rsidRDefault="00FD0E26" w:rsidP="00FD0E26"/>
          <w:p w:rsidR="00FD0E26" w:rsidRPr="00FD0E26" w:rsidRDefault="00FD0E26" w:rsidP="00FD0E26">
            <w:r>
              <w:t>NAZ</w:t>
            </w:r>
          </w:p>
        </w:tc>
        <w:tc>
          <w:tcPr>
            <w:tcW w:w="850" w:type="dxa"/>
          </w:tcPr>
          <w:p w:rsidR="00CF10E0" w:rsidRDefault="00050197" w:rsidP="00E064BA">
            <w:pPr>
              <w:rPr>
                <w:bCs/>
                <w:color w:val="000000"/>
              </w:rPr>
            </w:pPr>
            <w:r>
              <w:rPr>
                <w:bCs/>
                <w:color w:val="000000"/>
              </w:rPr>
              <w:t>§ 49a</w:t>
            </w:r>
          </w:p>
          <w:p w:rsidR="00FD0E26" w:rsidRDefault="00FD0E26" w:rsidP="00E064BA">
            <w:pPr>
              <w:rPr>
                <w:bCs/>
                <w:color w:val="000000"/>
              </w:rPr>
            </w:pPr>
          </w:p>
          <w:p w:rsidR="00FD0E26" w:rsidRDefault="00FD0E26" w:rsidP="00E064BA">
            <w:pPr>
              <w:rPr>
                <w:bCs/>
                <w:color w:val="000000"/>
              </w:rPr>
            </w:pPr>
          </w:p>
          <w:p w:rsidR="00FD0E26" w:rsidRDefault="00FD0E26" w:rsidP="00E064BA">
            <w:pPr>
              <w:rPr>
                <w:bCs/>
                <w:color w:val="000000"/>
              </w:rPr>
            </w:pPr>
          </w:p>
          <w:p w:rsidR="00FD0E26" w:rsidRDefault="00FD0E26" w:rsidP="00E064BA">
            <w:pPr>
              <w:rPr>
                <w:bCs/>
                <w:color w:val="000000"/>
              </w:rPr>
            </w:pPr>
          </w:p>
          <w:p w:rsidR="00FD0E26" w:rsidRDefault="00FD0E26" w:rsidP="00E064BA">
            <w:pPr>
              <w:rPr>
                <w:bCs/>
                <w:color w:val="000000"/>
              </w:rPr>
            </w:pPr>
          </w:p>
          <w:p w:rsidR="00FD0E26" w:rsidRDefault="00FD0E26" w:rsidP="00E064BA">
            <w:pPr>
              <w:rPr>
                <w:bCs/>
                <w:color w:val="000000"/>
              </w:rPr>
            </w:pPr>
          </w:p>
          <w:p w:rsidR="00FD0E26" w:rsidRDefault="00FD0E26" w:rsidP="00E064BA">
            <w:pPr>
              <w:rPr>
                <w:bCs/>
                <w:color w:val="000000"/>
              </w:rPr>
            </w:pPr>
          </w:p>
          <w:p w:rsidR="00FD0E26" w:rsidRDefault="00FD0E26" w:rsidP="00E064BA">
            <w:pPr>
              <w:rPr>
                <w:bCs/>
                <w:color w:val="000000"/>
              </w:rPr>
            </w:pPr>
          </w:p>
          <w:p w:rsidR="00FD0E26" w:rsidRDefault="00FD0E26" w:rsidP="00E064BA">
            <w:pPr>
              <w:rPr>
                <w:bCs/>
                <w:color w:val="000000"/>
              </w:rPr>
            </w:pPr>
            <w:r>
              <w:rPr>
                <w:bCs/>
                <w:color w:val="000000"/>
              </w:rPr>
              <w:t>§ 87</w:t>
            </w:r>
          </w:p>
          <w:p w:rsidR="00FD0E26" w:rsidRDefault="00FD0E26" w:rsidP="00E064BA">
            <w:pPr>
              <w:rPr>
                <w:bCs/>
                <w:color w:val="000000"/>
              </w:rPr>
            </w:pPr>
            <w:r>
              <w:rPr>
                <w:bCs/>
                <w:color w:val="000000"/>
              </w:rPr>
              <w:t>O 9</w:t>
            </w:r>
          </w:p>
          <w:p w:rsidR="00FD0E26" w:rsidRDefault="00FD0E26" w:rsidP="00E064BA">
            <w:pPr>
              <w:rPr>
                <w:bCs/>
                <w:color w:val="000000"/>
              </w:rPr>
            </w:pPr>
          </w:p>
          <w:p w:rsidR="00FD0E26" w:rsidRDefault="00FD0E26" w:rsidP="00E064BA">
            <w:pPr>
              <w:rPr>
                <w:bCs/>
                <w:color w:val="000000"/>
              </w:rPr>
            </w:pPr>
          </w:p>
          <w:p w:rsidR="00FD0E26" w:rsidRDefault="00FD0E26" w:rsidP="00E064BA">
            <w:pPr>
              <w:rPr>
                <w:bCs/>
                <w:color w:val="000000"/>
              </w:rPr>
            </w:pPr>
            <w:r>
              <w:rPr>
                <w:bCs/>
                <w:color w:val="000000"/>
              </w:rPr>
              <w:t>§ 138</w:t>
            </w:r>
          </w:p>
          <w:p w:rsidR="00FD0E26" w:rsidRDefault="00FD0E26" w:rsidP="00E064BA">
            <w:pPr>
              <w:rPr>
                <w:bCs/>
                <w:color w:val="000000"/>
              </w:rPr>
            </w:pPr>
            <w:r>
              <w:rPr>
                <w:bCs/>
                <w:color w:val="000000"/>
              </w:rPr>
              <w:t>O 4</w:t>
            </w:r>
          </w:p>
          <w:p w:rsidR="00FD0E26" w:rsidRPr="00E673F8" w:rsidRDefault="00FD0E26" w:rsidP="00E064BA">
            <w:pPr>
              <w:rPr>
                <w:bCs/>
                <w:color w:val="000000"/>
              </w:rPr>
            </w:pPr>
            <w:r>
              <w:rPr>
                <w:bCs/>
                <w:color w:val="000000"/>
              </w:rPr>
              <w:t>P e</w:t>
            </w:r>
          </w:p>
        </w:tc>
        <w:tc>
          <w:tcPr>
            <w:tcW w:w="5529" w:type="dxa"/>
          </w:tcPr>
          <w:p w:rsidR="00C632DB" w:rsidRPr="00C632DB" w:rsidRDefault="00C632DB" w:rsidP="00C632DB">
            <w:pPr>
              <w:widowControl w:val="0"/>
              <w:autoSpaceDE w:val="0"/>
              <w:autoSpaceDN w:val="0"/>
              <w:adjustRightInd w:val="0"/>
            </w:pPr>
            <w:r w:rsidRPr="00C632DB">
              <w:t>Použitie diela na účel zachovania kultúrneho dedičstva</w:t>
            </w:r>
          </w:p>
          <w:p w:rsidR="00C632DB" w:rsidRPr="00C632DB" w:rsidRDefault="00C632DB" w:rsidP="00C632DB">
            <w:pPr>
              <w:widowControl w:val="0"/>
              <w:autoSpaceDE w:val="0"/>
              <w:autoSpaceDN w:val="0"/>
              <w:adjustRightInd w:val="0"/>
              <w:jc w:val="both"/>
            </w:pPr>
          </w:p>
          <w:p w:rsidR="00CF10E0" w:rsidRDefault="002E6516" w:rsidP="00C632DB">
            <w:pPr>
              <w:pStyle w:val="Nadpis2"/>
              <w:rPr>
                <w:b w:val="0"/>
                <w:sz w:val="20"/>
                <w:szCs w:val="20"/>
              </w:rPr>
            </w:pPr>
            <w:r w:rsidRPr="002E6516">
              <w:rPr>
                <w:b w:val="0"/>
                <w:sz w:val="20"/>
                <w:szCs w:val="20"/>
              </w:rPr>
              <w:t>Do autorského práva nezasahuje knižnica, archív, múzeum alebo zákonný depozitár podľa osobitného predpisu8a), ktorý bez súhlasu autora použije dielo trvalo uložené v knižnici, archíve, múzeu alebo v zákonnom depozitári podľa osobitného predpisu8a) vyhotovením rozmnoženiny na účel zachovania diela v rozsahu nevyhnutnom na tento účel.</w:t>
            </w:r>
          </w:p>
          <w:p w:rsidR="00FD0E26" w:rsidRDefault="00FD0E26" w:rsidP="00FD0E26"/>
          <w:p w:rsidR="00FD0E26" w:rsidRDefault="00FD0E26" w:rsidP="00FD0E26">
            <w:r w:rsidRPr="00FD0E26">
              <w:t>Ustanovenia § 37, 44 ods. 1, §49a, 54, 55 a § 60 ods. 4 sa použijú primerane vo vzťahu k autorovi počítačového programu, oprávnenému užívateľovi a nadobúdateľovi licencie.</w:t>
            </w:r>
          </w:p>
          <w:p w:rsidR="00FD0E26" w:rsidRDefault="00FD0E26" w:rsidP="00FD0E26"/>
          <w:p w:rsidR="00FD0E26" w:rsidRDefault="00FD0E26" w:rsidP="00FD0E26">
            <w:r w:rsidRPr="00FD0E26">
              <w:t>e) extrakciu alebo reutilizáciu použitím podľa § 49a, 51b a 51c.</w:t>
            </w:r>
          </w:p>
          <w:p w:rsidR="00F23C9C" w:rsidRDefault="00F23C9C" w:rsidP="00FD0E26"/>
          <w:p w:rsidR="00F23C9C" w:rsidRDefault="00F23C9C" w:rsidP="00FD0E26"/>
          <w:p w:rsidR="00F23C9C" w:rsidRPr="00FD0E26" w:rsidRDefault="00F23C9C" w:rsidP="001F26B4">
            <w:r>
              <w:t xml:space="preserve">8a) </w:t>
            </w:r>
            <w:r w:rsidRPr="00F23C9C">
              <w:t>§ 35 zákona č. 40/2015 Z. z. o audiovízi</w:t>
            </w:r>
            <w:r w:rsidR="001F26B4">
              <w:t>i</w:t>
            </w:r>
            <w:r w:rsidRPr="00F23C9C">
              <w:t xml:space="preserve"> a o zmene a doplnení niektorých zákonov.</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7</w:t>
            </w:r>
          </w:p>
          <w:p w:rsidR="00CF10E0" w:rsidRPr="00E673F8" w:rsidRDefault="009526B5" w:rsidP="009526B5">
            <w:r w:rsidRPr="008D0F87">
              <w:t>O: 1</w:t>
            </w:r>
          </w:p>
        </w:tc>
        <w:tc>
          <w:tcPr>
            <w:tcW w:w="3385" w:type="dxa"/>
          </w:tcPr>
          <w:p w:rsidR="004A35E9" w:rsidRPr="004A35E9" w:rsidRDefault="004A35E9" w:rsidP="004A35E9">
            <w:pPr>
              <w:pStyle w:val="Nadpis3"/>
              <w:rPr>
                <w:b w:val="0"/>
                <w:sz w:val="20"/>
                <w:szCs w:val="20"/>
              </w:rPr>
            </w:pPr>
            <w:r w:rsidRPr="004A35E9">
              <w:rPr>
                <w:b w:val="0"/>
                <w:sz w:val="20"/>
                <w:szCs w:val="20"/>
              </w:rPr>
              <w:t>Článok 7</w:t>
            </w:r>
          </w:p>
          <w:p w:rsidR="004A35E9" w:rsidRPr="004A35E9" w:rsidRDefault="004A35E9" w:rsidP="004A35E9">
            <w:pPr>
              <w:pStyle w:val="Nadpis3"/>
              <w:rPr>
                <w:b w:val="0"/>
                <w:sz w:val="20"/>
                <w:szCs w:val="20"/>
              </w:rPr>
            </w:pPr>
            <w:r w:rsidRPr="004A35E9">
              <w:rPr>
                <w:b w:val="0"/>
                <w:sz w:val="20"/>
                <w:szCs w:val="20"/>
              </w:rPr>
              <w:t>Spoločné ustanovenia</w:t>
            </w:r>
          </w:p>
          <w:p w:rsidR="00CF10E0" w:rsidRPr="00E673F8" w:rsidRDefault="004A35E9" w:rsidP="00E322AA">
            <w:pPr>
              <w:pStyle w:val="Nadpis3"/>
              <w:rPr>
                <w:b w:val="0"/>
                <w:sz w:val="20"/>
                <w:szCs w:val="20"/>
              </w:rPr>
            </w:pPr>
            <w:r w:rsidRPr="004A35E9">
              <w:rPr>
                <w:b w:val="0"/>
                <w:sz w:val="20"/>
                <w:szCs w:val="20"/>
              </w:rPr>
              <w:t>1.   Akékoľvek zmluvné ustanovenie v rozpore s výnimkami stanovenými v článkoch 3, 5 a 6 je nevykonateľné.</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F832FA" w:rsidP="00E064BA">
            <w:pPr>
              <w:pStyle w:val="Nadpis3"/>
              <w:rPr>
                <w:b w:val="0"/>
                <w:sz w:val="20"/>
                <w:szCs w:val="20"/>
              </w:rPr>
            </w:pPr>
            <w:r>
              <w:rPr>
                <w:b w:val="0"/>
                <w:sz w:val="20"/>
                <w:szCs w:val="20"/>
              </w:rPr>
              <w:t>NAZ</w:t>
            </w:r>
          </w:p>
        </w:tc>
        <w:tc>
          <w:tcPr>
            <w:tcW w:w="850" w:type="dxa"/>
          </w:tcPr>
          <w:p w:rsidR="00CF10E0" w:rsidRDefault="00050197" w:rsidP="00E064BA">
            <w:pPr>
              <w:rPr>
                <w:bCs/>
                <w:color w:val="000000"/>
              </w:rPr>
            </w:pPr>
            <w:r>
              <w:rPr>
                <w:bCs/>
                <w:color w:val="000000"/>
              </w:rPr>
              <w:t>§ 35</w:t>
            </w:r>
          </w:p>
          <w:p w:rsidR="00050197" w:rsidRPr="00E673F8" w:rsidRDefault="00050197" w:rsidP="00E064BA">
            <w:pPr>
              <w:rPr>
                <w:bCs/>
                <w:color w:val="000000"/>
              </w:rPr>
            </w:pPr>
            <w:r>
              <w:rPr>
                <w:bCs/>
                <w:color w:val="000000"/>
              </w:rPr>
              <w:t>O 4</w:t>
            </w:r>
          </w:p>
        </w:tc>
        <w:tc>
          <w:tcPr>
            <w:tcW w:w="5529" w:type="dxa"/>
          </w:tcPr>
          <w:p w:rsidR="00CF10E0" w:rsidRPr="00993EAD" w:rsidRDefault="00993EAD" w:rsidP="00E064BA">
            <w:pPr>
              <w:pStyle w:val="Nadpis2"/>
              <w:rPr>
                <w:b w:val="0"/>
                <w:sz w:val="20"/>
                <w:szCs w:val="20"/>
              </w:rPr>
            </w:pPr>
            <w:r w:rsidRPr="00993EAD">
              <w:rPr>
                <w:b w:val="0"/>
                <w:sz w:val="20"/>
                <w:szCs w:val="20"/>
              </w:rPr>
              <w:t>Zmluva nemôže vylúčiť uplatnenie výnimiek a</w:t>
            </w:r>
            <w:r w:rsidR="00021B77">
              <w:rPr>
                <w:b w:val="0"/>
                <w:sz w:val="20"/>
                <w:szCs w:val="20"/>
              </w:rPr>
              <w:t> </w:t>
            </w:r>
            <w:r w:rsidRPr="00993EAD">
              <w:rPr>
                <w:b w:val="0"/>
                <w:sz w:val="20"/>
                <w:szCs w:val="20"/>
              </w:rPr>
              <w:t>obmedzení</w:t>
            </w:r>
            <w:r w:rsidR="00021B77">
              <w:rPr>
                <w:b w:val="0"/>
                <w:sz w:val="20"/>
                <w:szCs w:val="20"/>
              </w:rPr>
              <w:t xml:space="preserve"> </w:t>
            </w:r>
            <w:r w:rsidR="00021B77" w:rsidRPr="00021B77">
              <w:rPr>
                <w:b w:val="0"/>
                <w:sz w:val="20"/>
                <w:szCs w:val="20"/>
              </w:rPr>
              <w:t>podľa § 37 až 57</w:t>
            </w:r>
            <w:r w:rsidRPr="00993EAD">
              <w:rPr>
                <w:b w:val="0"/>
                <w:sz w:val="20"/>
                <w:szCs w:val="20"/>
              </w:rPr>
              <w:t>, okrem § 48 a 51c.</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E322AA" w:rsidRPr="008D0F87" w:rsidTr="00805333">
        <w:tc>
          <w:tcPr>
            <w:tcW w:w="779" w:type="dxa"/>
          </w:tcPr>
          <w:p w:rsidR="009526B5" w:rsidRPr="008D0F87" w:rsidRDefault="009526B5" w:rsidP="009526B5">
            <w:pPr>
              <w:rPr>
                <w:b/>
                <w:bCs/>
              </w:rPr>
            </w:pPr>
            <w:r w:rsidRPr="008D0F87">
              <w:rPr>
                <w:b/>
                <w:bCs/>
              </w:rPr>
              <w:t>Č</w:t>
            </w:r>
            <w:r w:rsidR="007F3CC1">
              <w:rPr>
                <w:b/>
                <w:bCs/>
              </w:rPr>
              <w:t>: 7</w:t>
            </w:r>
          </w:p>
          <w:p w:rsidR="00E322AA" w:rsidRPr="00E673F8" w:rsidRDefault="007F3CC1" w:rsidP="009526B5">
            <w:r>
              <w:t>O: 2</w:t>
            </w:r>
          </w:p>
        </w:tc>
        <w:tc>
          <w:tcPr>
            <w:tcW w:w="3385" w:type="dxa"/>
          </w:tcPr>
          <w:p w:rsidR="00E322AA" w:rsidRPr="004A35E9" w:rsidRDefault="00E322AA" w:rsidP="004A35E9">
            <w:pPr>
              <w:pStyle w:val="Nadpis3"/>
              <w:rPr>
                <w:b w:val="0"/>
                <w:sz w:val="20"/>
                <w:szCs w:val="20"/>
              </w:rPr>
            </w:pPr>
            <w:r w:rsidRPr="004A35E9">
              <w:rPr>
                <w:b w:val="0"/>
                <w:sz w:val="20"/>
                <w:szCs w:val="20"/>
              </w:rPr>
              <w:t>2.   Na výnimky a obmedzenia uvedené v tejto hlave sa vzťahuje článok 5 ods. 5 smernice 2001/29/ES. Na články 3 až 6 tejto smernice sa vzťahuje článok 6 ods. 4 prvý, tretí a piaty pododsek smernice 2001/29/ES.</w:t>
            </w:r>
          </w:p>
        </w:tc>
        <w:tc>
          <w:tcPr>
            <w:tcW w:w="1151" w:type="dxa"/>
          </w:tcPr>
          <w:p w:rsidR="00E322AA" w:rsidRPr="00E673F8" w:rsidRDefault="008B00B4" w:rsidP="00E064BA">
            <w:pPr>
              <w:pStyle w:val="Nadpis3"/>
              <w:ind w:hanging="70"/>
              <w:rPr>
                <w:b w:val="0"/>
                <w:sz w:val="20"/>
                <w:szCs w:val="20"/>
              </w:rPr>
            </w:pPr>
            <w:r>
              <w:rPr>
                <w:b w:val="0"/>
                <w:sz w:val="20"/>
                <w:szCs w:val="20"/>
              </w:rPr>
              <w:t>N</w:t>
            </w:r>
          </w:p>
        </w:tc>
        <w:tc>
          <w:tcPr>
            <w:tcW w:w="709" w:type="dxa"/>
          </w:tcPr>
          <w:p w:rsidR="00E322AA" w:rsidRDefault="00F832FA" w:rsidP="00E064BA">
            <w:pPr>
              <w:pStyle w:val="Nadpis3"/>
              <w:rPr>
                <w:b w:val="0"/>
                <w:sz w:val="20"/>
                <w:szCs w:val="20"/>
              </w:rPr>
            </w:pPr>
            <w:r>
              <w:rPr>
                <w:b w:val="0"/>
                <w:sz w:val="20"/>
                <w:szCs w:val="20"/>
              </w:rPr>
              <w:t>NAZ</w:t>
            </w:r>
          </w:p>
          <w:p w:rsidR="000075D1" w:rsidRDefault="000075D1" w:rsidP="000075D1"/>
          <w:p w:rsidR="000075D1" w:rsidRDefault="000075D1" w:rsidP="000075D1"/>
          <w:p w:rsidR="000075D1" w:rsidRDefault="000075D1" w:rsidP="000075D1"/>
          <w:p w:rsidR="000075D1" w:rsidRPr="000075D1" w:rsidRDefault="000075D1" w:rsidP="000075D1">
            <w:r>
              <w:t>AZ</w:t>
            </w:r>
          </w:p>
        </w:tc>
        <w:tc>
          <w:tcPr>
            <w:tcW w:w="850" w:type="dxa"/>
          </w:tcPr>
          <w:p w:rsidR="00674518" w:rsidRDefault="00674518" w:rsidP="00E064BA">
            <w:pPr>
              <w:rPr>
                <w:bCs/>
                <w:color w:val="000000"/>
              </w:rPr>
            </w:pPr>
            <w:r>
              <w:rPr>
                <w:bCs/>
                <w:color w:val="000000"/>
              </w:rPr>
              <w:t xml:space="preserve">§ 60 </w:t>
            </w:r>
          </w:p>
          <w:p w:rsidR="00674518" w:rsidRDefault="00674518" w:rsidP="00674518">
            <w:pPr>
              <w:rPr>
                <w:bCs/>
                <w:color w:val="000000"/>
              </w:rPr>
            </w:pPr>
            <w:r>
              <w:rPr>
                <w:bCs/>
                <w:color w:val="000000"/>
              </w:rPr>
              <w:t>O</w:t>
            </w:r>
            <w:r w:rsidR="001F092D">
              <w:rPr>
                <w:bCs/>
                <w:color w:val="000000"/>
              </w:rPr>
              <w:t xml:space="preserve"> 4 </w:t>
            </w:r>
          </w:p>
          <w:p w:rsidR="00674518" w:rsidRDefault="00674518" w:rsidP="00674518">
            <w:pPr>
              <w:rPr>
                <w:bCs/>
                <w:color w:val="000000"/>
              </w:rPr>
            </w:pPr>
          </w:p>
          <w:p w:rsidR="000075D1" w:rsidRDefault="000075D1" w:rsidP="00674518">
            <w:pPr>
              <w:rPr>
                <w:bCs/>
                <w:color w:val="000000"/>
              </w:rPr>
            </w:pPr>
          </w:p>
          <w:p w:rsidR="00E322AA" w:rsidRPr="00E673F8" w:rsidRDefault="001F092D" w:rsidP="00674518">
            <w:pPr>
              <w:rPr>
                <w:bCs/>
                <w:color w:val="000000"/>
              </w:rPr>
            </w:pPr>
            <w:r>
              <w:rPr>
                <w:bCs/>
                <w:color w:val="000000"/>
              </w:rPr>
              <w:t xml:space="preserve">§ 34 </w:t>
            </w:r>
          </w:p>
        </w:tc>
        <w:tc>
          <w:tcPr>
            <w:tcW w:w="5529" w:type="dxa"/>
          </w:tcPr>
          <w:p w:rsidR="00E322AA" w:rsidRPr="00674518" w:rsidRDefault="00BE3069" w:rsidP="00E064BA">
            <w:pPr>
              <w:pStyle w:val="Nadpis2"/>
              <w:rPr>
                <w:b w:val="0"/>
                <w:sz w:val="20"/>
                <w:szCs w:val="20"/>
              </w:rPr>
            </w:pPr>
            <w:r>
              <w:rPr>
                <w:b w:val="0"/>
                <w:sz w:val="20"/>
                <w:szCs w:val="20"/>
              </w:rPr>
              <w:t xml:space="preserve">(4) </w:t>
            </w:r>
            <w:r w:rsidR="00674518" w:rsidRPr="00674518">
              <w:rPr>
                <w:b w:val="0"/>
                <w:sz w:val="20"/>
                <w:szCs w:val="20"/>
              </w:rPr>
              <w:t>Ustanovenie odseku 1 sa neuplatní pri použití diela podľa § 40, § 42 až 44, § 46, 46a, § 49, 49a, 51b, 51c a 53 v rozsahu nevyhnutnom na využitie danej výnimky alebo obmedzenia.</w:t>
            </w:r>
          </w:p>
          <w:p w:rsidR="00674518" w:rsidRDefault="00674518" w:rsidP="00674518"/>
          <w:p w:rsidR="00674518" w:rsidRDefault="00674518" w:rsidP="00674518">
            <w:r w:rsidRPr="00674518">
              <w:t>Výnimky a obmedzenia majetkových práv autora sú dovolené len v osobitných prípadoch ustanovených v tejto hlave a nakladanie s dielom podľa týchto ustanovení nesmie byť v rozpore s bežným využitím diela a nesmie neodôvodnene zasahovať do právom chránených záujmov autora.</w:t>
            </w:r>
          </w:p>
          <w:p w:rsidR="00BE3069" w:rsidRPr="00674518" w:rsidRDefault="00BE3069" w:rsidP="00674518"/>
        </w:tc>
        <w:tc>
          <w:tcPr>
            <w:tcW w:w="850" w:type="dxa"/>
          </w:tcPr>
          <w:p w:rsidR="00E322AA" w:rsidRPr="00E673F8" w:rsidRDefault="008E4F09" w:rsidP="00E064BA">
            <w:pPr>
              <w:pStyle w:val="Nadpis3"/>
              <w:ind w:hanging="70"/>
              <w:rPr>
                <w:b w:val="0"/>
                <w:sz w:val="20"/>
                <w:szCs w:val="20"/>
              </w:rPr>
            </w:pPr>
            <w:r>
              <w:rPr>
                <w:b w:val="0"/>
                <w:sz w:val="20"/>
                <w:szCs w:val="20"/>
              </w:rPr>
              <w:t>U</w:t>
            </w:r>
          </w:p>
        </w:tc>
        <w:tc>
          <w:tcPr>
            <w:tcW w:w="1276" w:type="dxa"/>
          </w:tcPr>
          <w:p w:rsidR="00E322AA" w:rsidRPr="00E673F8" w:rsidRDefault="00E322AA"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7F3CC1">
              <w:rPr>
                <w:b/>
                <w:bCs/>
              </w:rPr>
              <w:t>: 8</w:t>
            </w:r>
          </w:p>
          <w:p w:rsidR="00CF10E0" w:rsidRPr="00E673F8" w:rsidRDefault="009526B5" w:rsidP="009526B5">
            <w:r w:rsidRPr="008D0F87">
              <w:t>O: 1</w:t>
            </w:r>
          </w:p>
        </w:tc>
        <w:tc>
          <w:tcPr>
            <w:tcW w:w="3385" w:type="dxa"/>
          </w:tcPr>
          <w:p w:rsidR="00EC2B3B" w:rsidRPr="00EC2B3B" w:rsidRDefault="00EC2B3B" w:rsidP="00EC2B3B">
            <w:pPr>
              <w:pStyle w:val="Nadpis3"/>
              <w:rPr>
                <w:b w:val="0"/>
                <w:sz w:val="20"/>
                <w:szCs w:val="20"/>
              </w:rPr>
            </w:pPr>
            <w:r w:rsidRPr="00EC2B3B">
              <w:rPr>
                <w:b w:val="0"/>
                <w:sz w:val="20"/>
                <w:szCs w:val="20"/>
              </w:rPr>
              <w:t>HLAVA III</w:t>
            </w:r>
          </w:p>
          <w:p w:rsidR="00EC2B3B" w:rsidRPr="00EC2B3B" w:rsidRDefault="00EC2B3B" w:rsidP="00EC2B3B">
            <w:pPr>
              <w:pStyle w:val="Nadpis3"/>
              <w:rPr>
                <w:b w:val="0"/>
                <w:sz w:val="20"/>
                <w:szCs w:val="20"/>
              </w:rPr>
            </w:pPr>
            <w:r w:rsidRPr="00EC2B3B">
              <w:rPr>
                <w:b w:val="0"/>
                <w:sz w:val="20"/>
                <w:szCs w:val="20"/>
              </w:rPr>
              <w:t xml:space="preserve">OPATRENIA NA ZLEPŠENIE LICENČNÝCH POSTUPOV A ZABEZPEČENIE ŠIRŠEJ </w:t>
            </w:r>
            <w:r w:rsidRPr="00EC2B3B">
              <w:rPr>
                <w:b w:val="0"/>
                <w:sz w:val="20"/>
                <w:szCs w:val="20"/>
              </w:rPr>
              <w:lastRenderedPageBreak/>
              <w:t>DOSTUPNOSTI OBSAHU</w:t>
            </w:r>
          </w:p>
          <w:p w:rsidR="00EC2B3B" w:rsidRPr="00EC2B3B" w:rsidRDefault="00EC2B3B" w:rsidP="00EC2B3B">
            <w:pPr>
              <w:pStyle w:val="Nadpis3"/>
              <w:rPr>
                <w:b w:val="0"/>
                <w:sz w:val="20"/>
                <w:szCs w:val="20"/>
              </w:rPr>
            </w:pPr>
            <w:r w:rsidRPr="00EC2B3B">
              <w:rPr>
                <w:b w:val="0"/>
                <w:sz w:val="20"/>
                <w:szCs w:val="20"/>
              </w:rPr>
              <w:t>KAPITOLA 1</w:t>
            </w:r>
          </w:p>
          <w:p w:rsidR="00EC2B3B" w:rsidRPr="00EC2B3B" w:rsidRDefault="00EC2B3B" w:rsidP="00EC2B3B">
            <w:pPr>
              <w:pStyle w:val="Nadpis3"/>
              <w:rPr>
                <w:b w:val="0"/>
                <w:sz w:val="20"/>
                <w:szCs w:val="20"/>
              </w:rPr>
            </w:pPr>
            <w:r w:rsidRPr="00EC2B3B">
              <w:rPr>
                <w:b w:val="0"/>
                <w:sz w:val="20"/>
                <w:szCs w:val="20"/>
              </w:rPr>
              <w:t>Obchodne nedostupné diela a iné predmety ochrany</w:t>
            </w:r>
          </w:p>
          <w:p w:rsidR="00EC2B3B" w:rsidRPr="00EC2B3B" w:rsidRDefault="00EC2B3B" w:rsidP="00EC2B3B">
            <w:pPr>
              <w:pStyle w:val="Nadpis3"/>
              <w:rPr>
                <w:b w:val="0"/>
                <w:sz w:val="20"/>
                <w:szCs w:val="20"/>
              </w:rPr>
            </w:pPr>
            <w:r w:rsidRPr="00EC2B3B">
              <w:rPr>
                <w:b w:val="0"/>
                <w:sz w:val="20"/>
                <w:szCs w:val="20"/>
              </w:rPr>
              <w:t>Článok 8</w:t>
            </w:r>
          </w:p>
          <w:p w:rsidR="00EC2B3B" w:rsidRPr="00EC2B3B" w:rsidRDefault="00EC2B3B" w:rsidP="00EC2B3B">
            <w:pPr>
              <w:pStyle w:val="Nadpis3"/>
              <w:rPr>
                <w:b w:val="0"/>
                <w:sz w:val="20"/>
                <w:szCs w:val="20"/>
              </w:rPr>
            </w:pPr>
            <w:r w:rsidRPr="00EC2B3B">
              <w:rPr>
                <w:b w:val="0"/>
                <w:sz w:val="20"/>
                <w:szCs w:val="20"/>
              </w:rPr>
              <w:t>Používanie obchodne nedostupných diel a iných predmetov ochrany inštitúciami správy kultúrneho dedičstva</w:t>
            </w:r>
          </w:p>
          <w:p w:rsidR="00CF10E0" w:rsidRDefault="00EC2B3B" w:rsidP="00EC2B3B">
            <w:pPr>
              <w:pStyle w:val="Nadpis3"/>
              <w:rPr>
                <w:b w:val="0"/>
                <w:sz w:val="20"/>
                <w:szCs w:val="20"/>
              </w:rPr>
            </w:pPr>
            <w:r w:rsidRPr="00EC2B3B">
              <w:rPr>
                <w:b w:val="0"/>
                <w:sz w:val="20"/>
                <w:szCs w:val="20"/>
              </w:rPr>
              <w:t>1.   Členské štáty ustanovia, aby organizácia kolektívnej správy v súlade so svojimi povereniami od nositeľov práv mohla uzatvoriť nevýhradnú licenčnú zmluvu na neobchodné účely s inštitúciou kultúrneho dedičstva o rozmnožovaní, rozširovaní, verejnom prenose alebo sprístupňovaní verejnosti obchodne nedostupných diel alebo iných predmetov ochrany, ktoré sú trvalo súčasťou zbierok danej inštitúcie, bez ohľadu na to, či všetci nositelia práv, na ktorých sa vzťahuje táto licencia, poverili organizáciu kolektívnej správy, a to pod podmienkou, že:</w:t>
            </w:r>
          </w:p>
          <w:p w:rsidR="00EC2B3B" w:rsidRDefault="00EC2B3B" w:rsidP="00EC2B3B">
            <w:pPr>
              <w:rPr>
                <w:rFonts w:eastAsia="Times New Roman"/>
              </w:rPr>
            </w:pPr>
            <w:r>
              <w:t xml:space="preserve">a) </w:t>
            </w:r>
            <w:r w:rsidRPr="00505AED">
              <w:rPr>
                <w:rFonts w:eastAsia="Times New Roman"/>
              </w:rPr>
              <w:t>organizácia kolektívnej správy na základe svojich poverení predstavuje dostatočné zastúpenie nositeľov práv v príslušnom druhu diel alebo iných predmetov ochrany, ako aj práv, ktoré sú predmetom licencie; a</w:t>
            </w:r>
          </w:p>
          <w:p w:rsidR="00EC2B3B" w:rsidRPr="00EC2B3B" w:rsidRDefault="00EC2B3B" w:rsidP="00EC2B3B">
            <w:r>
              <w:t xml:space="preserve">b) </w:t>
            </w:r>
            <w:r w:rsidRPr="00505AED">
              <w:rPr>
                <w:rFonts w:eastAsia="Times New Roman"/>
              </w:rPr>
              <w:t>všetci nositelia práv majú zaručené rovnaké zaobchádzanie v súvislosti s podmienkami licencie.</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N</w:t>
            </w:r>
          </w:p>
        </w:tc>
        <w:tc>
          <w:tcPr>
            <w:tcW w:w="709" w:type="dxa"/>
          </w:tcPr>
          <w:p w:rsidR="00CF10E0" w:rsidRDefault="00F832FA" w:rsidP="00E064BA">
            <w:pPr>
              <w:pStyle w:val="Nadpis3"/>
              <w:rPr>
                <w:b w:val="0"/>
                <w:sz w:val="20"/>
                <w:szCs w:val="20"/>
              </w:rPr>
            </w:pPr>
            <w:r>
              <w:rPr>
                <w:b w:val="0"/>
                <w:sz w:val="20"/>
                <w:szCs w:val="20"/>
              </w:rPr>
              <w:t>NAZ</w:t>
            </w:r>
          </w:p>
          <w:p w:rsidR="00BD345A" w:rsidRDefault="00BD345A" w:rsidP="00BD345A"/>
          <w:p w:rsidR="00BD345A" w:rsidRDefault="00BD345A" w:rsidP="00BD345A"/>
          <w:p w:rsidR="00BD345A" w:rsidRDefault="00BD345A" w:rsidP="00BD345A"/>
          <w:p w:rsidR="00BD345A" w:rsidRDefault="00BD345A" w:rsidP="00BD345A"/>
          <w:p w:rsidR="00E75F53" w:rsidRDefault="00E75F53" w:rsidP="00BD345A"/>
          <w:p w:rsidR="00E75F53" w:rsidRDefault="00E75F53" w:rsidP="00BD345A"/>
          <w:p w:rsidR="00BD345A" w:rsidRDefault="00BD345A" w:rsidP="00BD345A">
            <w:r>
              <w:t>AZ</w:t>
            </w:r>
          </w:p>
          <w:p w:rsidR="00E20DD0" w:rsidRDefault="00E20DD0" w:rsidP="00BD345A"/>
          <w:p w:rsidR="00E20DD0" w:rsidRDefault="00E20DD0" w:rsidP="00BD345A"/>
          <w:p w:rsidR="00E75F53" w:rsidRDefault="00E75F53" w:rsidP="00BD345A"/>
          <w:p w:rsidR="00E20DD0" w:rsidRDefault="00E20DD0" w:rsidP="00BD345A">
            <w:r>
              <w:t>AZ</w:t>
            </w:r>
          </w:p>
          <w:p w:rsidR="00F34A70" w:rsidRDefault="00F34A70" w:rsidP="00BD345A"/>
          <w:p w:rsidR="00F34A70" w:rsidRDefault="00F34A70" w:rsidP="00BD345A"/>
          <w:p w:rsidR="00F34A70" w:rsidRDefault="00F34A70" w:rsidP="00BD345A"/>
          <w:p w:rsidR="00F34A70" w:rsidRDefault="00F34A70" w:rsidP="00BD345A"/>
          <w:p w:rsidR="00F34A70" w:rsidRDefault="00F34A70" w:rsidP="00BD345A"/>
          <w:p w:rsidR="00F34A70" w:rsidRDefault="00F34A70" w:rsidP="00BD345A"/>
          <w:p w:rsidR="00F34A70" w:rsidRDefault="00F34A70" w:rsidP="00BD345A"/>
          <w:p w:rsidR="00F34A70" w:rsidRPr="00BD345A" w:rsidRDefault="00F34A70" w:rsidP="00BD345A">
            <w:r>
              <w:t>AZ</w:t>
            </w:r>
          </w:p>
        </w:tc>
        <w:tc>
          <w:tcPr>
            <w:tcW w:w="850" w:type="dxa"/>
          </w:tcPr>
          <w:p w:rsidR="00CF10E0" w:rsidRDefault="00BD345A" w:rsidP="00E064BA">
            <w:pPr>
              <w:rPr>
                <w:bCs/>
                <w:color w:val="000000"/>
              </w:rPr>
            </w:pPr>
            <w:r>
              <w:rPr>
                <w:bCs/>
                <w:color w:val="000000"/>
              </w:rPr>
              <w:lastRenderedPageBreak/>
              <w:t xml:space="preserve">§ 80 </w:t>
            </w:r>
          </w:p>
          <w:p w:rsidR="00BD345A" w:rsidRDefault="00BD345A" w:rsidP="00E064BA">
            <w:pPr>
              <w:rPr>
                <w:bCs/>
                <w:color w:val="000000"/>
              </w:rPr>
            </w:pPr>
            <w:r>
              <w:rPr>
                <w:bCs/>
                <w:color w:val="000000"/>
              </w:rPr>
              <w:t>O 1</w:t>
            </w:r>
          </w:p>
          <w:p w:rsidR="00BD345A" w:rsidRDefault="00BD345A" w:rsidP="00E064BA">
            <w:pPr>
              <w:rPr>
                <w:bCs/>
                <w:color w:val="000000"/>
              </w:rPr>
            </w:pPr>
            <w:r>
              <w:rPr>
                <w:bCs/>
                <w:color w:val="000000"/>
              </w:rPr>
              <w:t>P b</w:t>
            </w:r>
          </w:p>
          <w:p w:rsidR="00BD345A" w:rsidRDefault="00BD345A" w:rsidP="00E064BA">
            <w:pPr>
              <w:rPr>
                <w:bCs/>
                <w:color w:val="000000"/>
              </w:rPr>
            </w:pPr>
          </w:p>
          <w:p w:rsidR="00BD345A" w:rsidRDefault="00BD345A" w:rsidP="00E064BA">
            <w:pPr>
              <w:rPr>
                <w:bCs/>
                <w:color w:val="000000"/>
              </w:rPr>
            </w:pPr>
          </w:p>
          <w:p w:rsidR="00E75F53" w:rsidRDefault="00E75F53" w:rsidP="00E064BA">
            <w:pPr>
              <w:rPr>
                <w:bCs/>
                <w:color w:val="000000"/>
              </w:rPr>
            </w:pPr>
          </w:p>
          <w:p w:rsidR="00E75F53" w:rsidRDefault="00E75F53" w:rsidP="00E064BA">
            <w:pPr>
              <w:rPr>
                <w:bCs/>
                <w:color w:val="000000"/>
              </w:rPr>
            </w:pPr>
          </w:p>
          <w:p w:rsidR="00BD345A" w:rsidRDefault="00BD345A" w:rsidP="00E064BA">
            <w:pPr>
              <w:rPr>
                <w:bCs/>
                <w:color w:val="000000"/>
              </w:rPr>
            </w:pPr>
            <w:r>
              <w:rPr>
                <w:bCs/>
                <w:color w:val="000000"/>
              </w:rPr>
              <w:t>§ 78</w:t>
            </w:r>
          </w:p>
          <w:p w:rsidR="00BD345A" w:rsidRDefault="00BD345A" w:rsidP="00E064BA">
            <w:pPr>
              <w:rPr>
                <w:bCs/>
                <w:color w:val="000000"/>
              </w:rPr>
            </w:pPr>
            <w:r>
              <w:rPr>
                <w:bCs/>
                <w:color w:val="000000"/>
              </w:rPr>
              <w:t>O</w:t>
            </w:r>
            <w:r w:rsidR="00E20DD0">
              <w:rPr>
                <w:bCs/>
                <w:color w:val="000000"/>
              </w:rPr>
              <w:t> </w:t>
            </w:r>
            <w:r>
              <w:rPr>
                <w:bCs/>
                <w:color w:val="000000"/>
              </w:rPr>
              <w:t>4</w:t>
            </w:r>
          </w:p>
          <w:p w:rsidR="00E20DD0" w:rsidRDefault="00E20DD0" w:rsidP="00E064BA">
            <w:pPr>
              <w:rPr>
                <w:bCs/>
                <w:color w:val="000000"/>
              </w:rPr>
            </w:pPr>
          </w:p>
          <w:p w:rsidR="00E75F53" w:rsidRDefault="00E75F53" w:rsidP="00E064BA">
            <w:pPr>
              <w:rPr>
                <w:bCs/>
                <w:color w:val="000000"/>
              </w:rPr>
            </w:pPr>
          </w:p>
          <w:p w:rsidR="00E20DD0" w:rsidRDefault="00E20DD0" w:rsidP="00E064BA">
            <w:pPr>
              <w:rPr>
                <w:bCs/>
                <w:color w:val="000000"/>
              </w:rPr>
            </w:pPr>
            <w:r>
              <w:rPr>
                <w:bCs/>
                <w:color w:val="000000"/>
              </w:rPr>
              <w:t>§ 79</w:t>
            </w:r>
          </w:p>
          <w:p w:rsidR="00E20DD0" w:rsidRDefault="00E20DD0" w:rsidP="00E064BA">
            <w:pPr>
              <w:rPr>
                <w:bCs/>
                <w:color w:val="000000"/>
              </w:rPr>
            </w:pPr>
            <w:r>
              <w:rPr>
                <w:bCs/>
                <w:color w:val="000000"/>
              </w:rPr>
              <w:t>O</w:t>
            </w:r>
            <w:r w:rsidR="00F34A70">
              <w:rPr>
                <w:bCs/>
                <w:color w:val="000000"/>
              </w:rPr>
              <w:t> </w:t>
            </w:r>
            <w:r>
              <w:rPr>
                <w:bCs/>
                <w:color w:val="000000"/>
              </w:rPr>
              <w:t>3</w:t>
            </w:r>
          </w:p>
          <w:p w:rsidR="00F34A70" w:rsidRDefault="00F34A70" w:rsidP="00E064BA">
            <w:pPr>
              <w:rPr>
                <w:bCs/>
                <w:color w:val="000000"/>
              </w:rPr>
            </w:pPr>
          </w:p>
          <w:p w:rsidR="00F34A70" w:rsidRDefault="00F34A70" w:rsidP="00E064BA">
            <w:pPr>
              <w:rPr>
                <w:bCs/>
                <w:color w:val="000000"/>
              </w:rPr>
            </w:pPr>
          </w:p>
          <w:p w:rsidR="00F34A70" w:rsidRDefault="00F34A70" w:rsidP="00E064BA">
            <w:pPr>
              <w:rPr>
                <w:bCs/>
                <w:color w:val="000000"/>
              </w:rPr>
            </w:pPr>
          </w:p>
          <w:p w:rsidR="00F34A70" w:rsidRDefault="00F34A70" w:rsidP="00E064BA">
            <w:pPr>
              <w:rPr>
                <w:bCs/>
                <w:color w:val="000000"/>
              </w:rPr>
            </w:pPr>
          </w:p>
          <w:p w:rsidR="00F34A70" w:rsidRDefault="00F34A70" w:rsidP="00E064BA">
            <w:pPr>
              <w:rPr>
                <w:bCs/>
                <w:color w:val="000000"/>
              </w:rPr>
            </w:pPr>
          </w:p>
          <w:p w:rsidR="00F34A70" w:rsidRDefault="00F34A70" w:rsidP="00E064BA">
            <w:pPr>
              <w:rPr>
                <w:bCs/>
                <w:color w:val="000000"/>
              </w:rPr>
            </w:pPr>
          </w:p>
          <w:p w:rsidR="00F34A70" w:rsidRDefault="00F34A70" w:rsidP="00E064BA">
            <w:pPr>
              <w:rPr>
                <w:bCs/>
                <w:color w:val="000000"/>
              </w:rPr>
            </w:pPr>
            <w:r>
              <w:rPr>
                <w:bCs/>
                <w:color w:val="000000"/>
              </w:rPr>
              <w:t>§ 79</w:t>
            </w:r>
          </w:p>
          <w:p w:rsidR="00F34A70" w:rsidRPr="00E673F8" w:rsidRDefault="00F34A70" w:rsidP="00E064BA">
            <w:pPr>
              <w:rPr>
                <w:bCs/>
                <w:color w:val="000000"/>
              </w:rPr>
            </w:pPr>
            <w:r>
              <w:rPr>
                <w:bCs/>
                <w:color w:val="000000"/>
              </w:rPr>
              <w:t>O 1</w:t>
            </w:r>
          </w:p>
        </w:tc>
        <w:tc>
          <w:tcPr>
            <w:tcW w:w="5529" w:type="dxa"/>
          </w:tcPr>
          <w:p w:rsidR="00CF10E0" w:rsidRPr="008B6975" w:rsidRDefault="008B6975" w:rsidP="00E064BA">
            <w:pPr>
              <w:pStyle w:val="Nadpis2"/>
              <w:rPr>
                <w:b w:val="0"/>
                <w:sz w:val="20"/>
                <w:szCs w:val="20"/>
              </w:rPr>
            </w:pPr>
            <w:r w:rsidRPr="008B6975">
              <w:rPr>
                <w:b w:val="0"/>
                <w:sz w:val="20"/>
                <w:szCs w:val="20"/>
              </w:rPr>
              <w:lastRenderedPageBreak/>
              <w:t xml:space="preserve">Organizácia kolektívnej správy môže rozšírenou hromadnou licenčnou zmluvou poskytnúť nadobúdateľovi súhlas len na </w:t>
            </w:r>
          </w:p>
          <w:p w:rsidR="008B6975" w:rsidRPr="008B6975" w:rsidRDefault="008B6975" w:rsidP="008B6975">
            <w:r w:rsidRPr="008B6975">
              <w:t xml:space="preserve">b) použitie obchodne nedostupného diela vyhotovením rozmnoženiny, verejným prenosom alebo verejným rozširovaním </w:t>
            </w:r>
            <w:r w:rsidRPr="008B6975">
              <w:lastRenderedPageBreak/>
              <w:t>jeho rozmnoženiny prevodom vlastníckeho práva na nekomerčné účely,</w:t>
            </w:r>
          </w:p>
          <w:p w:rsidR="008B6975" w:rsidRDefault="008B6975" w:rsidP="008B6975"/>
          <w:p w:rsidR="008B6975" w:rsidRPr="008B6975" w:rsidRDefault="00F34C38" w:rsidP="008B6975">
            <w:r>
              <w:t xml:space="preserve">(4) </w:t>
            </w:r>
            <w:r w:rsidR="008B6975" w:rsidRPr="008B6975">
              <w:t>Hromadnú licenčnú zmluvu možno uzatvoriť len ako nevýhradnú. Ustanovenia § 65 až 69 sa na hromadnú licenčnú zmluvu použijú primerane.</w:t>
            </w:r>
          </w:p>
          <w:p w:rsidR="008B6975" w:rsidRPr="008B6975" w:rsidRDefault="008B6975" w:rsidP="008B6975"/>
          <w:p w:rsidR="008B6975" w:rsidRPr="008B6975" w:rsidRDefault="00F34C38" w:rsidP="008B6975">
            <w:r>
              <w:t xml:space="preserve">(3) </w:t>
            </w:r>
            <w:r w:rsidR="008B6975" w:rsidRPr="008B6975">
              <w:t>Nositeľovi práv podľa odseku 1 písm. b) patria rovnaké práva a povinnosti vyplývajúce z rozšírenej hromadnej licenčnej zmluvy ako nositeľom práv, ktorí sú organizáciou kolektívnej správy zastupovaní podľa § 164, vrátane primeraného uplatnenia práv a povinností vo vzťahu k organizácii kolektívnej správy, pokiaľ ide o výber, prerozdelenie a vyplatenie odmien a iných peňažných plnení.</w:t>
            </w:r>
          </w:p>
          <w:p w:rsidR="008B6975" w:rsidRPr="008B6975" w:rsidRDefault="008B6975" w:rsidP="008B6975"/>
          <w:p w:rsidR="008B6975" w:rsidRPr="008B6975" w:rsidRDefault="00F34C38" w:rsidP="00F34C38">
            <w:pPr>
              <w:widowControl w:val="0"/>
              <w:autoSpaceDE w:val="0"/>
              <w:autoSpaceDN w:val="0"/>
              <w:adjustRightInd w:val="0"/>
              <w:jc w:val="both"/>
            </w:pPr>
            <w:r>
              <w:t>(1)</w:t>
            </w:r>
            <w:r w:rsidR="001A1381">
              <w:t xml:space="preserve"> </w:t>
            </w:r>
            <w:r w:rsidR="008B6975" w:rsidRPr="008B6975">
              <w:t xml:space="preserve">Organizácia kolektívnej správy, ktorá zastupuje najviac nositeľov práv podľa § 164 ods. 1 na území Slovenskej republiky a je takto uvedená v evidencii organizácií kolektívnej správy podľa § 152 ods. 4, môže uzavrieť s nadobúdateľom rozšírenú hromadnú licenčnú zmluvu, ktorou udeľuje súhlas na použitie všetkých diel nositeľov práv </w:t>
            </w:r>
          </w:p>
          <w:p w:rsidR="008B6975" w:rsidRPr="008B6975" w:rsidRDefault="008B6975" w:rsidP="008B6975">
            <w:pPr>
              <w:widowControl w:val="0"/>
              <w:autoSpaceDE w:val="0"/>
              <w:autoSpaceDN w:val="0"/>
              <w:adjustRightInd w:val="0"/>
              <w:jc w:val="both"/>
            </w:pPr>
            <w:r w:rsidRPr="008B6975">
              <w:t xml:space="preserve"> </w:t>
            </w:r>
          </w:p>
          <w:p w:rsidR="008B6975" w:rsidRPr="008B6975" w:rsidRDefault="008B6975" w:rsidP="008B6975">
            <w:pPr>
              <w:widowControl w:val="0"/>
              <w:autoSpaceDE w:val="0"/>
              <w:autoSpaceDN w:val="0"/>
              <w:adjustRightInd w:val="0"/>
              <w:jc w:val="both"/>
            </w:pPr>
            <w:r w:rsidRPr="008B6975">
              <w:t xml:space="preserve">a) zastupovaných podľa § 164, ku ktorým vykonáva správu majetkových práv a </w:t>
            </w:r>
          </w:p>
          <w:p w:rsidR="008B6975" w:rsidRPr="008B6975" w:rsidRDefault="008B6975" w:rsidP="008B6975">
            <w:pPr>
              <w:widowControl w:val="0"/>
              <w:autoSpaceDE w:val="0"/>
              <w:autoSpaceDN w:val="0"/>
              <w:adjustRightInd w:val="0"/>
            </w:pPr>
            <w:r w:rsidRPr="008B6975">
              <w:t xml:space="preserve"> </w:t>
            </w:r>
          </w:p>
          <w:p w:rsidR="008B6975" w:rsidRPr="008B6975" w:rsidRDefault="008B6975" w:rsidP="008B6975">
            <w:r w:rsidRPr="008B6975">
              <w:t>b) ktorí nie sú touto organizáciou kolektívnej správy zastupovaní podľa § 164 a nevylúčili kolektívnu správu práv k týmto dielam podľa odseku 2.</w:t>
            </w:r>
          </w:p>
          <w:p w:rsidR="00BD345A" w:rsidRPr="008B6975" w:rsidRDefault="00BD345A" w:rsidP="00BD345A"/>
          <w:p w:rsidR="00BD345A" w:rsidRPr="008B6975" w:rsidRDefault="00BD345A" w:rsidP="00BD345A"/>
          <w:p w:rsidR="002F4B7D" w:rsidRPr="00BD345A" w:rsidRDefault="002F4B7D" w:rsidP="00F34A70"/>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F015D7" w:rsidRPr="00E75F53" w:rsidRDefault="00F015D7" w:rsidP="00F015D7">
            <w:pPr>
              <w:rPr>
                <w:sz w:val="16"/>
                <w:szCs w:val="16"/>
              </w:rPr>
            </w:pPr>
            <w:r w:rsidRPr="00E75F53">
              <w:rPr>
                <w:sz w:val="16"/>
                <w:szCs w:val="16"/>
              </w:rPr>
              <w:t>(4) Hromadnú licenčnú zmluvu možno uzatvoriť len ako nevýhradnú.</w:t>
            </w:r>
          </w:p>
          <w:p w:rsidR="00F015D7" w:rsidRPr="00E75F53" w:rsidRDefault="00F015D7" w:rsidP="00F015D7">
            <w:pPr>
              <w:rPr>
                <w:sz w:val="16"/>
                <w:szCs w:val="16"/>
              </w:rPr>
            </w:pPr>
          </w:p>
          <w:p w:rsidR="00CF10E0" w:rsidRPr="00E673F8" w:rsidRDefault="00CF10E0" w:rsidP="00F015D7">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8</w:t>
            </w:r>
          </w:p>
          <w:p w:rsidR="00CF10E0" w:rsidRPr="00E673F8" w:rsidRDefault="007F3CC1" w:rsidP="009526B5">
            <w:r>
              <w:t>O: 2</w:t>
            </w:r>
          </w:p>
        </w:tc>
        <w:tc>
          <w:tcPr>
            <w:tcW w:w="3385" w:type="dxa"/>
          </w:tcPr>
          <w:p w:rsidR="00CF10E0" w:rsidRDefault="00D83F15" w:rsidP="003009E2">
            <w:pPr>
              <w:pStyle w:val="Nadpis3"/>
              <w:rPr>
                <w:b w:val="0"/>
                <w:sz w:val="20"/>
                <w:szCs w:val="20"/>
              </w:rPr>
            </w:pPr>
            <w:r w:rsidRPr="00D83F15">
              <w:rPr>
                <w:b w:val="0"/>
                <w:sz w:val="20"/>
                <w:szCs w:val="20"/>
              </w:rPr>
              <w:t xml:space="preserve">2.   Členské štáty ustanovia výnimku alebo obmedzenie práv uvedených v článku 5 písm. a), b), d) a e) a článku 7 ods. 1 smernice 96/9/ES, článkoch 2 a 3 smernice 2001/29/ES, článku 4 ods. 1 smernice 2009/24/ES a článku 15 ods. 1 </w:t>
            </w:r>
            <w:r w:rsidRPr="00D83F15">
              <w:rPr>
                <w:b w:val="0"/>
                <w:sz w:val="20"/>
                <w:szCs w:val="20"/>
              </w:rPr>
              <w:lastRenderedPageBreak/>
              <w:t>tejto smernice s cieľom umožniť inštitúciám správy kultúrneho dedičstva sprístupňovanie obchodne nedostupných diel alebo iných predmetov ochrany, ktoré sú trvalo súčasťou zbierok danej inštitúcie, na neobchodné účely, pod podmienkou, že:</w:t>
            </w:r>
          </w:p>
          <w:p w:rsidR="00D83F15" w:rsidRDefault="00D83F15" w:rsidP="00D83F15">
            <w:r>
              <w:t xml:space="preserve">a) </w:t>
            </w:r>
            <w:r w:rsidRPr="00D83F15">
              <w:t>je uvedené meno autora alebo iného identifikovateľného nositeľa práv, pokiaľ sa neukáže, že je to nemožné; a</w:t>
            </w:r>
          </w:p>
          <w:p w:rsidR="00D83F15" w:rsidRPr="00D83F15" w:rsidRDefault="00D83F15" w:rsidP="00D83F15">
            <w:r>
              <w:t xml:space="preserve">b) </w:t>
            </w:r>
            <w:r w:rsidRPr="00505AED">
              <w:rPr>
                <w:rFonts w:eastAsia="Times New Roman"/>
              </w:rPr>
              <w:t>takéto diela alebo iné predmety ochrany sa sprístupnia na neobchodných webových sídlach.</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N</w:t>
            </w:r>
          </w:p>
        </w:tc>
        <w:tc>
          <w:tcPr>
            <w:tcW w:w="709" w:type="dxa"/>
          </w:tcPr>
          <w:p w:rsidR="00CF10E0" w:rsidRDefault="00F832FA" w:rsidP="00E064BA">
            <w:pPr>
              <w:pStyle w:val="Nadpis3"/>
              <w:rPr>
                <w:b w:val="0"/>
                <w:sz w:val="20"/>
                <w:szCs w:val="20"/>
              </w:rPr>
            </w:pPr>
            <w:r>
              <w:rPr>
                <w:b w:val="0"/>
                <w:sz w:val="20"/>
                <w:szCs w:val="20"/>
              </w:rPr>
              <w:t>NAZ</w:t>
            </w:r>
          </w:p>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73797C" w:rsidRDefault="0073797C" w:rsidP="0073797C"/>
          <w:p w:rsidR="003F361B" w:rsidRDefault="003F361B" w:rsidP="0073797C"/>
          <w:p w:rsidR="0073797C" w:rsidRDefault="0073797C" w:rsidP="0073797C"/>
          <w:p w:rsidR="0073797C" w:rsidRPr="0073797C" w:rsidRDefault="0073797C" w:rsidP="0073797C">
            <w:r>
              <w:t>NAZ</w:t>
            </w:r>
          </w:p>
        </w:tc>
        <w:tc>
          <w:tcPr>
            <w:tcW w:w="850" w:type="dxa"/>
          </w:tcPr>
          <w:p w:rsidR="00CF10E0" w:rsidRDefault="004D27A7" w:rsidP="00E064BA">
            <w:pPr>
              <w:rPr>
                <w:bCs/>
                <w:color w:val="000000"/>
              </w:rPr>
            </w:pPr>
            <w:r>
              <w:rPr>
                <w:bCs/>
                <w:color w:val="000000"/>
              </w:rPr>
              <w:lastRenderedPageBreak/>
              <w:t>§ 51a</w:t>
            </w:r>
          </w:p>
          <w:p w:rsidR="004D27A7" w:rsidRDefault="004D27A7" w:rsidP="00E064BA">
            <w:pPr>
              <w:rPr>
                <w:bCs/>
                <w:color w:val="000000"/>
              </w:rPr>
            </w:pPr>
          </w:p>
          <w:p w:rsidR="004D27A7" w:rsidRDefault="004D27A7"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73797C" w:rsidRDefault="0073797C" w:rsidP="00E064BA">
            <w:pPr>
              <w:rPr>
                <w:bCs/>
                <w:color w:val="000000"/>
              </w:rPr>
            </w:pPr>
          </w:p>
          <w:p w:rsidR="003F361B" w:rsidRDefault="003F361B" w:rsidP="00E064BA">
            <w:pPr>
              <w:rPr>
                <w:bCs/>
                <w:color w:val="000000"/>
              </w:rPr>
            </w:pPr>
          </w:p>
          <w:p w:rsidR="0073797C" w:rsidRDefault="0073797C" w:rsidP="00E064BA">
            <w:pPr>
              <w:rPr>
                <w:bCs/>
                <w:color w:val="000000"/>
              </w:rPr>
            </w:pPr>
          </w:p>
          <w:p w:rsidR="004D27A7" w:rsidRDefault="004D27A7" w:rsidP="00E064BA">
            <w:pPr>
              <w:rPr>
                <w:bCs/>
                <w:color w:val="000000"/>
              </w:rPr>
            </w:pPr>
            <w:r>
              <w:rPr>
                <w:bCs/>
                <w:color w:val="000000"/>
              </w:rPr>
              <w:t>§ 35</w:t>
            </w:r>
          </w:p>
          <w:p w:rsidR="004D27A7" w:rsidRDefault="004D27A7" w:rsidP="00E064BA">
            <w:pPr>
              <w:rPr>
                <w:bCs/>
                <w:color w:val="000000"/>
              </w:rPr>
            </w:pPr>
            <w:r>
              <w:rPr>
                <w:bCs/>
                <w:color w:val="000000"/>
              </w:rPr>
              <w:t>O</w:t>
            </w:r>
            <w:r w:rsidR="001F092D">
              <w:rPr>
                <w:bCs/>
                <w:color w:val="000000"/>
              </w:rPr>
              <w:t> </w:t>
            </w:r>
            <w:r>
              <w:rPr>
                <w:bCs/>
                <w:color w:val="000000"/>
              </w:rPr>
              <w:t>2</w:t>
            </w:r>
          </w:p>
          <w:p w:rsidR="001F092D" w:rsidRDefault="001F092D" w:rsidP="00E064BA">
            <w:pPr>
              <w:rPr>
                <w:bCs/>
                <w:color w:val="000000"/>
              </w:rPr>
            </w:pPr>
          </w:p>
          <w:p w:rsidR="001F092D" w:rsidRPr="00E673F8" w:rsidRDefault="001F092D" w:rsidP="00E064BA">
            <w:pPr>
              <w:rPr>
                <w:bCs/>
                <w:color w:val="000000"/>
              </w:rPr>
            </w:pPr>
          </w:p>
        </w:tc>
        <w:tc>
          <w:tcPr>
            <w:tcW w:w="5529" w:type="dxa"/>
          </w:tcPr>
          <w:p w:rsidR="00A40EEE" w:rsidRPr="00A40EEE" w:rsidRDefault="00A40EEE" w:rsidP="00A40EEE">
            <w:pPr>
              <w:widowControl w:val="0"/>
              <w:autoSpaceDE w:val="0"/>
              <w:autoSpaceDN w:val="0"/>
              <w:adjustRightInd w:val="0"/>
            </w:pPr>
            <w:r w:rsidRPr="00A40EEE">
              <w:lastRenderedPageBreak/>
              <w:t>Použitie obchodne nedostupného diela</w:t>
            </w:r>
          </w:p>
          <w:p w:rsidR="00A40EEE" w:rsidRPr="00A40EEE" w:rsidRDefault="00A40EEE" w:rsidP="00A40EEE">
            <w:pPr>
              <w:widowControl w:val="0"/>
              <w:autoSpaceDE w:val="0"/>
              <w:autoSpaceDN w:val="0"/>
              <w:adjustRightInd w:val="0"/>
              <w:jc w:val="both"/>
            </w:pPr>
          </w:p>
          <w:p w:rsidR="00534896" w:rsidRDefault="00534896" w:rsidP="00534896">
            <w:pPr>
              <w:widowControl w:val="0"/>
              <w:autoSpaceDE w:val="0"/>
              <w:autoSpaceDN w:val="0"/>
              <w:adjustRightInd w:val="0"/>
              <w:jc w:val="both"/>
            </w:pPr>
            <w:r>
              <w:t xml:space="preserve">(1) Ak takéto použitie nie je výslovne vyhradené, obchodne nedostupné dielo, ku ktorému nevykonáva kolektívnu správu práv žiadna organizácia kolektívnej správy spĺňajúca podmienky podľa § 79 ods. 1, môže bez súhlasu autora na nekomerčné účely použiť </w:t>
            </w:r>
            <w:r>
              <w:lastRenderedPageBreak/>
              <w:t>knižnica, archív, múzeum alebo zákonný depozitár podľa osobitného predpisu,8a) kde je trvalo uložené:</w:t>
            </w:r>
          </w:p>
          <w:p w:rsidR="00534896" w:rsidRDefault="00534896" w:rsidP="00534896">
            <w:pPr>
              <w:widowControl w:val="0"/>
              <w:autoSpaceDE w:val="0"/>
              <w:autoSpaceDN w:val="0"/>
              <w:adjustRightInd w:val="0"/>
              <w:jc w:val="both"/>
            </w:pPr>
          </w:p>
          <w:p w:rsidR="00534896" w:rsidRDefault="00534896" w:rsidP="00534896">
            <w:pPr>
              <w:widowControl w:val="0"/>
              <w:autoSpaceDE w:val="0"/>
              <w:autoSpaceDN w:val="0"/>
              <w:adjustRightInd w:val="0"/>
              <w:jc w:val="both"/>
            </w:pPr>
            <w:r>
              <w:t xml:space="preserve">a) vyhotovením rozmnoženiny, </w:t>
            </w:r>
          </w:p>
          <w:p w:rsidR="00534896" w:rsidRDefault="00534896" w:rsidP="00534896">
            <w:pPr>
              <w:widowControl w:val="0"/>
              <w:autoSpaceDE w:val="0"/>
              <w:autoSpaceDN w:val="0"/>
              <w:adjustRightInd w:val="0"/>
              <w:jc w:val="both"/>
            </w:pPr>
          </w:p>
          <w:p w:rsidR="00534896" w:rsidRDefault="00534896" w:rsidP="00534896">
            <w:pPr>
              <w:widowControl w:val="0"/>
              <w:autoSpaceDE w:val="0"/>
              <w:autoSpaceDN w:val="0"/>
              <w:adjustRightInd w:val="0"/>
              <w:jc w:val="both"/>
            </w:pPr>
            <w:r>
              <w:t xml:space="preserve">b) verejným prenosom, </w:t>
            </w:r>
          </w:p>
          <w:p w:rsidR="00534896" w:rsidRDefault="00534896" w:rsidP="00534896">
            <w:pPr>
              <w:widowControl w:val="0"/>
              <w:autoSpaceDE w:val="0"/>
              <w:autoSpaceDN w:val="0"/>
              <w:adjustRightInd w:val="0"/>
              <w:jc w:val="both"/>
            </w:pPr>
          </w:p>
          <w:p w:rsidR="00534896" w:rsidRDefault="00534896" w:rsidP="00534896">
            <w:pPr>
              <w:widowControl w:val="0"/>
              <w:autoSpaceDE w:val="0"/>
              <w:autoSpaceDN w:val="0"/>
              <w:adjustRightInd w:val="0"/>
              <w:jc w:val="both"/>
            </w:pPr>
            <w:r>
              <w:t xml:space="preserve">c) aj verejným rozširovaním a spracovaním v prípade počítačového programu podľa § 87 ods. 1, </w:t>
            </w:r>
          </w:p>
          <w:p w:rsidR="00534896" w:rsidRDefault="00534896" w:rsidP="00534896">
            <w:pPr>
              <w:widowControl w:val="0"/>
              <w:autoSpaceDE w:val="0"/>
              <w:autoSpaceDN w:val="0"/>
              <w:adjustRightInd w:val="0"/>
              <w:jc w:val="both"/>
            </w:pPr>
          </w:p>
          <w:p w:rsidR="00534896" w:rsidRDefault="00534896" w:rsidP="00534896">
            <w:pPr>
              <w:widowControl w:val="0"/>
              <w:autoSpaceDE w:val="0"/>
              <w:autoSpaceDN w:val="0"/>
              <w:adjustRightInd w:val="0"/>
              <w:jc w:val="both"/>
            </w:pPr>
            <w:r>
              <w:t>d) aj spracovaním v prípade databázy podľa § 131,</w:t>
            </w:r>
          </w:p>
          <w:p w:rsidR="00534896" w:rsidRDefault="00534896" w:rsidP="00534896">
            <w:pPr>
              <w:widowControl w:val="0"/>
              <w:autoSpaceDE w:val="0"/>
              <w:autoSpaceDN w:val="0"/>
              <w:adjustRightInd w:val="0"/>
              <w:jc w:val="both"/>
            </w:pPr>
          </w:p>
          <w:p w:rsidR="00534896" w:rsidRDefault="00534896" w:rsidP="00534896">
            <w:pPr>
              <w:widowControl w:val="0"/>
              <w:autoSpaceDE w:val="0"/>
              <w:autoSpaceDN w:val="0"/>
              <w:adjustRightInd w:val="0"/>
              <w:jc w:val="both"/>
            </w:pPr>
            <w:r>
              <w:t xml:space="preserve">e) vyhotovením rozmnoženiny v prípade výsledkov spracovania podľa písmena c), </w:t>
            </w:r>
          </w:p>
          <w:p w:rsidR="00534896" w:rsidRDefault="00534896" w:rsidP="00534896">
            <w:pPr>
              <w:widowControl w:val="0"/>
              <w:autoSpaceDE w:val="0"/>
              <w:autoSpaceDN w:val="0"/>
              <w:adjustRightInd w:val="0"/>
              <w:jc w:val="both"/>
            </w:pPr>
          </w:p>
          <w:p w:rsidR="00534896" w:rsidRDefault="00534896" w:rsidP="00534896">
            <w:pPr>
              <w:widowControl w:val="0"/>
              <w:autoSpaceDE w:val="0"/>
              <w:autoSpaceDN w:val="0"/>
              <w:adjustRightInd w:val="0"/>
              <w:jc w:val="both"/>
            </w:pPr>
            <w:r>
              <w:t>f) vyhotovením rozmnoženiny a verejným prenosom v prípade výsledkov spracovania podľa písmena d),</w:t>
            </w:r>
          </w:p>
          <w:p w:rsidR="00534896" w:rsidRDefault="00534896" w:rsidP="00534896">
            <w:pPr>
              <w:widowControl w:val="0"/>
              <w:autoSpaceDE w:val="0"/>
              <w:autoSpaceDN w:val="0"/>
              <w:adjustRightInd w:val="0"/>
              <w:jc w:val="both"/>
            </w:pPr>
          </w:p>
          <w:p w:rsidR="00534896" w:rsidRDefault="00534896" w:rsidP="00534896">
            <w:pPr>
              <w:widowControl w:val="0"/>
              <w:autoSpaceDE w:val="0"/>
              <w:autoSpaceDN w:val="0"/>
              <w:adjustRightInd w:val="0"/>
              <w:jc w:val="both"/>
            </w:pPr>
            <w:r>
              <w:t>g) extrakciou a reutilizáciou v prípade databázy podľa § 135.</w:t>
            </w:r>
          </w:p>
          <w:p w:rsidR="00534896" w:rsidRDefault="00534896" w:rsidP="00534896">
            <w:pPr>
              <w:widowControl w:val="0"/>
              <w:autoSpaceDE w:val="0"/>
              <w:autoSpaceDN w:val="0"/>
              <w:adjustRightInd w:val="0"/>
              <w:jc w:val="both"/>
            </w:pPr>
          </w:p>
          <w:p w:rsidR="00A40EEE" w:rsidRDefault="00534896" w:rsidP="00534896">
            <w:r>
              <w:t>(2) O použití podľa odseku 1 platí, že k použitiu dochádza na území zmluvného štátu, kde je knižnica, archív, múzeum alebo zákonný depozitár podľa osobitného predpisu8a) usadený.</w:t>
            </w:r>
          </w:p>
          <w:p w:rsidR="00534896" w:rsidRPr="00A40EEE" w:rsidRDefault="00534896" w:rsidP="00534896"/>
          <w:p w:rsidR="00A40EEE" w:rsidRPr="00A40EEE" w:rsidRDefault="007A5085" w:rsidP="00A40EEE">
            <w:r>
              <w:t xml:space="preserve">(2) </w:t>
            </w:r>
            <w:r w:rsidR="00A40EEE" w:rsidRPr="00A40EEE">
              <w:t>Povinnosť podľa odseku 1 sa uplatní pri použití diela podľa § 38, § 40 až 51a a § 52 až 57, ak je to podľa povahy diela a spôsobu použitia diela možné.</w:t>
            </w:r>
          </w:p>
          <w:p w:rsidR="004D27A7" w:rsidRDefault="004D27A7" w:rsidP="004D27A7"/>
          <w:p w:rsidR="00FA1D8B" w:rsidRPr="004D27A7" w:rsidRDefault="00FA1D8B" w:rsidP="001F26B4">
            <w:r w:rsidRPr="00043438">
              <w:t>8a)</w:t>
            </w:r>
            <w:r w:rsidR="00043438">
              <w:t xml:space="preserve"> </w:t>
            </w:r>
            <w:r w:rsidR="00043438" w:rsidRPr="00043438">
              <w:t>§ 35 zákona č. 40/2015 Z. z. o audiovízi</w:t>
            </w:r>
            <w:r w:rsidR="001F26B4">
              <w:t>i</w:t>
            </w:r>
            <w:r w:rsidR="00043438" w:rsidRPr="00043438">
              <w:t xml:space="preserve"> a o zmene a doplnení niektorých zákonov.</w:t>
            </w:r>
          </w:p>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7F3CC1">
              <w:rPr>
                <w:b/>
                <w:bCs/>
              </w:rPr>
              <w:t>: 8</w:t>
            </w:r>
          </w:p>
          <w:p w:rsidR="00CF10E0" w:rsidRPr="00E673F8" w:rsidRDefault="007F3CC1" w:rsidP="009526B5">
            <w:r>
              <w:t>O: 3</w:t>
            </w:r>
          </w:p>
        </w:tc>
        <w:tc>
          <w:tcPr>
            <w:tcW w:w="3385" w:type="dxa"/>
          </w:tcPr>
          <w:p w:rsidR="00CF10E0" w:rsidRPr="00E673F8" w:rsidRDefault="002670D3" w:rsidP="00E322AA">
            <w:pPr>
              <w:pStyle w:val="Nadpis3"/>
              <w:rPr>
                <w:b w:val="0"/>
                <w:sz w:val="20"/>
                <w:szCs w:val="20"/>
              </w:rPr>
            </w:pPr>
            <w:r w:rsidRPr="002670D3">
              <w:rPr>
                <w:b w:val="0"/>
                <w:sz w:val="20"/>
                <w:szCs w:val="20"/>
              </w:rPr>
              <w:t>3.   Členské štáty ustanovia, aby sa výnimka alebo obmedzenie stanovené v odseku 2 vzťahovalo len na tie druhy diel alebo iných predmetov ochrany, pre ktoré neexistuje žiadna organizácia kolektívnej správy, ktorá by spĺňala podmienky uvedené v odseku 1 písm. a).</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F832FA" w:rsidP="00E064BA">
            <w:pPr>
              <w:pStyle w:val="Nadpis3"/>
              <w:rPr>
                <w:b w:val="0"/>
                <w:sz w:val="20"/>
                <w:szCs w:val="20"/>
              </w:rPr>
            </w:pPr>
            <w:r>
              <w:rPr>
                <w:b w:val="0"/>
                <w:sz w:val="20"/>
                <w:szCs w:val="20"/>
              </w:rPr>
              <w:t>NAZ</w:t>
            </w:r>
          </w:p>
        </w:tc>
        <w:tc>
          <w:tcPr>
            <w:tcW w:w="850" w:type="dxa"/>
          </w:tcPr>
          <w:p w:rsidR="00CF10E0" w:rsidRDefault="00F34A70" w:rsidP="00E064BA">
            <w:pPr>
              <w:rPr>
                <w:bCs/>
                <w:color w:val="000000"/>
              </w:rPr>
            </w:pPr>
            <w:r>
              <w:rPr>
                <w:bCs/>
                <w:color w:val="000000"/>
              </w:rPr>
              <w:t>§ 51a</w:t>
            </w:r>
          </w:p>
          <w:p w:rsidR="00F34A70" w:rsidRPr="00E673F8" w:rsidRDefault="00F34A70" w:rsidP="00E064BA">
            <w:pPr>
              <w:rPr>
                <w:bCs/>
                <w:color w:val="000000"/>
              </w:rPr>
            </w:pPr>
            <w:r>
              <w:rPr>
                <w:bCs/>
                <w:color w:val="000000"/>
              </w:rPr>
              <w:t>O 1</w:t>
            </w:r>
          </w:p>
        </w:tc>
        <w:tc>
          <w:tcPr>
            <w:tcW w:w="5529" w:type="dxa"/>
          </w:tcPr>
          <w:p w:rsidR="00FA1D8B" w:rsidRDefault="00FA1D8B" w:rsidP="00FA1D8B">
            <w:pPr>
              <w:widowControl w:val="0"/>
              <w:autoSpaceDE w:val="0"/>
              <w:autoSpaceDN w:val="0"/>
              <w:adjustRightInd w:val="0"/>
              <w:jc w:val="both"/>
            </w:pPr>
            <w:r>
              <w:t>(1) Ak takéto použitie nie je výslovne vyhradené, obchodne nedostupné dielo, ku ktorému nevykonáva kolektívnu správu práv žiadna organizácia kolektívnej správy spĺňajúca podmienky podľa § 79 ods. 1, môže bez súhlasu autora na nekomerčné účely použiť knižnica, archív, múzeum alebo zákonný depozitár podľa osobitného predpisu,8a) kde je trvalo uložené:</w:t>
            </w:r>
          </w:p>
          <w:p w:rsidR="00FA1D8B" w:rsidRDefault="00FA1D8B" w:rsidP="00FA1D8B">
            <w:pPr>
              <w:widowControl w:val="0"/>
              <w:autoSpaceDE w:val="0"/>
              <w:autoSpaceDN w:val="0"/>
              <w:adjustRightInd w:val="0"/>
              <w:jc w:val="both"/>
            </w:pPr>
          </w:p>
          <w:p w:rsidR="00FA1D8B" w:rsidRDefault="00FA1D8B" w:rsidP="00FA1D8B">
            <w:pPr>
              <w:widowControl w:val="0"/>
              <w:autoSpaceDE w:val="0"/>
              <w:autoSpaceDN w:val="0"/>
              <w:adjustRightInd w:val="0"/>
              <w:jc w:val="both"/>
            </w:pPr>
            <w:r>
              <w:t xml:space="preserve">a) vyhotovením rozmnoženiny, </w:t>
            </w:r>
          </w:p>
          <w:p w:rsidR="00FA1D8B" w:rsidRDefault="00FA1D8B" w:rsidP="00FA1D8B">
            <w:pPr>
              <w:widowControl w:val="0"/>
              <w:autoSpaceDE w:val="0"/>
              <w:autoSpaceDN w:val="0"/>
              <w:adjustRightInd w:val="0"/>
              <w:jc w:val="both"/>
            </w:pPr>
          </w:p>
          <w:p w:rsidR="00FA1D8B" w:rsidRDefault="00FA1D8B" w:rsidP="00FA1D8B">
            <w:pPr>
              <w:widowControl w:val="0"/>
              <w:autoSpaceDE w:val="0"/>
              <w:autoSpaceDN w:val="0"/>
              <w:adjustRightInd w:val="0"/>
              <w:jc w:val="both"/>
            </w:pPr>
            <w:r>
              <w:lastRenderedPageBreak/>
              <w:t xml:space="preserve">b) verejným prenosom, </w:t>
            </w:r>
          </w:p>
          <w:p w:rsidR="00FA1D8B" w:rsidRDefault="00FA1D8B" w:rsidP="00FA1D8B">
            <w:pPr>
              <w:widowControl w:val="0"/>
              <w:autoSpaceDE w:val="0"/>
              <w:autoSpaceDN w:val="0"/>
              <w:adjustRightInd w:val="0"/>
              <w:jc w:val="both"/>
            </w:pPr>
          </w:p>
          <w:p w:rsidR="00FA1D8B" w:rsidRDefault="00FA1D8B" w:rsidP="00FA1D8B">
            <w:pPr>
              <w:widowControl w:val="0"/>
              <w:autoSpaceDE w:val="0"/>
              <w:autoSpaceDN w:val="0"/>
              <w:adjustRightInd w:val="0"/>
              <w:jc w:val="both"/>
            </w:pPr>
            <w:r>
              <w:t xml:space="preserve">c) aj verejným rozširovaním a spracovaním v prípade počítačového programu podľa § 87 ods. 1, </w:t>
            </w:r>
          </w:p>
          <w:p w:rsidR="00FA1D8B" w:rsidRDefault="00FA1D8B" w:rsidP="00FA1D8B">
            <w:pPr>
              <w:widowControl w:val="0"/>
              <w:autoSpaceDE w:val="0"/>
              <w:autoSpaceDN w:val="0"/>
              <w:adjustRightInd w:val="0"/>
              <w:jc w:val="both"/>
            </w:pPr>
          </w:p>
          <w:p w:rsidR="00FA1D8B" w:rsidRDefault="00FA1D8B" w:rsidP="00FA1D8B">
            <w:pPr>
              <w:widowControl w:val="0"/>
              <w:autoSpaceDE w:val="0"/>
              <w:autoSpaceDN w:val="0"/>
              <w:adjustRightInd w:val="0"/>
              <w:jc w:val="both"/>
            </w:pPr>
            <w:r>
              <w:t>d) aj spracovaním v prípade databázy podľa § 131,</w:t>
            </w:r>
          </w:p>
          <w:p w:rsidR="00FA1D8B" w:rsidRDefault="00FA1D8B" w:rsidP="00FA1D8B">
            <w:pPr>
              <w:widowControl w:val="0"/>
              <w:autoSpaceDE w:val="0"/>
              <w:autoSpaceDN w:val="0"/>
              <w:adjustRightInd w:val="0"/>
              <w:jc w:val="both"/>
            </w:pPr>
          </w:p>
          <w:p w:rsidR="00FA1D8B" w:rsidRDefault="00FA1D8B" w:rsidP="00FA1D8B">
            <w:pPr>
              <w:widowControl w:val="0"/>
              <w:autoSpaceDE w:val="0"/>
              <w:autoSpaceDN w:val="0"/>
              <w:adjustRightInd w:val="0"/>
              <w:jc w:val="both"/>
            </w:pPr>
            <w:r>
              <w:t xml:space="preserve">e) vyhotovením rozmnoženiny v prípade výsledkov spracovania podľa písmena c), </w:t>
            </w:r>
          </w:p>
          <w:p w:rsidR="00FA1D8B" w:rsidRDefault="00FA1D8B" w:rsidP="00FA1D8B">
            <w:pPr>
              <w:widowControl w:val="0"/>
              <w:autoSpaceDE w:val="0"/>
              <w:autoSpaceDN w:val="0"/>
              <w:adjustRightInd w:val="0"/>
              <w:jc w:val="both"/>
            </w:pPr>
          </w:p>
          <w:p w:rsidR="00FA1D8B" w:rsidRDefault="00FA1D8B" w:rsidP="00FA1D8B">
            <w:pPr>
              <w:widowControl w:val="0"/>
              <w:autoSpaceDE w:val="0"/>
              <w:autoSpaceDN w:val="0"/>
              <w:adjustRightInd w:val="0"/>
              <w:jc w:val="both"/>
            </w:pPr>
            <w:r>
              <w:t>f) vyhotovením rozmnoženiny a verejným prenosom v prípade výsledkov spracovania podľa písmena d),</w:t>
            </w:r>
          </w:p>
          <w:p w:rsidR="00FA1D8B" w:rsidRDefault="00FA1D8B" w:rsidP="00FA1D8B">
            <w:pPr>
              <w:widowControl w:val="0"/>
              <w:autoSpaceDE w:val="0"/>
              <w:autoSpaceDN w:val="0"/>
              <w:adjustRightInd w:val="0"/>
              <w:jc w:val="both"/>
            </w:pPr>
          </w:p>
          <w:p w:rsidR="00FA1D8B" w:rsidRDefault="00FA1D8B" w:rsidP="00FA1D8B">
            <w:pPr>
              <w:widowControl w:val="0"/>
              <w:autoSpaceDE w:val="0"/>
              <w:autoSpaceDN w:val="0"/>
              <w:adjustRightInd w:val="0"/>
              <w:jc w:val="both"/>
            </w:pPr>
            <w:r>
              <w:t>g) extrakciou a reutilizáciou v prípade databázy podľa § 135.</w:t>
            </w:r>
          </w:p>
          <w:p w:rsidR="00073C31" w:rsidRPr="00073C31" w:rsidRDefault="00073C31" w:rsidP="00FA1D8B"/>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593457">
              <w:rPr>
                <w:b/>
                <w:bCs/>
              </w:rPr>
              <w:t>: 8</w:t>
            </w:r>
          </w:p>
          <w:p w:rsidR="00CF10E0" w:rsidRPr="00E673F8" w:rsidRDefault="00593457" w:rsidP="009526B5">
            <w:r>
              <w:t>O: 4</w:t>
            </w:r>
          </w:p>
        </w:tc>
        <w:tc>
          <w:tcPr>
            <w:tcW w:w="3385" w:type="dxa"/>
          </w:tcPr>
          <w:p w:rsidR="00CF10E0" w:rsidRPr="00E673F8" w:rsidRDefault="002670D3" w:rsidP="003009E2">
            <w:pPr>
              <w:pStyle w:val="Nadpis3"/>
              <w:rPr>
                <w:b w:val="0"/>
                <w:sz w:val="20"/>
                <w:szCs w:val="20"/>
              </w:rPr>
            </w:pPr>
            <w:r w:rsidRPr="002670D3">
              <w:rPr>
                <w:b w:val="0"/>
                <w:sz w:val="20"/>
                <w:szCs w:val="20"/>
              </w:rPr>
              <w:t>4.   Členské štáty ustanovia, aby všetci nositelia práv mohli kedykoľvek, jednoducho a účinne vylúčiť svoje diela alebo iné predmety ochrany z licenčného mechanizmu uvedeného v odseku 1 alebo z uplatňovania výnimky alebo obmedzenia ustanovených v odseku 2, buď vo všeobecnosti, alebo v osobitných prípadoch, a to aj po uzavretí licenčnej zmluvy alebo po začiatku zmieneného používania.</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F832FA" w:rsidP="00E064BA">
            <w:pPr>
              <w:pStyle w:val="Nadpis3"/>
              <w:rPr>
                <w:b w:val="0"/>
                <w:sz w:val="20"/>
                <w:szCs w:val="20"/>
              </w:rPr>
            </w:pPr>
            <w:r>
              <w:rPr>
                <w:b w:val="0"/>
                <w:sz w:val="20"/>
                <w:szCs w:val="20"/>
              </w:rPr>
              <w:t>AZ</w:t>
            </w:r>
          </w:p>
        </w:tc>
        <w:tc>
          <w:tcPr>
            <w:tcW w:w="850" w:type="dxa"/>
          </w:tcPr>
          <w:p w:rsidR="00CF10E0" w:rsidRDefault="00F34A70" w:rsidP="00E064BA">
            <w:pPr>
              <w:rPr>
                <w:bCs/>
                <w:color w:val="000000"/>
              </w:rPr>
            </w:pPr>
            <w:r>
              <w:rPr>
                <w:bCs/>
                <w:color w:val="000000"/>
              </w:rPr>
              <w:t xml:space="preserve">§ 79 </w:t>
            </w:r>
          </w:p>
          <w:p w:rsidR="00F34A70" w:rsidRPr="00E673F8" w:rsidRDefault="00F34A70" w:rsidP="00E064BA">
            <w:pPr>
              <w:rPr>
                <w:bCs/>
                <w:color w:val="000000"/>
              </w:rPr>
            </w:pPr>
            <w:r>
              <w:rPr>
                <w:bCs/>
                <w:color w:val="000000"/>
              </w:rPr>
              <w:t>O 2</w:t>
            </w:r>
          </w:p>
        </w:tc>
        <w:tc>
          <w:tcPr>
            <w:tcW w:w="5529" w:type="dxa"/>
          </w:tcPr>
          <w:p w:rsidR="00CF10E0" w:rsidRPr="00B77702" w:rsidRDefault="00B77702" w:rsidP="00E064BA">
            <w:pPr>
              <w:pStyle w:val="Nadpis2"/>
              <w:rPr>
                <w:b w:val="0"/>
                <w:sz w:val="20"/>
                <w:szCs w:val="20"/>
              </w:rPr>
            </w:pPr>
            <w:r w:rsidRPr="00B77702">
              <w:rPr>
                <w:b w:val="0"/>
                <w:sz w:val="20"/>
                <w:szCs w:val="20"/>
              </w:rPr>
              <w:t>Nositeľ práv podľa odseku 1 písm. b) je oprávnený vylúčiť kolektívnu správu svojich majetkových práv ku všetkým alebo k niektorému zo svojich diel prostredníctvom rozšírenej hromadnej licenčnej zmluvy písomným oznámením organizácii kolektívnej správy podľa odseku 1, ktorá o tom bez zbytočného odkladu informuje nadobúdateľa licencie.</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DA0488" w:rsidRDefault="00CF10E0" w:rsidP="003703CA">
            <w:pPr>
              <w:pStyle w:val="Nadpis7"/>
              <w:rPr>
                <w:b w:val="0"/>
              </w:rPr>
            </w:pPr>
          </w:p>
        </w:tc>
      </w:tr>
      <w:tr w:rsidR="00CF10E0" w:rsidRPr="008D0F87" w:rsidTr="00805333">
        <w:tc>
          <w:tcPr>
            <w:tcW w:w="779" w:type="dxa"/>
          </w:tcPr>
          <w:p w:rsidR="009526B5" w:rsidRPr="008D0F87" w:rsidRDefault="009526B5" w:rsidP="009526B5">
            <w:pPr>
              <w:rPr>
                <w:b/>
                <w:bCs/>
              </w:rPr>
            </w:pPr>
            <w:r w:rsidRPr="008D0F87">
              <w:rPr>
                <w:b/>
                <w:bCs/>
              </w:rPr>
              <w:t>Č</w:t>
            </w:r>
            <w:r w:rsidR="00593457">
              <w:rPr>
                <w:b/>
                <w:bCs/>
              </w:rPr>
              <w:t>: 8</w:t>
            </w:r>
          </w:p>
          <w:p w:rsidR="00CF10E0" w:rsidRPr="00E673F8" w:rsidRDefault="00593457" w:rsidP="009526B5">
            <w:r>
              <w:t>O: 5</w:t>
            </w:r>
          </w:p>
        </w:tc>
        <w:tc>
          <w:tcPr>
            <w:tcW w:w="3385" w:type="dxa"/>
          </w:tcPr>
          <w:p w:rsidR="002670D3" w:rsidRPr="002670D3" w:rsidRDefault="002670D3" w:rsidP="002670D3">
            <w:pPr>
              <w:pStyle w:val="Nadpis3"/>
              <w:rPr>
                <w:b w:val="0"/>
                <w:sz w:val="20"/>
                <w:szCs w:val="20"/>
              </w:rPr>
            </w:pPr>
            <w:r w:rsidRPr="002670D3">
              <w:rPr>
                <w:b w:val="0"/>
                <w:sz w:val="20"/>
                <w:szCs w:val="20"/>
              </w:rPr>
              <w:t>5.   Dielo alebo iný predmet ochrany sa považujú za obchodne nedostupné, keď sa dá v dobrej viere predpokladať, že celé dielo alebo iný predmet ochrany nie sú verejne dostupné prostredníctvom obvyklých obchodných kanálov potom, ako bolo vynaložené primerané úsilie na zistenie, či sú dostupné verejnosti.</w:t>
            </w:r>
          </w:p>
          <w:p w:rsidR="00CF10E0" w:rsidRPr="00E673F8" w:rsidRDefault="002670D3" w:rsidP="00E322AA">
            <w:pPr>
              <w:pStyle w:val="Nadpis3"/>
              <w:rPr>
                <w:b w:val="0"/>
                <w:sz w:val="20"/>
                <w:szCs w:val="20"/>
              </w:rPr>
            </w:pPr>
            <w:r w:rsidRPr="002670D3">
              <w:rPr>
                <w:b w:val="0"/>
                <w:sz w:val="20"/>
                <w:szCs w:val="20"/>
              </w:rPr>
              <w:t xml:space="preserve">Členské štáty môžu stanoviť osobitné požiadavky, ako je konečný termín, na určenie toho, či diela a iné predmety ochrany môžu byť predmetom licencie v súlade s odsekom 1, alebo či sa môžu </w:t>
            </w:r>
            <w:r w:rsidRPr="002670D3">
              <w:rPr>
                <w:b w:val="0"/>
                <w:sz w:val="20"/>
                <w:szCs w:val="20"/>
              </w:rPr>
              <w:lastRenderedPageBreak/>
              <w:t>používať na základe výnimky alebo obmedzenia stanoveného v odseku 2. Takéto požiadavky nesmú presahovať rámec toho, čo je nevyhnutné a primerané, a nesmú znemožňovať určenie súboru diel alebo iných predmetov ochrany ako celku za obchodne nedostupné, ak je opodstatnené domnievať sa, že všetky diela alebo iné predmety ochrany sú obchodne nedostupné.</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N/D</w:t>
            </w:r>
          </w:p>
        </w:tc>
        <w:tc>
          <w:tcPr>
            <w:tcW w:w="709" w:type="dxa"/>
          </w:tcPr>
          <w:p w:rsidR="00CF10E0" w:rsidRDefault="00F832FA" w:rsidP="00E064BA">
            <w:pPr>
              <w:pStyle w:val="Nadpis3"/>
              <w:rPr>
                <w:b w:val="0"/>
                <w:sz w:val="20"/>
                <w:szCs w:val="20"/>
              </w:rPr>
            </w:pPr>
            <w:r>
              <w:rPr>
                <w:b w:val="0"/>
                <w:sz w:val="20"/>
                <w:szCs w:val="20"/>
              </w:rPr>
              <w:t>NAZ</w:t>
            </w:r>
          </w:p>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5E0F88" w:rsidRDefault="005E0F88" w:rsidP="003C5E8D"/>
          <w:p w:rsidR="003C5E8D" w:rsidRDefault="003C5E8D" w:rsidP="003C5E8D">
            <w:r>
              <w:t>NAZ</w:t>
            </w:r>
          </w:p>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Default="003C5E8D" w:rsidP="003C5E8D">
            <w:r>
              <w:t>NAZ</w:t>
            </w:r>
          </w:p>
          <w:p w:rsidR="003C5E8D" w:rsidRDefault="003C5E8D" w:rsidP="003C5E8D"/>
          <w:p w:rsidR="003C5E8D" w:rsidRDefault="003C5E8D" w:rsidP="003C5E8D"/>
          <w:p w:rsidR="003C5E8D" w:rsidRDefault="003C5E8D" w:rsidP="003C5E8D"/>
          <w:p w:rsidR="003C5E8D" w:rsidRDefault="003C5E8D" w:rsidP="003C5E8D"/>
          <w:p w:rsidR="003C5E8D" w:rsidRDefault="003C5E8D" w:rsidP="003C5E8D"/>
          <w:p w:rsidR="003C5E8D" w:rsidRPr="003C5E8D" w:rsidRDefault="003C5E8D" w:rsidP="003C5E8D">
            <w:r>
              <w:t>NAZ</w:t>
            </w:r>
          </w:p>
        </w:tc>
        <w:tc>
          <w:tcPr>
            <w:tcW w:w="850" w:type="dxa"/>
          </w:tcPr>
          <w:p w:rsidR="00CF10E0" w:rsidRDefault="00E9757A" w:rsidP="00E064BA">
            <w:pPr>
              <w:rPr>
                <w:bCs/>
                <w:color w:val="000000"/>
              </w:rPr>
            </w:pPr>
            <w:r>
              <w:rPr>
                <w:bCs/>
                <w:color w:val="000000"/>
              </w:rPr>
              <w:lastRenderedPageBreak/>
              <w:t>§ 12</w:t>
            </w:r>
          </w:p>
          <w:p w:rsidR="00E9757A" w:rsidRDefault="00E9757A" w:rsidP="00E064BA">
            <w:pPr>
              <w:rPr>
                <w:bCs/>
                <w:color w:val="000000"/>
              </w:rPr>
            </w:pPr>
            <w:r>
              <w:rPr>
                <w:bCs/>
                <w:color w:val="000000"/>
              </w:rPr>
              <w:t>O 1</w:t>
            </w:r>
          </w:p>
          <w:p w:rsidR="00E9757A" w:rsidRDefault="00E9757A"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5E0F88" w:rsidRDefault="005E0F88" w:rsidP="00E064BA">
            <w:pPr>
              <w:rPr>
                <w:bCs/>
                <w:color w:val="000000"/>
              </w:rPr>
            </w:pPr>
          </w:p>
          <w:p w:rsidR="003C5E8D" w:rsidRDefault="003C5E8D" w:rsidP="00E064BA">
            <w:pPr>
              <w:rPr>
                <w:bCs/>
                <w:color w:val="000000"/>
              </w:rPr>
            </w:pPr>
          </w:p>
          <w:p w:rsidR="00E9757A" w:rsidRDefault="00E9757A" w:rsidP="00E064BA">
            <w:pPr>
              <w:rPr>
                <w:bCs/>
                <w:color w:val="000000"/>
              </w:rPr>
            </w:pPr>
            <w:r>
              <w:rPr>
                <w:bCs/>
                <w:color w:val="000000"/>
              </w:rPr>
              <w:t>§ 12</w:t>
            </w:r>
          </w:p>
          <w:p w:rsidR="00E9757A" w:rsidRDefault="00E9757A" w:rsidP="00E064BA">
            <w:pPr>
              <w:rPr>
                <w:bCs/>
                <w:color w:val="000000"/>
              </w:rPr>
            </w:pPr>
            <w:r>
              <w:rPr>
                <w:bCs/>
                <w:color w:val="000000"/>
              </w:rPr>
              <w:t>O 9</w:t>
            </w:r>
          </w:p>
          <w:p w:rsidR="00E9757A" w:rsidRDefault="00E9757A"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E9757A" w:rsidRDefault="00E9757A" w:rsidP="00E064BA">
            <w:pPr>
              <w:rPr>
                <w:bCs/>
                <w:color w:val="000000"/>
              </w:rPr>
            </w:pPr>
            <w:r>
              <w:rPr>
                <w:bCs/>
                <w:color w:val="000000"/>
              </w:rPr>
              <w:t>§ 12</w:t>
            </w:r>
          </w:p>
          <w:p w:rsidR="00E9757A" w:rsidRDefault="00E9757A" w:rsidP="00E064BA">
            <w:pPr>
              <w:rPr>
                <w:bCs/>
                <w:color w:val="000000"/>
              </w:rPr>
            </w:pPr>
            <w:r>
              <w:rPr>
                <w:bCs/>
                <w:color w:val="000000"/>
              </w:rPr>
              <w:t>O 10</w:t>
            </w:r>
          </w:p>
          <w:p w:rsidR="00E9757A" w:rsidRDefault="00E9757A" w:rsidP="00E064BA">
            <w:pPr>
              <w:rPr>
                <w:bCs/>
                <w:color w:val="000000"/>
              </w:rPr>
            </w:pPr>
          </w:p>
          <w:p w:rsidR="003C5E8D" w:rsidRDefault="003C5E8D" w:rsidP="00E064BA">
            <w:pPr>
              <w:rPr>
                <w:bCs/>
                <w:color w:val="000000"/>
              </w:rPr>
            </w:pPr>
          </w:p>
          <w:p w:rsidR="003C5E8D" w:rsidRDefault="003C5E8D" w:rsidP="00E064BA">
            <w:pPr>
              <w:rPr>
                <w:bCs/>
                <w:color w:val="000000"/>
              </w:rPr>
            </w:pPr>
          </w:p>
          <w:p w:rsidR="003C5E8D" w:rsidRDefault="003C5E8D" w:rsidP="00E064BA">
            <w:pPr>
              <w:rPr>
                <w:bCs/>
                <w:color w:val="000000"/>
              </w:rPr>
            </w:pPr>
          </w:p>
          <w:p w:rsidR="00E9757A" w:rsidRDefault="00E9757A" w:rsidP="00E064BA">
            <w:pPr>
              <w:rPr>
                <w:bCs/>
                <w:color w:val="000000"/>
              </w:rPr>
            </w:pPr>
            <w:r>
              <w:rPr>
                <w:bCs/>
                <w:color w:val="000000"/>
              </w:rPr>
              <w:t>§ 12</w:t>
            </w:r>
          </w:p>
          <w:p w:rsidR="00E9757A" w:rsidRPr="00E673F8" w:rsidRDefault="00E9757A" w:rsidP="00E064BA">
            <w:pPr>
              <w:rPr>
                <w:bCs/>
                <w:color w:val="000000"/>
              </w:rPr>
            </w:pPr>
            <w:r>
              <w:rPr>
                <w:bCs/>
                <w:color w:val="000000"/>
              </w:rPr>
              <w:t>O 11</w:t>
            </w:r>
          </w:p>
        </w:tc>
        <w:tc>
          <w:tcPr>
            <w:tcW w:w="5529" w:type="dxa"/>
          </w:tcPr>
          <w:p w:rsidR="00CF498F" w:rsidRDefault="00CF498F" w:rsidP="00CF498F">
            <w:pPr>
              <w:widowControl w:val="0"/>
              <w:autoSpaceDE w:val="0"/>
              <w:autoSpaceDN w:val="0"/>
              <w:adjustRightInd w:val="0"/>
              <w:jc w:val="both"/>
            </w:pPr>
            <w:r>
              <w:lastRenderedPageBreak/>
              <w:t>(1) Obchodne nedostupné dielo je zverejnené dielo, ak</w:t>
            </w:r>
          </w:p>
          <w:p w:rsidR="00CF498F" w:rsidRDefault="00CF498F" w:rsidP="00CF498F">
            <w:pPr>
              <w:widowControl w:val="0"/>
              <w:autoSpaceDE w:val="0"/>
              <w:autoSpaceDN w:val="0"/>
              <w:adjustRightInd w:val="0"/>
              <w:jc w:val="both"/>
            </w:pPr>
          </w:p>
          <w:p w:rsidR="001E1B19" w:rsidRDefault="00CF498F" w:rsidP="00CF498F">
            <w:pPr>
              <w:widowControl w:val="0"/>
              <w:autoSpaceDE w:val="0"/>
              <w:autoSpaceDN w:val="0"/>
              <w:adjustRightInd w:val="0"/>
              <w:jc w:val="both"/>
            </w:pPr>
            <w:r>
              <w:t>a) k jeho rozmnoženine nie je možné ani po vynaložení primeraného úsilia získať prístup na trhu inak ako kúpou použitej veci alebo na základe žiadosti o udelenie licencie, ktorá nie je bežne dostupná,</w:t>
            </w:r>
          </w:p>
          <w:p w:rsidR="001E1B19" w:rsidRDefault="001E1B19" w:rsidP="001E1B19">
            <w:pPr>
              <w:widowControl w:val="0"/>
              <w:autoSpaceDE w:val="0"/>
              <w:autoSpaceDN w:val="0"/>
              <w:adjustRightInd w:val="0"/>
              <w:jc w:val="both"/>
            </w:pPr>
          </w:p>
          <w:p w:rsidR="001E1B19" w:rsidRDefault="001E1B19" w:rsidP="001E1B19">
            <w:pPr>
              <w:widowControl w:val="0"/>
              <w:autoSpaceDE w:val="0"/>
              <w:autoSpaceDN w:val="0"/>
              <w:adjustRightInd w:val="0"/>
              <w:jc w:val="both"/>
            </w:pPr>
            <w:r>
              <w:t>b) je trvalo uložené v knižnici,6) archíve,7) múzeu8) alebo u zákonného depozitára podľa osobitného predpisu8a) a</w:t>
            </w:r>
          </w:p>
          <w:p w:rsidR="001E1B19" w:rsidRDefault="001E1B19" w:rsidP="001E1B19">
            <w:pPr>
              <w:widowControl w:val="0"/>
              <w:autoSpaceDE w:val="0"/>
              <w:autoSpaceDN w:val="0"/>
              <w:adjustRightInd w:val="0"/>
              <w:jc w:val="both"/>
            </w:pPr>
          </w:p>
          <w:p w:rsidR="00A02C8A" w:rsidRDefault="001E1B19" w:rsidP="001E1B19">
            <w:r>
              <w:t xml:space="preserve">c) je zapísané vo verejne prístupnom zozname obchodne nedostupných diel (ďalej len "portál") vedenom Úradom Európskej únie pre duševné vlastníctvo8b)  po dobu najmenej šesť mesiacov </w:t>
            </w:r>
            <w:r>
              <w:lastRenderedPageBreak/>
              <w:t>a nedošlo k jeho vyradeniu z tohto portálu podľa odseku 7.</w:t>
            </w:r>
          </w:p>
          <w:p w:rsidR="001E1B19" w:rsidRPr="00C06962" w:rsidRDefault="001E1B19" w:rsidP="001E1B19"/>
          <w:p w:rsidR="00C06962" w:rsidRPr="00C06962" w:rsidRDefault="00EA321F" w:rsidP="00C06962">
            <w:pPr>
              <w:widowControl w:val="0"/>
              <w:autoSpaceDE w:val="0"/>
              <w:autoSpaceDN w:val="0"/>
              <w:adjustRightInd w:val="0"/>
              <w:jc w:val="both"/>
            </w:pPr>
            <w:r>
              <w:t xml:space="preserve">(9) </w:t>
            </w:r>
            <w:r w:rsidR="00C06962" w:rsidRPr="00C06962">
              <w:t xml:space="preserve">Kartografické diela zverejnené viac ako 30 rokov pred podaním návrhu podľa odseku 3 sú považované za obchodne nedostupné, ak sa nepreukáže opak. Diela úžitkového umenia zverejnené viac ako 35 rokov pred podaním návrhu podľa odseku 3 sú považované za obchodne nedostupné, ak sa nepreukáže opak. Počítačové programy zverejnené viac ako 40 rokov pred podaním návrhu podľa odseku 3 sú považované za obchodne nedostupné, ak sa nepreukáže opak.  </w:t>
            </w:r>
          </w:p>
          <w:p w:rsidR="00C06962" w:rsidRPr="00C06962" w:rsidRDefault="00C06962" w:rsidP="00C06962">
            <w:pPr>
              <w:widowControl w:val="0"/>
              <w:autoSpaceDE w:val="0"/>
              <w:autoSpaceDN w:val="0"/>
              <w:adjustRightInd w:val="0"/>
              <w:jc w:val="both"/>
            </w:pPr>
          </w:p>
          <w:p w:rsidR="00C06962" w:rsidRPr="00C06962" w:rsidRDefault="00EA321F" w:rsidP="00C06962">
            <w:pPr>
              <w:widowControl w:val="0"/>
              <w:autoSpaceDE w:val="0"/>
              <w:autoSpaceDN w:val="0"/>
              <w:adjustRightInd w:val="0"/>
              <w:jc w:val="both"/>
            </w:pPr>
            <w:r>
              <w:t xml:space="preserve">(10) </w:t>
            </w:r>
            <w:r w:rsidR="00C06962" w:rsidRPr="00C06962">
              <w:t>Audiovizuálne dielo a audiovizuálny záznam zverejnené menej ako 45 rokov pred podaním návrhu podľa odseku 3 nemôžu byť považované za obchodne nedostupné. Architektonické dielo zverejnené menej ako 25 rokov pred podaním návrhu podľa odseku 3 nemôže byť považované za obchodne nedostupné.</w:t>
            </w:r>
          </w:p>
          <w:p w:rsidR="00C06962" w:rsidRPr="00C06962" w:rsidRDefault="00C06962" w:rsidP="00C06962">
            <w:pPr>
              <w:widowControl w:val="0"/>
              <w:autoSpaceDE w:val="0"/>
              <w:autoSpaceDN w:val="0"/>
              <w:adjustRightInd w:val="0"/>
              <w:jc w:val="both"/>
            </w:pPr>
          </w:p>
          <w:p w:rsidR="00A02C8A" w:rsidRDefault="00EA321F" w:rsidP="00C06962">
            <w:r>
              <w:t xml:space="preserve">(11) </w:t>
            </w:r>
            <w:r w:rsidR="00C06962" w:rsidRPr="00C06962">
              <w:t>Podmienku podľa odseku 6 písm. a) spĺňa aj súbor diel, ak je opodstatnené domnievať sa, že všetk</w:t>
            </w:r>
            <w:r w:rsidR="003C5E8D">
              <w:t>y diela sú obchodne nedostupné.</w:t>
            </w:r>
          </w:p>
          <w:p w:rsidR="00CE2BCF" w:rsidRDefault="00CE2BCF" w:rsidP="00C06962"/>
          <w:p w:rsidR="00CE2BCF" w:rsidRPr="007E51AD" w:rsidRDefault="00CE2BCF" w:rsidP="00CE2BCF">
            <w:r w:rsidRPr="007E51AD">
              <w:t>7) § 2 ods. 1 zákona č. 395/2002 Z.z. o archívoch a registratúrach a o doplnení niektorých zákonov.</w:t>
            </w:r>
          </w:p>
          <w:p w:rsidR="00CE2BCF" w:rsidRPr="007E51AD" w:rsidRDefault="00CE2BCF" w:rsidP="00CE2BCF">
            <w:r w:rsidRPr="007E51AD">
              <w:t xml:space="preserve"> </w:t>
            </w:r>
          </w:p>
          <w:p w:rsidR="00CE2BCF" w:rsidRPr="007E51AD" w:rsidRDefault="00CE2BCF" w:rsidP="00CE2BCF">
            <w:r w:rsidRPr="007E51AD">
              <w:t>8) § 2 ods. 5 a 6 zákona č. 206/2009 Z.z. o múzeách a o galériách a o ochrane predmetov kultúrnej hodnoty a o zmene zákona Slovenskej národnej rady č. 372/1990 Zb. o priestupkoch v znení neskorších predpisov v znení neskorších predpisov.</w:t>
            </w:r>
          </w:p>
          <w:p w:rsidR="00CE2BCF" w:rsidRPr="007E51AD" w:rsidRDefault="00CE2BCF" w:rsidP="00CE2BCF"/>
          <w:p w:rsidR="00621D52" w:rsidRDefault="00CE2BCF" w:rsidP="00CE2BCF">
            <w:r w:rsidRPr="007E51AD">
              <w:t>8a) § 35 zákona č. 40/2015 Z. z. o</w:t>
            </w:r>
            <w:r>
              <w:t> </w:t>
            </w:r>
            <w:r w:rsidRPr="007E51AD">
              <w:t>audiovízii</w:t>
            </w:r>
            <w:r>
              <w:t xml:space="preserve"> </w:t>
            </w:r>
            <w:r w:rsidRPr="00917460">
              <w:t>a o zmene a doplnení niektorých zákonov</w:t>
            </w:r>
            <w:r w:rsidRPr="007E51AD">
              <w:t>.</w:t>
            </w:r>
          </w:p>
          <w:p w:rsidR="00CE2BCF" w:rsidRDefault="00CE2BCF" w:rsidP="00C06962">
            <w:pPr>
              <w:rPr>
                <w:highlight w:val="yellow"/>
              </w:rPr>
            </w:pPr>
          </w:p>
          <w:p w:rsidR="001E1B19" w:rsidRPr="00E9757A" w:rsidRDefault="001E1B19" w:rsidP="00C06962">
            <w:r w:rsidRPr="00380F24">
              <w:t>8b)</w:t>
            </w:r>
            <w:r w:rsidR="00380F24">
              <w:t xml:space="preserve"> </w:t>
            </w:r>
            <w:r w:rsidR="00380F24" w:rsidRPr="00380F24">
              <w:t>Nariadenie Európskeho parlamentu a Rady (EÚ) č. 386/2012 z 19. apríla 2012 o poverení Úradu pre harmonizáciu vnútorného trhu (ochranné známky a dizajny) úlohami súvisiacimi s vymožiteľnosťou práv duševného vlastníctva, vrátane zhromažďovania zástupcov verejného a súkromného sektora ako Európskeho strediska pre sledovanie porušovania práv duševného vlastníctva (Ú. v. EÚ L 129, 16.5.2012).</w:t>
            </w:r>
          </w:p>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F14063">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593457">
              <w:rPr>
                <w:b/>
                <w:bCs/>
              </w:rPr>
              <w:t>: 8</w:t>
            </w:r>
          </w:p>
          <w:p w:rsidR="00CF10E0" w:rsidRPr="00E673F8" w:rsidRDefault="00593457" w:rsidP="009526B5">
            <w:r>
              <w:t>O: 6</w:t>
            </w:r>
          </w:p>
        </w:tc>
        <w:tc>
          <w:tcPr>
            <w:tcW w:w="3385" w:type="dxa"/>
          </w:tcPr>
          <w:p w:rsidR="00CF10E0" w:rsidRPr="00E673F8" w:rsidRDefault="002670D3" w:rsidP="003009E2">
            <w:pPr>
              <w:pStyle w:val="Nadpis3"/>
              <w:rPr>
                <w:b w:val="0"/>
                <w:sz w:val="20"/>
                <w:szCs w:val="20"/>
              </w:rPr>
            </w:pPr>
            <w:r w:rsidRPr="002670D3">
              <w:rPr>
                <w:b w:val="0"/>
                <w:sz w:val="20"/>
                <w:szCs w:val="20"/>
              </w:rPr>
              <w:t>6.   Členské štáty zabezpečia, aby o licencie uvedené v odseku 1 bola požiadaná reprezentatívna organizácia kolektívnej správy za daný členský štát, kde je inštitúcia správy kultúrneho dedičstva usadená.</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Pr="00E673F8" w:rsidRDefault="00F832FA" w:rsidP="00E064BA">
            <w:pPr>
              <w:pStyle w:val="Nadpis3"/>
              <w:rPr>
                <w:b w:val="0"/>
                <w:sz w:val="20"/>
                <w:szCs w:val="20"/>
              </w:rPr>
            </w:pPr>
            <w:r>
              <w:rPr>
                <w:b w:val="0"/>
                <w:sz w:val="20"/>
                <w:szCs w:val="20"/>
              </w:rPr>
              <w:t>NAZ</w:t>
            </w:r>
          </w:p>
        </w:tc>
        <w:tc>
          <w:tcPr>
            <w:tcW w:w="850" w:type="dxa"/>
          </w:tcPr>
          <w:p w:rsidR="00CF10E0" w:rsidRDefault="00553770" w:rsidP="00E064BA">
            <w:pPr>
              <w:rPr>
                <w:bCs/>
                <w:color w:val="000000"/>
              </w:rPr>
            </w:pPr>
            <w:r>
              <w:rPr>
                <w:bCs/>
                <w:color w:val="000000"/>
              </w:rPr>
              <w:t>§ 80</w:t>
            </w:r>
          </w:p>
          <w:p w:rsidR="00553770" w:rsidRDefault="00553770" w:rsidP="00E064BA">
            <w:pPr>
              <w:rPr>
                <w:bCs/>
                <w:color w:val="000000"/>
              </w:rPr>
            </w:pPr>
            <w:r>
              <w:rPr>
                <w:bCs/>
                <w:color w:val="000000"/>
              </w:rPr>
              <w:t>O 2</w:t>
            </w:r>
          </w:p>
          <w:p w:rsidR="00553770" w:rsidRDefault="00553770" w:rsidP="00E064BA">
            <w:pPr>
              <w:rPr>
                <w:bCs/>
                <w:color w:val="000000"/>
              </w:rPr>
            </w:pPr>
          </w:p>
          <w:p w:rsidR="00553770" w:rsidRPr="00E673F8" w:rsidRDefault="00553770" w:rsidP="00E064BA">
            <w:pPr>
              <w:rPr>
                <w:bCs/>
                <w:color w:val="000000"/>
              </w:rPr>
            </w:pPr>
          </w:p>
        </w:tc>
        <w:tc>
          <w:tcPr>
            <w:tcW w:w="5529" w:type="dxa"/>
          </w:tcPr>
          <w:p w:rsidR="00CF10E0" w:rsidRDefault="00162702" w:rsidP="00553770">
            <w:pPr>
              <w:pStyle w:val="Nadpis2"/>
              <w:rPr>
                <w:b w:val="0"/>
                <w:sz w:val="20"/>
                <w:szCs w:val="20"/>
              </w:rPr>
            </w:pPr>
            <w:r w:rsidRPr="00162702">
              <w:rPr>
                <w:b w:val="0"/>
                <w:sz w:val="20"/>
                <w:szCs w:val="20"/>
              </w:rPr>
              <w:t>Nadobúdateľom licencie podľa ods. 1 písm. b) sa rozumie knižnica, archív, múzeum alebo zákonný depozitár podľa osobitného predpisu</w:t>
            </w:r>
            <w:r w:rsidRPr="00162702">
              <w:rPr>
                <w:b w:val="0"/>
                <w:sz w:val="20"/>
                <w:szCs w:val="20"/>
                <w:vertAlign w:val="superscript"/>
              </w:rPr>
              <w:t>8a)</w:t>
            </w:r>
            <w:r w:rsidRPr="00162702">
              <w:rPr>
                <w:b w:val="0"/>
                <w:sz w:val="20"/>
                <w:szCs w:val="20"/>
              </w:rPr>
              <w:t xml:space="preserve"> so sídlom v Slovenskej republike.</w:t>
            </w:r>
          </w:p>
          <w:p w:rsidR="00305F81" w:rsidRDefault="00305F81" w:rsidP="00305F81"/>
          <w:p w:rsidR="00305F81" w:rsidRPr="00305F81" w:rsidRDefault="00305F81" w:rsidP="00305F81">
            <w:r w:rsidRPr="00986A77">
              <w:t>8a)</w:t>
            </w:r>
            <w:r w:rsidR="00986A77" w:rsidRPr="00986A77">
              <w:t xml:space="preserve"> §</w:t>
            </w:r>
            <w:r w:rsidR="00986A77" w:rsidRPr="007E51AD">
              <w:t xml:space="preserve"> 35 zákona č. 40/2015 Z. z. o</w:t>
            </w:r>
            <w:r w:rsidR="00986A77">
              <w:t> </w:t>
            </w:r>
            <w:r w:rsidR="00986A77" w:rsidRPr="007E51AD">
              <w:t>audiovízii</w:t>
            </w:r>
            <w:r w:rsidR="00986A77">
              <w:t xml:space="preserve"> </w:t>
            </w:r>
            <w:r w:rsidR="00986A77" w:rsidRPr="00917460">
              <w:t>a o zmene a doplnení niektorých zákonov</w:t>
            </w:r>
            <w:r w:rsidR="00986A77" w:rsidRPr="007E51AD">
              <w:t>.</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593457">
              <w:rPr>
                <w:b/>
                <w:bCs/>
              </w:rPr>
              <w:t>: 8</w:t>
            </w:r>
          </w:p>
          <w:p w:rsidR="00CF10E0" w:rsidRPr="00E673F8" w:rsidRDefault="00593457" w:rsidP="009526B5">
            <w:r>
              <w:t>O: 7</w:t>
            </w:r>
          </w:p>
        </w:tc>
        <w:tc>
          <w:tcPr>
            <w:tcW w:w="3385" w:type="dxa"/>
          </w:tcPr>
          <w:p w:rsidR="00CF10E0" w:rsidRDefault="002670D3" w:rsidP="003009E2">
            <w:pPr>
              <w:pStyle w:val="Nadpis3"/>
              <w:rPr>
                <w:b w:val="0"/>
                <w:sz w:val="20"/>
                <w:szCs w:val="20"/>
              </w:rPr>
            </w:pPr>
            <w:r w:rsidRPr="002670D3">
              <w:rPr>
                <w:b w:val="0"/>
                <w:sz w:val="20"/>
                <w:szCs w:val="20"/>
              </w:rPr>
              <w:t>7.   Tento článok sa nevzťahuje na súbory obchodne nedostupných diel alebo iných predmetov ochrany, ak na základe primeraného úsilia uvedeného v odseku 5 existujú dôkazy o tom, že takéto súbory pozostávajú prevažne z:</w:t>
            </w:r>
          </w:p>
          <w:p w:rsidR="002670D3" w:rsidRDefault="002670D3" w:rsidP="002670D3">
            <w:pPr>
              <w:rPr>
                <w:rFonts w:eastAsia="Times New Roman"/>
              </w:rPr>
            </w:pPr>
            <w:r>
              <w:t xml:space="preserve">a) </w:t>
            </w:r>
            <w:r w:rsidRPr="00505AED">
              <w:rPr>
                <w:rFonts w:eastAsia="Times New Roman"/>
              </w:rPr>
              <w:t>diel alebo iných predmetov ochrany iných než kinematografických alebo audiovizuálnych diel, prvýkrát zverejnených alebo ak neboli zverejnené, prvýkrát odvysielaných v tretej krajine;</w:t>
            </w:r>
          </w:p>
          <w:p w:rsidR="002670D3" w:rsidRDefault="002670D3" w:rsidP="002670D3">
            <w:pPr>
              <w:rPr>
                <w:rFonts w:eastAsia="Times New Roman"/>
              </w:rPr>
            </w:pPr>
            <w:r>
              <w:rPr>
                <w:rFonts w:eastAsia="Times New Roman"/>
              </w:rPr>
              <w:t xml:space="preserve">b) </w:t>
            </w:r>
            <w:r w:rsidRPr="00505AED">
              <w:rPr>
                <w:rFonts w:eastAsia="Times New Roman"/>
              </w:rPr>
              <w:t>kinematografických alebo audiovizuálnych diel, ktorých výrobcovia majú sídlo alebo obvyklý pobyt v tretej krajine; alebo</w:t>
            </w:r>
          </w:p>
          <w:p w:rsidR="002670D3" w:rsidRDefault="002670D3" w:rsidP="002670D3">
            <w:pPr>
              <w:rPr>
                <w:rFonts w:eastAsia="Times New Roman"/>
              </w:rPr>
            </w:pPr>
            <w:r>
              <w:rPr>
                <w:rFonts w:eastAsia="Times New Roman"/>
              </w:rPr>
              <w:t xml:space="preserve">c) </w:t>
            </w:r>
            <w:r w:rsidRPr="00505AED">
              <w:rPr>
                <w:rFonts w:eastAsia="Times New Roman"/>
              </w:rPr>
              <w:t>diel alebo iných predmetov ochrany štátnych príslušníkov tretej krajiny, ak nie je ani po vynaložení primeraného úsilia možné určiť členský štát alebo tretiu krajinu podľa písmen a) a b);</w:t>
            </w:r>
          </w:p>
          <w:p w:rsidR="002670D3" w:rsidRPr="002670D3" w:rsidRDefault="002670D3" w:rsidP="002670D3">
            <w:r w:rsidRPr="002670D3">
              <w:t>Odchylne od prvého pododseku sa tento článok uplatní, ak je organizácia kolektívnej správy dostatočne reprezentatívna v zmysle odseku 1 písm. a), vzhľadom na nositeľov práv príslušnej tretej krajiny.</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Default="00F832FA" w:rsidP="00E064BA">
            <w:pPr>
              <w:pStyle w:val="Nadpis3"/>
              <w:rPr>
                <w:b w:val="0"/>
                <w:sz w:val="20"/>
                <w:szCs w:val="20"/>
              </w:rPr>
            </w:pPr>
            <w:r>
              <w:rPr>
                <w:b w:val="0"/>
                <w:sz w:val="20"/>
                <w:szCs w:val="20"/>
              </w:rPr>
              <w:t>NAZ</w:t>
            </w:r>
          </w:p>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Default="00A60C94" w:rsidP="00A60C94"/>
          <w:p w:rsidR="00A60C94" w:rsidRPr="00A60C94" w:rsidRDefault="00A60C94" w:rsidP="00A60C94">
            <w:r>
              <w:t>NAZ</w:t>
            </w:r>
          </w:p>
        </w:tc>
        <w:tc>
          <w:tcPr>
            <w:tcW w:w="850" w:type="dxa"/>
          </w:tcPr>
          <w:p w:rsidR="00CF10E0" w:rsidRDefault="00825144" w:rsidP="00E064BA">
            <w:pPr>
              <w:rPr>
                <w:bCs/>
                <w:color w:val="000000"/>
              </w:rPr>
            </w:pPr>
            <w:r>
              <w:rPr>
                <w:bCs/>
                <w:color w:val="000000"/>
              </w:rPr>
              <w:t>§ 12</w:t>
            </w:r>
          </w:p>
          <w:p w:rsidR="00825144" w:rsidRDefault="00825144" w:rsidP="00E064BA">
            <w:pPr>
              <w:rPr>
                <w:bCs/>
                <w:color w:val="000000"/>
              </w:rPr>
            </w:pPr>
            <w:r>
              <w:rPr>
                <w:bCs/>
                <w:color w:val="000000"/>
              </w:rPr>
              <w:t>O 3</w:t>
            </w:r>
          </w:p>
          <w:p w:rsidR="00825144" w:rsidRDefault="0082514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A60C94" w:rsidRDefault="00A60C94" w:rsidP="00E064BA">
            <w:pPr>
              <w:rPr>
                <w:bCs/>
                <w:color w:val="000000"/>
              </w:rPr>
            </w:pPr>
          </w:p>
          <w:p w:rsidR="00825144" w:rsidRDefault="00825144" w:rsidP="00E064BA">
            <w:pPr>
              <w:rPr>
                <w:bCs/>
                <w:color w:val="000000"/>
              </w:rPr>
            </w:pPr>
            <w:r>
              <w:rPr>
                <w:bCs/>
                <w:color w:val="000000"/>
              </w:rPr>
              <w:t>§ 12</w:t>
            </w:r>
          </w:p>
          <w:p w:rsidR="00825144" w:rsidRPr="00E673F8" w:rsidRDefault="00825144" w:rsidP="00E064BA">
            <w:pPr>
              <w:rPr>
                <w:bCs/>
                <w:color w:val="000000"/>
              </w:rPr>
            </w:pPr>
            <w:r>
              <w:rPr>
                <w:bCs/>
                <w:color w:val="000000"/>
              </w:rPr>
              <w:t>O 4</w:t>
            </w:r>
          </w:p>
        </w:tc>
        <w:tc>
          <w:tcPr>
            <w:tcW w:w="5529" w:type="dxa"/>
          </w:tcPr>
          <w:p w:rsidR="00A36333" w:rsidRDefault="00A36333" w:rsidP="00A36333">
            <w:pPr>
              <w:widowControl w:val="0"/>
              <w:autoSpaceDE w:val="0"/>
              <w:autoSpaceDN w:val="0"/>
              <w:adjustRightInd w:val="0"/>
              <w:jc w:val="both"/>
            </w:pPr>
            <w:r>
              <w:t>(3) Ustanovenie odseku 1 sa nevzťahuje na súbory obchodne nedostupných diel, ak pri vynaložení primeraného úsilia bolo zistené, že takéto súbory pozostávajú prevažne z</w:t>
            </w:r>
          </w:p>
          <w:p w:rsidR="00A36333" w:rsidRDefault="00A36333" w:rsidP="00A36333">
            <w:pPr>
              <w:widowControl w:val="0"/>
              <w:autoSpaceDE w:val="0"/>
              <w:autoSpaceDN w:val="0"/>
              <w:adjustRightInd w:val="0"/>
              <w:jc w:val="both"/>
            </w:pPr>
          </w:p>
          <w:p w:rsidR="00A36333" w:rsidRDefault="00A36333" w:rsidP="00A36333">
            <w:pPr>
              <w:widowControl w:val="0"/>
              <w:autoSpaceDE w:val="0"/>
              <w:autoSpaceDN w:val="0"/>
              <w:adjustRightInd w:val="0"/>
              <w:jc w:val="both"/>
            </w:pPr>
            <w:r>
              <w:t>a) audiovizuálnych diel, ktorých výrobcovia originálu audiovizuálneho diela majú sídlo alebo obvyklý pobyt v inom ako členskom štáte (ďalej len „tretí štát“),</w:t>
            </w:r>
          </w:p>
          <w:p w:rsidR="00A36333" w:rsidRDefault="00A36333" w:rsidP="00A36333">
            <w:pPr>
              <w:widowControl w:val="0"/>
              <w:autoSpaceDE w:val="0"/>
              <w:autoSpaceDN w:val="0"/>
              <w:adjustRightInd w:val="0"/>
              <w:jc w:val="both"/>
            </w:pPr>
          </w:p>
          <w:p w:rsidR="00A36333" w:rsidRDefault="00A36333" w:rsidP="00A36333">
            <w:pPr>
              <w:widowControl w:val="0"/>
              <w:autoSpaceDE w:val="0"/>
              <w:autoSpaceDN w:val="0"/>
              <w:adjustRightInd w:val="0"/>
              <w:jc w:val="both"/>
            </w:pPr>
            <w:r>
              <w:t>b) iných než audiovizuálnych diel, prvýkrát zverejnených alebo prvýkrát odvysielaných v treťom štáte, alebo</w:t>
            </w:r>
          </w:p>
          <w:p w:rsidR="00A36333" w:rsidRDefault="00A36333" w:rsidP="00A36333">
            <w:pPr>
              <w:widowControl w:val="0"/>
              <w:autoSpaceDE w:val="0"/>
              <w:autoSpaceDN w:val="0"/>
              <w:adjustRightInd w:val="0"/>
              <w:jc w:val="both"/>
            </w:pPr>
          </w:p>
          <w:p w:rsidR="00C50FE4" w:rsidRDefault="00A36333" w:rsidP="00A36333">
            <w:pPr>
              <w:widowControl w:val="0"/>
              <w:autoSpaceDE w:val="0"/>
              <w:autoSpaceDN w:val="0"/>
              <w:adjustRightInd w:val="0"/>
              <w:jc w:val="both"/>
            </w:pPr>
            <w:r>
              <w:t xml:space="preserve">c) diel štátnych príslušníkov tretieho štátu, ak nie je možné určiť </w:t>
            </w:r>
            <w:r w:rsidR="00A31909">
              <w:t>zmluvný</w:t>
            </w:r>
            <w:r>
              <w:t xml:space="preserve"> štát alebo tretí štát podľa písmen a) a b).</w:t>
            </w:r>
          </w:p>
          <w:p w:rsidR="00A36333" w:rsidRPr="00C50FE4" w:rsidRDefault="00A36333" w:rsidP="00A36333">
            <w:pPr>
              <w:widowControl w:val="0"/>
              <w:autoSpaceDE w:val="0"/>
              <w:autoSpaceDN w:val="0"/>
              <w:adjustRightInd w:val="0"/>
              <w:jc w:val="both"/>
            </w:pPr>
          </w:p>
          <w:p w:rsidR="00CF10E0" w:rsidRPr="00E673F8" w:rsidRDefault="00C50FE4" w:rsidP="00C50FE4">
            <w:pPr>
              <w:pStyle w:val="Nadpis2"/>
              <w:rPr>
                <w:b w:val="0"/>
                <w:sz w:val="20"/>
                <w:szCs w:val="20"/>
              </w:rPr>
            </w:pPr>
            <w:r w:rsidRPr="00C50FE4">
              <w:rPr>
                <w:b w:val="0"/>
                <w:sz w:val="20"/>
                <w:szCs w:val="20"/>
              </w:rPr>
              <w:t>(4) Ustanovenie odseku 3 neplatí, ak je organizácia kolektívnej správy dostatočne reprezentatívna aj vzhľadom na nositeľov práv príslušného tretieho štátu.</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593457">
              <w:rPr>
                <w:b/>
                <w:bCs/>
              </w:rPr>
              <w:t>: 9</w:t>
            </w:r>
          </w:p>
          <w:p w:rsidR="00CF10E0" w:rsidRPr="00E673F8" w:rsidRDefault="009526B5" w:rsidP="009526B5">
            <w:r w:rsidRPr="008D0F87">
              <w:t>O: 1</w:t>
            </w:r>
          </w:p>
        </w:tc>
        <w:tc>
          <w:tcPr>
            <w:tcW w:w="3385" w:type="dxa"/>
          </w:tcPr>
          <w:p w:rsidR="00827EEE" w:rsidRPr="00827EEE" w:rsidRDefault="00827EEE" w:rsidP="00827EEE">
            <w:pPr>
              <w:pStyle w:val="Nadpis3"/>
              <w:rPr>
                <w:b w:val="0"/>
                <w:sz w:val="20"/>
                <w:szCs w:val="20"/>
              </w:rPr>
            </w:pPr>
            <w:r w:rsidRPr="00827EEE">
              <w:rPr>
                <w:b w:val="0"/>
                <w:sz w:val="20"/>
                <w:szCs w:val="20"/>
              </w:rPr>
              <w:t>Článok 9</w:t>
            </w:r>
          </w:p>
          <w:p w:rsidR="00827EEE" w:rsidRPr="00827EEE" w:rsidRDefault="00827EEE" w:rsidP="00827EEE">
            <w:pPr>
              <w:pStyle w:val="Nadpis3"/>
              <w:rPr>
                <w:b w:val="0"/>
                <w:sz w:val="20"/>
                <w:szCs w:val="20"/>
              </w:rPr>
            </w:pPr>
            <w:r w:rsidRPr="00827EEE">
              <w:rPr>
                <w:b w:val="0"/>
                <w:sz w:val="20"/>
                <w:szCs w:val="20"/>
              </w:rPr>
              <w:t>Cezhraničné používanie</w:t>
            </w:r>
          </w:p>
          <w:p w:rsidR="00CF10E0" w:rsidRPr="00E673F8" w:rsidRDefault="00827EEE" w:rsidP="009526B5">
            <w:pPr>
              <w:pStyle w:val="Nadpis3"/>
              <w:rPr>
                <w:b w:val="0"/>
                <w:sz w:val="20"/>
                <w:szCs w:val="20"/>
              </w:rPr>
            </w:pPr>
            <w:r w:rsidRPr="00827EEE">
              <w:rPr>
                <w:b w:val="0"/>
                <w:sz w:val="20"/>
                <w:szCs w:val="20"/>
              </w:rPr>
              <w:t xml:space="preserve">1.   Členské štáty zabezpečia, aby licencia udelená v súlade s článkom 8 mohla umožniť používanie obchodne nedostupných diel alebo iných </w:t>
            </w:r>
            <w:r w:rsidRPr="00827EEE">
              <w:rPr>
                <w:b w:val="0"/>
                <w:sz w:val="20"/>
                <w:szCs w:val="20"/>
              </w:rPr>
              <w:lastRenderedPageBreak/>
              <w:t>predmetov ochrany inštitúciou správy kultúrneho dedičstva v ktoromkoľvek členskom štáte.</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N</w:t>
            </w:r>
          </w:p>
        </w:tc>
        <w:tc>
          <w:tcPr>
            <w:tcW w:w="709" w:type="dxa"/>
          </w:tcPr>
          <w:p w:rsidR="00CF10E0" w:rsidRPr="00E673F8" w:rsidRDefault="00F832FA" w:rsidP="00E064BA">
            <w:pPr>
              <w:pStyle w:val="Nadpis3"/>
              <w:rPr>
                <w:b w:val="0"/>
                <w:sz w:val="20"/>
                <w:szCs w:val="20"/>
              </w:rPr>
            </w:pPr>
            <w:r>
              <w:rPr>
                <w:b w:val="0"/>
                <w:sz w:val="20"/>
                <w:szCs w:val="20"/>
              </w:rPr>
              <w:t>NAZ</w:t>
            </w:r>
          </w:p>
        </w:tc>
        <w:tc>
          <w:tcPr>
            <w:tcW w:w="850" w:type="dxa"/>
          </w:tcPr>
          <w:p w:rsidR="00825144" w:rsidRDefault="00825144" w:rsidP="00825144">
            <w:pPr>
              <w:rPr>
                <w:bCs/>
                <w:color w:val="000000"/>
              </w:rPr>
            </w:pPr>
            <w:r>
              <w:rPr>
                <w:bCs/>
                <w:color w:val="000000"/>
              </w:rPr>
              <w:t>§ 80</w:t>
            </w:r>
          </w:p>
          <w:p w:rsidR="00CF10E0" w:rsidRPr="00E673F8" w:rsidRDefault="00825144" w:rsidP="00825144">
            <w:pPr>
              <w:rPr>
                <w:bCs/>
                <w:color w:val="000000"/>
              </w:rPr>
            </w:pPr>
            <w:r>
              <w:rPr>
                <w:bCs/>
                <w:color w:val="000000"/>
              </w:rPr>
              <w:t>O 3</w:t>
            </w:r>
          </w:p>
        </w:tc>
        <w:tc>
          <w:tcPr>
            <w:tcW w:w="5529" w:type="dxa"/>
          </w:tcPr>
          <w:p w:rsidR="00660DAB" w:rsidRDefault="00DB77AE" w:rsidP="00660DAB">
            <w:pPr>
              <w:rPr>
                <w:bCs/>
                <w:color w:val="000000"/>
              </w:rPr>
            </w:pPr>
            <w:r w:rsidRPr="00DB77AE">
              <w:rPr>
                <w:bCs/>
                <w:color w:val="000000"/>
              </w:rPr>
              <w:t>(3) Obchodne nedostupné dielo môže knižnica, archív, múzeum alebo zákonný depozitár podľa osobitného predpisu8a) použiť na základe rozšírenej hromadnej licenčnej zmluvy uzavretej podľa odseku 1 písm. b) aj na území zmluvného štátu.</w:t>
            </w:r>
          </w:p>
          <w:p w:rsidR="00DB77AE" w:rsidRDefault="00DB77AE" w:rsidP="00660DAB"/>
          <w:p w:rsidR="00660DAB" w:rsidRPr="00660DAB" w:rsidRDefault="00660DAB" w:rsidP="00660DAB">
            <w:r w:rsidRPr="003936B0">
              <w:t>8a)</w:t>
            </w:r>
            <w:r w:rsidR="003936B0">
              <w:t xml:space="preserve"> </w:t>
            </w:r>
            <w:r w:rsidR="003936B0" w:rsidRPr="007E51AD">
              <w:t>§ 35 zákona č. 40/2015 Z. z. o</w:t>
            </w:r>
            <w:r w:rsidR="003936B0">
              <w:t> </w:t>
            </w:r>
            <w:r w:rsidR="003936B0" w:rsidRPr="007E51AD">
              <w:t>audiovízii</w:t>
            </w:r>
            <w:r w:rsidR="003936B0">
              <w:t xml:space="preserve"> </w:t>
            </w:r>
            <w:r w:rsidR="003936B0" w:rsidRPr="00917460">
              <w:t xml:space="preserve">a o zmene a doplnení </w:t>
            </w:r>
            <w:r w:rsidR="003936B0" w:rsidRPr="00917460">
              <w:lastRenderedPageBreak/>
              <w:t>niektorých zákonov</w:t>
            </w:r>
            <w:r w:rsidR="003936B0" w:rsidRPr="007E51AD">
              <w:t>.</w:t>
            </w:r>
          </w:p>
        </w:tc>
        <w:tc>
          <w:tcPr>
            <w:tcW w:w="850" w:type="dxa"/>
          </w:tcPr>
          <w:p w:rsidR="00CF10E0" w:rsidRPr="00E673F8" w:rsidRDefault="008E4F09" w:rsidP="00E064BA">
            <w:pPr>
              <w:pStyle w:val="Nadpis3"/>
              <w:ind w:hanging="70"/>
              <w:rPr>
                <w:b w:val="0"/>
                <w:sz w:val="20"/>
                <w:szCs w:val="20"/>
              </w:rPr>
            </w:pPr>
            <w:r>
              <w:rPr>
                <w:b w:val="0"/>
                <w:sz w:val="20"/>
                <w:szCs w:val="20"/>
              </w:rPr>
              <w:lastRenderedPageBreak/>
              <w:t>U</w:t>
            </w:r>
          </w:p>
        </w:tc>
        <w:tc>
          <w:tcPr>
            <w:tcW w:w="1276" w:type="dxa"/>
          </w:tcPr>
          <w:p w:rsidR="00CF10E0" w:rsidRPr="00E673F8" w:rsidRDefault="00CF10E0" w:rsidP="00E064BA">
            <w:pPr>
              <w:pStyle w:val="Nadpis7"/>
              <w:rPr>
                <w:b w:val="0"/>
                <w:sz w:val="20"/>
                <w:szCs w:val="20"/>
              </w:rPr>
            </w:pPr>
          </w:p>
        </w:tc>
      </w:tr>
      <w:tr w:rsidR="0050713A" w:rsidRPr="008D0F87" w:rsidTr="00805333">
        <w:tc>
          <w:tcPr>
            <w:tcW w:w="779" w:type="dxa"/>
          </w:tcPr>
          <w:p w:rsidR="009526B5" w:rsidRPr="008D0F87" w:rsidRDefault="009526B5" w:rsidP="009526B5">
            <w:pPr>
              <w:rPr>
                <w:b/>
                <w:bCs/>
              </w:rPr>
            </w:pPr>
            <w:r w:rsidRPr="008D0F87">
              <w:rPr>
                <w:b/>
                <w:bCs/>
              </w:rPr>
              <w:lastRenderedPageBreak/>
              <w:t>Č</w:t>
            </w:r>
            <w:r w:rsidR="00593457">
              <w:rPr>
                <w:b/>
                <w:bCs/>
              </w:rPr>
              <w:t>: 9</w:t>
            </w:r>
          </w:p>
          <w:p w:rsidR="0050713A" w:rsidRPr="00E673F8" w:rsidRDefault="00593457" w:rsidP="009526B5">
            <w:r>
              <w:t>O: 2</w:t>
            </w:r>
          </w:p>
        </w:tc>
        <w:tc>
          <w:tcPr>
            <w:tcW w:w="3385" w:type="dxa"/>
          </w:tcPr>
          <w:p w:rsidR="0050713A" w:rsidRPr="00827EEE" w:rsidRDefault="0050713A" w:rsidP="00827EEE">
            <w:pPr>
              <w:pStyle w:val="Nadpis3"/>
              <w:rPr>
                <w:b w:val="0"/>
                <w:sz w:val="20"/>
                <w:szCs w:val="20"/>
              </w:rPr>
            </w:pPr>
            <w:r w:rsidRPr="00827EEE">
              <w:rPr>
                <w:b w:val="0"/>
                <w:sz w:val="20"/>
                <w:szCs w:val="20"/>
              </w:rPr>
              <w:t>2.   Použitie diel a iných predmetov ochrany v rámci výnimky alebo obmedzenia stanoveného v článku 8 ods. 2 sa považuje za použitie, ku ktorému dochádza výlučne v členskom štáte, v ktorom je usadená inštitúcia kultúrneho dedičstva, ktorá ich používa.</w:t>
            </w:r>
          </w:p>
        </w:tc>
        <w:tc>
          <w:tcPr>
            <w:tcW w:w="1151" w:type="dxa"/>
          </w:tcPr>
          <w:p w:rsidR="0050713A" w:rsidRPr="00E673F8" w:rsidRDefault="008B00B4" w:rsidP="00E064BA">
            <w:pPr>
              <w:pStyle w:val="Nadpis3"/>
              <w:ind w:hanging="70"/>
              <w:rPr>
                <w:b w:val="0"/>
                <w:sz w:val="20"/>
                <w:szCs w:val="20"/>
              </w:rPr>
            </w:pPr>
            <w:r>
              <w:rPr>
                <w:b w:val="0"/>
                <w:sz w:val="20"/>
                <w:szCs w:val="20"/>
              </w:rPr>
              <w:t>N</w:t>
            </w:r>
          </w:p>
        </w:tc>
        <w:tc>
          <w:tcPr>
            <w:tcW w:w="709" w:type="dxa"/>
          </w:tcPr>
          <w:p w:rsidR="0050713A" w:rsidRPr="00E673F8" w:rsidRDefault="00F832FA" w:rsidP="00E064BA">
            <w:pPr>
              <w:pStyle w:val="Nadpis3"/>
              <w:rPr>
                <w:b w:val="0"/>
                <w:sz w:val="20"/>
                <w:szCs w:val="20"/>
              </w:rPr>
            </w:pPr>
            <w:r>
              <w:rPr>
                <w:b w:val="0"/>
                <w:sz w:val="20"/>
                <w:szCs w:val="20"/>
              </w:rPr>
              <w:t>NAZ</w:t>
            </w:r>
          </w:p>
        </w:tc>
        <w:tc>
          <w:tcPr>
            <w:tcW w:w="850" w:type="dxa"/>
          </w:tcPr>
          <w:p w:rsidR="0050713A" w:rsidRDefault="00EC0050" w:rsidP="00E064BA">
            <w:pPr>
              <w:rPr>
                <w:bCs/>
                <w:color w:val="000000"/>
              </w:rPr>
            </w:pPr>
            <w:r>
              <w:rPr>
                <w:bCs/>
                <w:color w:val="000000"/>
              </w:rPr>
              <w:t>§ 51a</w:t>
            </w:r>
          </w:p>
          <w:p w:rsidR="00EC0050" w:rsidRPr="00E673F8" w:rsidRDefault="00EC0050" w:rsidP="00E064BA">
            <w:pPr>
              <w:rPr>
                <w:bCs/>
                <w:color w:val="000000"/>
              </w:rPr>
            </w:pPr>
            <w:r>
              <w:rPr>
                <w:bCs/>
                <w:color w:val="000000"/>
              </w:rPr>
              <w:t>O 2</w:t>
            </w:r>
          </w:p>
        </w:tc>
        <w:tc>
          <w:tcPr>
            <w:tcW w:w="5529" w:type="dxa"/>
          </w:tcPr>
          <w:p w:rsidR="00962CFA" w:rsidRDefault="00962CFA" w:rsidP="008C6BAD">
            <w:pPr>
              <w:rPr>
                <w:bCs/>
                <w:color w:val="000000"/>
              </w:rPr>
            </w:pPr>
            <w:r w:rsidRPr="00962CFA">
              <w:rPr>
                <w:bCs/>
                <w:color w:val="000000"/>
              </w:rPr>
              <w:t>(2) O použití podľa odseku 1 platí, že k použitiu dochádza na území zmluvného štátu, kde je knižnica, archív, múzeum alebo zákonný depozitár podľa osobitného predpisu8a) usadený.</w:t>
            </w:r>
          </w:p>
          <w:p w:rsidR="00962CFA" w:rsidRDefault="00962CFA" w:rsidP="008C6BAD">
            <w:pPr>
              <w:rPr>
                <w:bCs/>
                <w:color w:val="000000"/>
              </w:rPr>
            </w:pPr>
          </w:p>
          <w:p w:rsidR="008C6BAD" w:rsidRPr="008C6BAD" w:rsidRDefault="008C6BAD" w:rsidP="008C6BAD">
            <w:r w:rsidRPr="003936B0">
              <w:t>8a)</w:t>
            </w:r>
            <w:r w:rsidR="003936B0">
              <w:t xml:space="preserve"> </w:t>
            </w:r>
            <w:r w:rsidR="003936B0" w:rsidRPr="007E51AD">
              <w:t>§ 35 zákona č. 40/2015 Z. z. o</w:t>
            </w:r>
            <w:r w:rsidR="003936B0">
              <w:t> </w:t>
            </w:r>
            <w:r w:rsidR="003936B0" w:rsidRPr="007E51AD">
              <w:t>audiovízii</w:t>
            </w:r>
            <w:r w:rsidR="003936B0">
              <w:t xml:space="preserve"> </w:t>
            </w:r>
            <w:r w:rsidR="003936B0" w:rsidRPr="00917460">
              <w:t>a o zmene a doplnení niektorých zákonov</w:t>
            </w:r>
            <w:r w:rsidR="003936B0" w:rsidRPr="007E51AD">
              <w:t>.</w:t>
            </w:r>
          </w:p>
        </w:tc>
        <w:tc>
          <w:tcPr>
            <w:tcW w:w="850" w:type="dxa"/>
          </w:tcPr>
          <w:p w:rsidR="0050713A" w:rsidRPr="00E673F8" w:rsidRDefault="008E4F09" w:rsidP="00E064BA">
            <w:pPr>
              <w:pStyle w:val="Nadpis3"/>
              <w:ind w:hanging="70"/>
              <w:rPr>
                <w:b w:val="0"/>
                <w:sz w:val="20"/>
                <w:szCs w:val="20"/>
              </w:rPr>
            </w:pPr>
            <w:r>
              <w:rPr>
                <w:b w:val="0"/>
                <w:sz w:val="20"/>
                <w:szCs w:val="20"/>
              </w:rPr>
              <w:t>U</w:t>
            </w:r>
          </w:p>
        </w:tc>
        <w:tc>
          <w:tcPr>
            <w:tcW w:w="1276" w:type="dxa"/>
          </w:tcPr>
          <w:p w:rsidR="0050713A" w:rsidRPr="00E673F8" w:rsidRDefault="0050713A"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t>Č</w:t>
            </w:r>
            <w:r w:rsidR="009A0492">
              <w:rPr>
                <w:b/>
                <w:bCs/>
              </w:rPr>
              <w:t>: 10</w:t>
            </w:r>
          </w:p>
          <w:p w:rsidR="00CF10E0" w:rsidRPr="00E673F8" w:rsidRDefault="009526B5" w:rsidP="009526B5">
            <w:r w:rsidRPr="008D0F87">
              <w:t>O: 1</w:t>
            </w:r>
          </w:p>
        </w:tc>
        <w:tc>
          <w:tcPr>
            <w:tcW w:w="3385" w:type="dxa"/>
          </w:tcPr>
          <w:p w:rsidR="007E53D0" w:rsidRPr="007E53D0" w:rsidRDefault="007E53D0" w:rsidP="007E53D0">
            <w:pPr>
              <w:pStyle w:val="Nadpis3"/>
              <w:rPr>
                <w:b w:val="0"/>
                <w:sz w:val="20"/>
                <w:szCs w:val="20"/>
              </w:rPr>
            </w:pPr>
            <w:r w:rsidRPr="007E53D0">
              <w:rPr>
                <w:b w:val="0"/>
                <w:sz w:val="20"/>
                <w:szCs w:val="20"/>
              </w:rPr>
              <w:t>Článok 10</w:t>
            </w:r>
          </w:p>
          <w:p w:rsidR="007E53D0" w:rsidRPr="007E53D0" w:rsidRDefault="007E53D0" w:rsidP="007E53D0">
            <w:pPr>
              <w:pStyle w:val="Nadpis3"/>
              <w:rPr>
                <w:b w:val="0"/>
                <w:sz w:val="20"/>
                <w:szCs w:val="20"/>
              </w:rPr>
            </w:pPr>
            <w:r w:rsidRPr="007E53D0">
              <w:rPr>
                <w:b w:val="0"/>
                <w:sz w:val="20"/>
                <w:szCs w:val="20"/>
              </w:rPr>
              <w:t>Propagačné opatrenia</w:t>
            </w:r>
          </w:p>
          <w:p w:rsidR="007E53D0" w:rsidRPr="007E53D0" w:rsidRDefault="007E53D0" w:rsidP="007E53D0">
            <w:pPr>
              <w:pStyle w:val="Nadpis3"/>
              <w:rPr>
                <w:b w:val="0"/>
                <w:sz w:val="20"/>
                <w:szCs w:val="20"/>
              </w:rPr>
            </w:pPr>
            <w:r w:rsidRPr="007E53D0">
              <w:rPr>
                <w:b w:val="0"/>
                <w:sz w:val="20"/>
                <w:szCs w:val="20"/>
              </w:rPr>
              <w:t>1.   Členské štáty zabezpečia, aby boli informácie z inštitúcií správy kultúrneho dedičstva, organizácií kolektívnej správy alebo relevantných verejných orgánov na úč</w:t>
            </w:r>
            <w:r w:rsidR="00F832FA">
              <w:rPr>
                <w:b w:val="0"/>
                <w:sz w:val="20"/>
                <w:szCs w:val="20"/>
              </w:rPr>
              <w:t>e</w:t>
            </w:r>
            <w:r w:rsidRPr="007E53D0">
              <w:rPr>
                <w:b w:val="0"/>
                <w:sz w:val="20"/>
                <w:szCs w:val="20"/>
              </w:rPr>
              <w:t>ly identifikácie obchodne nedostupných diel alebo iných predmetov ochrany, na ktoré sa vzťahuje licencia udelená v súlade s článkom 8 ods. 1 alebo ktoré sa používajú v rámci výnimky alebo obmedzenia stanoveného v článku 8 ods. 2, ako aj informácie o možnostiach dostupných pre nositeľov práv uvedených v článku 8 ods. 4 a prípadné informácie o stranách licenčnej zmluvy, územiach, na ktoré sa vzťahuje, a použití – hneď, ako budú k dispozícii – permanentne, jednoducho a účinne prístupné na verejnom jednotnom online portáli najmenej šesť mesiacov pred rozširovaním, verejným prenosom alebo sprístupnením diel alebo iných predmetov ochrany verejnosti v súlade s licenciou alebo v rámci výnimky alebo obmedzenia.</w:t>
            </w:r>
          </w:p>
          <w:p w:rsidR="00CF10E0" w:rsidRPr="00E673F8" w:rsidRDefault="007E53D0" w:rsidP="007E53D0">
            <w:pPr>
              <w:pStyle w:val="Nadpis3"/>
              <w:rPr>
                <w:b w:val="0"/>
                <w:sz w:val="20"/>
                <w:szCs w:val="20"/>
              </w:rPr>
            </w:pPr>
            <w:r w:rsidRPr="007E53D0">
              <w:rPr>
                <w:b w:val="0"/>
                <w:sz w:val="20"/>
                <w:szCs w:val="20"/>
              </w:rPr>
              <w:t xml:space="preserve">Portál zriadi a spravuje Úrad Európskej únie pre duševné vlastníctvo v súlade s </w:t>
            </w:r>
            <w:r w:rsidRPr="007E53D0">
              <w:rPr>
                <w:b w:val="0"/>
                <w:sz w:val="20"/>
                <w:szCs w:val="20"/>
              </w:rPr>
              <w:lastRenderedPageBreak/>
              <w:t>nariadením (EÚ) č. 386/2012.</w:t>
            </w:r>
          </w:p>
        </w:tc>
        <w:tc>
          <w:tcPr>
            <w:tcW w:w="1151" w:type="dxa"/>
          </w:tcPr>
          <w:p w:rsidR="00CF10E0" w:rsidRPr="00E673F8" w:rsidRDefault="008B00B4" w:rsidP="00E064BA">
            <w:pPr>
              <w:pStyle w:val="Nadpis3"/>
              <w:ind w:hanging="70"/>
              <w:rPr>
                <w:b w:val="0"/>
                <w:sz w:val="20"/>
                <w:szCs w:val="20"/>
              </w:rPr>
            </w:pPr>
            <w:r>
              <w:rPr>
                <w:b w:val="0"/>
                <w:sz w:val="20"/>
                <w:szCs w:val="20"/>
              </w:rPr>
              <w:lastRenderedPageBreak/>
              <w:t>N</w:t>
            </w:r>
          </w:p>
        </w:tc>
        <w:tc>
          <w:tcPr>
            <w:tcW w:w="709" w:type="dxa"/>
          </w:tcPr>
          <w:p w:rsidR="00CF10E0" w:rsidRDefault="00F832FA" w:rsidP="00E064BA">
            <w:pPr>
              <w:pStyle w:val="Nadpis3"/>
              <w:rPr>
                <w:b w:val="0"/>
                <w:sz w:val="20"/>
                <w:szCs w:val="20"/>
              </w:rPr>
            </w:pPr>
            <w:r>
              <w:rPr>
                <w:b w:val="0"/>
                <w:sz w:val="20"/>
                <w:szCs w:val="20"/>
              </w:rPr>
              <w:t>NAZ</w:t>
            </w:r>
          </w:p>
          <w:p w:rsidR="00E61366" w:rsidRDefault="00E61366" w:rsidP="00E61366"/>
          <w:p w:rsidR="00E61366" w:rsidRDefault="00E61366" w:rsidP="00E61366"/>
          <w:p w:rsidR="00E61366" w:rsidRDefault="00E61366" w:rsidP="00E61366"/>
          <w:p w:rsidR="00E61366" w:rsidRDefault="00E61366" w:rsidP="00E61366"/>
          <w:p w:rsidR="00E61366" w:rsidRDefault="00E61366" w:rsidP="00E61366"/>
          <w:p w:rsidR="00E61366" w:rsidRDefault="00E61366" w:rsidP="00E61366">
            <w:r>
              <w:t>NAZ</w:t>
            </w:r>
          </w:p>
          <w:p w:rsidR="00E61366" w:rsidRDefault="00E61366" w:rsidP="00E61366"/>
          <w:p w:rsidR="00E61366" w:rsidRDefault="00E61366" w:rsidP="00E61366"/>
          <w:p w:rsidR="00E61366" w:rsidRDefault="00E61366" w:rsidP="00E61366"/>
          <w:p w:rsidR="00E61366" w:rsidRDefault="00E61366" w:rsidP="00E61366"/>
          <w:p w:rsidR="00E61366" w:rsidRDefault="00E61366" w:rsidP="00E61366"/>
          <w:p w:rsidR="00E61366" w:rsidRDefault="00E61366" w:rsidP="00E61366"/>
          <w:p w:rsidR="00E61366" w:rsidRDefault="00E61366" w:rsidP="00E61366"/>
          <w:p w:rsidR="00E61366" w:rsidRDefault="00E61366" w:rsidP="00E61366"/>
          <w:p w:rsidR="00E61366" w:rsidRDefault="00E61366" w:rsidP="00E61366"/>
          <w:p w:rsidR="00E61366" w:rsidRDefault="00E61366" w:rsidP="00E61366"/>
          <w:p w:rsidR="006211D6" w:rsidRDefault="006211D6" w:rsidP="00E61366"/>
          <w:p w:rsidR="000F180A" w:rsidRDefault="000F180A" w:rsidP="00E61366"/>
          <w:p w:rsidR="00E61366" w:rsidRPr="00E61366" w:rsidRDefault="00E61366" w:rsidP="00E61366">
            <w:r>
              <w:t>NAZ</w:t>
            </w:r>
          </w:p>
        </w:tc>
        <w:tc>
          <w:tcPr>
            <w:tcW w:w="850" w:type="dxa"/>
          </w:tcPr>
          <w:p w:rsidR="00CF10E0" w:rsidRDefault="00EC0050" w:rsidP="00E064BA">
            <w:pPr>
              <w:rPr>
                <w:bCs/>
                <w:color w:val="000000"/>
              </w:rPr>
            </w:pPr>
            <w:r>
              <w:rPr>
                <w:bCs/>
                <w:color w:val="000000"/>
              </w:rPr>
              <w:t>§ 12</w:t>
            </w:r>
          </w:p>
          <w:p w:rsidR="00EC0050" w:rsidRDefault="00EC0050" w:rsidP="00E064BA">
            <w:pPr>
              <w:rPr>
                <w:bCs/>
                <w:color w:val="000000"/>
              </w:rPr>
            </w:pPr>
            <w:r>
              <w:rPr>
                <w:bCs/>
                <w:color w:val="000000"/>
              </w:rPr>
              <w:t>O</w:t>
            </w:r>
            <w:r w:rsidR="00224E2E">
              <w:rPr>
                <w:bCs/>
                <w:color w:val="000000"/>
              </w:rPr>
              <w:t> </w:t>
            </w:r>
            <w:r>
              <w:rPr>
                <w:bCs/>
                <w:color w:val="000000"/>
              </w:rPr>
              <w:t>10</w:t>
            </w:r>
          </w:p>
          <w:p w:rsidR="00224E2E" w:rsidRDefault="00224E2E" w:rsidP="00E064BA">
            <w:pPr>
              <w:rPr>
                <w:bCs/>
                <w:color w:val="000000"/>
              </w:rPr>
            </w:pPr>
          </w:p>
          <w:p w:rsidR="00E61366" w:rsidRDefault="00E61366" w:rsidP="00E064BA">
            <w:pPr>
              <w:rPr>
                <w:bCs/>
                <w:color w:val="000000"/>
              </w:rPr>
            </w:pPr>
          </w:p>
          <w:p w:rsidR="00E61366" w:rsidRDefault="00E61366" w:rsidP="00E064BA">
            <w:pPr>
              <w:rPr>
                <w:bCs/>
                <w:color w:val="000000"/>
              </w:rPr>
            </w:pPr>
          </w:p>
          <w:p w:rsidR="00E61366" w:rsidRDefault="00E61366" w:rsidP="00E064BA">
            <w:pPr>
              <w:rPr>
                <w:bCs/>
                <w:color w:val="000000"/>
              </w:rPr>
            </w:pPr>
          </w:p>
          <w:p w:rsidR="00224E2E" w:rsidRDefault="00224E2E" w:rsidP="00E064BA">
            <w:pPr>
              <w:rPr>
                <w:bCs/>
                <w:color w:val="000000"/>
              </w:rPr>
            </w:pPr>
            <w:r>
              <w:rPr>
                <w:bCs/>
                <w:color w:val="000000"/>
              </w:rPr>
              <w:t>§ 12</w:t>
            </w:r>
          </w:p>
          <w:p w:rsidR="00224E2E" w:rsidRDefault="00224E2E" w:rsidP="00E064BA">
            <w:pPr>
              <w:rPr>
                <w:bCs/>
                <w:color w:val="000000"/>
              </w:rPr>
            </w:pPr>
            <w:r>
              <w:rPr>
                <w:bCs/>
                <w:color w:val="000000"/>
              </w:rPr>
              <w:t>O 5</w:t>
            </w:r>
          </w:p>
          <w:p w:rsidR="00224E2E" w:rsidRDefault="00224E2E" w:rsidP="00E064BA">
            <w:pPr>
              <w:rPr>
                <w:bCs/>
                <w:color w:val="000000"/>
              </w:rPr>
            </w:pPr>
          </w:p>
          <w:p w:rsidR="00E61366" w:rsidRDefault="00E61366" w:rsidP="00E064BA">
            <w:pPr>
              <w:rPr>
                <w:bCs/>
                <w:color w:val="000000"/>
              </w:rPr>
            </w:pPr>
          </w:p>
          <w:p w:rsidR="00E61366" w:rsidRDefault="00E61366" w:rsidP="00E064BA">
            <w:pPr>
              <w:rPr>
                <w:bCs/>
                <w:color w:val="000000"/>
              </w:rPr>
            </w:pPr>
          </w:p>
          <w:p w:rsidR="00E61366" w:rsidRDefault="00E61366" w:rsidP="00E064BA">
            <w:pPr>
              <w:rPr>
                <w:bCs/>
                <w:color w:val="000000"/>
              </w:rPr>
            </w:pPr>
          </w:p>
          <w:p w:rsidR="00E61366" w:rsidRDefault="00E61366" w:rsidP="00E064BA">
            <w:pPr>
              <w:rPr>
                <w:bCs/>
                <w:color w:val="000000"/>
              </w:rPr>
            </w:pPr>
          </w:p>
          <w:p w:rsidR="00E61366" w:rsidRDefault="00E61366" w:rsidP="00E064BA">
            <w:pPr>
              <w:rPr>
                <w:bCs/>
                <w:color w:val="000000"/>
              </w:rPr>
            </w:pPr>
          </w:p>
          <w:p w:rsidR="00E61366" w:rsidRDefault="00E61366" w:rsidP="00E064BA">
            <w:pPr>
              <w:rPr>
                <w:bCs/>
                <w:color w:val="000000"/>
              </w:rPr>
            </w:pPr>
          </w:p>
          <w:p w:rsidR="00E61366" w:rsidRDefault="00E61366" w:rsidP="00E064BA">
            <w:pPr>
              <w:rPr>
                <w:bCs/>
                <w:color w:val="000000"/>
              </w:rPr>
            </w:pPr>
          </w:p>
          <w:p w:rsidR="006211D6" w:rsidRDefault="006211D6" w:rsidP="00E064BA">
            <w:pPr>
              <w:rPr>
                <w:bCs/>
                <w:color w:val="000000"/>
              </w:rPr>
            </w:pPr>
          </w:p>
          <w:p w:rsidR="00E61366" w:rsidRDefault="00E61366" w:rsidP="00E064BA">
            <w:pPr>
              <w:rPr>
                <w:bCs/>
                <w:color w:val="000000"/>
              </w:rPr>
            </w:pPr>
          </w:p>
          <w:p w:rsidR="000F180A" w:rsidRDefault="000F180A" w:rsidP="00E064BA">
            <w:pPr>
              <w:rPr>
                <w:bCs/>
                <w:color w:val="000000"/>
              </w:rPr>
            </w:pPr>
          </w:p>
          <w:p w:rsidR="00224E2E" w:rsidRDefault="00224E2E" w:rsidP="00E064BA">
            <w:pPr>
              <w:rPr>
                <w:bCs/>
                <w:color w:val="000000"/>
              </w:rPr>
            </w:pPr>
            <w:r>
              <w:rPr>
                <w:bCs/>
                <w:color w:val="000000"/>
              </w:rPr>
              <w:t>§ 12</w:t>
            </w:r>
          </w:p>
          <w:p w:rsidR="00224E2E" w:rsidRPr="00E673F8" w:rsidRDefault="00224E2E" w:rsidP="00E064BA">
            <w:pPr>
              <w:rPr>
                <w:bCs/>
                <w:color w:val="000000"/>
              </w:rPr>
            </w:pPr>
            <w:r>
              <w:rPr>
                <w:bCs/>
                <w:color w:val="000000"/>
              </w:rPr>
              <w:t>O 6</w:t>
            </w:r>
          </w:p>
        </w:tc>
        <w:tc>
          <w:tcPr>
            <w:tcW w:w="5529" w:type="dxa"/>
          </w:tcPr>
          <w:p w:rsidR="00CF10E0" w:rsidRPr="00170607" w:rsidRDefault="0087387D" w:rsidP="00E064BA">
            <w:pPr>
              <w:pStyle w:val="Nadpis2"/>
              <w:rPr>
                <w:b w:val="0"/>
                <w:sz w:val="20"/>
                <w:szCs w:val="20"/>
              </w:rPr>
            </w:pPr>
            <w:r>
              <w:rPr>
                <w:b w:val="0"/>
                <w:sz w:val="20"/>
                <w:szCs w:val="20"/>
              </w:rPr>
              <w:t xml:space="preserve">(10) </w:t>
            </w:r>
            <w:r w:rsidR="00170607" w:rsidRPr="00170607">
              <w:rPr>
                <w:b w:val="0"/>
                <w:sz w:val="20"/>
                <w:szCs w:val="20"/>
              </w:rPr>
              <w:t>Audiovizuálne dielo a audiovizuálny záznam zverejnené menej ako 45 rokov pred podaním návrhu podľa odseku 3 nemôžu byť považované za obchodne nedostupné. Architektonické dielo zverejnené menej ako 25 rokov pred podaním návrhu podľa odseku 3 nemôže byť považované za obchodne nedostupné.</w:t>
            </w:r>
          </w:p>
          <w:p w:rsidR="00170607" w:rsidRPr="00170607" w:rsidRDefault="00170607" w:rsidP="00170607"/>
          <w:p w:rsidR="00D835BE" w:rsidRDefault="00D835BE" w:rsidP="00D835BE">
            <w:pPr>
              <w:widowControl w:val="0"/>
              <w:autoSpaceDE w:val="0"/>
              <w:autoSpaceDN w:val="0"/>
              <w:adjustRightInd w:val="0"/>
              <w:jc w:val="both"/>
            </w:pPr>
            <w:r>
              <w:t xml:space="preserve">(5) Návrh na zaradenie diela do portálu môže podať ktorákoľvek fyzická osoba alebo právnická osoba. Národný registrátor pre obchodne nedostupné diela (ďalej len „Národný registrátor“) podľa odseku 8 bez zbytočného odkladu zverejní informáciu o návrhu na zaradenie diela do portálu na svojom webovom sídle. Návrh musí obsahovať </w:t>
            </w:r>
          </w:p>
          <w:p w:rsidR="00D835BE" w:rsidRDefault="00D835BE" w:rsidP="00D835BE">
            <w:pPr>
              <w:widowControl w:val="0"/>
              <w:autoSpaceDE w:val="0"/>
              <w:autoSpaceDN w:val="0"/>
              <w:adjustRightInd w:val="0"/>
              <w:jc w:val="both"/>
            </w:pPr>
          </w:p>
          <w:p w:rsidR="000F180A" w:rsidRDefault="00D835BE" w:rsidP="00D835BE">
            <w:pPr>
              <w:widowControl w:val="0"/>
              <w:autoSpaceDE w:val="0"/>
              <w:autoSpaceDN w:val="0"/>
              <w:adjustRightInd w:val="0"/>
              <w:jc w:val="both"/>
            </w:pPr>
            <w:r>
              <w:t>a) meno a priezvisko alebo názov žiadateľa,</w:t>
            </w:r>
          </w:p>
          <w:p w:rsidR="000F180A" w:rsidRDefault="000F180A" w:rsidP="000F180A">
            <w:pPr>
              <w:widowControl w:val="0"/>
              <w:autoSpaceDE w:val="0"/>
              <w:autoSpaceDN w:val="0"/>
              <w:adjustRightInd w:val="0"/>
              <w:jc w:val="both"/>
            </w:pPr>
          </w:p>
          <w:p w:rsidR="000F180A" w:rsidRDefault="000F180A" w:rsidP="000F180A">
            <w:pPr>
              <w:widowControl w:val="0"/>
              <w:autoSpaceDE w:val="0"/>
              <w:autoSpaceDN w:val="0"/>
              <w:adjustRightInd w:val="0"/>
              <w:jc w:val="both"/>
            </w:pPr>
            <w:r>
              <w:t>b) nezameniteľnú identifikáciu diela,</w:t>
            </w:r>
          </w:p>
          <w:p w:rsidR="000F180A" w:rsidRDefault="000F180A" w:rsidP="000F180A">
            <w:pPr>
              <w:widowControl w:val="0"/>
              <w:autoSpaceDE w:val="0"/>
              <w:autoSpaceDN w:val="0"/>
              <w:adjustRightInd w:val="0"/>
              <w:jc w:val="both"/>
            </w:pPr>
          </w:p>
          <w:p w:rsidR="00170607" w:rsidRDefault="000F180A" w:rsidP="000F180A">
            <w:pPr>
              <w:widowControl w:val="0"/>
              <w:autoSpaceDE w:val="0"/>
              <w:autoSpaceDN w:val="0"/>
              <w:adjustRightInd w:val="0"/>
              <w:jc w:val="both"/>
            </w:pPr>
            <w:r>
              <w:t>c) odôvodnenie, pre ktoré sa žiada zaradiť dielo do portálu.</w:t>
            </w:r>
          </w:p>
          <w:p w:rsidR="000F180A" w:rsidRPr="00170607" w:rsidRDefault="000F180A" w:rsidP="000F180A">
            <w:pPr>
              <w:widowControl w:val="0"/>
              <w:autoSpaceDE w:val="0"/>
              <w:autoSpaceDN w:val="0"/>
              <w:adjustRightInd w:val="0"/>
              <w:jc w:val="both"/>
            </w:pPr>
          </w:p>
          <w:p w:rsidR="0075791F" w:rsidRDefault="0075791F" w:rsidP="0075791F">
            <w:pPr>
              <w:widowControl w:val="0"/>
              <w:autoSpaceDE w:val="0"/>
              <w:autoSpaceDN w:val="0"/>
              <w:adjustRightInd w:val="0"/>
              <w:jc w:val="both"/>
            </w:pPr>
            <w:r>
              <w:t>(6) Národný registrátor podľa odseku 8 zaradí dielo do portálu, ak v lehote najneskôr troch mesiacov od podania návrhu na zaradenie diela do portálu</w:t>
            </w:r>
          </w:p>
          <w:p w:rsidR="0075791F" w:rsidRDefault="0075791F" w:rsidP="0075791F">
            <w:pPr>
              <w:widowControl w:val="0"/>
              <w:autoSpaceDE w:val="0"/>
              <w:autoSpaceDN w:val="0"/>
              <w:adjustRightInd w:val="0"/>
              <w:jc w:val="both"/>
            </w:pPr>
          </w:p>
          <w:p w:rsidR="0075791F" w:rsidRDefault="0075791F" w:rsidP="0075791F">
            <w:pPr>
              <w:widowControl w:val="0"/>
              <w:autoSpaceDE w:val="0"/>
              <w:autoSpaceDN w:val="0"/>
              <w:adjustRightInd w:val="0"/>
              <w:jc w:val="both"/>
            </w:pPr>
            <w:r>
              <w:t>a) nebolo možné podľa jeho zistenia obchodne získať prístup k rozmnoženine diela ani pri vynaložení primeraného úsilia a za obvyklých podmienok a</w:t>
            </w:r>
          </w:p>
          <w:p w:rsidR="0075791F" w:rsidRDefault="0075791F" w:rsidP="0075791F">
            <w:pPr>
              <w:widowControl w:val="0"/>
              <w:autoSpaceDE w:val="0"/>
              <w:autoSpaceDN w:val="0"/>
              <w:adjustRightInd w:val="0"/>
              <w:jc w:val="both"/>
            </w:pPr>
          </w:p>
          <w:p w:rsidR="00170607" w:rsidRPr="00170607" w:rsidRDefault="0075791F" w:rsidP="0075791F">
            <w:r>
              <w:t>b) autor písomne nenamietal proti zaradeniu diela do portálu.</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9526B5" w:rsidRPr="008D0F87" w:rsidRDefault="009526B5" w:rsidP="009526B5">
            <w:pPr>
              <w:rPr>
                <w:b/>
                <w:bCs/>
              </w:rPr>
            </w:pPr>
            <w:r w:rsidRPr="008D0F87">
              <w:rPr>
                <w:b/>
                <w:bCs/>
              </w:rPr>
              <w:lastRenderedPageBreak/>
              <w:t>Č</w:t>
            </w:r>
            <w:r w:rsidR="009A0492">
              <w:rPr>
                <w:b/>
                <w:bCs/>
              </w:rPr>
              <w:t>: 10</w:t>
            </w:r>
          </w:p>
          <w:p w:rsidR="00CF10E0" w:rsidRPr="00E673F8" w:rsidRDefault="009A0492" w:rsidP="009526B5">
            <w:r>
              <w:t>O: 2</w:t>
            </w:r>
          </w:p>
        </w:tc>
        <w:tc>
          <w:tcPr>
            <w:tcW w:w="3385" w:type="dxa"/>
          </w:tcPr>
          <w:p w:rsidR="007E53D0" w:rsidRPr="007E53D0" w:rsidRDefault="007E53D0" w:rsidP="007E53D0">
            <w:pPr>
              <w:pStyle w:val="Nadpis3"/>
              <w:rPr>
                <w:b w:val="0"/>
                <w:sz w:val="20"/>
                <w:szCs w:val="20"/>
              </w:rPr>
            </w:pPr>
            <w:r w:rsidRPr="007E53D0">
              <w:rPr>
                <w:b w:val="0"/>
                <w:sz w:val="20"/>
                <w:szCs w:val="20"/>
              </w:rPr>
              <w:t>2.   Členské štáty ustanovia, že ak to bude potrebné v záujme všeobecnej informovanosti nositeľov práv, prijmú sa ďalšie náležité propagačné opatrenia týkajúce sa schopnosti organizácie kolektívnej správy udeľovať licencie na diela alebo iné predmety ochrany v súlade s článkom 8, udelených licencií, použitia v rámci výnimky alebo obmedzenia stanoveného v článku 8 ods. 2 a možností dostupných pre nositeľov práv uvedených v článku 8 ods. 4</w:t>
            </w:r>
          </w:p>
          <w:p w:rsidR="00CF10E0" w:rsidRPr="00E673F8" w:rsidRDefault="007E53D0" w:rsidP="007E53D0">
            <w:pPr>
              <w:pStyle w:val="Nadpis3"/>
              <w:rPr>
                <w:b w:val="0"/>
                <w:sz w:val="20"/>
                <w:szCs w:val="20"/>
              </w:rPr>
            </w:pPr>
            <w:r w:rsidRPr="007E53D0">
              <w:rPr>
                <w:b w:val="0"/>
                <w:sz w:val="20"/>
                <w:szCs w:val="20"/>
              </w:rPr>
              <w:t>Primerané propagačné opatrenia uvedené v prvom pododseku tohto odseku sa prijmú v členskom štáte, v ktorom sa žiada o licenciu v súlade s článkom 8 ods. 1, alebo, na použitie na základe výnimky alebo obmedzenia stanoveného v článku 8 ods. 2, v členskom štáte, v ktorom je usadená inštitúcia správy kultúrneho dedičstva. Ak existujú dôkazy, napríklad v súvislosti s pôvodom diel alebo iných predmetov ochrany, ktoré naznačujú, že informovanosť nositeľov práv by sa mohla účinne zvýšiť v iných členských štátoch alebo v tretích krajinách, takéto propagačné opatrenia sa vzťahujú aj na tieto členské štáty a tretie krajiny.</w:t>
            </w:r>
          </w:p>
        </w:tc>
        <w:tc>
          <w:tcPr>
            <w:tcW w:w="1151" w:type="dxa"/>
          </w:tcPr>
          <w:p w:rsidR="00CF10E0" w:rsidRPr="00E673F8" w:rsidRDefault="008B00B4" w:rsidP="00E064BA">
            <w:pPr>
              <w:pStyle w:val="Nadpis3"/>
              <w:ind w:hanging="70"/>
              <w:rPr>
                <w:b w:val="0"/>
                <w:sz w:val="20"/>
                <w:szCs w:val="20"/>
              </w:rPr>
            </w:pPr>
            <w:r>
              <w:rPr>
                <w:b w:val="0"/>
                <w:sz w:val="20"/>
                <w:szCs w:val="20"/>
              </w:rPr>
              <w:t>N</w:t>
            </w:r>
          </w:p>
        </w:tc>
        <w:tc>
          <w:tcPr>
            <w:tcW w:w="709" w:type="dxa"/>
          </w:tcPr>
          <w:p w:rsidR="00CF10E0" w:rsidRDefault="00F832FA" w:rsidP="00E064BA">
            <w:pPr>
              <w:pStyle w:val="Nadpis3"/>
              <w:rPr>
                <w:b w:val="0"/>
                <w:sz w:val="20"/>
                <w:szCs w:val="20"/>
              </w:rPr>
            </w:pPr>
            <w:r>
              <w:rPr>
                <w:b w:val="0"/>
                <w:sz w:val="20"/>
                <w:szCs w:val="20"/>
              </w:rPr>
              <w:t>NAZ</w:t>
            </w:r>
          </w:p>
          <w:p w:rsidR="00B35698" w:rsidRDefault="00B35698" w:rsidP="00B35698"/>
          <w:p w:rsidR="00B35698" w:rsidRDefault="00B35698" w:rsidP="00B35698"/>
          <w:p w:rsidR="00B35698" w:rsidRDefault="00B35698" w:rsidP="00B35698"/>
          <w:p w:rsidR="00B35698" w:rsidRDefault="00B35698" w:rsidP="00B35698"/>
          <w:p w:rsidR="00B35698" w:rsidRDefault="00B35698" w:rsidP="00B35698"/>
          <w:p w:rsidR="00B35698" w:rsidRDefault="00B35698" w:rsidP="00B35698"/>
          <w:p w:rsidR="00B35698" w:rsidRDefault="00B35698" w:rsidP="00B35698"/>
          <w:p w:rsidR="00B35698" w:rsidRDefault="00B35698" w:rsidP="00B35698"/>
          <w:p w:rsidR="00B35698" w:rsidRDefault="00B35698" w:rsidP="00B35698"/>
          <w:p w:rsidR="00A921C2" w:rsidRDefault="00A921C2" w:rsidP="00B35698"/>
          <w:p w:rsidR="00E364CB" w:rsidRDefault="00E364CB" w:rsidP="00B35698"/>
          <w:p w:rsidR="00B35698" w:rsidRDefault="00B35698" w:rsidP="00B35698"/>
          <w:p w:rsidR="00B35698" w:rsidRPr="00B35698" w:rsidRDefault="00B35698" w:rsidP="00B35698">
            <w:r>
              <w:t>NAZ</w:t>
            </w:r>
          </w:p>
        </w:tc>
        <w:tc>
          <w:tcPr>
            <w:tcW w:w="850" w:type="dxa"/>
          </w:tcPr>
          <w:p w:rsidR="00CF10E0" w:rsidRDefault="00611B97" w:rsidP="00E064BA">
            <w:pPr>
              <w:rPr>
                <w:bCs/>
                <w:color w:val="000000"/>
              </w:rPr>
            </w:pPr>
            <w:r>
              <w:rPr>
                <w:bCs/>
                <w:color w:val="000000"/>
              </w:rPr>
              <w:t>§ 12</w:t>
            </w:r>
          </w:p>
          <w:p w:rsidR="00611B97" w:rsidRDefault="00611B97" w:rsidP="00E064BA">
            <w:pPr>
              <w:rPr>
                <w:bCs/>
                <w:color w:val="000000"/>
              </w:rPr>
            </w:pPr>
            <w:r>
              <w:rPr>
                <w:bCs/>
                <w:color w:val="000000"/>
              </w:rPr>
              <w:t>O</w:t>
            </w:r>
            <w:r w:rsidR="00651744">
              <w:rPr>
                <w:bCs/>
                <w:color w:val="000000"/>
              </w:rPr>
              <w:t> </w:t>
            </w:r>
            <w:r>
              <w:rPr>
                <w:bCs/>
                <w:color w:val="000000"/>
              </w:rPr>
              <w:t>5</w:t>
            </w:r>
          </w:p>
          <w:p w:rsidR="00651744" w:rsidRDefault="00651744" w:rsidP="00E064BA">
            <w:pPr>
              <w:rPr>
                <w:bCs/>
                <w:color w:val="000000"/>
              </w:rPr>
            </w:pPr>
          </w:p>
          <w:p w:rsidR="00B35698" w:rsidRDefault="00B35698" w:rsidP="00E064BA">
            <w:pPr>
              <w:rPr>
                <w:bCs/>
                <w:color w:val="000000"/>
              </w:rPr>
            </w:pPr>
          </w:p>
          <w:p w:rsidR="00B35698" w:rsidRDefault="00B35698" w:rsidP="00E064BA">
            <w:pPr>
              <w:rPr>
                <w:bCs/>
                <w:color w:val="000000"/>
              </w:rPr>
            </w:pPr>
          </w:p>
          <w:p w:rsidR="00B35698" w:rsidRDefault="00B35698" w:rsidP="00E064BA">
            <w:pPr>
              <w:rPr>
                <w:bCs/>
                <w:color w:val="000000"/>
              </w:rPr>
            </w:pPr>
          </w:p>
          <w:p w:rsidR="00B35698" w:rsidRDefault="00B35698" w:rsidP="00E064BA">
            <w:pPr>
              <w:rPr>
                <w:bCs/>
                <w:color w:val="000000"/>
              </w:rPr>
            </w:pPr>
          </w:p>
          <w:p w:rsidR="00B35698" w:rsidRDefault="00B35698" w:rsidP="00E064BA">
            <w:pPr>
              <w:rPr>
                <w:bCs/>
                <w:color w:val="000000"/>
              </w:rPr>
            </w:pPr>
          </w:p>
          <w:p w:rsidR="00B35698" w:rsidRDefault="00B35698" w:rsidP="00E064BA">
            <w:pPr>
              <w:rPr>
                <w:bCs/>
                <w:color w:val="000000"/>
              </w:rPr>
            </w:pPr>
          </w:p>
          <w:p w:rsidR="00B35698" w:rsidRDefault="00B35698" w:rsidP="00E064BA">
            <w:pPr>
              <w:rPr>
                <w:bCs/>
                <w:color w:val="000000"/>
              </w:rPr>
            </w:pPr>
          </w:p>
          <w:p w:rsidR="00E364CB" w:rsidRDefault="00E364CB" w:rsidP="00E064BA">
            <w:pPr>
              <w:rPr>
                <w:bCs/>
                <w:color w:val="000000"/>
              </w:rPr>
            </w:pPr>
          </w:p>
          <w:p w:rsidR="00A921C2" w:rsidRDefault="00A921C2" w:rsidP="00E064BA">
            <w:pPr>
              <w:rPr>
                <w:bCs/>
                <w:color w:val="000000"/>
              </w:rPr>
            </w:pPr>
          </w:p>
          <w:p w:rsidR="00B35698" w:rsidRDefault="00B35698" w:rsidP="00E064BA">
            <w:pPr>
              <w:rPr>
                <w:bCs/>
                <w:color w:val="000000"/>
              </w:rPr>
            </w:pPr>
          </w:p>
          <w:p w:rsidR="00651744" w:rsidRDefault="00651744" w:rsidP="00E064BA">
            <w:pPr>
              <w:rPr>
                <w:bCs/>
                <w:color w:val="000000"/>
              </w:rPr>
            </w:pPr>
            <w:r>
              <w:rPr>
                <w:bCs/>
                <w:color w:val="000000"/>
              </w:rPr>
              <w:t>§ 12</w:t>
            </w:r>
          </w:p>
          <w:p w:rsidR="00651744" w:rsidRPr="00E673F8" w:rsidRDefault="00651744" w:rsidP="00736E2C">
            <w:pPr>
              <w:rPr>
                <w:bCs/>
                <w:color w:val="000000"/>
              </w:rPr>
            </w:pPr>
            <w:r>
              <w:rPr>
                <w:bCs/>
                <w:color w:val="000000"/>
              </w:rPr>
              <w:t xml:space="preserve">O </w:t>
            </w:r>
            <w:r w:rsidR="00736E2C">
              <w:rPr>
                <w:bCs/>
                <w:color w:val="000000"/>
              </w:rPr>
              <w:t>11</w:t>
            </w:r>
          </w:p>
        </w:tc>
        <w:tc>
          <w:tcPr>
            <w:tcW w:w="5529" w:type="dxa"/>
          </w:tcPr>
          <w:p w:rsidR="006A2EEB" w:rsidRDefault="006A2EEB" w:rsidP="006A2EEB">
            <w:pPr>
              <w:widowControl w:val="0"/>
              <w:autoSpaceDE w:val="0"/>
              <w:autoSpaceDN w:val="0"/>
              <w:adjustRightInd w:val="0"/>
              <w:jc w:val="both"/>
            </w:pPr>
            <w:r>
              <w:t xml:space="preserve">(5) Návrh na zaradenie diela do portálu môže podať ktorákoľvek fyzická osoba alebo právnická osoba. Národný registrátor pre obchodne nedostupné diela (ďalej len „Národný registrátor“) podľa odseku 8 bez zbytočného odkladu zverejní informáciu o návrhu na zaradenie diela do portálu na svojom webovom sídle. Návrh musí obsahovať </w:t>
            </w:r>
          </w:p>
          <w:p w:rsidR="006A2EEB" w:rsidRDefault="006A2EEB" w:rsidP="006A2EEB">
            <w:pPr>
              <w:widowControl w:val="0"/>
              <w:autoSpaceDE w:val="0"/>
              <w:autoSpaceDN w:val="0"/>
              <w:adjustRightInd w:val="0"/>
              <w:jc w:val="both"/>
            </w:pPr>
          </w:p>
          <w:p w:rsidR="00A921C2" w:rsidRDefault="006A2EEB" w:rsidP="006A2EEB">
            <w:pPr>
              <w:widowControl w:val="0"/>
              <w:autoSpaceDE w:val="0"/>
              <w:autoSpaceDN w:val="0"/>
              <w:adjustRightInd w:val="0"/>
              <w:jc w:val="both"/>
            </w:pPr>
            <w:r>
              <w:t>a) meno a priezvisko alebo názov žiadateľa,</w:t>
            </w:r>
          </w:p>
          <w:p w:rsidR="006A2EEB" w:rsidRDefault="006A2EEB" w:rsidP="006A2EEB">
            <w:pPr>
              <w:widowControl w:val="0"/>
              <w:autoSpaceDE w:val="0"/>
              <w:autoSpaceDN w:val="0"/>
              <w:adjustRightInd w:val="0"/>
              <w:jc w:val="both"/>
            </w:pPr>
          </w:p>
          <w:p w:rsidR="00A921C2" w:rsidRDefault="00A921C2" w:rsidP="00A921C2">
            <w:pPr>
              <w:widowControl w:val="0"/>
              <w:autoSpaceDE w:val="0"/>
              <w:autoSpaceDN w:val="0"/>
              <w:adjustRightInd w:val="0"/>
              <w:jc w:val="both"/>
            </w:pPr>
            <w:r>
              <w:t>b) nezameniteľnú identifikáciu diela,</w:t>
            </w:r>
          </w:p>
          <w:p w:rsidR="00A921C2" w:rsidRDefault="00A921C2" w:rsidP="00A921C2">
            <w:pPr>
              <w:widowControl w:val="0"/>
              <w:autoSpaceDE w:val="0"/>
              <w:autoSpaceDN w:val="0"/>
              <w:adjustRightInd w:val="0"/>
              <w:jc w:val="both"/>
            </w:pPr>
          </w:p>
          <w:p w:rsidR="00A921C2" w:rsidRDefault="00A921C2" w:rsidP="00A921C2">
            <w:pPr>
              <w:widowControl w:val="0"/>
              <w:autoSpaceDE w:val="0"/>
              <w:autoSpaceDN w:val="0"/>
              <w:adjustRightInd w:val="0"/>
              <w:jc w:val="both"/>
            </w:pPr>
            <w:r>
              <w:t>c) odôvodnenie, pre ktoré sa žiada zaradiť dielo do portálu.</w:t>
            </w:r>
          </w:p>
          <w:p w:rsidR="00674969" w:rsidRPr="00674969" w:rsidRDefault="00674969" w:rsidP="00674969"/>
          <w:p w:rsidR="00674969" w:rsidRPr="00674969" w:rsidRDefault="00736E2C" w:rsidP="00674969">
            <w:r w:rsidRPr="00736E2C">
              <w:t>(11) Organizácia kolektívnej správy zverejní na svojom webovom sídle informácie podľa § 12 ods. 10 písm. b) až e) a hypertextový odkaz na portál.</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CF10E0" w:rsidRPr="00E673F8" w:rsidRDefault="00CF10E0" w:rsidP="00E064BA">
            <w:pPr>
              <w:pStyle w:val="Nadpis7"/>
              <w:rPr>
                <w:b w:val="0"/>
                <w:sz w:val="20"/>
                <w:szCs w:val="20"/>
              </w:rPr>
            </w:pPr>
          </w:p>
        </w:tc>
      </w:tr>
      <w:tr w:rsidR="00CF10E0" w:rsidRPr="008D0F87" w:rsidTr="00805333">
        <w:tc>
          <w:tcPr>
            <w:tcW w:w="779" w:type="dxa"/>
          </w:tcPr>
          <w:p w:rsidR="00CF10E0" w:rsidRPr="009A0492" w:rsidRDefault="009526B5" w:rsidP="009526B5">
            <w:pPr>
              <w:rPr>
                <w:b/>
                <w:bCs/>
              </w:rPr>
            </w:pPr>
            <w:r w:rsidRPr="008D0F87">
              <w:rPr>
                <w:b/>
                <w:bCs/>
              </w:rPr>
              <w:t>Č</w:t>
            </w:r>
            <w:r w:rsidR="009A0492">
              <w:rPr>
                <w:b/>
                <w:bCs/>
              </w:rPr>
              <w:t>: 11</w:t>
            </w:r>
          </w:p>
        </w:tc>
        <w:tc>
          <w:tcPr>
            <w:tcW w:w="3385" w:type="dxa"/>
          </w:tcPr>
          <w:p w:rsidR="00E31C9A" w:rsidRPr="00E31C9A" w:rsidRDefault="00E31C9A" w:rsidP="00E31C9A">
            <w:pPr>
              <w:pStyle w:val="Nadpis3"/>
              <w:rPr>
                <w:b w:val="0"/>
                <w:sz w:val="20"/>
                <w:szCs w:val="20"/>
              </w:rPr>
            </w:pPr>
            <w:r w:rsidRPr="00E31C9A">
              <w:rPr>
                <w:b w:val="0"/>
                <w:sz w:val="20"/>
                <w:szCs w:val="20"/>
              </w:rPr>
              <w:t>Článok 11</w:t>
            </w:r>
          </w:p>
          <w:p w:rsidR="00E31C9A" w:rsidRPr="00E31C9A" w:rsidRDefault="00E31C9A" w:rsidP="00E31C9A">
            <w:pPr>
              <w:pStyle w:val="Nadpis3"/>
              <w:rPr>
                <w:b w:val="0"/>
                <w:sz w:val="20"/>
                <w:szCs w:val="20"/>
              </w:rPr>
            </w:pPr>
            <w:r w:rsidRPr="00E31C9A">
              <w:rPr>
                <w:b w:val="0"/>
                <w:sz w:val="20"/>
                <w:szCs w:val="20"/>
              </w:rPr>
              <w:t>Dialóg so zainteresovanými stranami</w:t>
            </w:r>
          </w:p>
          <w:p w:rsidR="00CF10E0" w:rsidRPr="00E673F8" w:rsidRDefault="00E31C9A" w:rsidP="00E31C9A">
            <w:pPr>
              <w:pStyle w:val="Nadpis3"/>
              <w:rPr>
                <w:b w:val="0"/>
                <w:sz w:val="20"/>
                <w:szCs w:val="20"/>
              </w:rPr>
            </w:pPr>
            <w:r w:rsidRPr="00E31C9A">
              <w:rPr>
                <w:b w:val="0"/>
                <w:sz w:val="20"/>
                <w:szCs w:val="20"/>
              </w:rPr>
              <w:t xml:space="preserve">Členské štáty uskutočnia konzultácie s nositeľmi práv, organizáciami kolektívnej správy a inštitúciami správy kultúrneho dedičstva v každom sektore pred stanovením osobitných požiadaviek podľa článku 8 ods. 5 a </w:t>
            </w:r>
            <w:r w:rsidRPr="00E31C9A">
              <w:rPr>
                <w:b w:val="0"/>
                <w:sz w:val="20"/>
                <w:szCs w:val="20"/>
              </w:rPr>
              <w:lastRenderedPageBreak/>
              <w:t>podporia pravidelný dialóg medzi organizáciami zastupujúcimi používateľov a nositeľov práv vrátane organizácií kolektívnej správy a akýmikoľvek inými príslušnými organizáciami zainteresovaných strán s cieľom podporovať v podmienkach jednotlivých sektorov relevantnosť a využiteľnosť licenčných mechanizmov stanovených v článku 8 ods. 1 a zabezpečiť, aby záruky pre nositeľov práv uvedených v tejto kapitole boli účinné.</w:t>
            </w:r>
          </w:p>
        </w:tc>
        <w:tc>
          <w:tcPr>
            <w:tcW w:w="1151" w:type="dxa"/>
          </w:tcPr>
          <w:p w:rsidR="00CF10E0" w:rsidRPr="00E673F8" w:rsidRDefault="00214985" w:rsidP="00E064BA">
            <w:pPr>
              <w:pStyle w:val="Nadpis3"/>
              <w:ind w:hanging="70"/>
              <w:rPr>
                <w:b w:val="0"/>
                <w:sz w:val="20"/>
                <w:szCs w:val="20"/>
              </w:rPr>
            </w:pPr>
            <w:r>
              <w:rPr>
                <w:b w:val="0"/>
                <w:sz w:val="20"/>
                <w:szCs w:val="20"/>
              </w:rPr>
              <w:lastRenderedPageBreak/>
              <w:t>N</w:t>
            </w:r>
          </w:p>
        </w:tc>
        <w:tc>
          <w:tcPr>
            <w:tcW w:w="709" w:type="dxa"/>
          </w:tcPr>
          <w:p w:rsidR="00CF10E0" w:rsidRPr="00E673F8" w:rsidRDefault="00C747F1" w:rsidP="00E064BA">
            <w:pPr>
              <w:pStyle w:val="Nadpis3"/>
              <w:rPr>
                <w:b w:val="0"/>
                <w:sz w:val="20"/>
                <w:szCs w:val="20"/>
              </w:rPr>
            </w:pPr>
            <w:r>
              <w:rPr>
                <w:b w:val="0"/>
                <w:sz w:val="20"/>
                <w:szCs w:val="20"/>
              </w:rPr>
              <w:t>NAZ</w:t>
            </w:r>
          </w:p>
        </w:tc>
        <w:tc>
          <w:tcPr>
            <w:tcW w:w="850" w:type="dxa"/>
          </w:tcPr>
          <w:p w:rsidR="00CF10E0" w:rsidRDefault="00C747F1" w:rsidP="00E064BA">
            <w:pPr>
              <w:rPr>
                <w:bCs/>
                <w:color w:val="000000"/>
              </w:rPr>
            </w:pPr>
            <w:r>
              <w:rPr>
                <w:bCs/>
                <w:color w:val="000000"/>
              </w:rPr>
              <w:t>§ 189</w:t>
            </w:r>
          </w:p>
          <w:p w:rsidR="00C747F1" w:rsidRPr="00E673F8" w:rsidRDefault="00C747F1" w:rsidP="00C747F1">
            <w:pPr>
              <w:rPr>
                <w:bCs/>
                <w:color w:val="000000"/>
              </w:rPr>
            </w:pPr>
            <w:r>
              <w:rPr>
                <w:bCs/>
                <w:color w:val="000000"/>
              </w:rPr>
              <w:t>O 4</w:t>
            </w:r>
          </w:p>
        </w:tc>
        <w:tc>
          <w:tcPr>
            <w:tcW w:w="5529" w:type="dxa"/>
          </w:tcPr>
          <w:p w:rsidR="00CF10E0" w:rsidRPr="00E673F8" w:rsidRDefault="00C747F1" w:rsidP="00E064BA">
            <w:pPr>
              <w:pStyle w:val="Nadpis2"/>
              <w:rPr>
                <w:b w:val="0"/>
                <w:sz w:val="20"/>
                <w:szCs w:val="20"/>
              </w:rPr>
            </w:pPr>
            <w:r w:rsidRPr="00C747F1">
              <w:rPr>
                <w:b w:val="0"/>
                <w:sz w:val="20"/>
                <w:szCs w:val="20"/>
              </w:rPr>
              <w:t>(4) Ministerstvo koordinuje kultúrny dialóg zainteresovaných strán.</w:t>
            </w:r>
          </w:p>
        </w:tc>
        <w:tc>
          <w:tcPr>
            <w:tcW w:w="850" w:type="dxa"/>
          </w:tcPr>
          <w:p w:rsidR="00CF10E0" w:rsidRPr="00E673F8" w:rsidRDefault="008E4F09" w:rsidP="00E064BA">
            <w:pPr>
              <w:pStyle w:val="Nadpis3"/>
              <w:ind w:hanging="70"/>
              <w:rPr>
                <w:b w:val="0"/>
                <w:sz w:val="20"/>
                <w:szCs w:val="20"/>
              </w:rPr>
            </w:pPr>
            <w:r>
              <w:rPr>
                <w:b w:val="0"/>
                <w:sz w:val="20"/>
                <w:szCs w:val="20"/>
              </w:rPr>
              <w:t>U</w:t>
            </w:r>
          </w:p>
        </w:tc>
        <w:tc>
          <w:tcPr>
            <w:tcW w:w="1276" w:type="dxa"/>
          </w:tcPr>
          <w:p w:rsidR="004A3A7F" w:rsidRPr="004A3A7F" w:rsidRDefault="004E3657" w:rsidP="004A3A7F">
            <w:pPr>
              <w:pStyle w:val="Nadpis7"/>
              <w:rPr>
                <w:b w:val="0"/>
              </w:rPr>
            </w:pPr>
            <w:r w:rsidRPr="00B3479F">
              <w:rPr>
                <w:b w:val="0"/>
              </w:rPr>
              <w:t xml:space="preserve">Dialóg bol vykonaný v rámci zasadnutí neformálnej pracovnej skupiny k príprave NAZ so zástupcami relevantých sektorov a organizácií </w:t>
            </w:r>
            <w:r w:rsidRPr="00B3479F">
              <w:rPr>
                <w:b w:val="0"/>
              </w:rPr>
              <w:lastRenderedPageBreak/>
              <w:t>kolektívnej správy</w:t>
            </w:r>
            <w:r w:rsidR="004A3A7F">
              <w:rPr>
                <w:b w:val="0"/>
              </w:rPr>
              <w:t>. Ministerstvo bude ďalej koordinovať kultúrny dialóg na Plaforme pre kreatívny priemysel</w:t>
            </w:r>
            <w:r w:rsidRPr="00B3479F">
              <w:rPr>
                <w:b w:val="0"/>
              </w:rPr>
              <w:t>.</w:t>
            </w:r>
          </w:p>
        </w:tc>
      </w:tr>
      <w:tr w:rsidR="00E31C9A" w:rsidRPr="008D0F87" w:rsidTr="00805333">
        <w:tc>
          <w:tcPr>
            <w:tcW w:w="779" w:type="dxa"/>
          </w:tcPr>
          <w:p w:rsidR="009526B5" w:rsidRPr="008D0F87" w:rsidRDefault="009526B5" w:rsidP="009526B5">
            <w:pPr>
              <w:rPr>
                <w:b/>
                <w:bCs/>
              </w:rPr>
            </w:pPr>
            <w:r w:rsidRPr="008D0F87">
              <w:rPr>
                <w:b/>
                <w:bCs/>
              </w:rPr>
              <w:lastRenderedPageBreak/>
              <w:t>Č</w:t>
            </w:r>
            <w:r w:rsidR="009A0492">
              <w:rPr>
                <w:b/>
                <w:bCs/>
              </w:rPr>
              <w:t>: 12</w:t>
            </w:r>
          </w:p>
          <w:p w:rsidR="00E31C9A" w:rsidRPr="00E673F8" w:rsidRDefault="009526B5" w:rsidP="009526B5">
            <w:r w:rsidRPr="008D0F87">
              <w:t>O: 1</w:t>
            </w:r>
          </w:p>
        </w:tc>
        <w:tc>
          <w:tcPr>
            <w:tcW w:w="3385" w:type="dxa"/>
          </w:tcPr>
          <w:p w:rsidR="00E31C9A" w:rsidRPr="00E31C9A" w:rsidRDefault="00E31C9A" w:rsidP="00E31C9A">
            <w:pPr>
              <w:pStyle w:val="Nadpis3"/>
              <w:rPr>
                <w:b w:val="0"/>
                <w:sz w:val="20"/>
                <w:szCs w:val="20"/>
              </w:rPr>
            </w:pPr>
            <w:r w:rsidRPr="00E31C9A">
              <w:rPr>
                <w:b w:val="0"/>
                <w:sz w:val="20"/>
                <w:szCs w:val="20"/>
              </w:rPr>
              <w:t>KAPITOLA 2</w:t>
            </w:r>
          </w:p>
          <w:p w:rsidR="00E31C9A" w:rsidRPr="00E31C9A" w:rsidRDefault="00E31C9A" w:rsidP="00E31C9A">
            <w:pPr>
              <w:pStyle w:val="Nadpis3"/>
              <w:rPr>
                <w:b w:val="0"/>
                <w:sz w:val="20"/>
                <w:szCs w:val="20"/>
              </w:rPr>
            </w:pPr>
            <w:r w:rsidRPr="00E31C9A">
              <w:rPr>
                <w:b w:val="0"/>
                <w:sz w:val="20"/>
                <w:szCs w:val="20"/>
              </w:rPr>
              <w:t>Opatrenia na uľahčenie hromadných licencií</w:t>
            </w:r>
          </w:p>
          <w:p w:rsidR="00E31C9A" w:rsidRPr="00E31C9A" w:rsidRDefault="00E31C9A" w:rsidP="00E31C9A">
            <w:pPr>
              <w:pStyle w:val="Nadpis3"/>
              <w:rPr>
                <w:b w:val="0"/>
                <w:sz w:val="20"/>
                <w:szCs w:val="20"/>
              </w:rPr>
            </w:pPr>
            <w:r w:rsidRPr="00E31C9A">
              <w:rPr>
                <w:b w:val="0"/>
                <w:sz w:val="20"/>
                <w:szCs w:val="20"/>
              </w:rPr>
              <w:t>Článok 12</w:t>
            </w:r>
          </w:p>
          <w:p w:rsidR="00E31C9A" w:rsidRPr="00E31C9A" w:rsidRDefault="00E31C9A" w:rsidP="00E31C9A">
            <w:pPr>
              <w:pStyle w:val="Nadpis3"/>
              <w:rPr>
                <w:b w:val="0"/>
                <w:sz w:val="20"/>
                <w:szCs w:val="20"/>
              </w:rPr>
            </w:pPr>
            <w:r w:rsidRPr="00E31C9A">
              <w:rPr>
                <w:b w:val="0"/>
                <w:sz w:val="20"/>
                <w:szCs w:val="20"/>
              </w:rPr>
              <w:t>Rozšírené hromadné licenčné zmluvy</w:t>
            </w:r>
          </w:p>
          <w:p w:rsidR="00E31C9A" w:rsidRDefault="00E31C9A" w:rsidP="00E31C9A">
            <w:pPr>
              <w:pStyle w:val="Nadpis3"/>
              <w:rPr>
                <w:b w:val="0"/>
                <w:sz w:val="20"/>
                <w:szCs w:val="20"/>
              </w:rPr>
            </w:pPr>
            <w:r w:rsidRPr="00E31C9A">
              <w:rPr>
                <w:b w:val="0"/>
                <w:sz w:val="20"/>
                <w:szCs w:val="20"/>
              </w:rPr>
              <w:t>1.   Členské štáty môžu ustanoviť, pokiaľ ide o používanie na ich území a pod podmienkou záruk stanovených v tomto článku, že ak organizácia kolektívnej správy, na ktorú sa vzťahujú vnútroštátne predpisy implementujúce smernicu 2014/26/EÚ, v súlade so svojimi povereniami od nositeľov práv uzatvorí licenčnú zmluvu o využívaní diel alebo iných predmetov ochrany:</w:t>
            </w:r>
          </w:p>
          <w:p w:rsidR="00E31C9A" w:rsidRDefault="00E31C9A" w:rsidP="00E31C9A">
            <w:pPr>
              <w:rPr>
                <w:rFonts w:eastAsia="Times New Roman"/>
              </w:rPr>
            </w:pPr>
            <w:r>
              <w:t xml:space="preserve">a) </w:t>
            </w:r>
            <w:r w:rsidRPr="00505AED">
              <w:rPr>
                <w:rFonts w:eastAsia="Times New Roman"/>
              </w:rPr>
              <w:t>takúto zmluvu možno rozšíriť tak, aby sa uplatňovala na práva nositeľov práv, ktorí nepoverili túto organizáciu kolektívnej správy zastupovať ich prostredníctvom postúpenia práv, licencie alebo inej zmluvnej dohody alebo,</w:t>
            </w:r>
          </w:p>
          <w:p w:rsidR="00E31C9A" w:rsidRPr="00E31C9A" w:rsidRDefault="00E31C9A" w:rsidP="00E31C9A">
            <w:r>
              <w:rPr>
                <w:rFonts w:eastAsia="Times New Roman"/>
              </w:rPr>
              <w:t xml:space="preserve">b) </w:t>
            </w:r>
            <w:r w:rsidRPr="00505AED">
              <w:rPr>
                <w:rFonts w:eastAsia="Times New Roman"/>
              </w:rPr>
              <w:t xml:space="preserve">pokiaľ ide o takúto zmluvu, že organizácia má právne poverenie alebo sa predpokladá, že zastupuje nositeľov práv, ktorí príslušnú organizáciu </w:t>
            </w:r>
            <w:r w:rsidRPr="00505AED">
              <w:rPr>
                <w:rFonts w:eastAsia="Times New Roman"/>
              </w:rPr>
              <w:lastRenderedPageBreak/>
              <w:t>v tomto zmysle nepoverili.</w:t>
            </w:r>
          </w:p>
        </w:tc>
        <w:tc>
          <w:tcPr>
            <w:tcW w:w="1151" w:type="dxa"/>
          </w:tcPr>
          <w:p w:rsidR="00E31C9A" w:rsidRPr="00E673F8" w:rsidRDefault="008B00B4" w:rsidP="00E064BA">
            <w:pPr>
              <w:pStyle w:val="Nadpis3"/>
              <w:ind w:hanging="70"/>
              <w:rPr>
                <w:b w:val="0"/>
                <w:sz w:val="20"/>
                <w:szCs w:val="20"/>
              </w:rPr>
            </w:pPr>
            <w:r>
              <w:rPr>
                <w:b w:val="0"/>
                <w:sz w:val="20"/>
                <w:szCs w:val="20"/>
              </w:rPr>
              <w:lastRenderedPageBreak/>
              <w:t>D</w:t>
            </w:r>
          </w:p>
        </w:tc>
        <w:tc>
          <w:tcPr>
            <w:tcW w:w="709" w:type="dxa"/>
          </w:tcPr>
          <w:p w:rsidR="00E31C9A" w:rsidRDefault="008348B2" w:rsidP="00E064BA">
            <w:pPr>
              <w:pStyle w:val="Nadpis3"/>
              <w:rPr>
                <w:b w:val="0"/>
                <w:sz w:val="20"/>
                <w:szCs w:val="20"/>
              </w:rPr>
            </w:pPr>
            <w:r>
              <w:rPr>
                <w:b w:val="0"/>
                <w:sz w:val="20"/>
                <w:szCs w:val="20"/>
              </w:rPr>
              <w:t>N</w:t>
            </w:r>
            <w:r w:rsidR="00F832FA">
              <w:rPr>
                <w:b w:val="0"/>
                <w:sz w:val="20"/>
                <w:szCs w:val="20"/>
              </w:rPr>
              <w:t>AZ</w:t>
            </w:r>
          </w:p>
          <w:p w:rsidR="004A7C03" w:rsidRDefault="004A7C03" w:rsidP="004A7C03"/>
          <w:p w:rsidR="004A7C03" w:rsidRDefault="004A7C03"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8A1DAE" w:rsidRDefault="008A1DAE" w:rsidP="004A7C03"/>
          <w:p w:rsidR="004A7C03" w:rsidRPr="004A7C03" w:rsidRDefault="004A7C03" w:rsidP="004A7C03">
            <w:r>
              <w:t>AZ</w:t>
            </w:r>
          </w:p>
        </w:tc>
        <w:tc>
          <w:tcPr>
            <w:tcW w:w="850" w:type="dxa"/>
          </w:tcPr>
          <w:p w:rsidR="00E31C9A" w:rsidRDefault="008348B2" w:rsidP="00E064BA">
            <w:pPr>
              <w:rPr>
                <w:bCs/>
                <w:color w:val="000000"/>
              </w:rPr>
            </w:pPr>
            <w:r>
              <w:rPr>
                <w:bCs/>
                <w:color w:val="000000"/>
              </w:rPr>
              <w:lastRenderedPageBreak/>
              <w:t>§ 80</w:t>
            </w:r>
          </w:p>
          <w:p w:rsidR="004A7C03" w:rsidRDefault="004A7C03" w:rsidP="00E064BA">
            <w:pPr>
              <w:rPr>
                <w:bCs/>
                <w:color w:val="000000"/>
              </w:rPr>
            </w:pPr>
          </w:p>
          <w:p w:rsidR="004A7C03" w:rsidRDefault="004A7C03"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8A1DAE" w:rsidRDefault="008A1DAE" w:rsidP="00E064BA">
            <w:pPr>
              <w:rPr>
                <w:bCs/>
                <w:color w:val="000000"/>
              </w:rPr>
            </w:pPr>
          </w:p>
          <w:p w:rsidR="004A7C03" w:rsidRDefault="004A7C03" w:rsidP="00E064BA">
            <w:pPr>
              <w:rPr>
                <w:bCs/>
                <w:color w:val="000000"/>
              </w:rPr>
            </w:pPr>
            <w:r>
              <w:rPr>
                <w:bCs/>
                <w:color w:val="000000"/>
              </w:rPr>
              <w:t>§ 79</w:t>
            </w:r>
          </w:p>
          <w:p w:rsidR="004A7C03" w:rsidRPr="00E673F8" w:rsidRDefault="004A7C03" w:rsidP="00E064BA">
            <w:pPr>
              <w:rPr>
                <w:bCs/>
                <w:color w:val="000000"/>
              </w:rPr>
            </w:pPr>
            <w:r>
              <w:rPr>
                <w:bCs/>
                <w:color w:val="000000"/>
              </w:rPr>
              <w:t>O 1</w:t>
            </w:r>
          </w:p>
        </w:tc>
        <w:tc>
          <w:tcPr>
            <w:tcW w:w="5529" w:type="dxa"/>
          </w:tcPr>
          <w:p w:rsidR="00992A41" w:rsidRDefault="00992A41" w:rsidP="00992A41">
            <w:pPr>
              <w:widowControl w:val="0"/>
              <w:autoSpaceDE w:val="0"/>
              <w:autoSpaceDN w:val="0"/>
              <w:adjustRightInd w:val="0"/>
              <w:jc w:val="both"/>
            </w:pPr>
            <w:r>
              <w:lastRenderedPageBreak/>
              <w:t xml:space="preserve">(1) Organizácia kolektívnej správy môže rozšírenou hromadnou licenčnou zmluvou poskytnúť nadobúdateľovi súhlas len na </w:t>
            </w:r>
          </w:p>
          <w:p w:rsidR="00992A41" w:rsidRDefault="00992A41" w:rsidP="00992A41">
            <w:pPr>
              <w:widowControl w:val="0"/>
              <w:autoSpaceDE w:val="0"/>
              <w:autoSpaceDN w:val="0"/>
              <w:adjustRightInd w:val="0"/>
              <w:jc w:val="both"/>
            </w:pPr>
            <w:r>
              <w:t xml:space="preserve"> </w:t>
            </w:r>
          </w:p>
          <w:p w:rsidR="00992A41" w:rsidRDefault="00992A41" w:rsidP="00992A41">
            <w:pPr>
              <w:widowControl w:val="0"/>
              <w:autoSpaceDE w:val="0"/>
              <w:autoSpaceDN w:val="0"/>
              <w:adjustRightInd w:val="0"/>
              <w:jc w:val="both"/>
            </w:pPr>
            <w:r>
              <w:t xml:space="preserve">a) technické predvedenie diela alebo verejný prenos diela v prevádzkarni alebo v inom priestore prostredníctvom technického zariadenia; to nezahŕňa vysielanie, retransmisiu a sprístupňovanie verejnosti, </w:t>
            </w:r>
          </w:p>
          <w:p w:rsidR="00992A41" w:rsidRDefault="00992A41" w:rsidP="00992A41">
            <w:pPr>
              <w:widowControl w:val="0"/>
              <w:autoSpaceDE w:val="0"/>
              <w:autoSpaceDN w:val="0"/>
              <w:adjustRightInd w:val="0"/>
              <w:jc w:val="both"/>
            </w:pPr>
            <w:r>
              <w:t xml:space="preserve"> </w:t>
            </w:r>
          </w:p>
          <w:p w:rsidR="00992A41" w:rsidRDefault="00992A41" w:rsidP="00992A41">
            <w:pPr>
              <w:widowControl w:val="0"/>
              <w:autoSpaceDE w:val="0"/>
              <w:autoSpaceDN w:val="0"/>
              <w:adjustRightInd w:val="0"/>
              <w:jc w:val="both"/>
            </w:pPr>
            <w:r>
              <w:t xml:space="preserve">b) použitie obchodne nedostupného diela vyhotovením rozmnoženiny, verejným prenosom alebo verejným rozširovaním jeho rozmnoženiny prevodom vlastníckeho práva na nekomerčné účely, </w:t>
            </w:r>
          </w:p>
          <w:p w:rsidR="00992A41" w:rsidRDefault="00992A41" w:rsidP="00992A41">
            <w:pPr>
              <w:widowControl w:val="0"/>
              <w:autoSpaceDE w:val="0"/>
              <w:autoSpaceDN w:val="0"/>
              <w:adjustRightInd w:val="0"/>
              <w:jc w:val="both"/>
            </w:pPr>
            <w:r>
              <w:t xml:space="preserve"> </w:t>
            </w:r>
          </w:p>
          <w:p w:rsidR="00992A41" w:rsidRDefault="00992A41" w:rsidP="00992A41">
            <w:pPr>
              <w:widowControl w:val="0"/>
              <w:autoSpaceDE w:val="0"/>
              <w:autoSpaceDN w:val="0"/>
              <w:adjustRightInd w:val="0"/>
              <w:jc w:val="both"/>
            </w:pPr>
            <w:r>
              <w:t xml:space="preserve">c) živé predvedenie literárnych diel a vyhotovenie rozmnoženiny, verejné rozširovanie rozmnoženiny prevodom vlastníckeho práva a verený prenos literárneho diela v rozsahu potrebnom na účel propagácie živého predvedenia, </w:t>
            </w:r>
          </w:p>
          <w:p w:rsidR="00992A41" w:rsidRDefault="00992A41" w:rsidP="00992A41">
            <w:pPr>
              <w:widowControl w:val="0"/>
              <w:autoSpaceDE w:val="0"/>
              <w:autoSpaceDN w:val="0"/>
              <w:adjustRightInd w:val="0"/>
              <w:jc w:val="both"/>
            </w:pPr>
            <w:r>
              <w:t xml:space="preserve"> </w:t>
            </w:r>
          </w:p>
          <w:p w:rsidR="00992A41" w:rsidRDefault="00992A41" w:rsidP="00992A41">
            <w:pPr>
              <w:widowControl w:val="0"/>
              <w:autoSpaceDE w:val="0"/>
              <w:autoSpaceDN w:val="0"/>
              <w:adjustRightInd w:val="0"/>
              <w:jc w:val="both"/>
            </w:pPr>
            <w:r>
              <w:t xml:space="preserve">d) vysielanie diel vrátane vysielania prostredníctvom satelitu, </w:t>
            </w:r>
          </w:p>
          <w:p w:rsidR="00992A41" w:rsidRDefault="00992A41" w:rsidP="00992A41">
            <w:pPr>
              <w:widowControl w:val="0"/>
              <w:autoSpaceDE w:val="0"/>
              <w:autoSpaceDN w:val="0"/>
              <w:adjustRightInd w:val="0"/>
              <w:jc w:val="both"/>
            </w:pPr>
            <w:r>
              <w:t xml:space="preserve"> </w:t>
            </w:r>
          </w:p>
          <w:p w:rsidR="00992A41" w:rsidRDefault="00992A41" w:rsidP="00992A41">
            <w:pPr>
              <w:widowControl w:val="0"/>
              <w:autoSpaceDE w:val="0"/>
              <w:autoSpaceDN w:val="0"/>
              <w:adjustRightInd w:val="0"/>
              <w:jc w:val="both"/>
            </w:pPr>
            <w:r>
              <w:t xml:space="preserve">e) vyhotovenie rozmnoženiny literárneho diela, </w:t>
            </w:r>
          </w:p>
          <w:p w:rsidR="00992A41" w:rsidRDefault="00992A41" w:rsidP="00992A41">
            <w:pPr>
              <w:widowControl w:val="0"/>
              <w:autoSpaceDE w:val="0"/>
              <w:autoSpaceDN w:val="0"/>
              <w:adjustRightInd w:val="0"/>
              <w:jc w:val="both"/>
            </w:pPr>
            <w:r>
              <w:t xml:space="preserve"> </w:t>
            </w:r>
          </w:p>
          <w:p w:rsidR="00992A41" w:rsidRDefault="00992A41" w:rsidP="00992A41">
            <w:pPr>
              <w:widowControl w:val="0"/>
              <w:autoSpaceDE w:val="0"/>
              <w:autoSpaceDN w:val="0"/>
              <w:adjustRightInd w:val="0"/>
              <w:jc w:val="both"/>
            </w:pPr>
            <w:r>
              <w:t xml:space="preserve">f) nájom alebo vypožičanie rozmnoženiny diela, </w:t>
            </w:r>
          </w:p>
          <w:p w:rsidR="00992A41" w:rsidRDefault="00992A41" w:rsidP="00992A41">
            <w:pPr>
              <w:widowControl w:val="0"/>
              <w:autoSpaceDE w:val="0"/>
              <w:autoSpaceDN w:val="0"/>
              <w:adjustRightInd w:val="0"/>
              <w:jc w:val="both"/>
            </w:pPr>
            <w:r>
              <w:t xml:space="preserve"> </w:t>
            </w:r>
          </w:p>
          <w:p w:rsidR="00992A41" w:rsidRDefault="00992A41" w:rsidP="00992A41">
            <w:pPr>
              <w:widowControl w:val="0"/>
              <w:autoSpaceDE w:val="0"/>
              <w:autoSpaceDN w:val="0"/>
              <w:adjustRightInd w:val="0"/>
              <w:jc w:val="both"/>
            </w:pPr>
            <w:r>
              <w:t>g) verejný prenos uskutočňovaný poskytovateľom služby zdieľania obsahu on-line ,</w:t>
            </w:r>
          </w:p>
          <w:p w:rsidR="00992A41" w:rsidRDefault="00992A41" w:rsidP="00992A41">
            <w:pPr>
              <w:widowControl w:val="0"/>
              <w:autoSpaceDE w:val="0"/>
              <w:autoSpaceDN w:val="0"/>
              <w:adjustRightInd w:val="0"/>
              <w:jc w:val="both"/>
            </w:pPr>
          </w:p>
          <w:p w:rsidR="00992A41" w:rsidRDefault="00992A41" w:rsidP="00992A41">
            <w:pPr>
              <w:widowControl w:val="0"/>
              <w:autoSpaceDE w:val="0"/>
              <w:autoSpaceDN w:val="0"/>
              <w:adjustRightInd w:val="0"/>
              <w:jc w:val="both"/>
            </w:pPr>
            <w:r>
              <w:t xml:space="preserve">h) sprístupňovanie hudobného diela, literárneho diela, diela výtvarného umenia a periodika verejnosti, </w:t>
            </w:r>
          </w:p>
          <w:p w:rsidR="00992A41" w:rsidRDefault="00992A41" w:rsidP="00992A41">
            <w:pPr>
              <w:widowControl w:val="0"/>
              <w:autoSpaceDE w:val="0"/>
              <w:autoSpaceDN w:val="0"/>
              <w:adjustRightInd w:val="0"/>
              <w:jc w:val="both"/>
            </w:pPr>
          </w:p>
          <w:p w:rsidR="00992A41" w:rsidRDefault="00992A41" w:rsidP="00992A41">
            <w:pPr>
              <w:widowControl w:val="0"/>
              <w:autoSpaceDE w:val="0"/>
              <w:autoSpaceDN w:val="0"/>
              <w:adjustRightInd w:val="0"/>
              <w:jc w:val="both"/>
            </w:pPr>
            <w:r>
              <w:t xml:space="preserve">i) vyhotovenie rozmnoženiny diela na účely použitia diela podľa písmena h),  </w:t>
            </w:r>
          </w:p>
          <w:p w:rsidR="00992A41" w:rsidRDefault="00992A41" w:rsidP="00992A41">
            <w:pPr>
              <w:widowControl w:val="0"/>
              <w:autoSpaceDE w:val="0"/>
              <w:autoSpaceDN w:val="0"/>
              <w:adjustRightInd w:val="0"/>
              <w:jc w:val="both"/>
            </w:pPr>
          </w:p>
          <w:p w:rsidR="00992A41" w:rsidRDefault="00992A41" w:rsidP="00992A41">
            <w:pPr>
              <w:widowControl w:val="0"/>
              <w:autoSpaceDE w:val="0"/>
              <w:autoSpaceDN w:val="0"/>
              <w:adjustRightInd w:val="0"/>
              <w:jc w:val="both"/>
            </w:pPr>
            <w:r>
              <w:t>j) vyhotovenie rozmnoženiny hudobného diela vo forme notového záznamu,</w:t>
            </w:r>
          </w:p>
          <w:p w:rsidR="00992A41" w:rsidRDefault="00992A41" w:rsidP="00992A41">
            <w:pPr>
              <w:widowControl w:val="0"/>
              <w:autoSpaceDE w:val="0"/>
              <w:autoSpaceDN w:val="0"/>
              <w:adjustRightInd w:val="0"/>
              <w:jc w:val="both"/>
            </w:pPr>
          </w:p>
          <w:p w:rsidR="00992A41" w:rsidRDefault="00992A41" w:rsidP="00992A41">
            <w:pPr>
              <w:widowControl w:val="0"/>
              <w:autoSpaceDE w:val="0"/>
              <w:autoSpaceDN w:val="0"/>
              <w:adjustRightInd w:val="0"/>
              <w:jc w:val="both"/>
            </w:pPr>
            <w:r>
              <w:t>k) použitie diel obsiahnutých v doplnkovej on-line službe vyhotovením rozmnoženiny a verejným prenosom.</w:t>
            </w:r>
          </w:p>
          <w:p w:rsidR="00992A41" w:rsidRDefault="00992A41" w:rsidP="00992A41">
            <w:pPr>
              <w:widowControl w:val="0"/>
              <w:autoSpaceDE w:val="0"/>
              <w:autoSpaceDN w:val="0"/>
              <w:adjustRightInd w:val="0"/>
              <w:jc w:val="both"/>
            </w:pPr>
          </w:p>
          <w:p w:rsidR="00992A41" w:rsidRDefault="00992A41" w:rsidP="00992A41">
            <w:pPr>
              <w:widowControl w:val="0"/>
              <w:autoSpaceDE w:val="0"/>
              <w:autoSpaceDN w:val="0"/>
              <w:adjustRightInd w:val="0"/>
              <w:jc w:val="both"/>
            </w:pPr>
            <w:r>
              <w:t>(2) Nadobúdateľom licencie podľa odseku 1 písm. b) sa rozumie knižnica, archív, múzeum alebo zákonný depozitár podľa osobitného predpisu8a) so sídlom v Slovenskej republike.</w:t>
            </w:r>
          </w:p>
          <w:p w:rsidR="00992A41" w:rsidRDefault="00992A41" w:rsidP="00992A41">
            <w:pPr>
              <w:widowControl w:val="0"/>
              <w:autoSpaceDE w:val="0"/>
              <w:autoSpaceDN w:val="0"/>
              <w:adjustRightInd w:val="0"/>
              <w:jc w:val="both"/>
            </w:pPr>
          </w:p>
          <w:p w:rsidR="00992A41" w:rsidRDefault="00992A41" w:rsidP="00992A41">
            <w:pPr>
              <w:widowControl w:val="0"/>
              <w:autoSpaceDE w:val="0"/>
              <w:autoSpaceDN w:val="0"/>
              <w:adjustRightInd w:val="0"/>
              <w:jc w:val="both"/>
            </w:pPr>
            <w:r>
              <w:t>(3) Obchodne nedostupné dielo môže knižnica, archív, múzeum alebo zákonný depozitár podľa osobitného predpisu8a) použiť na základe rozšírenej hromadnej licenčnej zmluvy uzavretej podľa odseku 1 písm. b) aj na území zmluvného štátu.</w:t>
            </w:r>
          </w:p>
          <w:p w:rsidR="00992A41" w:rsidRDefault="00992A41" w:rsidP="00992A41">
            <w:pPr>
              <w:widowControl w:val="0"/>
              <w:autoSpaceDE w:val="0"/>
              <w:autoSpaceDN w:val="0"/>
              <w:adjustRightInd w:val="0"/>
              <w:jc w:val="both"/>
            </w:pPr>
          </w:p>
          <w:p w:rsidR="006E72AC" w:rsidRDefault="00992A41" w:rsidP="00992A41">
            <w:pPr>
              <w:widowControl w:val="0"/>
              <w:autoSpaceDE w:val="0"/>
              <w:autoSpaceDN w:val="0"/>
              <w:adjustRightInd w:val="0"/>
              <w:jc w:val="both"/>
            </w:pPr>
            <w:r>
              <w:t>(4) Nadobúdateľom licencie podľa odseku 1 písm. k) sa rozumie vysielateľ so sídlom v Slovenskej republike.</w:t>
            </w:r>
          </w:p>
          <w:p w:rsidR="00992A41" w:rsidRPr="006E72AC" w:rsidRDefault="00992A41" w:rsidP="00992A41">
            <w:pPr>
              <w:widowControl w:val="0"/>
              <w:autoSpaceDE w:val="0"/>
              <w:autoSpaceDN w:val="0"/>
              <w:adjustRightInd w:val="0"/>
              <w:jc w:val="both"/>
            </w:pPr>
          </w:p>
          <w:p w:rsidR="006E72AC" w:rsidRPr="006E72AC" w:rsidRDefault="008A1DAE" w:rsidP="006E72AC">
            <w:pPr>
              <w:widowControl w:val="0"/>
              <w:autoSpaceDE w:val="0"/>
              <w:autoSpaceDN w:val="0"/>
              <w:adjustRightInd w:val="0"/>
              <w:jc w:val="both"/>
            </w:pPr>
            <w:r>
              <w:t xml:space="preserve">(1) </w:t>
            </w:r>
            <w:r w:rsidR="006E72AC" w:rsidRPr="006E72AC">
              <w:t xml:space="preserve">Organizácia kolektívnej správy, ktorá zastupuje najviac nositeľov práv podľa § 164 ods. 1 na území Slovenskej republiky a je takto uvedená v evidencii organizácií kolektívnej správy podľa § 152 ods. 4, môže uzavrieť s nadobúdateľom rozšírenú hromadnú licenčnú zmluvu, ktorou udeľuje súhlas na použitie všetkých diel nositeľov práv </w:t>
            </w:r>
          </w:p>
          <w:p w:rsidR="006E72AC" w:rsidRPr="006E72AC" w:rsidRDefault="006E72AC" w:rsidP="006E72AC">
            <w:pPr>
              <w:widowControl w:val="0"/>
              <w:autoSpaceDE w:val="0"/>
              <w:autoSpaceDN w:val="0"/>
              <w:adjustRightInd w:val="0"/>
              <w:jc w:val="both"/>
            </w:pPr>
            <w:r w:rsidRPr="006E72AC">
              <w:t xml:space="preserve"> </w:t>
            </w:r>
          </w:p>
          <w:p w:rsidR="006E72AC" w:rsidRPr="006E72AC" w:rsidRDefault="006E72AC" w:rsidP="006E72AC">
            <w:pPr>
              <w:widowControl w:val="0"/>
              <w:autoSpaceDE w:val="0"/>
              <w:autoSpaceDN w:val="0"/>
              <w:adjustRightInd w:val="0"/>
              <w:jc w:val="both"/>
            </w:pPr>
            <w:r w:rsidRPr="006E72AC">
              <w:t xml:space="preserve">a) zastupovaných podľa § 164, ku ktorým vykonáva správu majetkových práv a </w:t>
            </w:r>
          </w:p>
          <w:p w:rsidR="006E72AC" w:rsidRPr="006E72AC" w:rsidRDefault="006E72AC" w:rsidP="006E72AC">
            <w:pPr>
              <w:widowControl w:val="0"/>
              <w:autoSpaceDE w:val="0"/>
              <w:autoSpaceDN w:val="0"/>
              <w:adjustRightInd w:val="0"/>
            </w:pPr>
            <w:r w:rsidRPr="006E72AC">
              <w:t xml:space="preserve"> </w:t>
            </w:r>
          </w:p>
          <w:p w:rsidR="004A7C03" w:rsidRDefault="006E72AC" w:rsidP="008D42E4">
            <w:pPr>
              <w:widowControl w:val="0"/>
              <w:autoSpaceDE w:val="0"/>
              <w:autoSpaceDN w:val="0"/>
              <w:adjustRightInd w:val="0"/>
              <w:jc w:val="both"/>
            </w:pPr>
            <w:r w:rsidRPr="006E72AC">
              <w:t>b) ktorí nie sú touto organizáciou kolektívnej správy zastupovaní podľa § 164 a nevylúčili kolektívnu správu práv k týmto dielam podľa odseku 2.</w:t>
            </w:r>
          </w:p>
          <w:p w:rsidR="004A7C03" w:rsidRDefault="004A7C03" w:rsidP="004A7C03"/>
          <w:p w:rsidR="003936B0" w:rsidRPr="004A7C03" w:rsidRDefault="003936B0" w:rsidP="004A7C03">
            <w:r>
              <w:lastRenderedPageBreak/>
              <w:t xml:space="preserve">8a) </w:t>
            </w:r>
            <w:r w:rsidRPr="007E51AD">
              <w:t>§ 35 zákona č. 40/2015 Z. z. o</w:t>
            </w:r>
            <w:r>
              <w:t> </w:t>
            </w:r>
            <w:r w:rsidRPr="007E51AD">
              <w:t>audiovízii</w:t>
            </w:r>
            <w:r>
              <w:t xml:space="preserve"> </w:t>
            </w:r>
            <w:r w:rsidRPr="00917460">
              <w:t>a o zmene a doplnení niektorých zákonov</w:t>
            </w:r>
            <w:r w:rsidRPr="007E51AD">
              <w:t>.</w:t>
            </w:r>
          </w:p>
        </w:tc>
        <w:tc>
          <w:tcPr>
            <w:tcW w:w="850" w:type="dxa"/>
          </w:tcPr>
          <w:p w:rsidR="00E31C9A" w:rsidRPr="00E673F8" w:rsidRDefault="008E4F09" w:rsidP="00E064BA">
            <w:pPr>
              <w:pStyle w:val="Nadpis3"/>
              <w:ind w:hanging="70"/>
              <w:rPr>
                <w:b w:val="0"/>
                <w:sz w:val="20"/>
                <w:szCs w:val="20"/>
              </w:rPr>
            </w:pPr>
            <w:r>
              <w:rPr>
                <w:b w:val="0"/>
                <w:sz w:val="20"/>
                <w:szCs w:val="20"/>
              </w:rPr>
              <w:lastRenderedPageBreak/>
              <w:t>U</w:t>
            </w:r>
          </w:p>
        </w:tc>
        <w:tc>
          <w:tcPr>
            <w:tcW w:w="1276" w:type="dxa"/>
          </w:tcPr>
          <w:p w:rsidR="00E31C9A" w:rsidRPr="00E673F8" w:rsidRDefault="00E31C9A" w:rsidP="006E72AC">
            <w:pPr>
              <w:pStyle w:val="Nadpis7"/>
              <w:rPr>
                <w:b w:val="0"/>
                <w:sz w:val="20"/>
                <w:szCs w:val="20"/>
              </w:rPr>
            </w:pPr>
          </w:p>
        </w:tc>
      </w:tr>
      <w:tr w:rsidR="00E31C9A" w:rsidRPr="008D0F87" w:rsidTr="00805333">
        <w:tc>
          <w:tcPr>
            <w:tcW w:w="779" w:type="dxa"/>
          </w:tcPr>
          <w:p w:rsidR="009526B5" w:rsidRPr="008D0F87" w:rsidRDefault="009526B5" w:rsidP="009526B5">
            <w:pPr>
              <w:rPr>
                <w:b/>
                <w:bCs/>
              </w:rPr>
            </w:pPr>
            <w:r w:rsidRPr="008D0F87">
              <w:rPr>
                <w:b/>
                <w:bCs/>
              </w:rPr>
              <w:lastRenderedPageBreak/>
              <w:t>Č</w:t>
            </w:r>
            <w:r w:rsidR="009A0492">
              <w:rPr>
                <w:b/>
                <w:bCs/>
              </w:rPr>
              <w:t>: 12</w:t>
            </w:r>
          </w:p>
          <w:p w:rsidR="00E31C9A" w:rsidRPr="00E673F8" w:rsidRDefault="009A0492" w:rsidP="009526B5">
            <w:r>
              <w:t>O: 2</w:t>
            </w:r>
          </w:p>
        </w:tc>
        <w:tc>
          <w:tcPr>
            <w:tcW w:w="3385" w:type="dxa"/>
          </w:tcPr>
          <w:p w:rsidR="00E31C9A" w:rsidRPr="00E673F8" w:rsidRDefault="00E31C9A" w:rsidP="003009E2">
            <w:pPr>
              <w:pStyle w:val="Nadpis3"/>
              <w:rPr>
                <w:b w:val="0"/>
                <w:sz w:val="20"/>
                <w:szCs w:val="20"/>
              </w:rPr>
            </w:pPr>
            <w:r w:rsidRPr="00E31C9A">
              <w:rPr>
                <w:b w:val="0"/>
                <w:sz w:val="20"/>
                <w:szCs w:val="20"/>
              </w:rPr>
              <w:t>2.   Členské štáty zabezpečia, aby sa licenčný mechanizmus uvedený v odseku 1 uplatňoval len v jasne vymedzených oblastiach použitia, ak je získanie súhlasov od nositeľov práv na individuálnom základe zvyčajne náročné a nepraktické do tej miery, že požadovaná licenčná transakcia je nepravdepodobná vzhľadom na charakter použitia alebo na druhy dotknutých diel alebo iných predmetov ochrany a zabezpečia, že takýto licenčný mechanizmus chráni oprávnené záujmy nositeľov práv.</w:t>
            </w:r>
          </w:p>
        </w:tc>
        <w:tc>
          <w:tcPr>
            <w:tcW w:w="1151" w:type="dxa"/>
          </w:tcPr>
          <w:p w:rsidR="00E31C9A" w:rsidRPr="00E673F8" w:rsidRDefault="008B00B4" w:rsidP="00E064BA">
            <w:pPr>
              <w:pStyle w:val="Nadpis3"/>
              <w:ind w:hanging="70"/>
              <w:rPr>
                <w:b w:val="0"/>
                <w:sz w:val="20"/>
                <w:szCs w:val="20"/>
              </w:rPr>
            </w:pPr>
            <w:r>
              <w:rPr>
                <w:b w:val="0"/>
                <w:sz w:val="20"/>
                <w:szCs w:val="20"/>
              </w:rPr>
              <w:t>N</w:t>
            </w:r>
          </w:p>
        </w:tc>
        <w:tc>
          <w:tcPr>
            <w:tcW w:w="709" w:type="dxa"/>
          </w:tcPr>
          <w:p w:rsidR="00E31C9A" w:rsidRPr="00E673F8" w:rsidRDefault="00F832FA" w:rsidP="00E064BA">
            <w:pPr>
              <w:pStyle w:val="Nadpis3"/>
              <w:rPr>
                <w:b w:val="0"/>
                <w:sz w:val="20"/>
                <w:szCs w:val="20"/>
              </w:rPr>
            </w:pPr>
            <w:r>
              <w:rPr>
                <w:b w:val="0"/>
                <w:sz w:val="20"/>
                <w:szCs w:val="20"/>
              </w:rPr>
              <w:t>NAZ</w:t>
            </w:r>
          </w:p>
        </w:tc>
        <w:tc>
          <w:tcPr>
            <w:tcW w:w="850" w:type="dxa"/>
          </w:tcPr>
          <w:p w:rsidR="00E31C9A" w:rsidRDefault="001154D3" w:rsidP="00E064BA">
            <w:pPr>
              <w:rPr>
                <w:bCs/>
                <w:color w:val="000000"/>
              </w:rPr>
            </w:pPr>
            <w:r>
              <w:rPr>
                <w:bCs/>
                <w:color w:val="000000"/>
              </w:rPr>
              <w:t>§ 80</w:t>
            </w:r>
          </w:p>
          <w:p w:rsidR="001154D3" w:rsidRPr="00E673F8" w:rsidRDefault="001154D3" w:rsidP="00E064BA">
            <w:pPr>
              <w:rPr>
                <w:bCs/>
                <w:color w:val="000000"/>
              </w:rPr>
            </w:pPr>
            <w:r>
              <w:rPr>
                <w:bCs/>
                <w:color w:val="000000"/>
              </w:rPr>
              <w:t>O 1</w:t>
            </w:r>
          </w:p>
        </w:tc>
        <w:tc>
          <w:tcPr>
            <w:tcW w:w="5529" w:type="dxa"/>
          </w:tcPr>
          <w:p w:rsidR="00083E6F" w:rsidRDefault="00083E6F" w:rsidP="00083E6F">
            <w:pPr>
              <w:widowControl w:val="0"/>
              <w:autoSpaceDE w:val="0"/>
              <w:autoSpaceDN w:val="0"/>
              <w:adjustRightInd w:val="0"/>
              <w:jc w:val="both"/>
            </w:pPr>
            <w:r>
              <w:t xml:space="preserve">(1) Organizácia kolektívnej správy môže rozšírenou hromadnou licenčnou zmluvou poskytnúť nadobúdateľovi súhlas len na </w:t>
            </w:r>
          </w:p>
          <w:p w:rsidR="00083E6F" w:rsidRDefault="00083E6F" w:rsidP="00083E6F">
            <w:pPr>
              <w:widowControl w:val="0"/>
              <w:autoSpaceDE w:val="0"/>
              <w:autoSpaceDN w:val="0"/>
              <w:adjustRightInd w:val="0"/>
              <w:jc w:val="both"/>
            </w:pPr>
            <w:r>
              <w:t xml:space="preserve"> </w:t>
            </w:r>
          </w:p>
          <w:p w:rsidR="00083E6F" w:rsidRDefault="00083E6F" w:rsidP="00083E6F">
            <w:pPr>
              <w:widowControl w:val="0"/>
              <w:autoSpaceDE w:val="0"/>
              <w:autoSpaceDN w:val="0"/>
              <w:adjustRightInd w:val="0"/>
              <w:jc w:val="both"/>
            </w:pPr>
            <w:r>
              <w:t xml:space="preserve">a) technické predvedenie diela alebo verejný prenos diela v prevádzkarni alebo v inom priestore prostredníctvom technického zariadenia; to nezahŕňa vysielanie, retransmisiu a sprístupňovanie verejnosti, </w:t>
            </w:r>
          </w:p>
          <w:p w:rsidR="00083E6F" w:rsidRDefault="00083E6F" w:rsidP="00083E6F">
            <w:pPr>
              <w:widowControl w:val="0"/>
              <w:autoSpaceDE w:val="0"/>
              <w:autoSpaceDN w:val="0"/>
              <w:adjustRightInd w:val="0"/>
              <w:jc w:val="both"/>
            </w:pPr>
            <w:r>
              <w:t xml:space="preserve"> </w:t>
            </w:r>
          </w:p>
          <w:p w:rsidR="00083E6F" w:rsidRDefault="00083E6F" w:rsidP="00083E6F">
            <w:pPr>
              <w:widowControl w:val="0"/>
              <w:autoSpaceDE w:val="0"/>
              <w:autoSpaceDN w:val="0"/>
              <w:adjustRightInd w:val="0"/>
              <w:jc w:val="both"/>
            </w:pPr>
            <w:r>
              <w:t xml:space="preserve">b) použitie obchodne nedostupného diela vyhotovením rozmnoženiny, verejným prenosom alebo verejným rozširovaním jeho rozmnoženiny prevodom vlastníckeho práva na nekomerčné účely, </w:t>
            </w:r>
          </w:p>
          <w:p w:rsidR="00083E6F" w:rsidRDefault="00083E6F" w:rsidP="00083E6F">
            <w:pPr>
              <w:widowControl w:val="0"/>
              <w:autoSpaceDE w:val="0"/>
              <w:autoSpaceDN w:val="0"/>
              <w:adjustRightInd w:val="0"/>
              <w:jc w:val="both"/>
            </w:pPr>
            <w:r>
              <w:t xml:space="preserve"> </w:t>
            </w:r>
          </w:p>
          <w:p w:rsidR="00083E6F" w:rsidRDefault="00083E6F" w:rsidP="00083E6F">
            <w:pPr>
              <w:widowControl w:val="0"/>
              <w:autoSpaceDE w:val="0"/>
              <w:autoSpaceDN w:val="0"/>
              <w:adjustRightInd w:val="0"/>
              <w:jc w:val="both"/>
            </w:pPr>
            <w:r>
              <w:t xml:space="preserve">c) živé predvedenie literárnych diel a vyhotovenie rozmnoženiny, verejné rozširovanie rozmnoženiny prevodom vlastníckeho práva a verený prenos literárneho diela v rozsahu potrebnom na účel propagácie živého predvedenia, </w:t>
            </w:r>
          </w:p>
          <w:p w:rsidR="00083E6F" w:rsidRDefault="00083E6F" w:rsidP="00083E6F">
            <w:pPr>
              <w:widowControl w:val="0"/>
              <w:autoSpaceDE w:val="0"/>
              <w:autoSpaceDN w:val="0"/>
              <w:adjustRightInd w:val="0"/>
              <w:jc w:val="both"/>
            </w:pPr>
            <w:r>
              <w:t xml:space="preserve"> </w:t>
            </w:r>
          </w:p>
          <w:p w:rsidR="00083E6F" w:rsidRDefault="00083E6F" w:rsidP="00083E6F">
            <w:pPr>
              <w:widowControl w:val="0"/>
              <w:autoSpaceDE w:val="0"/>
              <w:autoSpaceDN w:val="0"/>
              <w:adjustRightInd w:val="0"/>
              <w:jc w:val="both"/>
            </w:pPr>
            <w:r>
              <w:t xml:space="preserve">d) vysielanie diel vrátane vysielania prostredníctvom satelitu, </w:t>
            </w:r>
          </w:p>
          <w:p w:rsidR="00083E6F" w:rsidRDefault="00083E6F" w:rsidP="00083E6F">
            <w:pPr>
              <w:widowControl w:val="0"/>
              <w:autoSpaceDE w:val="0"/>
              <w:autoSpaceDN w:val="0"/>
              <w:adjustRightInd w:val="0"/>
              <w:jc w:val="both"/>
            </w:pPr>
            <w:r>
              <w:t xml:space="preserve"> </w:t>
            </w:r>
          </w:p>
          <w:p w:rsidR="00083E6F" w:rsidRDefault="00083E6F" w:rsidP="00083E6F">
            <w:pPr>
              <w:widowControl w:val="0"/>
              <w:autoSpaceDE w:val="0"/>
              <w:autoSpaceDN w:val="0"/>
              <w:adjustRightInd w:val="0"/>
              <w:jc w:val="both"/>
            </w:pPr>
            <w:r>
              <w:t xml:space="preserve">e) vyhotovenie rozmnoženiny literárneho diela, </w:t>
            </w:r>
          </w:p>
          <w:p w:rsidR="00083E6F" w:rsidRDefault="00083E6F" w:rsidP="00083E6F">
            <w:pPr>
              <w:widowControl w:val="0"/>
              <w:autoSpaceDE w:val="0"/>
              <w:autoSpaceDN w:val="0"/>
              <w:adjustRightInd w:val="0"/>
              <w:jc w:val="both"/>
            </w:pPr>
            <w:r>
              <w:t xml:space="preserve"> </w:t>
            </w:r>
          </w:p>
          <w:p w:rsidR="00083E6F" w:rsidRDefault="00083E6F" w:rsidP="00083E6F">
            <w:pPr>
              <w:widowControl w:val="0"/>
              <w:autoSpaceDE w:val="0"/>
              <w:autoSpaceDN w:val="0"/>
              <w:adjustRightInd w:val="0"/>
              <w:jc w:val="both"/>
            </w:pPr>
            <w:r>
              <w:t xml:space="preserve">f) nájom alebo vypožičanie rozmnoženiny diela, </w:t>
            </w:r>
          </w:p>
          <w:p w:rsidR="00083E6F" w:rsidRDefault="00083E6F" w:rsidP="00083E6F">
            <w:pPr>
              <w:widowControl w:val="0"/>
              <w:autoSpaceDE w:val="0"/>
              <w:autoSpaceDN w:val="0"/>
              <w:adjustRightInd w:val="0"/>
              <w:jc w:val="both"/>
            </w:pPr>
            <w:r>
              <w:t xml:space="preserve"> </w:t>
            </w:r>
          </w:p>
          <w:p w:rsidR="00083E6F" w:rsidRDefault="00083E6F" w:rsidP="00083E6F">
            <w:pPr>
              <w:widowControl w:val="0"/>
              <w:autoSpaceDE w:val="0"/>
              <w:autoSpaceDN w:val="0"/>
              <w:adjustRightInd w:val="0"/>
              <w:jc w:val="both"/>
            </w:pPr>
            <w:r>
              <w:t>g) verejný prenos uskutočňovaný poskytovateľom služby zdieľania obsahu on-line ,</w:t>
            </w:r>
          </w:p>
          <w:p w:rsidR="00083E6F" w:rsidRDefault="00083E6F" w:rsidP="00083E6F">
            <w:pPr>
              <w:widowControl w:val="0"/>
              <w:autoSpaceDE w:val="0"/>
              <w:autoSpaceDN w:val="0"/>
              <w:adjustRightInd w:val="0"/>
              <w:jc w:val="both"/>
            </w:pPr>
          </w:p>
          <w:p w:rsidR="00083E6F" w:rsidRDefault="00083E6F" w:rsidP="00083E6F">
            <w:pPr>
              <w:widowControl w:val="0"/>
              <w:autoSpaceDE w:val="0"/>
              <w:autoSpaceDN w:val="0"/>
              <w:adjustRightInd w:val="0"/>
              <w:jc w:val="both"/>
            </w:pPr>
            <w:r>
              <w:t xml:space="preserve">h) sprístupňovanie hudobného diela, literárneho diela, diela výtvarného umenia a periodika verejnosti, </w:t>
            </w:r>
          </w:p>
          <w:p w:rsidR="00083E6F" w:rsidRDefault="00083E6F" w:rsidP="00083E6F">
            <w:pPr>
              <w:widowControl w:val="0"/>
              <w:autoSpaceDE w:val="0"/>
              <w:autoSpaceDN w:val="0"/>
              <w:adjustRightInd w:val="0"/>
              <w:jc w:val="both"/>
            </w:pPr>
          </w:p>
          <w:p w:rsidR="00083E6F" w:rsidRDefault="00083E6F" w:rsidP="00083E6F">
            <w:pPr>
              <w:widowControl w:val="0"/>
              <w:autoSpaceDE w:val="0"/>
              <w:autoSpaceDN w:val="0"/>
              <w:adjustRightInd w:val="0"/>
              <w:jc w:val="both"/>
            </w:pPr>
            <w:r>
              <w:t xml:space="preserve">i) vyhotovenie rozmnoženiny diela na účely použitia diela podľa písmena h),  </w:t>
            </w:r>
          </w:p>
          <w:p w:rsidR="00083E6F" w:rsidRDefault="00083E6F" w:rsidP="00083E6F">
            <w:pPr>
              <w:widowControl w:val="0"/>
              <w:autoSpaceDE w:val="0"/>
              <w:autoSpaceDN w:val="0"/>
              <w:adjustRightInd w:val="0"/>
              <w:jc w:val="both"/>
            </w:pPr>
          </w:p>
          <w:p w:rsidR="00083E6F" w:rsidRDefault="00083E6F" w:rsidP="00083E6F">
            <w:pPr>
              <w:widowControl w:val="0"/>
              <w:autoSpaceDE w:val="0"/>
              <w:autoSpaceDN w:val="0"/>
              <w:adjustRightInd w:val="0"/>
              <w:jc w:val="both"/>
            </w:pPr>
            <w:r>
              <w:t>j) vyhotovenie rozmnoženiny hudobného diela vo forme notového záznamu,</w:t>
            </w:r>
          </w:p>
          <w:p w:rsidR="00083E6F" w:rsidRDefault="00083E6F" w:rsidP="00083E6F">
            <w:pPr>
              <w:widowControl w:val="0"/>
              <w:autoSpaceDE w:val="0"/>
              <w:autoSpaceDN w:val="0"/>
              <w:adjustRightInd w:val="0"/>
              <w:jc w:val="both"/>
            </w:pPr>
          </w:p>
          <w:p w:rsidR="00E31C9A" w:rsidRPr="00083E6F" w:rsidRDefault="00083E6F" w:rsidP="00083E6F">
            <w:pPr>
              <w:pStyle w:val="Nadpis2"/>
              <w:rPr>
                <w:b w:val="0"/>
                <w:sz w:val="20"/>
                <w:szCs w:val="20"/>
              </w:rPr>
            </w:pPr>
            <w:r w:rsidRPr="00083E6F">
              <w:rPr>
                <w:b w:val="0"/>
                <w:sz w:val="20"/>
                <w:szCs w:val="20"/>
              </w:rPr>
              <w:t xml:space="preserve">k) použitie diel obsiahnutých v doplnkovej on-line službe </w:t>
            </w:r>
            <w:r w:rsidRPr="00083E6F">
              <w:rPr>
                <w:b w:val="0"/>
                <w:sz w:val="20"/>
                <w:szCs w:val="20"/>
              </w:rPr>
              <w:lastRenderedPageBreak/>
              <w:t>vyhotovením rozmnoženiny a verejným prenosom.</w:t>
            </w:r>
          </w:p>
          <w:p w:rsidR="00083E6F" w:rsidRPr="00083E6F" w:rsidRDefault="00083E6F" w:rsidP="00083E6F"/>
        </w:tc>
        <w:tc>
          <w:tcPr>
            <w:tcW w:w="850" w:type="dxa"/>
          </w:tcPr>
          <w:p w:rsidR="00E31C9A" w:rsidRPr="00E673F8" w:rsidRDefault="008E4F09" w:rsidP="00E064BA">
            <w:pPr>
              <w:pStyle w:val="Nadpis3"/>
              <w:ind w:hanging="70"/>
              <w:rPr>
                <w:b w:val="0"/>
                <w:sz w:val="20"/>
                <w:szCs w:val="20"/>
              </w:rPr>
            </w:pPr>
            <w:r>
              <w:rPr>
                <w:b w:val="0"/>
                <w:sz w:val="20"/>
                <w:szCs w:val="20"/>
              </w:rPr>
              <w:lastRenderedPageBreak/>
              <w:t>U</w:t>
            </w:r>
          </w:p>
        </w:tc>
        <w:tc>
          <w:tcPr>
            <w:tcW w:w="1276" w:type="dxa"/>
          </w:tcPr>
          <w:p w:rsidR="00E31C9A" w:rsidRPr="00B3479F" w:rsidRDefault="00E34152" w:rsidP="00E064BA">
            <w:pPr>
              <w:pStyle w:val="Nadpis7"/>
              <w:rPr>
                <w:b w:val="0"/>
              </w:rPr>
            </w:pPr>
            <w:r w:rsidRPr="00B3479F">
              <w:rPr>
                <w:b w:val="0"/>
              </w:rPr>
              <w:t>Taxatívny výpočet prípadov.</w:t>
            </w: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12</w:t>
            </w:r>
          </w:p>
          <w:p w:rsidR="003E0502" w:rsidRPr="00E673F8" w:rsidRDefault="003E0502" w:rsidP="009526B5">
            <w:r>
              <w:t>O: 3</w:t>
            </w:r>
          </w:p>
        </w:tc>
        <w:tc>
          <w:tcPr>
            <w:tcW w:w="3385" w:type="dxa"/>
          </w:tcPr>
          <w:p w:rsidR="003E0502" w:rsidRDefault="003E0502" w:rsidP="003009E2">
            <w:pPr>
              <w:pStyle w:val="Nadpis3"/>
              <w:rPr>
                <w:b w:val="0"/>
                <w:sz w:val="20"/>
                <w:szCs w:val="20"/>
              </w:rPr>
            </w:pPr>
            <w:r w:rsidRPr="00E31C9A">
              <w:rPr>
                <w:b w:val="0"/>
                <w:sz w:val="20"/>
                <w:szCs w:val="20"/>
              </w:rPr>
              <w:t>3.   Na účely odseku 1 členské štáty stanovia tieto záruky:</w:t>
            </w:r>
          </w:p>
          <w:p w:rsidR="003E0502" w:rsidRPr="0077572F" w:rsidRDefault="003E0502" w:rsidP="0077572F"/>
          <w:p w:rsidR="003E0502" w:rsidRDefault="003E0502" w:rsidP="00E31C9A">
            <w:pPr>
              <w:rPr>
                <w:rFonts w:eastAsia="Times New Roman"/>
              </w:rPr>
            </w:pPr>
            <w:r>
              <w:t xml:space="preserve">a) </w:t>
            </w:r>
            <w:r w:rsidRPr="00505AED">
              <w:rPr>
                <w:rFonts w:eastAsia="Times New Roman"/>
              </w:rPr>
              <w:t>organizácia kolektívnej správy je na základe svojich poverení dostatočne reprezentatívna, pokiaľ ide o nositeľov práv v príslušnom druhu diel alebo iných predmetov ochrany, ako aj práv, ktoré sú predmetom licencie pre príslušný členský štát;</w:t>
            </w:r>
          </w:p>
          <w:p w:rsidR="003E0502" w:rsidRDefault="003E0502" w:rsidP="00E31C9A">
            <w:pPr>
              <w:rPr>
                <w:rFonts w:eastAsia="Times New Roman"/>
              </w:rPr>
            </w:pPr>
          </w:p>
          <w:p w:rsidR="003E0502" w:rsidRDefault="003E0502" w:rsidP="00E31C9A">
            <w:pPr>
              <w:rPr>
                <w:rFonts w:eastAsia="Times New Roman"/>
              </w:rPr>
            </w:pPr>
            <w:r>
              <w:t xml:space="preserve">b) </w:t>
            </w:r>
            <w:r w:rsidRPr="00505AED">
              <w:rPr>
                <w:rFonts w:eastAsia="Times New Roman"/>
              </w:rPr>
              <w:t>všetci nositelia práv majú zaručené rovnaké zaobchádzanie, a to aj v súvislosti s podmienkami licencie;</w:t>
            </w:r>
          </w:p>
          <w:p w:rsidR="003E0502" w:rsidRDefault="003E0502" w:rsidP="00E31C9A">
            <w:pPr>
              <w:rPr>
                <w:rFonts w:eastAsia="Times New Roman"/>
              </w:rPr>
            </w:pPr>
          </w:p>
          <w:p w:rsidR="003E0502" w:rsidRDefault="003E0502" w:rsidP="00E31C9A">
            <w:pPr>
              <w:rPr>
                <w:rFonts w:eastAsia="Times New Roman"/>
              </w:rPr>
            </w:pPr>
            <w:r>
              <w:rPr>
                <w:rFonts w:eastAsia="Times New Roman"/>
              </w:rPr>
              <w:t xml:space="preserve">c) </w:t>
            </w:r>
            <w:r w:rsidRPr="00505AED">
              <w:rPr>
                <w:rFonts w:eastAsia="Times New Roman"/>
              </w:rPr>
              <w:t>nositelia práv, ktorí nepoverili organizáciu udeľujúcu licenciu, môžu kedykoľvek ľahko a účinne vylúčiť svoje diela alebo iné predmety ochrany z licenčného mechanizmu zriadeného v súlade s týmto článkom; a</w:t>
            </w:r>
          </w:p>
          <w:p w:rsidR="003E0502" w:rsidRDefault="003E0502" w:rsidP="00E31C9A">
            <w:pPr>
              <w:rPr>
                <w:rFonts w:eastAsia="Times New Roman"/>
              </w:rPr>
            </w:pPr>
          </w:p>
          <w:p w:rsidR="003E0502" w:rsidRPr="00E31C9A" w:rsidRDefault="003E0502" w:rsidP="00E31C9A">
            <w:r>
              <w:rPr>
                <w:rFonts w:eastAsia="Times New Roman"/>
              </w:rPr>
              <w:t xml:space="preserve">d) </w:t>
            </w:r>
            <w:r w:rsidRPr="00505AED">
              <w:rPr>
                <w:rFonts w:eastAsia="Times New Roman"/>
              </w:rPr>
              <w:t>prijali sa primerané propagačné opatrenia, začínajúc od primeraného obdobia predtým, ako sa diela alebo iné predmety ochrany použijú na základe licencie, na informovanie nositeľov práv o schopnosti organizácie kolektívnej správy vydávať licencie na diela alebo iné predmety ochrany, o udeľovaní licencie v súlade s týmto článkom a o možnostiach dostupných pre nositeľov práv, ako sa uvádza v písmene c). Propagačné opatrenia sú účinné bez toho, aby bolo potrebné informovať každého nositeľa práv individuálne.</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3E0502" w:rsidP="00E064BA">
            <w:pPr>
              <w:pStyle w:val="Nadpis3"/>
              <w:rPr>
                <w:b w:val="0"/>
                <w:sz w:val="20"/>
                <w:szCs w:val="20"/>
              </w:rPr>
            </w:pPr>
            <w:r>
              <w:rPr>
                <w:b w:val="0"/>
                <w:sz w:val="20"/>
                <w:szCs w:val="20"/>
              </w:rPr>
              <w:t>AZ</w:t>
            </w:r>
          </w:p>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C56DED" w:rsidRDefault="00C56DED" w:rsidP="00072C9E"/>
          <w:p w:rsidR="00C56DED" w:rsidRDefault="00C56DED" w:rsidP="00072C9E"/>
          <w:p w:rsidR="003E0502" w:rsidRDefault="003E0502" w:rsidP="00072C9E">
            <w:r>
              <w:t>AZ</w:t>
            </w:r>
          </w:p>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r>
              <w:t>AZ</w:t>
            </w:r>
          </w:p>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Default="003E0502" w:rsidP="00072C9E"/>
          <w:p w:rsidR="003E0502" w:rsidRPr="00072C9E" w:rsidRDefault="003E0502" w:rsidP="00072C9E">
            <w:r>
              <w:t>AZ</w:t>
            </w:r>
          </w:p>
        </w:tc>
        <w:tc>
          <w:tcPr>
            <w:tcW w:w="850" w:type="dxa"/>
          </w:tcPr>
          <w:p w:rsidR="003E0502" w:rsidRDefault="003E0502" w:rsidP="00E064BA">
            <w:pPr>
              <w:rPr>
                <w:bCs/>
                <w:color w:val="000000"/>
              </w:rPr>
            </w:pPr>
            <w:r>
              <w:rPr>
                <w:bCs/>
                <w:color w:val="000000"/>
              </w:rPr>
              <w:t>§ 79</w:t>
            </w:r>
          </w:p>
          <w:p w:rsidR="003E0502" w:rsidRDefault="003E0502" w:rsidP="00E064BA">
            <w:pPr>
              <w:rPr>
                <w:bCs/>
                <w:color w:val="000000"/>
              </w:rPr>
            </w:pPr>
            <w:r>
              <w:rPr>
                <w:bCs/>
                <w:color w:val="000000"/>
              </w:rPr>
              <w:t>O 1</w:t>
            </w: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C56DED" w:rsidRDefault="00C56DED" w:rsidP="00E064BA">
            <w:pPr>
              <w:rPr>
                <w:bCs/>
                <w:color w:val="000000"/>
              </w:rPr>
            </w:pPr>
          </w:p>
          <w:p w:rsidR="00C56DED" w:rsidRDefault="00C56DED" w:rsidP="00E064BA">
            <w:pPr>
              <w:rPr>
                <w:bCs/>
                <w:color w:val="000000"/>
              </w:rPr>
            </w:pPr>
          </w:p>
          <w:p w:rsidR="003E0502" w:rsidRDefault="003E0502" w:rsidP="00E064BA">
            <w:pPr>
              <w:rPr>
                <w:bCs/>
                <w:color w:val="000000"/>
              </w:rPr>
            </w:pPr>
            <w:r>
              <w:rPr>
                <w:bCs/>
                <w:color w:val="000000"/>
              </w:rPr>
              <w:t>§ 79</w:t>
            </w:r>
          </w:p>
          <w:p w:rsidR="003E0502" w:rsidRDefault="003E0502" w:rsidP="00E064BA">
            <w:pPr>
              <w:rPr>
                <w:bCs/>
                <w:color w:val="000000"/>
              </w:rPr>
            </w:pPr>
            <w:r>
              <w:rPr>
                <w:bCs/>
                <w:color w:val="000000"/>
              </w:rPr>
              <w:t>O 3</w:t>
            </w: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r>
              <w:rPr>
                <w:bCs/>
                <w:color w:val="000000"/>
              </w:rPr>
              <w:t>§ 79</w:t>
            </w:r>
          </w:p>
          <w:p w:rsidR="003E0502" w:rsidRDefault="003E0502" w:rsidP="00E064BA">
            <w:pPr>
              <w:rPr>
                <w:bCs/>
                <w:color w:val="000000"/>
              </w:rPr>
            </w:pPr>
            <w:r>
              <w:rPr>
                <w:bCs/>
                <w:color w:val="000000"/>
              </w:rPr>
              <w:t>O 2</w:t>
            </w: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r>
              <w:rPr>
                <w:bCs/>
                <w:color w:val="000000"/>
              </w:rPr>
              <w:t>§ 79</w:t>
            </w:r>
          </w:p>
          <w:p w:rsidR="003E0502" w:rsidRPr="00E673F8" w:rsidRDefault="003E0502" w:rsidP="00E064BA">
            <w:pPr>
              <w:rPr>
                <w:bCs/>
                <w:color w:val="000000"/>
              </w:rPr>
            </w:pPr>
            <w:r>
              <w:rPr>
                <w:bCs/>
                <w:color w:val="000000"/>
              </w:rPr>
              <w:t>O 5</w:t>
            </w:r>
          </w:p>
        </w:tc>
        <w:tc>
          <w:tcPr>
            <w:tcW w:w="5529" w:type="dxa"/>
          </w:tcPr>
          <w:p w:rsidR="003E0502" w:rsidRPr="003E0502" w:rsidRDefault="003E0502" w:rsidP="003E0502">
            <w:pPr>
              <w:widowControl w:val="0"/>
              <w:autoSpaceDE w:val="0"/>
              <w:autoSpaceDN w:val="0"/>
              <w:adjustRightInd w:val="0"/>
              <w:jc w:val="both"/>
            </w:pPr>
            <w:r w:rsidRPr="003E0502">
              <w:t xml:space="preserve">(1) Organizácia kolektívnej správy, ktorá zastupuje najviac nositeľov práv podľa § 164 ods. 1 na území Slovenskej republiky a je takto uvedená v evidencii organizácií kolektívnej správy podľa § 152 ods. 4, môže uzavrieť s nadobúdateľom rozšírenú hromadnú licenčnú zmluvu, ktorou udeľuje súhlas na použitie všetkých diel nositeľov práv </w:t>
            </w:r>
          </w:p>
          <w:p w:rsidR="003E0502" w:rsidRPr="003E0502" w:rsidRDefault="003E0502" w:rsidP="003E0502">
            <w:pPr>
              <w:widowControl w:val="0"/>
              <w:autoSpaceDE w:val="0"/>
              <w:autoSpaceDN w:val="0"/>
              <w:adjustRightInd w:val="0"/>
              <w:jc w:val="both"/>
            </w:pPr>
            <w:r w:rsidRPr="003E0502">
              <w:t xml:space="preserve"> </w:t>
            </w:r>
          </w:p>
          <w:p w:rsidR="003E0502" w:rsidRPr="003E0502" w:rsidRDefault="003E0502" w:rsidP="003E0502">
            <w:pPr>
              <w:widowControl w:val="0"/>
              <w:autoSpaceDE w:val="0"/>
              <w:autoSpaceDN w:val="0"/>
              <w:adjustRightInd w:val="0"/>
              <w:jc w:val="both"/>
            </w:pPr>
            <w:r w:rsidRPr="003E0502">
              <w:t xml:space="preserve">a) zastupovaných podľa § 164, ku ktorým vykonáva správu majetkových práv a </w:t>
            </w:r>
          </w:p>
          <w:p w:rsidR="003E0502" w:rsidRPr="003E0502" w:rsidRDefault="003E0502" w:rsidP="003E0502">
            <w:pPr>
              <w:widowControl w:val="0"/>
              <w:autoSpaceDE w:val="0"/>
              <w:autoSpaceDN w:val="0"/>
              <w:adjustRightInd w:val="0"/>
            </w:pPr>
            <w:r w:rsidRPr="003E0502">
              <w:t xml:space="preserve"> </w:t>
            </w:r>
          </w:p>
          <w:p w:rsidR="003E0502" w:rsidRPr="003E0502" w:rsidRDefault="003E0502" w:rsidP="003E0502">
            <w:r w:rsidRPr="003E0502">
              <w:t>b) ktorí nie sú touto organizáciou kolektívnej správy zastupovaní podľa § 164 a nevylúčili kolektívnu správu práv k týmto dielam podľa odseku 2.</w:t>
            </w:r>
          </w:p>
          <w:p w:rsidR="003E0502" w:rsidRPr="003E0502" w:rsidRDefault="003E0502" w:rsidP="003E0502"/>
          <w:p w:rsidR="003E0502" w:rsidRPr="003E0502" w:rsidRDefault="003E0502" w:rsidP="003E0502">
            <w:r w:rsidRPr="003E0502">
              <w:t>(3) Nositeľovi práv podľa odseku 1 písm. b) patria rovnaké práva a povinnosti vyplývajúce z rozšírenej hromadnej licenčnej zmluvy ako nositeľom práv, ktorí sú organizáciou kolektívnej správy zastupovaní podľa § 164, vrátane primeraného uplatnenia práv a povinností vo vzťahu k organizácii kolektívnej správy, pokiaľ ide o výber, prerozdelenie a vyplatenie odmien a iných peňažných plnení.</w:t>
            </w:r>
          </w:p>
          <w:p w:rsidR="003E0502" w:rsidRPr="003E0502" w:rsidRDefault="003E0502" w:rsidP="003E0502"/>
          <w:p w:rsidR="003E0502" w:rsidRPr="003E0502" w:rsidRDefault="003E0502" w:rsidP="003E0502">
            <w:r w:rsidRPr="003E0502">
              <w:t>(2) Nositeľ práv podľa odseku 1 písm. b) je oprávnený vylúčiť kolektívnu správu svojich majetkových práv ku všetkým alebo k niektorému zo svojich diel prostredníctvom rozšírenej hromadnej licenčnej zmluvy písomným oznámením organizácii kolektívnej správy podľa odseku 1, ktorá o tom bez zbytočného odkladu informuje nadobúdateľa licencie.</w:t>
            </w:r>
          </w:p>
          <w:p w:rsidR="003E0502" w:rsidRPr="003E0502" w:rsidRDefault="003E0502" w:rsidP="003E0502"/>
          <w:p w:rsidR="003E0502" w:rsidRPr="003E0502" w:rsidRDefault="003E0502" w:rsidP="003E0502">
            <w:r w:rsidRPr="003E0502">
              <w:t xml:space="preserve">(5) Informáciu o spôsobilosti organizácie kolektívnej správy uzavrieť rozšírenú hromadnú licenčnú zmluvu podľa odseku 1 uvedie Ministerstvo kultúry Slovenskej republiky (ďalej len "ministerstvo") v evidencii organizácií kolektívnej správy podľa § 152 ods. 4. Organizácia kolektívnej správy, ktorá uzatvára rozšírené hromadné licenčné zmluvy, informuje nositeľov práv na svojom webovom sídle o podmienkach udelenia licencie a uzavretia licenčnej zmluvy podľa odseku 1, vrátane práva vylúčiť </w:t>
            </w:r>
            <w:r w:rsidRPr="003E0502">
              <w:lastRenderedPageBreak/>
              <w:t>kolektívnu správu svojich majetkových práv.</w:t>
            </w:r>
          </w:p>
          <w:p w:rsidR="003E0502" w:rsidRPr="003E0502" w:rsidRDefault="003E0502" w:rsidP="00072C9E"/>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072C9E" w:rsidRDefault="003E0502" w:rsidP="007B2EE8"/>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12</w:t>
            </w:r>
          </w:p>
          <w:p w:rsidR="003E0502" w:rsidRPr="00E673F8" w:rsidRDefault="003E0502" w:rsidP="009526B5">
            <w:r>
              <w:t>O: 4</w:t>
            </w:r>
          </w:p>
        </w:tc>
        <w:tc>
          <w:tcPr>
            <w:tcW w:w="3385" w:type="dxa"/>
          </w:tcPr>
          <w:p w:rsidR="003E0502" w:rsidRPr="00E31C9A" w:rsidRDefault="003E0502" w:rsidP="00E31C9A">
            <w:pPr>
              <w:pStyle w:val="Nadpis3"/>
              <w:rPr>
                <w:b w:val="0"/>
                <w:sz w:val="20"/>
                <w:szCs w:val="20"/>
              </w:rPr>
            </w:pPr>
            <w:r w:rsidRPr="00E31C9A">
              <w:rPr>
                <w:b w:val="0"/>
                <w:sz w:val="20"/>
                <w:szCs w:val="20"/>
              </w:rPr>
              <w:t>4.   Tento článok nemá vplyv na uplatňovanie rozšírených hromadných licenčných mechanizmov v súlade s inými ustanoveniami práva Únie vrátane ustanovení, ktoré umožňujú výnimky alebo obmedzenia.</w:t>
            </w:r>
          </w:p>
          <w:p w:rsidR="003E0502" w:rsidRPr="00E31C9A" w:rsidRDefault="003E0502" w:rsidP="00E31C9A">
            <w:pPr>
              <w:pStyle w:val="Nadpis3"/>
              <w:rPr>
                <w:b w:val="0"/>
                <w:sz w:val="20"/>
                <w:szCs w:val="20"/>
              </w:rPr>
            </w:pPr>
            <w:r w:rsidRPr="00E31C9A">
              <w:rPr>
                <w:b w:val="0"/>
                <w:sz w:val="20"/>
                <w:szCs w:val="20"/>
              </w:rPr>
              <w:t>Tento článok sa nevzťahuje na povinnú kolektívnu správu práv.</w:t>
            </w:r>
          </w:p>
          <w:p w:rsidR="003E0502" w:rsidRPr="00E673F8" w:rsidRDefault="003E0502" w:rsidP="00F33860">
            <w:pPr>
              <w:pStyle w:val="Nadpis3"/>
              <w:rPr>
                <w:b w:val="0"/>
                <w:sz w:val="20"/>
                <w:szCs w:val="20"/>
              </w:rPr>
            </w:pPr>
            <w:r w:rsidRPr="00E31C9A">
              <w:rPr>
                <w:b w:val="0"/>
                <w:sz w:val="20"/>
                <w:szCs w:val="20"/>
              </w:rPr>
              <w:t>Na licenčný mechanizmus stanovený v tomto článku sa uplatňuje článok 7 smernice 2014/26/EÚ.</w:t>
            </w:r>
          </w:p>
        </w:tc>
        <w:tc>
          <w:tcPr>
            <w:tcW w:w="1151" w:type="dxa"/>
          </w:tcPr>
          <w:p w:rsidR="003E0502" w:rsidRPr="00E673F8" w:rsidRDefault="00F3512F" w:rsidP="00E064BA">
            <w:pPr>
              <w:pStyle w:val="Nadpis3"/>
              <w:ind w:hanging="70"/>
              <w:rPr>
                <w:b w:val="0"/>
                <w:sz w:val="20"/>
                <w:szCs w:val="20"/>
              </w:rPr>
            </w:pPr>
            <w:r>
              <w:rPr>
                <w:b w:val="0"/>
                <w:sz w:val="20"/>
                <w:szCs w:val="20"/>
              </w:rPr>
              <w:t>N</w:t>
            </w:r>
          </w:p>
        </w:tc>
        <w:tc>
          <w:tcPr>
            <w:tcW w:w="709" w:type="dxa"/>
          </w:tcPr>
          <w:p w:rsidR="003E0502" w:rsidRDefault="00A64739" w:rsidP="00E064BA">
            <w:pPr>
              <w:pStyle w:val="Nadpis3"/>
              <w:rPr>
                <w:b w:val="0"/>
                <w:sz w:val="20"/>
                <w:szCs w:val="20"/>
              </w:rPr>
            </w:pPr>
            <w:r>
              <w:rPr>
                <w:b w:val="0"/>
                <w:sz w:val="20"/>
                <w:szCs w:val="20"/>
              </w:rPr>
              <w:t>AZ</w:t>
            </w:r>
          </w:p>
          <w:p w:rsidR="00F84F4C" w:rsidRDefault="00F84F4C" w:rsidP="00F84F4C"/>
          <w:p w:rsidR="00F84F4C" w:rsidRDefault="00F84F4C" w:rsidP="00F84F4C"/>
          <w:p w:rsidR="00F84F4C" w:rsidRDefault="00F84F4C" w:rsidP="00F84F4C"/>
          <w:p w:rsidR="00F84F4C" w:rsidRDefault="00F84F4C" w:rsidP="00F84F4C"/>
          <w:p w:rsidR="00F84F4C" w:rsidRDefault="00F84F4C" w:rsidP="00F84F4C"/>
          <w:p w:rsidR="00F84F4C" w:rsidRDefault="00F84F4C" w:rsidP="00F84F4C"/>
          <w:p w:rsidR="00F84F4C" w:rsidRDefault="00F84F4C" w:rsidP="00F84F4C"/>
          <w:p w:rsidR="00F84F4C" w:rsidRPr="00F84F4C" w:rsidRDefault="00F84F4C" w:rsidP="00F84F4C"/>
        </w:tc>
        <w:tc>
          <w:tcPr>
            <w:tcW w:w="850" w:type="dxa"/>
          </w:tcPr>
          <w:p w:rsidR="003E0502" w:rsidRPr="00C56DED" w:rsidRDefault="003E0502" w:rsidP="001A7396">
            <w:r w:rsidRPr="00C56DED">
              <w:t>§ 164</w:t>
            </w:r>
          </w:p>
          <w:p w:rsidR="003E0502" w:rsidRPr="00C56DED" w:rsidRDefault="003E0502" w:rsidP="001A7396">
            <w:r w:rsidRPr="00C56DED">
              <w:t>O 1</w:t>
            </w:r>
          </w:p>
          <w:p w:rsidR="003E0502" w:rsidRPr="00C56DED" w:rsidRDefault="003E0502" w:rsidP="001A7396">
            <w:r w:rsidRPr="00C56DED">
              <w:t xml:space="preserve">V 1 </w:t>
            </w:r>
          </w:p>
          <w:p w:rsidR="003E0502" w:rsidRPr="00C56DED" w:rsidRDefault="003E0502" w:rsidP="001A7396"/>
          <w:p w:rsidR="003E0502" w:rsidRPr="00C56DED" w:rsidRDefault="003E0502" w:rsidP="001A7396"/>
          <w:p w:rsidR="003E0502" w:rsidRPr="00C56DED" w:rsidRDefault="003E0502" w:rsidP="001A7396"/>
          <w:p w:rsidR="003E0502" w:rsidRPr="00C56DED" w:rsidRDefault="003E0502" w:rsidP="001A7396"/>
          <w:p w:rsidR="003E0502" w:rsidRPr="00791CC3" w:rsidRDefault="003E0502" w:rsidP="00C56DED">
            <w:pPr>
              <w:rPr>
                <w:sz w:val="18"/>
                <w:szCs w:val="18"/>
              </w:rPr>
            </w:pPr>
            <w:r w:rsidRPr="00C56DED">
              <w:t>O 2</w:t>
            </w:r>
          </w:p>
        </w:tc>
        <w:tc>
          <w:tcPr>
            <w:tcW w:w="5529" w:type="dxa"/>
          </w:tcPr>
          <w:p w:rsidR="003E0502" w:rsidRPr="003E0502" w:rsidRDefault="00A933D1" w:rsidP="001A7396">
            <w:r>
              <w:t xml:space="preserve">(1) </w:t>
            </w:r>
            <w:r w:rsidR="003E0502" w:rsidRPr="003E0502">
              <w:t>Organizácia kolektívnej správy je povinná zastupovať za rovnakých podmienok a bez ohľadu na členstvo v organizácii kolektívnej správy každého nositeľa práv pri výkone jeho majetkových práv v písomne dohodnutom rozsahu predmetov ochrany a v odbore kolektívnej správy práv v súlade s vydaným oprávnením, ak o to nositeľ práv požiada.</w:t>
            </w:r>
          </w:p>
          <w:p w:rsidR="003E0502" w:rsidRPr="003E0502" w:rsidRDefault="003E0502" w:rsidP="001A7396"/>
          <w:p w:rsidR="003E0502" w:rsidRPr="00791CC3" w:rsidRDefault="003E0502" w:rsidP="001A7396">
            <w:pPr>
              <w:rPr>
                <w:sz w:val="18"/>
                <w:szCs w:val="18"/>
              </w:rPr>
            </w:pPr>
            <w:r w:rsidRPr="003E0502">
              <w:t>(2) Organizácia kolektívnej správy je povinná za rovnakých podmienok zastupovať aj každého nositeľa práv pri výkone jeho majetkových práv podľa § 147 v súlade s vydaným oprávnením.</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791CC3" w:rsidRDefault="003E0502" w:rsidP="007B2EE8">
            <w:pPr>
              <w:rPr>
                <w:sz w:val="18"/>
                <w:szCs w:val="18"/>
              </w:rPr>
            </w:pPr>
          </w:p>
        </w:tc>
      </w:tr>
      <w:tr w:rsidR="00C42514" w:rsidRPr="008D0F87" w:rsidTr="00805333">
        <w:tc>
          <w:tcPr>
            <w:tcW w:w="779" w:type="dxa"/>
          </w:tcPr>
          <w:p w:rsidR="00C42514" w:rsidRPr="008D0F87" w:rsidRDefault="00C42514" w:rsidP="009526B5">
            <w:pPr>
              <w:rPr>
                <w:b/>
                <w:bCs/>
              </w:rPr>
            </w:pPr>
            <w:r w:rsidRPr="008D0F87">
              <w:rPr>
                <w:b/>
                <w:bCs/>
              </w:rPr>
              <w:t>Č</w:t>
            </w:r>
            <w:r>
              <w:rPr>
                <w:b/>
                <w:bCs/>
              </w:rPr>
              <w:t>: 12</w:t>
            </w:r>
          </w:p>
          <w:p w:rsidR="00C42514" w:rsidRPr="00E673F8" w:rsidRDefault="00C42514" w:rsidP="009526B5">
            <w:r>
              <w:t>O: 5</w:t>
            </w:r>
          </w:p>
        </w:tc>
        <w:tc>
          <w:tcPr>
            <w:tcW w:w="3385" w:type="dxa"/>
          </w:tcPr>
          <w:p w:rsidR="00C42514" w:rsidRPr="00E673F8" w:rsidRDefault="00C42514" w:rsidP="003009E2">
            <w:pPr>
              <w:pStyle w:val="Nadpis3"/>
              <w:rPr>
                <w:b w:val="0"/>
                <w:sz w:val="20"/>
                <w:szCs w:val="20"/>
              </w:rPr>
            </w:pPr>
            <w:r w:rsidRPr="00E31C9A">
              <w:rPr>
                <w:b w:val="0"/>
                <w:sz w:val="20"/>
                <w:szCs w:val="20"/>
              </w:rPr>
              <w:t>5.   Ak členský štát stanoví vo svojom vnútroštátnom práve licenčný mechanizmus v súlade s týmto článkom, tento členský štát informuje Komisiu o rozsahu pôsobnosti príslušných vnútroštátnych ustanovení o účeloch a druhoch licencií, ktoré môžu byť zavedené podľa uvedených ustanovení, o kontaktných údajoch organizácií, ktoré vydávajú licencie v súlade s licenčným mechanizmom, a o prostriedkoch, akými je možné získať informácie o udeľovaní licencií a o možnostiach dostupných pre nositeľov práv uvedených v odseku 3 písm. c). Komisia uvedené informácie uverejní.</w:t>
            </w:r>
          </w:p>
        </w:tc>
        <w:tc>
          <w:tcPr>
            <w:tcW w:w="1151" w:type="dxa"/>
          </w:tcPr>
          <w:p w:rsidR="00C42514" w:rsidRPr="00E673F8" w:rsidRDefault="00C42514" w:rsidP="0047261C">
            <w:pPr>
              <w:pStyle w:val="Nadpis3"/>
              <w:ind w:hanging="70"/>
              <w:rPr>
                <w:b w:val="0"/>
                <w:sz w:val="20"/>
                <w:szCs w:val="20"/>
              </w:rPr>
            </w:pPr>
            <w:r>
              <w:rPr>
                <w:b w:val="0"/>
                <w:sz w:val="20"/>
                <w:szCs w:val="20"/>
              </w:rPr>
              <w:t>N</w:t>
            </w:r>
          </w:p>
        </w:tc>
        <w:tc>
          <w:tcPr>
            <w:tcW w:w="709" w:type="dxa"/>
          </w:tcPr>
          <w:p w:rsidR="00C42514" w:rsidRPr="00E673F8" w:rsidRDefault="00C42514" w:rsidP="0047261C">
            <w:pPr>
              <w:pStyle w:val="Nadpis3"/>
              <w:rPr>
                <w:b w:val="0"/>
                <w:sz w:val="20"/>
                <w:szCs w:val="20"/>
              </w:rPr>
            </w:pPr>
            <w:r>
              <w:rPr>
                <w:b w:val="0"/>
                <w:sz w:val="20"/>
                <w:szCs w:val="20"/>
              </w:rPr>
              <w:t>KZ</w:t>
            </w:r>
          </w:p>
        </w:tc>
        <w:tc>
          <w:tcPr>
            <w:tcW w:w="850" w:type="dxa"/>
          </w:tcPr>
          <w:p w:rsidR="00C42514" w:rsidRDefault="00C42514" w:rsidP="0047261C">
            <w:pPr>
              <w:rPr>
                <w:bCs/>
                <w:color w:val="000000"/>
              </w:rPr>
            </w:pPr>
            <w:r>
              <w:rPr>
                <w:bCs/>
                <w:color w:val="000000"/>
              </w:rPr>
              <w:t>§ 35</w:t>
            </w:r>
          </w:p>
          <w:p w:rsidR="00C42514" w:rsidRPr="00E673F8" w:rsidRDefault="00C42514" w:rsidP="0047261C">
            <w:pPr>
              <w:rPr>
                <w:bCs/>
                <w:color w:val="000000"/>
              </w:rPr>
            </w:pPr>
            <w:r>
              <w:rPr>
                <w:bCs/>
                <w:color w:val="000000"/>
              </w:rPr>
              <w:t xml:space="preserve">O. 7 </w:t>
            </w:r>
          </w:p>
        </w:tc>
        <w:tc>
          <w:tcPr>
            <w:tcW w:w="5529" w:type="dxa"/>
          </w:tcPr>
          <w:p w:rsidR="00C42514" w:rsidRPr="00E673F8" w:rsidRDefault="00C42514" w:rsidP="0047261C">
            <w:pPr>
              <w:pStyle w:val="Nadpis2"/>
              <w:rPr>
                <w:b w:val="0"/>
                <w:sz w:val="20"/>
                <w:szCs w:val="20"/>
              </w:rPr>
            </w:pPr>
            <w:r w:rsidRPr="00331899">
              <w:rPr>
                <w:b w:val="0"/>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850" w:type="dxa"/>
          </w:tcPr>
          <w:p w:rsidR="00C42514" w:rsidRPr="00E673F8" w:rsidRDefault="00C42514" w:rsidP="0047261C">
            <w:pPr>
              <w:pStyle w:val="Nadpis3"/>
              <w:ind w:hanging="70"/>
              <w:rPr>
                <w:b w:val="0"/>
                <w:sz w:val="20"/>
                <w:szCs w:val="20"/>
              </w:rPr>
            </w:pPr>
            <w:r>
              <w:rPr>
                <w:b w:val="0"/>
                <w:sz w:val="20"/>
                <w:szCs w:val="20"/>
              </w:rPr>
              <w:t>Ú</w:t>
            </w:r>
          </w:p>
        </w:tc>
        <w:tc>
          <w:tcPr>
            <w:tcW w:w="1276" w:type="dxa"/>
          </w:tcPr>
          <w:p w:rsidR="00C42514" w:rsidRPr="00E673F8" w:rsidRDefault="00C42514"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12</w:t>
            </w:r>
          </w:p>
          <w:p w:rsidR="003E0502" w:rsidRPr="00E673F8" w:rsidRDefault="003E0502" w:rsidP="009526B5">
            <w:r>
              <w:t>O: 6</w:t>
            </w:r>
          </w:p>
        </w:tc>
        <w:tc>
          <w:tcPr>
            <w:tcW w:w="3385" w:type="dxa"/>
          </w:tcPr>
          <w:p w:rsidR="003E0502" w:rsidRPr="00E673F8" w:rsidRDefault="003E0502" w:rsidP="003009E2">
            <w:pPr>
              <w:pStyle w:val="Nadpis3"/>
              <w:rPr>
                <w:b w:val="0"/>
                <w:sz w:val="20"/>
                <w:szCs w:val="20"/>
              </w:rPr>
            </w:pPr>
            <w:r w:rsidRPr="005B5FA3">
              <w:rPr>
                <w:b w:val="0"/>
                <w:sz w:val="20"/>
                <w:szCs w:val="20"/>
              </w:rPr>
              <w:t xml:space="preserve">6.   Komisia na základe informácií získaných podľa odseku 5 tohto článku a na základe diskusií uskutočnených v kontaktnom výbore zriadenom v článku 12 ods. 3 smernice 2001/29/ES predloží do 10. apríla 2021 Európskemu parlamentu a Rade správu o používaní mechanizmov uvedených v odseku 1 tohto článku v Únii, o ich vplyve na udeľovanie licencií a nositeľov práv </w:t>
            </w:r>
            <w:r w:rsidRPr="005B5FA3">
              <w:rPr>
                <w:b w:val="0"/>
                <w:sz w:val="20"/>
                <w:szCs w:val="20"/>
              </w:rPr>
              <w:lastRenderedPageBreak/>
              <w:t>vrátane nositeľov práv, ktorí nie sú členmi organizácií udeľujúcich licencie alebo ktorí sú štátnymi príslušníkmi iného členského štátu alebo majú pobyt v inom členskom štáte, o ich účinnosti uľahčenia šírenia kultúrneho obsahu a o ich vplyve na vnútorný trh vrátane cezhraničného poskytovania služieb a hospodárskej súťaže. K uvedenej správe sa v prípade potreby pripojí legislatívny návrh, a to aj pokiaľ ide o cezhraničný účinok takýchto vnútroštátnych systémov.</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n.a.</w:t>
            </w: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9A0492" w:rsidRDefault="003E0502" w:rsidP="009526B5">
            <w:pPr>
              <w:rPr>
                <w:b/>
                <w:bCs/>
              </w:rPr>
            </w:pPr>
            <w:r w:rsidRPr="008D0F87">
              <w:rPr>
                <w:b/>
                <w:bCs/>
              </w:rPr>
              <w:lastRenderedPageBreak/>
              <w:t>Č</w:t>
            </w:r>
            <w:r>
              <w:rPr>
                <w:b/>
                <w:bCs/>
              </w:rPr>
              <w:t>: 13</w:t>
            </w:r>
          </w:p>
        </w:tc>
        <w:tc>
          <w:tcPr>
            <w:tcW w:w="3385" w:type="dxa"/>
          </w:tcPr>
          <w:p w:rsidR="003E0502" w:rsidRPr="00D94207" w:rsidRDefault="003E0502" w:rsidP="00D94207">
            <w:pPr>
              <w:pStyle w:val="Nadpis3"/>
              <w:rPr>
                <w:b w:val="0"/>
                <w:sz w:val="20"/>
                <w:szCs w:val="20"/>
              </w:rPr>
            </w:pPr>
            <w:r w:rsidRPr="00D94207">
              <w:rPr>
                <w:b w:val="0"/>
                <w:sz w:val="20"/>
                <w:szCs w:val="20"/>
              </w:rPr>
              <w:t>KAPITOLA 3</w:t>
            </w:r>
          </w:p>
          <w:p w:rsidR="003E0502" w:rsidRPr="00D94207" w:rsidRDefault="003E0502" w:rsidP="00D94207">
            <w:pPr>
              <w:pStyle w:val="Nadpis3"/>
              <w:rPr>
                <w:b w:val="0"/>
                <w:sz w:val="20"/>
                <w:szCs w:val="20"/>
              </w:rPr>
            </w:pPr>
            <w:r w:rsidRPr="00D94207">
              <w:rPr>
                <w:b w:val="0"/>
                <w:sz w:val="20"/>
                <w:szCs w:val="20"/>
              </w:rPr>
              <w:t>Prístup k audiovizuálnym dielam a ich dostupnosť na platformách videa na požiadanie</w:t>
            </w:r>
          </w:p>
          <w:p w:rsidR="003E0502" w:rsidRPr="00D94207" w:rsidRDefault="003E0502" w:rsidP="00D94207">
            <w:pPr>
              <w:pStyle w:val="Nadpis3"/>
              <w:rPr>
                <w:b w:val="0"/>
                <w:sz w:val="20"/>
                <w:szCs w:val="20"/>
              </w:rPr>
            </w:pPr>
            <w:r w:rsidRPr="00D94207">
              <w:rPr>
                <w:b w:val="0"/>
                <w:sz w:val="20"/>
                <w:szCs w:val="20"/>
              </w:rPr>
              <w:t>Článok 13</w:t>
            </w:r>
          </w:p>
          <w:p w:rsidR="003E0502" w:rsidRPr="00D94207" w:rsidRDefault="003E0502" w:rsidP="00D94207">
            <w:pPr>
              <w:pStyle w:val="Nadpis3"/>
              <w:rPr>
                <w:b w:val="0"/>
                <w:sz w:val="20"/>
                <w:szCs w:val="20"/>
              </w:rPr>
            </w:pPr>
            <w:r w:rsidRPr="00D94207">
              <w:rPr>
                <w:b w:val="0"/>
                <w:sz w:val="20"/>
                <w:szCs w:val="20"/>
              </w:rPr>
              <w:t>Rokovací mechanizmus</w:t>
            </w:r>
          </w:p>
          <w:p w:rsidR="003E0502" w:rsidRPr="00D94207" w:rsidRDefault="003E0502" w:rsidP="00D94207">
            <w:pPr>
              <w:pStyle w:val="Nadpis3"/>
              <w:rPr>
                <w:b w:val="0"/>
                <w:sz w:val="20"/>
                <w:szCs w:val="20"/>
              </w:rPr>
            </w:pPr>
            <w:r w:rsidRPr="00D94207">
              <w:rPr>
                <w:b w:val="0"/>
                <w:sz w:val="20"/>
                <w:szCs w:val="20"/>
              </w:rPr>
              <w:t>Členské štáty zabezpečia, aby strany, ktoré sa pri uzatváraní dohody na účely sprístupňovania audiovizuálnych diel v rámci služieb videa na požiadanie stretávajú s problémami pri udeľovaní licencií, mohli využiť pomoc nestranného orgánu alebo mediátorov. Nestranný orgán zriadený alebo určený členským štátom na účely tohto článku a mediátori poskytujú stranám pomoc pri ich rokovaniach a pomáhajú stranám pri dosiahnutí dohôd, prípadne aj predložením návrhov týmto stranám.</w:t>
            </w:r>
          </w:p>
          <w:p w:rsidR="003E0502" w:rsidRPr="00E673F8" w:rsidRDefault="003E0502" w:rsidP="00D94207">
            <w:pPr>
              <w:pStyle w:val="Nadpis3"/>
              <w:rPr>
                <w:b w:val="0"/>
                <w:sz w:val="20"/>
                <w:szCs w:val="20"/>
              </w:rPr>
            </w:pPr>
            <w:r w:rsidRPr="00D94207">
              <w:rPr>
                <w:b w:val="0"/>
                <w:sz w:val="20"/>
                <w:szCs w:val="20"/>
              </w:rPr>
              <w:t xml:space="preserve">Členské štáty oznámia Komisii orgán alebo mediátorov uvedených v prvom odseku najneskôr do 7. júna 2021. V prípadoch, keď sa členské štáty rozhodnú využiť mediáciu, oznámenie Komisii musí obsahovať aspoň zdroj, ak je k dispozícii, kde možno nájsť </w:t>
            </w:r>
            <w:r w:rsidRPr="00D94207">
              <w:rPr>
                <w:b w:val="0"/>
                <w:sz w:val="20"/>
                <w:szCs w:val="20"/>
              </w:rPr>
              <w:lastRenderedPageBreak/>
              <w:t>relevantné informácie o poverených mediátoroch.</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Default="003E0502" w:rsidP="00E064BA">
            <w:pPr>
              <w:pStyle w:val="Nadpis3"/>
              <w:rPr>
                <w:b w:val="0"/>
                <w:sz w:val="20"/>
                <w:szCs w:val="20"/>
              </w:rPr>
            </w:pPr>
            <w:r>
              <w:rPr>
                <w:b w:val="0"/>
                <w:sz w:val="20"/>
                <w:szCs w:val="20"/>
              </w:rPr>
              <w:t>AZ</w:t>
            </w:r>
          </w:p>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Pr="009D2D55" w:rsidRDefault="009D2D55" w:rsidP="009D2D55">
            <w:r>
              <w:t>KZ</w:t>
            </w:r>
          </w:p>
        </w:tc>
        <w:tc>
          <w:tcPr>
            <w:tcW w:w="850" w:type="dxa"/>
          </w:tcPr>
          <w:p w:rsidR="003E0502" w:rsidRDefault="003E0502" w:rsidP="00E064BA">
            <w:pPr>
              <w:rPr>
                <w:bCs/>
                <w:color w:val="000000"/>
              </w:rPr>
            </w:pPr>
            <w:r>
              <w:rPr>
                <w:bCs/>
                <w:color w:val="000000"/>
              </w:rPr>
              <w:lastRenderedPageBreak/>
              <w:t>§ 176</w:t>
            </w: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p>
          <w:p w:rsidR="009D2D55" w:rsidRDefault="009D2D55" w:rsidP="00E064BA">
            <w:pPr>
              <w:rPr>
                <w:bCs/>
                <w:color w:val="000000"/>
              </w:rPr>
            </w:pPr>
            <w:r>
              <w:rPr>
                <w:bCs/>
                <w:color w:val="000000"/>
              </w:rPr>
              <w:t>§35</w:t>
            </w:r>
          </w:p>
          <w:p w:rsidR="009D2D55" w:rsidRPr="00E673F8" w:rsidRDefault="009D2D55" w:rsidP="00E064BA">
            <w:pPr>
              <w:rPr>
                <w:bCs/>
                <w:color w:val="000000"/>
              </w:rPr>
            </w:pPr>
            <w:r>
              <w:rPr>
                <w:bCs/>
                <w:color w:val="000000"/>
              </w:rPr>
              <w:t xml:space="preserve">O 7 </w:t>
            </w:r>
          </w:p>
        </w:tc>
        <w:tc>
          <w:tcPr>
            <w:tcW w:w="5529" w:type="dxa"/>
          </w:tcPr>
          <w:p w:rsidR="00563978" w:rsidRPr="00563978" w:rsidRDefault="00563978" w:rsidP="00563978">
            <w:pPr>
              <w:widowControl w:val="0"/>
              <w:autoSpaceDE w:val="0"/>
              <w:autoSpaceDN w:val="0"/>
              <w:adjustRightInd w:val="0"/>
              <w:jc w:val="both"/>
            </w:pPr>
            <w:r w:rsidRPr="00563978">
              <w:lastRenderedPageBreak/>
              <w:t xml:space="preserve">(1) Organizácia kolektívnej správy koná pri vybavovaní sťažností podľa postupov vybavovania sťažností a riešenia sporov. Sťažnosť na činnosť organizácie kolektívnej správy pri výkone kolektívnej správy práv môže organizácii kolektívnej správy podať nositeľ práv alebo organizácia kolektívnej správy, s ktorou uzavrela dohodu o zastúpení. Organizácia kolektívnej správy je povinná písomne informovať sťažovateľa o vybavení jeho sťažnosti s uvedením dôvodov spôsobu vybavenia sťažnosti. </w:t>
            </w:r>
          </w:p>
          <w:p w:rsidR="00563978" w:rsidRPr="00563978" w:rsidRDefault="00563978" w:rsidP="00563978">
            <w:pPr>
              <w:widowControl w:val="0"/>
              <w:autoSpaceDE w:val="0"/>
              <w:autoSpaceDN w:val="0"/>
              <w:adjustRightInd w:val="0"/>
            </w:pPr>
            <w:r w:rsidRPr="00563978">
              <w:t xml:space="preserve"> </w:t>
            </w:r>
          </w:p>
          <w:p w:rsidR="00563978" w:rsidRPr="00563978" w:rsidRDefault="00563978" w:rsidP="00563978">
            <w:pPr>
              <w:widowControl w:val="0"/>
              <w:autoSpaceDE w:val="0"/>
              <w:autoSpaceDN w:val="0"/>
              <w:adjustRightInd w:val="0"/>
              <w:jc w:val="both"/>
            </w:pPr>
            <w:r w:rsidRPr="00563978">
              <w:t>(2) Organizácia kolektívnej správy môže využiť na riešenie sporov s inou organizáciou kolektívnej správy, nositeľom práv, používateľom alebo právnickou osobou združujúcou používateľov postupy podľa osobitných predpisov.</w:t>
            </w:r>
            <w:r w:rsidRPr="00563978">
              <w:rPr>
                <w:vertAlign w:val="superscript"/>
              </w:rPr>
              <w:t>26</w:t>
            </w:r>
            <w:r w:rsidR="003F20D0">
              <w:rPr>
                <w:vertAlign w:val="superscript"/>
              </w:rPr>
              <w:t>c</w:t>
            </w:r>
            <w:r w:rsidR="003936B0">
              <w:rPr>
                <w:vertAlign w:val="superscript"/>
              </w:rPr>
              <w:t>)</w:t>
            </w:r>
            <w:r w:rsidRPr="00563978">
              <w:t xml:space="preserve"> Organizácia kolektívnej správy iniciuje na riešenie sporov s právnickou osobou združujúcou používateľov mediáciu podľa osobitného predpisu.</w:t>
            </w:r>
            <w:r w:rsidRPr="00563978">
              <w:rPr>
                <w:vertAlign w:val="superscript"/>
              </w:rPr>
              <w:t>30a</w:t>
            </w:r>
            <w:r w:rsidR="006C0EFD">
              <w:rPr>
                <w:vertAlign w:val="superscript"/>
              </w:rPr>
              <w:t>)</w:t>
            </w:r>
            <w:r w:rsidRPr="00563978">
              <w:t xml:space="preserve"> </w:t>
            </w:r>
          </w:p>
          <w:p w:rsidR="00563978" w:rsidRPr="00563978" w:rsidRDefault="00563978" w:rsidP="00563978">
            <w:pPr>
              <w:widowControl w:val="0"/>
              <w:autoSpaceDE w:val="0"/>
              <w:autoSpaceDN w:val="0"/>
              <w:adjustRightInd w:val="0"/>
            </w:pPr>
            <w:r w:rsidRPr="00563978">
              <w:t xml:space="preserve"> </w:t>
            </w:r>
          </w:p>
          <w:p w:rsidR="00563978" w:rsidRPr="00563978" w:rsidRDefault="00563978" w:rsidP="00563978">
            <w:pPr>
              <w:pStyle w:val="Nadpis2"/>
              <w:rPr>
                <w:b w:val="0"/>
                <w:sz w:val="20"/>
                <w:szCs w:val="20"/>
              </w:rPr>
            </w:pPr>
            <w:r w:rsidRPr="00563978">
              <w:rPr>
                <w:b w:val="0"/>
                <w:sz w:val="20"/>
                <w:szCs w:val="20"/>
              </w:rPr>
              <w:t>(3) Ak ide o riešenie sporu s nositeľom práv, používateľom alebo právnickou osobou združujúcou používateľov, organizácia kolektívnej správy je povinná vždy sa pokúsiť o riešenie tohto sporu predovšetkým dohodou.</w:t>
            </w:r>
          </w:p>
          <w:p w:rsidR="00563978" w:rsidRDefault="00563978" w:rsidP="00E064BA">
            <w:pPr>
              <w:pStyle w:val="Nadpis2"/>
              <w:rPr>
                <w:b w:val="0"/>
                <w:sz w:val="20"/>
                <w:szCs w:val="20"/>
              </w:rPr>
            </w:pPr>
          </w:p>
          <w:p w:rsidR="00F72C1B" w:rsidRPr="00F72C1B" w:rsidRDefault="00F72C1B" w:rsidP="00F72C1B">
            <w:pPr>
              <w:pStyle w:val="Nadpis2"/>
              <w:rPr>
                <w:b w:val="0"/>
                <w:sz w:val="20"/>
                <w:szCs w:val="20"/>
              </w:rPr>
            </w:pPr>
            <w:r w:rsidRPr="00F72C1B">
              <w:rPr>
                <w:b w:val="0"/>
                <w:sz w:val="20"/>
                <w:szCs w:val="20"/>
              </w:rPr>
              <w:t>26</w:t>
            </w:r>
            <w:r w:rsidR="003F20D0">
              <w:rPr>
                <w:b w:val="0"/>
                <w:sz w:val="20"/>
                <w:szCs w:val="20"/>
              </w:rPr>
              <w:t>c</w:t>
            </w:r>
            <w:r w:rsidRPr="00F72C1B">
              <w:rPr>
                <w:b w:val="0"/>
                <w:sz w:val="20"/>
                <w:szCs w:val="20"/>
              </w:rPr>
              <w:t>) Zákon č. 244/2002 Z. z. o rozhodcovskom konaní v znení neskorších predpisov.</w:t>
            </w:r>
          </w:p>
          <w:p w:rsidR="00563978" w:rsidRDefault="00F72C1B" w:rsidP="00F72C1B">
            <w:pPr>
              <w:pStyle w:val="Nadpis2"/>
              <w:rPr>
                <w:b w:val="0"/>
                <w:sz w:val="20"/>
                <w:szCs w:val="20"/>
              </w:rPr>
            </w:pPr>
            <w:r w:rsidRPr="00F72C1B">
              <w:rPr>
                <w:b w:val="0"/>
                <w:sz w:val="20"/>
                <w:szCs w:val="20"/>
              </w:rPr>
              <w:t>Zákon č. 420/2004 Z. z. o mediácii a o doplnení niektorých zákonov v znení neskorších predpisov.</w:t>
            </w:r>
          </w:p>
          <w:p w:rsidR="00F72C1B" w:rsidRPr="00F72C1B" w:rsidRDefault="00F72C1B" w:rsidP="00F72C1B">
            <w:r w:rsidRPr="00F72C1B">
              <w:t>30a) Zákon č. 420/2004 Z. z.</w:t>
            </w:r>
            <w:r w:rsidR="00940E73">
              <w:t xml:space="preserve"> </w:t>
            </w:r>
            <w:r w:rsidR="00940E73" w:rsidRPr="00940E73">
              <w:t>v znení neskorších predpisov</w:t>
            </w:r>
            <w:r w:rsidR="00940E73">
              <w:t>.</w:t>
            </w:r>
          </w:p>
          <w:p w:rsidR="009D2D55" w:rsidRDefault="009D2D55" w:rsidP="00876F24"/>
          <w:p w:rsidR="009D2D55" w:rsidRPr="00876F24" w:rsidRDefault="009D2D55" w:rsidP="00876F24">
            <w:r w:rsidRPr="009D2D55">
              <w:t>Ministerstvá a ostatné ústredné orgány štátnej správy v rozsahu vymedzenej pôsobnosti plnia voči orgánom Európskej únie informačnú a oznamovaciu povinnosť, ktorá im vyplýva z právne záväzných aktov týchto orgánov.</w:t>
            </w:r>
          </w:p>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Default="003E0502" w:rsidP="00C556BB">
            <w:pPr>
              <w:pStyle w:val="Nadpis7"/>
              <w:rPr>
                <w:b w:val="0"/>
              </w:rPr>
            </w:pPr>
            <w:r w:rsidRPr="00B3479F">
              <w:rPr>
                <w:b w:val="0"/>
              </w:rPr>
              <w:t>Podľa § 7 ods. 1 zákona o mediácii môžu dohodu o riešení sporu mediáciou uzavrieť osoby zúčastnené na mediácii o tom, že všetky alebo niektoré spory, ktoré medzi nimi vznikli alebo vzniknú v určenom zmluvnom vzťahu alebo inom právnom vzťahu, sa pokúsia vyriešiť mediáciou.</w:t>
            </w:r>
          </w:p>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Default="009D2D55" w:rsidP="009D2D55"/>
          <w:p w:rsidR="009D2D55" w:rsidRPr="009D2D55" w:rsidRDefault="009D2D55" w:rsidP="009D2D55">
            <w:r w:rsidRPr="009D2D55">
              <w:rPr>
                <w:sz w:val="18"/>
              </w:rPr>
              <w:t xml:space="preserve">SR oznámi zdroj – zoznam mediátorov </w:t>
            </w:r>
            <w:r>
              <w:rPr>
                <w:sz w:val="18"/>
              </w:rPr>
              <w:t xml:space="preserve">po vyhlásení zákona v zbierke zákonov. </w:t>
            </w:r>
          </w:p>
        </w:tc>
      </w:tr>
      <w:tr w:rsidR="003E0502" w:rsidRPr="008D0F87" w:rsidTr="00805333">
        <w:tc>
          <w:tcPr>
            <w:tcW w:w="779" w:type="dxa"/>
          </w:tcPr>
          <w:p w:rsidR="003E0502" w:rsidRPr="009A0492" w:rsidRDefault="003E0502" w:rsidP="009526B5">
            <w:pPr>
              <w:rPr>
                <w:b/>
                <w:bCs/>
              </w:rPr>
            </w:pPr>
            <w:r w:rsidRPr="008D0F87">
              <w:rPr>
                <w:b/>
                <w:bCs/>
              </w:rPr>
              <w:lastRenderedPageBreak/>
              <w:t>Č</w:t>
            </w:r>
            <w:r>
              <w:rPr>
                <w:b/>
                <w:bCs/>
              </w:rPr>
              <w:t>: 14</w:t>
            </w:r>
          </w:p>
        </w:tc>
        <w:tc>
          <w:tcPr>
            <w:tcW w:w="3385" w:type="dxa"/>
          </w:tcPr>
          <w:p w:rsidR="003E0502" w:rsidRPr="00BC0641" w:rsidRDefault="003E0502" w:rsidP="00BC0641">
            <w:pPr>
              <w:pStyle w:val="Nadpis3"/>
              <w:rPr>
                <w:b w:val="0"/>
                <w:sz w:val="20"/>
                <w:szCs w:val="20"/>
              </w:rPr>
            </w:pPr>
            <w:r w:rsidRPr="00BC0641">
              <w:rPr>
                <w:b w:val="0"/>
                <w:sz w:val="20"/>
                <w:szCs w:val="20"/>
              </w:rPr>
              <w:t>KAPITOLA 4</w:t>
            </w:r>
          </w:p>
          <w:p w:rsidR="003E0502" w:rsidRPr="00BC0641" w:rsidRDefault="003E0502" w:rsidP="00BC0641">
            <w:pPr>
              <w:pStyle w:val="Nadpis3"/>
              <w:rPr>
                <w:b w:val="0"/>
                <w:sz w:val="20"/>
                <w:szCs w:val="20"/>
              </w:rPr>
            </w:pPr>
            <w:r w:rsidRPr="00BC0641">
              <w:rPr>
                <w:b w:val="0"/>
                <w:sz w:val="20"/>
                <w:szCs w:val="20"/>
              </w:rPr>
              <w:t>Voľné diela výtvarného umenia</w:t>
            </w:r>
          </w:p>
          <w:p w:rsidR="003E0502" w:rsidRPr="00BC0641" w:rsidRDefault="003E0502" w:rsidP="00BC0641">
            <w:pPr>
              <w:pStyle w:val="Nadpis3"/>
              <w:rPr>
                <w:b w:val="0"/>
                <w:sz w:val="20"/>
                <w:szCs w:val="20"/>
              </w:rPr>
            </w:pPr>
            <w:r w:rsidRPr="00BC0641">
              <w:rPr>
                <w:b w:val="0"/>
                <w:sz w:val="20"/>
                <w:szCs w:val="20"/>
              </w:rPr>
              <w:t>Článok 14</w:t>
            </w:r>
          </w:p>
          <w:p w:rsidR="003E0502" w:rsidRPr="00BC0641" w:rsidRDefault="003E0502" w:rsidP="00BC0641">
            <w:pPr>
              <w:pStyle w:val="Nadpis3"/>
              <w:rPr>
                <w:b w:val="0"/>
                <w:sz w:val="20"/>
                <w:szCs w:val="20"/>
              </w:rPr>
            </w:pPr>
            <w:r w:rsidRPr="00BC0641">
              <w:rPr>
                <w:b w:val="0"/>
                <w:sz w:val="20"/>
                <w:szCs w:val="20"/>
              </w:rPr>
              <w:t>Voľné diela výtvarného umenia</w:t>
            </w:r>
          </w:p>
          <w:p w:rsidR="003E0502" w:rsidRPr="00E673F8" w:rsidRDefault="003E0502" w:rsidP="00BC0641">
            <w:pPr>
              <w:pStyle w:val="Nadpis3"/>
              <w:rPr>
                <w:b w:val="0"/>
                <w:sz w:val="20"/>
                <w:szCs w:val="20"/>
              </w:rPr>
            </w:pPr>
            <w:r w:rsidRPr="00BC0641">
              <w:rPr>
                <w:b w:val="0"/>
                <w:sz w:val="20"/>
                <w:szCs w:val="20"/>
              </w:rPr>
              <w:t>Členské štáty ustanovia, že v prípade uplynutia doby ochrany diela výtvarného umenia žiadny materiál, ktorý bol vyhotovený rozmnožením takéhoto diela, nepodlieha autorskému právu alebo právam súvisiacim s autorským právom, pokiaľ materiál, ktorý bol vyhotovený rozmnožením, nie je originálny v tom zmysle, že ide o vlastnú duševnú tvorbu autora.</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AZ</w:t>
            </w:r>
          </w:p>
        </w:tc>
        <w:tc>
          <w:tcPr>
            <w:tcW w:w="850" w:type="dxa"/>
          </w:tcPr>
          <w:p w:rsidR="003E0502" w:rsidRPr="00081D62" w:rsidRDefault="003E0502" w:rsidP="00E064BA">
            <w:pPr>
              <w:rPr>
                <w:bCs/>
                <w:color w:val="000000"/>
              </w:rPr>
            </w:pPr>
            <w:r w:rsidRPr="00081D62">
              <w:t>§ 9</w:t>
            </w:r>
          </w:p>
        </w:tc>
        <w:tc>
          <w:tcPr>
            <w:tcW w:w="5529" w:type="dxa"/>
          </w:tcPr>
          <w:p w:rsidR="008C4E28" w:rsidRPr="008C4E28" w:rsidRDefault="008C4E28" w:rsidP="008C4E28">
            <w:pPr>
              <w:widowControl w:val="0"/>
              <w:autoSpaceDE w:val="0"/>
              <w:autoSpaceDN w:val="0"/>
              <w:adjustRightInd w:val="0"/>
              <w:jc w:val="both"/>
            </w:pPr>
            <w:r w:rsidRPr="008C4E28">
              <w:t xml:space="preserve">(1) Dielo sa stane voľným, ak </w:t>
            </w:r>
          </w:p>
          <w:p w:rsidR="008C4E28" w:rsidRPr="008C4E28" w:rsidRDefault="008C4E28" w:rsidP="008C4E28">
            <w:pPr>
              <w:widowControl w:val="0"/>
              <w:autoSpaceDE w:val="0"/>
              <w:autoSpaceDN w:val="0"/>
              <w:adjustRightInd w:val="0"/>
              <w:jc w:val="both"/>
            </w:pPr>
            <w:r w:rsidRPr="008C4E28">
              <w:t xml:space="preserve"> </w:t>
            </w:r>
          </w:p>
          <w:p w:rsidR="008C4E28" w:rsidRPr="008C4E28" w:rsidRDefault="008C4E28" w:rsidP="008C4E28">
            <w:pPr>
              <w:widowControl w:val="0"/>
              <w:autoSpaceDE w:val="0"/>
              <w:autoSpaceDN w:val="0"/>
              <w:adjustRightInd w:val="0"/>
              <w:jc w:val="both"/>
            </w:pPr>
            <w:r w:rsidRPr="008C4E28">
              <w:t xml:space="preserve">a) uplynie doba trvania majetkových práv podľa § 32, </w:t>
            </w:r>
          </w:p>
          <w:p w:rsidR="008C4E28" w:rsidRPr="008C4E28" w:rsidRDefault="008C4E28" w:rsidP="008C4E28">
            <w:pPr>
              <w:widowControl w:val="0"/>
              <w:autoSpaceDE w:val="0"/>
              <w:autoSpaceDN w:val="0"/>
              <w:adjustRightInd w:val="0"/>
            </w:pPr>
            <w:r w:rsidRPr="008C4E28">
              <w:t xml:space="preserve"> </w:t>
            </w:r>
          </w:p>
          <w:p w:rsidR="008C4E28" w:rsidRPr="008C4E28" w:rsidRDefault="008C4E28" w:rsidP="008C4E28">
            <w:pPr>
              <w:widowControl w:val="0"/>
              <w:autoSpaceDE w:val="0"/>
              <w:autoSpaceDN w:val="0"/>
              <w:adjustRightInd w:val="0"/>
              <w:jc w:val="both"/>
            </w:pPr>
            <w:r w:rsidRPr="008C4E28">
              <w:t xml:space="preserve">b) autor nemá dedičov alebo ak dedičia odmietnu dedičstvo prijať, a to aj pred uplynutím doby trvania majetkových práv podľa § 32. </w:t>
            </w:r>
          </w:p>
          <w:p w:rsidR="008C4E28" w:rsidRPr="008C4E28" w:rsidRDefault="008C4E28" w:rsidP="008C4E28">
            <w:pPr>
              <w:widowControl w:val="0"/>
              <w:autoSpaceDE w:val="0"/>
              <w:autoSpaceDN w:val="0"/>
              <w:adjustRightInd w:val="0"/>
            </w:pPr>
            <w:r w:rsidRPr="008C4E28">
              <w:t xml:space="preserve"> </w:t>
            </w:r>
          </w:p>
          <w:p w:rsidR="008C4E28" w:rsidRPr="008C4E28" w:rsidRDefault="008C4E28" w:rsidP="008C4E28">
            <w:pPr>
              <w:widowControl w:val="0"/>
              <w:autoSpaceDE w:val="0"/>
              <w:autoSpaceDN w:val="0"/>
              <w:adjustRightInd w:val="0"/>
              <w:jc w:val="both"/>
            </w:pPr>
            <w:r w:rsidRPr="008C4E28">
              <w:t xml:space="preserve">(2) Dielo, ktoré sa stalo voľným, možno voľne použiť. </w:t>
            </w:r>
          </w:p>
          <w:p w:rsidR="008C4E28" w:rsidRPr="008C4E28" w:rsidRDefault="008C4E28" w:rsidP="008C4E28">
            <w:pPr>
              <w:widowControl w:val="0"/>
              <w:autoSpaceDE w:val="0"/>
              <w:autoSpaceDN w:val="0"/>
              <w:adjustRightInd w:val="0"/>
            </w:pPr>
            <w:r w:rsidRPr="008C4E28">
              <w:t xml:space="preserve"> </w:t>
            </w:r>
          </w:p>
          <w:p w:rsidR="003E0502" w:rsidRPr="008C4E28" w:rsidRDefault="008C4E28" w:rsidP="008C4E28">
            <w:pPr>
              <w:pStyle w:val="Nadpis2"/>
              <w:rPr>
                <w:b w:val="0"/>
                <w:sz w:val="20"/>
                <w:szCs w:val="20"/>
              </w:rPr>
            </w:pPr>
            <w:r w:rsidRPr="008C4E28">
              <w:rPr>
                <w:b w:val="0"/>
                <w:sz w:val="20"/>
                <w:szCs w:val="20"/>
              </w:rPr>
              <w:t>(3) Ustanoveniami odsekov 1 a 2 nie sú dotknuté ustanovenia § 13 ods. 3 a § 60.</w:t>
            </w:r>
          </w:p>
          <w:p w:rsidR="003E0502" w:rsidRPr="00D3399C" w:rsidRDefault="003E0502" w:rsidP="00D3399C">
            <w:pPr>
              <w:pStyle w:val="Nadpis2"/>
              <w:rPr>
                <w:b w:val="0"/>
                <w:sz w:val="20"/>
                <w:szCs w:val="20"/>
              </w:rPr>
            </w:pPr>
            <w:r w:rsidRPr="00D3399C">
              <w:rPr>
                <w:b w:val="0"/>
                <w:sz w:val="20"/>
                <w:szCs w:val="20"/>
              </w:rPr>
              <w:t xml:space="preserve"> </w:t>
            </w:r>
          </w:p>
          <w:p w:rsidR="003E0502" w:rsidRPr="00E673F8" w:rsidRDefault="003E0502" w:rsidP="00D3399C">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15</w:t>
            </w:r>
          </w:p>
          <w:p w:rsidR="003E0502" w:rsidRPr="00E673F8" w:rsidRDefault="003E0502" w:rsidP="009526B5">
            <w:r w:rsidRPr="008D0F87">
              <w:t>O: 1</w:t>
            </w:r>
          </w:p>
        </w:tc>
        <w:tc>
          <w:tcPr>
            <w:tcW w:w="3385" w:type="dxa"/>
          </w:tcPr>
          <w:p w:rsidR="003E0502" w:rsidRPr="00BC0641" w:rsidRDefault="003E0502" w:rsidP="00BC0641">
            <w:pPr>
              <w:pStyle w:val="Nadpis3"/>
              <w:rPr>
                <w:b w:val="0"/>
                <w:sz w:val="20"/>
                <w:szCs w:val="20"/>
              </w:rPr>
            </w:pPr>
            <w:r w:rsidRPr="00BC0641">
              <w:rPr>
                <w:b w:val="0"/>
                <w:sz w:val="20"/>
                <w:szCs w:val="20"/>
              </w:rPr>
              <w:t>HLAVA IV</w:t>
            </w:r>
          </w:p>
          <w:p w:rsidR="003E0502" w:rsidRPr="00BC0641" w:rsidRDefault="003E0502" w:rsidP="00BC0641">
            <w:pPr>
              <w:pStyle w:val="Nadpis3"/>
              <w:rPr>
                <w:b w:val="0"/>
                <w:sz w:val="20"/>
                <w:szCs w:val="20"/>
              </w:rPr>
            </w:pPr>
            <w:r w:rsidRPr="00BC0641">
              <w:rPr>
                <w:b w:val="0"/>
                <w:sz w:val="20"/>
                <w:szCs w:val="20"/>
              </w:rPr>
              <w:t>OPATRENIA NA DOSIAHNUTIE DOBRE FUNGUJÚCEHO TRHU AUTORSKÝCH PRÁV</w:t>
            </w:r>
          </w:p>
          <w:p w:rsidR="003E0502" w:rsidRPr="00BC0641" w:rsidRDefault="003E0502" w:rsidP="00BC0641">
            <w:pPr>
              <w:pStyle w:val="Nadpis3"/>
              <w:rPr>
                <w:b w:val="0"/>
                <w:sz w:val="20"/>
                <w:szCs w:val="20"/>
              </w:rPr>
            </w:pPr>
            <w:r w:rsidRPr="00BC0641">
              <w:rPr>
                <w:b w:val="0"/>
                <w:sz w:val="20"/>
                <w:szCs w:val="20"/>
              </w:rPr>
              <w:t>KAPITOLA 1</w:t>
            </w:r>
          </w:p>
          <w:p w:rsidR="003E0502" w:rsidRPr="00BC0641" w:rsidRDefault="003E0502" w:rsidP="00BC0641">
            <w:pPr>
              <w:pStyle w:val="Nadpis3"/>
              <w:rPr>
                <w:b w:val="0"/>
                <w:sz w:val="20"/>
                <w:szCs w:val="20"/>
              </w:rPr>
            </w:pPr>
            <w:r w:rsidRPr="00BC0641">
              <w:rPr>
                <w:b w:val="0"/>
                <w:sz w:val="20"/>
                <w:szCs w:val="20"/>
              </w:rPr>
              <w:t>Práva k publikáciám</w:t>
            </w:r>
          </w:p>
          <w:p w:rsidR="003E0502" w:rsidRPr="00BC0641" w:rsidRDefault="003E0502" w:rsidP="00BC0641">
            <w:pPr>
              <w:pStyle w:val="Nadpis3"/>
              <w:rPr>
                <w:b w:val="0"/>
                <w:sz w:val="20"/>
                <w:szCs w:val="20"/>
              </w:rPr>
            </w:pPr>
            <w:r w:rsidRPr="00BC0641">
              <w:rPr>
                <w:b w:val="0"/>
                <w:sz w:val="20"/>
                <w:szCs w:val="20"/>
              </w:rPr>
              <w:t>Článok 15</w:t>
            </w:r>
          </w:p>
          <w:p w:rsidR="003E0502" w:rsidRPr="00BC0641" w:rsidRDefault="003E0502" w:rsidP="00BC0641">
            <w:pPr>
              <w:pStyle w:val="Nadpis3"/>
              <w:rPr>
                <w:b w:val="0"/>
                <w:sz w:val="20"/>
                <w:szCs w:val="20"/>
              </w:rPr>
            </w:pPr>
            <w:r w:rsidRPr="00BC0641">
              <w:rPr>
                <w:b w:val="0"/>
                <w:sz w:val="20"/>
                <w:szCs w:val="20"/>
              </w:rPr>
              <w:t>Ochrana tlačových publikácií pri online používaní</w:t>
            </w:r>
          </w:p>
          <w:p w:rsidR="003E0502" w:rsidRDefault="003E0502" w:rsidP="00BC0641">
            <w:pPr>
              <w:pStyle w:val="Nadpis3"/>
              <w:rPr>
                <w:b w:val="0"/>
                <w:sz w:val="20"/>
                <w:szCs w:val="20"/>
              </w:rPr>
            </w:pPr>
            <w:r w:rsidRPr="00BC0641">
              <w:rPr>
                <w:b w:val="0"/>
                <w:sz w:val="20"/>
                <w:szCs w:val="20"/>
              </w:rPr>
              <w:t>1.   Členské štáty poskytnú vydavateľom tlačových publikácií usadeným v členskom štáte práva stanovené v článku 2 a v článku 3 ods. 2 smernice 2001/29/ES na online používanie ich tlačových publikácií poskytovateľmi služieb informačnej spoločnosti.</w:t>
            </w:r>
          </w:p>
          <w:p w:rsidR="003E0502" w:rsidRDefault="003E0502" w:rsidP="00BC0641">
            <w:r>
              <w:lastRenderedPageBreak/>
              <w:t>Práva stanovené v prvom pododseku sa nevzťahujú na súkromné a neobchodné používanie tlačových publikácií individuálnymi používateľmi.</w:t>
            </w:r>
          </w:p>
          <w:p w:rsidR="003E0502" w:rsidRDefault="003E0502" w:rsidP="00BC0641">
            <w:r>
              <w:t>Ochrana priznaná podľa prvého pododseku sa nevzťahuje na úkony nakladania s hypertextovými odkazmi (tzv. hyperlinking).</w:t>
            </w:r>
          </w:p>
          <w:p w:rsidR="003E0502" w:rsidRPr="00BC0641" w:rsidRDefault="003E0502" w:rsidP="00BC0641">
            <w:r>
              <w:t>Práva stanovené v prvom pododseku sa neuplatňujú, pokiaľ ide o použitie individuálnych slov alebo veľmi krátkych úryvkov z tlačovej publikácie.</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Default="003E0502" w:rsidP="00E064BA">
            <w:pPr>
              <w:pStyle w:val="Nadpis3"/>
              <w:rPr>
                <w:b w:val="0"/>
                <w:sz w:val="20"/>
                <w:szCs w:val="20"/>
              </w:rPr>
            </w:pPr>
            <w:r>
              <w:rPr>
                <w:b w:val="0"/>
                <w:sz w:val="20"/>
                <w:szCs w:val="20"/>
              </w:rPr>
              <w:t>NAZ</w:t>
            </w:r>
          </w:p>
          <w:p w:rsidR="00411BE9" w:rsidRDefault="00411BE9" w:rsidP="00411BE9"/>
          <w:p w:rsidR="00411BE9" w:rsidRDefault="00411BE9" w:rsidP="00411BE9"/>
          <w:p w:rsidR="00411BE9" w:rsidRDefault="00411BE9" w:rsidP="00411BE9"/>
          <w:p w:rsidR="00411BE9" w:rsidRDefault="00411BE9" w:rsidP="00411BE9"/>
          <w:p w:rsidR="00411BE9" w:rsidRDefault="00411BE9" w:rsidP="00411BE9"/>
          <w:p w:rsidR="00411BE9" w:rsidRDefault="00411BE9" w:rsidP="00411BE9"/>
          <w:p w:rsidR="00411BE9" w:rsidRPr="00411BE9" w:rsidRDefault="00411BE9" w:rsidP="00411BE9">
            <w:r>
              <w:t>NAZ</w:t>
            </w:r>
          </w:p>
        </w:tc>
        <w:tc>
          <w:tcPr>
            <w:tcW w:w="850" w:type="dxa"/>
          </w:tcPr>
          <w:p w:rsidR="003E0502" w:rsidRDefault="003E0502" w:rsidP="00E064BA">
            <w:pPr>
              <w:rPr>
                <w:bCs/>
                <w:color w:val="000000"/>
              </w:rPr>
            </w:pPr>
            <w:r>
              <w:rPr>
                <w:bCs/>
                <w:color w:val="000000"/>
              </w:rPr>
              <w:t>§ 129b</w:t>
            </w:r>
          </w:p>
          <w:p w:rsidR="003E0502" w:rsidRDefault="003E0502" w:rsidP="00E064BA">
            <w:pPr>
              <w:rPr>
                <w:bCs/>
                <w:color w:val="000000"/>
              </w:rPr>
            </w:pPr>
          </w:p>
          <w:p w:rsidR="00411BE9" w:rsidRDefault="00411BE9" w:rsidP="00E064BA">
            <w:pPr>
              <w:rPr>
                <w:bCs/>
                <w:color w:val="000000"/>
              </w:rPr>
            </w:pPr>
          </w:p>
          <w:p w:rsidR="00411BE9" w:rsidRDefault="00411BE9" w:rsidP="00E064BA">
            <w:pPr>
              <w:rPr>
                <w:bCs/>
                <w:color w:val="000000"/>
              </w:rPr>
            </w:pPr>
          </w:p>
          <w:p w:rsidR="00411BE9" w:rsidRDefault="00411BE9" w:rsidP="00E064BA">
            <w:pPr>
              <w:rPr>
                <w:bCs/>
                <w:color w:val="000000"/>
              </w:rPr>
            </w:pPr>
          </w:p>
          <w:p w:rsidR="00411BE9" w:rsidRDefault="00411BE9" w:rsidP="00E064BA">
            <w:pPr>
              <w:rPr>
                <w:bCs/>
                <w:color w:val="000000"/>
              </w:rPr>
            </w:pPr>
          </w:p>
          <w:p w:rsidR="00411BE9" w:rsidRDefault="00411BE9" w:rsidP="00E064BA">
            <w:pPr>
              <w:rPr>
                <w:bCs/>
                <w:color w:val="000000"/>
              </w:rPr>
            </w:pPr>
          </w:p>
          <w:p w:rsidR="003E0502" w:rsidRPr="00E673F8" w:rsidRDefault="003E0502" w:rsidP="00E064BA">
            <w:pPr>
              <w:rPr>
                <w:bCs/>
                <w:color w:val="000000"/>
              </w:rPr>
            </w:pPr>
            <w:r>
              <w:rPr>
                <w:bCs/>
                <w:color w:val="000000"/>
              </w:rPr>
              <w:t>§ 129c</w:t>
            </w:r>
          </w:p>
        </w:tc>
        <w:tc>
          <w:tcPr>
            <w:tcW w:w="5529" w:type="dxa"/>
          </w:tcPr>
          <w:p w:rsidR="00E861A8" w:rsidRPr="00E861A8" w:rsidRDefault="00E861A8" w:rsidP="00E861A8">
            <w:pPr>
              <w:widowControl w:val="0"/>
              <w:autoSpaceDE w:val="0"/>
              <w:autoSpaceDN w:val="0"/>
              <w:adjustRightInd w:val="0"/>
            </w:pPr>
            <w:r w:rsidRPr="00E861A8">
              <w:t>§ 129b</w:t>
            </w:r>
          </w:p>
          <w:p w:rsidR="00E861A8" w:rsidRPr="00E861A8" w:rsidRDefault="00E861A8" w:rsidP="00E861A8">
            <w:pPr>
              <w:widowControl w:val="0"/>
              <w:autoSpaceDE w:val="0"/>
              <w:autoSpaceDN w:val="0"/>
              <w:adjustRightInd w:val="0"/>
              <w:jc w:val="center"/>
            </w:pPr>
          </w:p>
          <w:p w:rsidR="00E861A8" w:rsidRPr="00411BE9" w:rsidRDefault="00E861A8" w:rsidP="00E861A8">
            <w:pPr>
              <w:widowControl w:val="0"/>
              <w:autoSpaceDE w:val="0"/>
              <w:autoSpaceDN w:val="0"/>
              <w:adjustRightInd w:val="0"/>
            </w:pPr>
            <w:r w:rsidRPr="00411BE9">
              <w:t>Obsah práva vydavateľa periodika</w:t>
            </w:r>
          </w:p>
          <w:p w:rsidR="00E861A8" w:rsidRPr="00411BE9" w:rsidRDefault="00E861A8" w:rsidP="00E861A8">
            <w:pPr>
              <w:widowControl w:val="0"/>
              <w:autoSpaceDE w:val="0"/>
              <w:autoSpaceDN w:val="0"/>
              <w:adjustRightInd w:val="0"/>
              <w:jc w:val="both"/>
            </w:pPr>
          </w:p>
          <w:p w:rsidR="00E861A8" w:rsidRPr="00411BE9" w:rsidRDefault="00E861A8" w:rsidP="00E861A8">
            <w:pPr>
              <w:widowControl w:val="0"/>
              <w:autoSpaceDE w:val="0"/>
              <w:autoSpaceDN w:val="0"/>
              <w:adjustRightInd w:val="0"/>
              <w:jc w:val="both"/>
            </w:pPr>
            <w:r w:rsidRPr="00411BE9">
              <w:t>Právo vydavateľa periodika zahŕňa výhradné majetkové práva.</w:t>
            </w:r>
          </w:p>
          <w:p w:rsidR="00E861A8" w:rsidRPr="00411BE9" w:rsidRDefault="00E861A8" w:rsidP="00E861A8">
            <w:pPr>
              <w:widowControl w:val="0"/>
              <w:autoSpaceDE w:val="0"/>
              <w:autoSpaceDN w:val="0"/>
              <w:adjustRightInd w:val="0"/>
              <w:jc w:val="both"/>
            </w:pPr>
          </w:p>
          <w:p w:rsidR="003D6990" w:rsidRDefault="003D6990" w:rsidP="00E861A8">
            <w:pPr>
              <w:widowControl w:val="0"/>
              <w:autoSpaceDE w:val="0"/>
              <w:autoSpaceDN w:val="0"/>
              <w:adjustRightInd w:val="0"/>
              <w:jc w:val="both"/>
            </w:pPr>
          </w:p>
          <w:p w:rsidR="00E861A8" w:rsidRPr="00411BE9" w:rsidRDefault="00E861A8" w:rsidP="00E861A8">
            <w:pPr>
              <w:widowControl w:val="0"/>
              <w:autoSpaceDE w:val="0"/>
              <w:autoSpaceDN w:val="0"/>
              <w:adjustRightInd w:val="0"/>
            </w:pPr>
            <w:r w:rsidRPr="00411BE9">
              <w:t>Výhradné majetkové práva vydavateľa periodika</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pPr>
            <w:r w:rsidRPr="00E861A8">
              <w:t>§ 129c</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(1) Vydavateľ periodika má právo použiť svoje periodikum a právo udeliť súhlas na použitie svojho periodika.</w:t>
            </w:r>
          </w:p>
          <w:p w:rsidR="00E861A8" w:rsidRPr="00E861A8" w:rsidRDefault="00E861A8" w:rsidP="00E861A8">
            <w:pPr>
              <w:widowControl w:val="0"/>
              <w:autoSpaceDE w:val="0"/>
              <w:autoSpaceDN w:val="0"/>
              <w:adjustRightInd w:val="0"/>
              <w:jc w:val="both"/>
            </w:pPr>
          </w:p>
          <w:p w:rsidR="00E861A8" w:rsidRDefault="00E861A8" w:rsidP="00E861A8">
            <w:pPr>
              <w:widowControl w:val="0"/>
              <w:autoSpaceDE w:val="0"/>
              <w:autoSpaceDN w:val="0"/>
              <w:adjustRightInd w:val="0"/>
              <w:jc w:val="both"/>
            </w:pPr>
            <w:r w:rsidRPr="00E861A8">
              <w:t>(2) Poskytovateľ služieb informačnej spoločnosti</w:t>
            </w:r>
            <w:r w:rsidRPr="00E861A8">
              <w:rPr>
                <w:vertAlign w:val="superscript"/>
              </w:rPr>
              <w:t xml:space="preserve">30b) </w:t>
            </w:r>
            <w:r w:rsidRPr="00E861A8">
              <w:t>môže periodikum použiť iba so súhlasom vydavateľa periodika, ak tento zákon neustanovuje inak.</w:t>
            </w:r>
          </w:p>
          <w:p w:rsidR="008E58D1" w:rsidRDefault="008E58D1"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(3) Použitím periodika, na ktoré udeľuje vydavateľ periodika poskytovateľovi služieb informačnej spoločnosti súhlas podľa odseku 1, je</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a) vyhotovenie rozmnoženiny periodika on-line,</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b) sprístupňovanie periodika on-line.</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(4) Práva podľa odseku 3 sa nevzťahujú na</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 xml:space="preserve">a) používanie periodika individuálnym používateľom pre súkromnú potrebu a na účel, ktorý nie je priamo ani nepriamo obchodný, </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b) nakladanie s hypertextovým odkazom,</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 xml:space="preserve">c) na použitie nadpisu, individuálnych slov alebo veľmi krátkeho úryvku z  periodika, ktorý nie je schopný byť náhradou za celé dielo. </w:t>
            </w:r>
          </w:p>
          <w:p w:rsidR="00E861A8" w:rsidRPr="00E861A8" w:rsidRDefault="00E861A8" w:rsidP="00E861A8">
            <w:pPr>
              <w:widowControl w:val="0"/>
              <w:autoSpaceDE w:val="0"/>
              <w:autoSpaceDN w:val="0"/>
              <w:adjustRightInd w:val="0"/>
              <w:jc w:val="both"/>
            </w:pPr>
          </w:p>
          <w:p w:rsidR="00E861A8" w:rsidRPr="00E861A8" w:rsidRDefault="00E861A8" w:rsidP="00E861A8">
            <w:pPr>
              <w:widowControl w:val="0"/>
              <w:autoSpaceDE w:val="0"/>
              <w:autoSpaceDN w:val="0"/>
              <w:adjustRightInd w:val="0"/>
              <w:jc w:val="both"/>
            </w:pPr>
            <w:r w:rsidRPr="00E861A8">
              <w:t>(5) Právami podľa odseku 3 nie sú dotknuté práva autorov a iných nositeľov práv v súvislosti s dielami a inými predmetmi ochrany, ktoré sú zahrnuté do periodika; to platí aj vtedy, ak je predmet ochrany podľa § 141 ods. 1 zahrnutý do periodika na základe nevýhradnej licencie. Vydavateľ periodika nemôže zakázať použitie tých častí periodika, ktoré spĺňajú podmienky ustanovenia § 9.</w:t>
            </w:r>
          </w:p>
          <w:p w:rsidR="00E861A8" w:rsidRPr="00E861A8" w:rsidRDefault="00E861A8" w:rsidP="00E861A8">
            <w:pPr>
              <w:widowControl w:val="0"/>
              <w:autoSpaceDE w:val="0"/>
              <w:autoSpaceDN w:val="0"/>
              <w:adjustRightInd w:val="0"/>
              <w:jc w:val="both"/>
            </w:pPr>
          </w:p>
          <w:p w:rsidR="003E0502" w:rsidRDefault="00E861A8" w:rsidP="00E861A8">
            <w:pPr>
              <w:pStyle w:val="Nadpis2"/>
              <w:rPr>
                <w:b w:val="0"/>
                <w:sz w:val="20"/>
                <w:szCs w:val="20"/>
              </w:rPr>
            </w:pPr>
            <w:r w:rsidRPr="00E861A8">
              <w:rPr>
                <w:b w:val="0"/>
                <w:sz w:val="20"/>
                <w:szCs w:val="20"/>
              </w:rPr>
              <w:t>(6) Majetkové práva vydavateľa periodika sú prevoditeľné.</w:t>
            </w:r>
          </w:p>
          <w:p w:rsidR="00C2594E" w:rsidRDefault="00C2594E" w:rsidP="00C2594E"/>
          <w:p w:rsidR="003828F7" w:rsidRPr="00E861A8" w:rsidRDefault="003828F7" w:rsidP="003828F7">
            <w:pPr>
              <w:widowControl w:val="0"/>
              <w:autoSpaceDE w:val="0"/>
              <w:autoSpaceDN w:val="0"/>
              <w:adjustRightInd w:val="0"/>
              <w:jc w:val="both"/>
            </w:pPr>
            <w:r w:rsidRPr="003828F7">
              <w:t>30b)</w:t>
            </w:r>
            <w:r>
              <w:t xml:space="preserve"> </w:t>
            </w:r>
            <w:r w:rsidRPr="003828F7">
              <w:t>§ 2 písm. b) zákona č. 55/2018 Z. z</w:t>
            </w:r>
          </w:p>
          <w:p w:rsidR="003828F7" w:rsidRPr="00C2594E" w:rsidRDefault="003828F7" w:rsidP="00C2594E"/>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15</w:t>
            </w:r>
          </w:p>
          <w:p w:rsidR="003E0502" w:rsidRPr="00E673F8" w:rsidRDefault="003E0502" w:rsidP="009526B5">
            <w:r>
              <w:t>O: 2</w:t>
            </w:r>
          </w:p>
        </w:tc>
        <w:tc>
          <w:tcPr>
            <w:tcW w:w="3385" w:type="dxa"/>
          </w:tcPr>
          <w:p w:rsidR="003E0502" w:rsidRPr="00BC0641" w:rsidRDefault="003E0502" w:rsidP="00BC0641">
            <w:pPr>
              <w:pStyle w:val="Nadpis3"/>
              <w:rPr>
                <w:b w:val="0"/>
                <w:sz w:val="20"/>
                <w:szCs w:val="20"/>
              </w:rPr>
            </w:pPr>
            <w:r w:rsidRPr="00BC0641">
              <w:rPr>
                <w:b w:val="0"/>
                <w:sz w:val="20"/>
                <w:szCs w:val="20"/>
              </w:rPr>
              <w:t xml:space="preserve">2.   Právami stanovenými v odseku 1 nie sú dotknuté ani žiadnym spôsobom ovplyvnené akékoľvek práva autorov a iných nositeľov práv stanovené v práve Únie v súvislosti s dielami a inými predmetmi ochrany, ktoré sú zahrnuté </w:t>
            </w:r>
            <w:r w:rsidRPr="00BC0641">
              <w:rPr>
                <w:b w:val="0"/>
                <w:sz w:val="20"/>
                <w:szCs w:val="20"/>
              </w:rPr>
              <w:lastRenderedPageBreak/>
              <w:t>do tlačovej publikácie. Vo vzťahu k uvedeným autorom a iným nositeľom práv sa práv stanovených v odseku 1 nemožno dovolávať, a najmä ich takéto práva nesmú zbavovať práva využívať ich diela a iné predmety ochrany nezávisle od tlačovej publikácie, do ktorej sú zahrnuté.</w:t>
            </w:r>
          </w:p>
          <w:p w:rsidR="003E0502" w:rsidRPr="00E673F8" w:rsidRDefault="003E0502" w:rsidP="00F33860">
            <w:pPr>
              <w:pStyle w:val="Nadpis3"/>
              <w:rPr>
                <w:b w:val="0"/>
                <w:sz w:val="20"/>
                <w:szCs w:val="20"/>
              </w:rPr>
            </w:pPr>
            <w:r w:rsidRPr="00BC0641">
              <w:rPr>
                <w:b w:val="0"/>
                <w:sz w:val="20"/>
                <w:szCs w:val="20"/>
              </w:rPr>
              <w:t>Ak je dielo alebo iný predmet ochrany zahrnutý do tlačovej publikácie na základe nevýhradnej licencie, práv stanovených v odseku 1 sa nemožno dovolávať s cieľom zakázať používanie inými oprávnenými používateľmi. Práv stanovených v odseku 1 sa nemožno dovolávať s cieľom zakázať používanie diel alebo iných predmetov ochrany, ktorých ochrana uplynula.</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129c</w:t>
            </w:r>
          </w:p>
          <w:p w:rsidR="003E0502" w:rsidRPr="00E673F8" w:rsidRDefault="003E0502" w:rsidP="00E064BA">
            <w:pPr>
              <w:rPr>
                <w:bCs/>
                <w:color w:val="000000"/>
              </w:rPr>
            </w:pPr>
            <w:r>
              <w:rPr>
                <w:bCs/>
                <w:color w:val="000000"/>
              </w:rPr>
              <w:t>O 5</w:t>
            </w:r>
          </w:p>
        </w:tc>
        <w:tc>
          <w:tcPr>
            <w:tcW w:w="5529" w:type="dxa"/>
          </w:tcPr>
          <w:p w:rsidR="003E0502" w:rsidRPr="00BF4717" w:rsidRDefault="00BF4717" w:rsidP="00E064BA">
            <w:pPr>
              <w:pStyle w:val="Nadpis2"/>
              <w:rPr>
                <w:b w:val="0"/>
                <w:sz w:val="20"/>
                <w:szCs w:val="20"/>
              </w:rPr>
            </w:pPr>
            <w:r w:rsidRPr="00BF4717">
              <w:rPr>
                <w:b w:val="0"/>
                <w:sz w:val="20"/>
                <w:szCs w:val="20"/>
              </w:rPr>
              <w:t xml:space="preserve">(5) Právami podľa odseku 3 nie sú dotknuté práva autorov a iných nositeľov práv v súvislosti s dielami a inými predmetmi ochrany, ktoré sú zahrnuté do periodika; to platí aj vtedy, ak je predmet ochrany podľa § 141 ods. 1 zahrnutý do periodika na základe nevýhradnej licencie. Vydavateľ periodika nemôže zakázať použitie tých častí periodika, ktoré spĺňajú podmienky ustanovenia </w:t>
            </w:r>
            <w:r w:rsidRPr="00BF4717">
              <w:rPr>
                <w:b w:val="0"/>
                <w:sz w:val="20"/>
                <w:szCs w:val="20"/>
              </w:rPr>
              <w:lastRenderedPageBreak/>
              <w:t>§ 9.</w:t>
            </w:r>
          </w:p>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15</w:t>
            </w:r>
          </w:p>
          <w:p w:rsidR="003E0502" w:rsidRPr="00E673F8" w:rsidRDefault="003E0502" w:rsidP="009526B5">
            <w:r>
              <w:t>O: 3</w:t>
            </w:r>
          </w:p>
        </w:tc>
        <w:tc>
          <w:tcPr>
            <w:tcW w:w="3385" w:type="dxa"/>
          </w:tcPr>
          <w:p w:rsidR="003E0502" w:rsidRDefault="003E0502" w:rsidP="00F33860">
            <w:pPr>
              <w:pStyle w:val="Nadpis3"/>
              <w:rPr>
                <w:b w:val="0"/>
                <w:sz w:val="20"/>
                <w:szCs w:val="20"/>
              </w:rPr>
            </w:pPr>
            <w:r w:rsidRPr="00BC0641">
              <w:rPr>
                <w:b w:val="0"/>
                <w:sz w:val="20"/>
                <w:szCs w:val="20"/>
              </w:rPr>
              <w:t xml:space="preserve">3.   Články 5 až 8 smernice 2001/29/ES, smernice 2012/28/EÚ a smernica Európskeho parlamentu a Rady (EÚ) 2017/1564 </w:t>
            </w:r>
            <w:r w:rsidRPr="008E58D1">
              <w:rPr>
                <w:b w:val="0"/>
                <w:sz w:val="20"/>
                <w:szCs w:val="20"/>
                <w:vertAlign w:val="superscript"/>
              </w:rPr>
              <w:t>(19)</w:t>
            </w:r>
            <w:r w:rsidRPr="00BC0641">
              <w:rPr>
                <w:b w:val="0"/>
                <w:sz w:val="20"/>
                <w:szCs w:val="20"/>
              </w:rPr>
              <w:t xml:space="preserve"> sa uplatňujú mutatis mutandis v súvislosti s právami stanovenými v odseku 1 tohto článku.</w:t>
            </w:r>
            <w:r w:rsidRPr="00E673F8">
              <w:rPr>
                <w:b w:val="0"/>
                <w:sz w:val="20"/>
                <w:szCs w:val="20"/>
              </w:rPr>
              <w:t xml:space="preserve"> </w:t>
            </w:r>
          </w:p>
          <w:p w:rsidR="008E58D1" w:rsidRDefault="008E58D1" w:rsidP="008E58D1">
            <w:pPr>
              <w:rPr>
                <w:vertAlign w:val="superscript"/>
              </w:rPr>
            </w:pPr>
          </w:p>
          <w:p w:rsidR="008E58D1" w:rsidRDefault="008E58D1" w:rsidP="008E58D1">
            <w:r w:rsidRPr="008E58D1">
              <w:rPr>
                <w:vertAlign w:val="superscript"/>
              </w:rPr>
              <w:t>(19)</w:t>
            </w:r>
            <w:r>
              <w:t xml:space="preserve"> </w:t>
            </w:r>
            <w:r w:rsidRPr="008E58D1">
              <w:t>Smernica Európskeho parlamentu a Rady (EÚ) 2017/1564 z 13. septembra 2017 o určitých povolených spôsoboch použitia určitých diel a iných predmetov ochrany chránených autorským právom a s ním súvisiacimi právami v prospech osôb, ktoré sú nevidiace, zrakovo postihnuté alebo postihnuté inou poruchou čítania, a o zmene smernice 2001/29/ES o zosúladení niektorých aspektov autorských práv a s nimi súvisiacich práv v informačnej spoločnosti (Ú. v. EÚ L 242, 20.9.2017, s. 6).</w:t>
            </w:r>
          </w:p>
          <w:p w:rsidR="008E58D1" w:rsidRPr="008E58D1" w:rsidRDefault="008E58D1" w:rsidP="008E58D1"/>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Pr="00E673F8" w:rsidRDefault="003E0502" w:rsidP="00E064BA">
            <w:pPr>
              <w:rPr>
                <w:bCs/>
                <w:color w:val="000000"/>
              </w:rPr>
            </w:pPr>
            <w:r>
              <w:rPr>
                <w:bCs/>
                <w:color w:val="000000"/>
              </w:rPr>
              <w:t>§ 129e</w:t>
            </w:r>
          </w:p>
        </w:tc>
        <w:tc>
          <w:tcPr>
            <w:tcW w:w="5529" w:type="dxa"/>
          </w:tcPr>
          <w:p w:rsidR="003E0502" w:rsidRPr="00CA781F" w:rsidRDefault="00FD4140" w:rsidP="00E064BA">
            <w:pPr>
              <w:pStyle w:val="Nadpis2"/>
              <w:rPr>
                <w:b w:val="0"/>
                <w:sz w:val="20"/>
                <w:szCs w:val="20"/>
              </w:rPr>
            </w:pPr>
            <w:r w:rsidRPr="00CA781F">
              <w:rPr>
                <w:b w:val="0"/>
                <w:sz w:val="20"/>
                <w:szCs w:val="20"/>
              </w:rPr>
              <w:t>Na výnimky a obmedzenia majetkových práv vydavateľa periodika sa primerane vzťahujú ustanovenia § 34 až 57.</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15</w:t>
            </w:r>
          </w:p>
          <w:p w:rsidR="003E0502" w:rsidRPr="00E673F8" w:rsidRDefault="003E0502" w:rsidP="009526B5">
            <w:r>
              <w:t>O: 4</w:t>
            </w:r>
          </w:p>
        </w:tc>
        <w:tc>
          <w:tcPr>
            <w:tcW w:w="3385" w:type="dxa"/>
          </w:tcPr>
          <w:p w:rsidR="003E0502" w:rsidRPr="00BC0641" w:rsidRDefault="003E0502" w:rsidP="00BC0641">
            <w:pPr>
              <w:pStyle w:val="Nadpis3"/>
              <w:rPr>
                <w:b w:val="0"/>
                <w:sz w:val="20"/>
                <w:szCs w:val="20"/>
              </w:rPr>
            </w:pPr>
            <w:r w:rsidRPr="00BC0641">
              <w:rPr>
                <w:b w:val="0"/>
                <w:sz w:val="20"/>
                <w:szCs w:val="20"/>
              </w:rPr>
              <w:t>4.   Trvanie práv stanovených v odseku 1 uplynie dva roky po vydaní tlačovej publikácie. Uvedené obdobie sa počíta od 1. januára roku nasledujúceho po dátume vydania tejto tlačovej publikácie.</w:t>
            </w:r>
          </w:p>
          <w:p w:rsidR="003E0502" w:rsidRPr="00E673F8" w:rsidRDefault="003E0502" w:rsidP="00BC0641">
            <w:pPr>
              <w:pStyle w:val="Nadpis3"/>
              <w:rPr>
                <w:b w:val="0"/>
                <w:sz w:val="20"/>
                <w:szCs w:val="20"/>
              </w:rPr>
            </w:pPr>
            <w:r w:rsidRPr="00BC0641">
              <w:rPr>
                <w:b w:val="0"/>
                <w:sz w:val="20"/>
                <w:szCs w:val="20"/>
              </w:rPr>
              <w:t>Odsek 1 sa nevzťahuje na tlačové publikácie, ktoré boli prvý raz vydané pred 6. júnom 2019.</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3E0502" w:rsidP="00E064BA">
            <w:pPr>
              <w:pStyle w:val="Nadpis3"/>
              <w:rPr>
                <w:b w:val="0"/>
                <w:sz w:val="20"/>
                <w:szCs w:val="20"/>
              </w:rPr>
            </w:pPr>
            <w:r>
              <w:rPr>
                <w:b w:val="0"/>
                <w:sz w:val="20"/>
                <w:szCs w:val="20"/>
              </w:rPr>
              <w:t>NAZ</w:t>
            </w:r>
          </w:p>
          <w:p w:rsidR="00D1696D" w:rsidRDefault="00D1696D" w:rsidP="00D1696D"/>
          <w:p w:rsidR="00D1696D" w:rsidRDefault="00D1696D" w:rsidP="00D1696D"/>
          <w:p w:rsidR="00D1696D" w:rsidRDefault="00D1696D" w:rsidP="00D1696D"/>
          <w:p w:rsidR="00D1696D" w:rsidRDefault="00D1696D" w:rsidP="00D1696D"/>
          <w:p w:rsidR="00D1696D" w:rsidRDefault="00D1696D" w:rsidP="00D1696D"/>
          <w:p w:rsidR="00D1696D" w:rsidRDefault="00D1696D" w:rsidP="00D1696D"/>
          <w:p w:rsidR="00D1696D" w:rsidRDefault="00D1696D" w:rsidP="00D1696D"/>
          <w:p w:rsidR="00D1696D" w:rsidRDefault="00D1696D" w:rsidP="00D1696D"/>
          <w:p w:rsidR="00D1696D" w:rsidRPr="00D1696D" w:rsidRDefault="00D1696D" w:rsidP="00D1696D">
            <w:r>
              <w:t>NAZ</w:t>
            </w:r>
          </w:p>
        </w:tc>
        <w:tc>
          <w:tcPr>
            <w:tcW w:w="850" w:type="dxa"/>
          </w:tcPr>
          <w:p w:rsidR="003E0502" w:rsidRDefault="003E0502" w:rsidP="00E064BA">
            <w:pPr>
              <w:rPr>
                <w:bCs/>
                <w:color w:val="000000"/>
              </w:rPr>
            </w:pPr>
            <w:r>
              <w:rPr>
                <w:bCs/>
                <w:color w:val="000000"/>
              </w:rPr>
              <w:t>§ 129d</w:t>
            </w:r>
          </w:p>
          <w:p w:rsidR="003E0502" w:rsidRDefault="003E0502" w:rsidP="00E064BA">
            <w:pPr>
              <w:rPr>
                <w:bCs/>
                <w:color w:val="000000"/>
              </w:rPr>
            </w:pPr>
          </w:p>
          <w:p w:rsidR="00D1696D" w:rsidRDefault="00D1696D" w:rsidP="00E064BA">
            <w:pPr>
              <w:rPr>
                <w:bCs/>
                <w:color w:val="000000"/>
              </w:rPr>
            </w:pPr>
          </w:p>
          <w:p w:rsidR="00D1696D" w:rsidRDefault="00D1696D" w:rsidP="00E064BA">
            <w:pPr>
              <w:rPr>
                <w:bCs/>
                <w:color w:val="000000"/>
              </w:rPr>
            </w:pPr>
          </w:p>
          <w:p w:rsidR="00D1696D" w:rsidRDefault="00D1696D" w:rsidP="00E064BA">
            <w:pPr>
              <w:rPr>
                <w:bCs/>
                <w:color w:val="000000"/>
              </w:rPr>
            </w:pPr>
          </w:p>
          <w:p w:rsidR="00D1696D" w:rsidRDefault="00D1696D" w:rsidP="00E064BA">
            <w:pPr>
              <w:rPr>
                <w:bCs/>
                <w:color w:val="000000"/>
              </w:rPr>
            </w:pPr>
          </w:p>
          <w:p w:rsidR="00D1696D" w:rsidRDefault="00D1696D" w:rsidP="00E064BA">
            <w:pPr>
              <w:rPr>
                <w:bCs/>
                <w:color w:val="000000"/>
              </w:rPr>
            </w:pPr>
          </w:p>
          <w:p w:rsidR="00D1696D" w:rsidRDefault="00D1696D" w:rsidP="00E064BA">
            <w:pPr>
              <w:rPr>
                <w:bCs/>
                <w:color w:val="000000"/>
              </w:rPr>
            </w:pPr>
          </w:p>
          <w:p w:rsidR="00D1696D" w:rsidRDefault="00D1696D" w:rsidP="00E064BA">
            <w:pPr>
              <w:rPr>
                <w:bCs/>
                <w:color w:val="000000"/>
              </w:rPr>
            </w:pPr>
          </w:p>
          <w:p w:rsidR="003E0502" w:rsidRDefault="003E0502" w:rsidP="00E064BA">
            <w:pPr>
              <w:rPr>
                <w:bCs/>
                <w:color w:val="000000"/>
              </w:rPr>
            </w:pPr>
            <w:r>
              <w:rPr>
                <w:bCs/>
                <w:color w:val="000000"/>
              </w:rPr>
              <w:t>§ 190b</w:t>
            </w:r>
          </w:p>
          <w:p w:rsidR="003E0502" w:rsidRPr="00E673F8" w:rsidRDefault="00951ECE" w:rsidP="00E064BA">
            <w:pPr>
              <w:rPr>
                <w:bCs/>
                <w:color w:val="000000"/>
              </w:rPr>
            </w:pPr>
            <w:r>
              <w:rPr>
                <w:bCs/>
                <w:color w:val="000000"/>
              </w:rPr>
              <w:t>O 8</w:t>
            </w:r>
          </w:p>
        </w:tc>
        <w:tc>
          <w:tcPr>
            <w:tcW w:w="5529" w:type="dxa"/>
          </w:tcPr>
          <w:p w:rsidR="00125DBF" w:rsidRPr="00D1696D" w:rsidRDefault="00D1696D" w:rsidP="00125DBF">
            <w:pPr>
              <w:widowControl w:val="0"/>
              <w:autoSpaceDE w:val="0"/>
              <w:autoSpaceDN w:val="0"/>
              <w:adjustRightInd w:val="0"/>
            </w:pPr>
            <w:r>
              <w:t>T</w:t>
            </w:r>
            <w:r w:rsidR="00125DBF" w:rsidRPr="00D1696D">
              <w:t>rvanie majetkových práv vydavateľa periodika</w:t>
            </w:r>
          </w:p>
          <w:p w:rsidR="00125DBF" w:rsidRPr="00125DBF" w:rsidRDefault="00125DBF" w:rsidP="00125DBF">
            <w:pPr>
              <w:widowControl w:val="0"/>
              <w:autoSpaceDE w:val="0"/>
              <w:autoSpaceDN w:val="0"/>
              <w:adjustRightInd w:val="0"/>
              <w:jc w:val="both"/>
            </w:pPr>
          </w:p>
          <w:p w:rsidR="00125DBF" w:rsidRPr="00125DBF" w:rsidRDefault="00125DBF" w:rsidP="00125DBF">
            <w:pPr>
              <w:widowControl w:val="0"/>
              <w:autoSpaceDE w:val="0"/>
              <w:autoSpaceDN w:val="0"/>
              <w:adjustRightInd w:val="0"/>
              <w:jc w:val="both"/>
            </w:pPr>
            <w:r w:rsidRPr="00125DBF">
              <w:t>(1) Majetkové práva vydavateľa periodika trvajú dva roky od zverejnenia.</w:t>
            </w:r>
          </w:p>
          <w:p w:rsidR="00125DBF" w:rsidRPr="00125DBF" w:rsidRDefault="00125DBF" w:rsidP="00125DBF">
            <w:pPr>
              <w:widowControl w:val="0"/>
              <w:autoSpaceDE w:val="0"/>
              <w:autoSpaceDN w:val="0"/>
              <w:adjustRightInd w:val="0"/>
              <w:jc w:val="both"/>
            </w:pPr>
          </w:p>
          <w:p w:rsidR="003E0502" w:rsidRDefault="00125DBF" w:rsidP="00125DBF">
            <w:pPr>
              <w:pStyle w:val="Nadpis2"/>
              <w:rPr>
                <w:b w:val="0"/>
                <w:sz w:val="20"/>
                <w:szCs w:val="20"/>
              </w:rPr>
            </w:pPr>
            <w:r w:rsidRPr="00125DBF">
              <w:rPr>
                <w:b w:val="0"/>
                <w:sz w:val="20"/>
                <w:szCs w:val="20"/>
              </w:rPr>
              <w:t>(2) Trvanie majetkových práv vydavateľa periodika sa skončí posledným dňom kalendárneho roka, v ktorom uplynie doba trvania majetkových práv.</w:t>
            </w:r>
          </w:p>
          <w:p w:rsidR="00CA781F" w:rsidRDefault="00CA781F" w:rsidP="00CA781F"/>
          <w:p w:rsidR="00C2594E" w:rsidRPr="00081286" w:rsidRDefault="00951ECE" w:rsidP="00CA781F">
            <w:r>
              <w:t xml:space="preserve">(8) </w:t>
            </w:r>
            <w:r w:rsidRPr="00951ECE">
              <w:t>Ustanovenie § 129c sa nevzťahuje na periodikum, ktoré bolo prvý raz vydané do 6. júna 2019.</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15</w:t>
            </w:r>
          </w:p>
          <w:p w:rsidR="003E0502" w:rsidRPr="00E673F8" w:rsidRDefault="003E0502" w:rsidP="009526B5">
            <w:r>
              <w:t>O: 5</w:t>
            </w:r>
          </w:p>
        </w:tc>
        <w:tc>
          <w:tcPr>
            <w:tcW w:w="3385" w:type="dxa"/>
          </w:tcPr>
          <w:p w:rsidR="003E0502" w:rsidRPr="00E673F8" w:rsidRDefault="003E0502" w:rsidP="003009E2">
            <w:pPr>
              <w:pStyle w:val="Nadpis3"/>
              <w:rPr>
                <w:b w:val="0"/>
                <w:sz w:val="20"/>
                <w:szCs w:val="20"/>
              </w:rPr>
            </w:pPr>
            <w:r w:rsidRPr="00CC3807">
              <w:rPr>
                <w:b w:val="0"/>
                <w:sz w:val="20"/>
                <w:szCs w:val="20"/>
              </w:rPr>
              <w:t>5.   Členské štáty ustanovia, aby autori diel zahrnutých do tlačovej publikácie dostali náležitý podiel z príjmov, ktoré vydavatelia tlačových publikácií získali za používanie tlačových publikácií poskytovateľmi služieb informačnej spoločnosti.</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Pr="00E673F8" w:rsidRDefault="003E0502" w:rsidP="00E064BA">
            <w:pPr>
              <w:rPr>
                <w:bCs/>
                <w:color w:val="000000"/>
              </w:rPr>
            </w:pPr>
            <w:r>
              <w:rPr>
                <w:bCs/>
                <w:color w:val="000000"/>
              </w:rPr>
              <w:t>§ 129h</w:t>
            </w:r>
          </w:p>
        </w:tc>
        <w:tc>
          <w:tcPr>
            <w:tcW w:w="5529" w:type="dxa"/>
          </w:tcPr>
          <w:p w:rsidR="003E0502" w:rsidRPr="00345FC0" w:rsidRDefault="00A37B40" w:rsidP="00AA2364">
            <w:pPr>
              <w:pStyle w:val="Nadpis2"/>
              <w:rPr>
                <w:b w:val="0"/>
                <w:sz w:val="20"/>
                <w:szCs w:val="20"/>
              </w:rPr>
            </w:pPr>
            <w:r w:rsidRPr="00A37B40">
              <w:rPr>
                <w:b w:val="0"/>
                <w:sz w:val="20"/>
                <w:szCs w:val="20"/>
              </w:rPr>
              <w:t>Vydavateľ periodika je povinný zaplatiť nositeľom práv k predmetom ochrany zahrnutým do periodika primeraný podiel z odmien za udelenie licencie poskytovateľom služieb informačnej spoločnosti do šiestich mesiacov od uplynutia doby ochrany podľa § 129d.</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9A0492" w:rsidRDefault="003E0502" w:rsidP="009526B5">
            <w:pPr>
              <w:rPr>
                <w:b/>
                <w:bCs/>
              </w:rPr>
            </w:pPr>
            <w:r w:rsidRPr="008D0F87">
              <w:rPr>
                <w:b/>
                <w:bCs/>
              </w:rPr>
              <w:t>Č</w:t>
            </w:r>
            <w:r>
              <w:rPr>
                <w:b/>
                <w:bCs/>
              </w:rPr>
              <w:t>: 16</w:t>
            </w:r>
          </w:p>
        </w:tc>
        <w:tc>
          <w:tcPr>
            <w:tcW w:w="3385" w:type="dxa"/>
          </w:tcPr>
          <w:p w:rsidR="003E0502" w:rsidRPr="00CF65B0" w:rsidRDefault="003E0502" w:rsidP="00CF65B0">
            <w:pPr>
              <w:pStyle w:val="Nadpis3"/>
              <w:rPr>
                <w:b w:val="0"/>
                <w:sz w:val="20"/>
                <w:szCs w:val="20"/>
              </w:rPr>
            </w:pPr>
            <w:r w:rsidRPr="00CF65B0">
              <w:rPr>
                <w:b w:val="0"/>
                <w:sz w:val="20"/>
                <w:szCs w:val="20"/>
              </w:rPr>
              <w:t>Článok 16</w:t>
            </w:r>
          </w:p>
          <w:p w:rsidR="003E0502" w:rsidRPr="00CF65B0" w:rsidRDefault="003E0502" w:rsidP="00CF65B0">
            <w:pPr>
              <w:pStyle w:val="Nadpis3"/>
              <w:rPr>
                <w:b w:val="0"/>
                <w:sz w:val="20"/>
                <w:szCs w:val="20"/>
              </w:rPr>
            </w:pPr>
            <w:r w:rsidRPr="00CF65B0">
              <w:rPr>
                <w:b w:val="0"/>
                <w:sz w:val="20"/>
                <w:szCs w:val="20"/>
              </w:rPr>
              <w:t>Nároky na primeranú náhradu odmeny</w:t>
            </w:r>
          </w:p>
          <w:p w:rsidR="003E0502" w:rsidRPr="00CF65B0" w:rsidRDefault="003E0502" w:rsidP="00CF65B0">
            <w:pPr>
              <w:pStyle w:val="Nadpis3"/>
              <w:rPr>
                <w:b w:val="0"/>
                <w:sz w:val="20"/>
                <w:szCs w:val="20"/>
              </w:rPr>
            </w:pPr>
            <w:r w:rsidRPr="00CF65B0">
              <w:rPr>
                <w:b w:val="0"/>
                <w:sz w:val="20"/>
                <w:szCs w:val="20"/>
              </w:rPr>
              <w:t>Ak autor previedol právo na vydavateľa alebo mu udelil licenciu, členské štáty môžu stanoviť, že takýto prevod alebo licencia predstavuje pre vydavateľa dostatočný právny základ na to, aby bol oprávnený získať podiel na náhrade odmeny za používanie diela na základe výnimky alebo obmedzenia takto prevedeného alebo licencovaného práva.</w:t>
            </w:r>
          </w:p>
          <w:p w:rsidR="003E0502" w:rsidRPr="00E673F8" w:rsidRDefault="003E0502" w:rsidP="00CF65B0">
            <w:pPr>
              <w:pStyle w:val="Nadpis3"/>
              <w:rPr>
                <w:b w:val="0"/>
                <w:sz w:val="20"/>
                <w:szCs w:val="20"/>
              </w:rPr>
            </w:pPr>
            <w:r w:rsidRPr="00CF65B0">
              <w:rPr>
                <w:b w:val="0"/>
                <w:sz w:val="20"/>
                <w:szCs w:val="20"/>
              </w:rPr>
              <w:t>Prvý odsek sa uplatňuje bez toho, aby boli dotknuté existujúce a budúce opatrenia v členských štátoch, ktoré sa týkajú práv verejného vypožičania.</w:t>
            </w:r>
          </w:p>
        </w:tc>
        <w:tc>
          <w:tcPr>
            <w:tcW w:w="1151" w:type="dxa"/>
          </w:tcPr>
          <w:p w:rsidR="003E0502" w:rsidRPr="00E673F8" w:rsidRDefault="003E0502" w:rsidP="00E064BA">
            <w:pPr>
              <w:pStyle w:val="Nadpis3"/>
              <w:ind w:hanging="70"/>
              <w:rPr>
                <w:b w:val="0"/>
                <w:sz w:val="20"/>
                <w:szCs w:val="20"/>
              </w:rPr>
            </w:pPr>
            <w:r>
              <w:rPr>
                <w:b w:val="0"/>
                <w:sz w:val="20"/>
                <w:szCs w:val="20"/>
              </w:rPr>
              <w:t>D</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36</w:t>
            </w:r>
          </w:p>
          <w:p w:rsidR="003E0502" w:rsidRPr="00E673F8" w:rsidRDefault="003E0502" w:rsidP="00E064BA">
            <w:pPr>
              <w:rPr>
                <w:bCs/>
                <w:color w:val="000000"/>
              </w:rPr>
            </w:pPr>
            <w:r>
              <w:rPr>
                <w:bCs/>
                <w:color w:val="000000"/>
              </w:rPr>
              <w:t>O 4</w:t>
            </w:r>
          </w:p>
        </w:tc>
        <w:tc>
          <w:tcPr>
            <w:tcW w:w="5529" w:type="dxa"/>
          </w:tcPr>
          <w:p w:rsidR="003E0502" w:rsidRPr="003165F5" w:rsidRDefault="00C575BD" w:rsidP="00E064BA">
            <w:pPr>
              <w:pStyle w:val="Nadpis2"/>
              <w:rPr>
                <w:b w:val="0"/>
                <w:sz w:val="20"/>
                <w:szCs w:val="20"/>
              </w:rPr>
            </w:pPr>
            <w:r w:rsidRPr="00C575BD">
              <w:rPr>
                <w:b w:val="0"/>
                <w:sz w:val="20"/>
                <w:szCs w:val="20"/>
              </w:rPr>
              <w:t>(4) Ak autor diela udelil vydavateľovi publikácie, v ktorej je autorovo dielo obsiahnuté licenciu na vyhotovenie rozmnoženiny, vydavateľ publikácie má počas trvania licencie právo na podiel z jeho náhrady odmeny uhradenej podľa odseku 3 písm. b). Publikáciou podľa tohto zákona je aj periodikum podľa §129a ods. 1.</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17</w:t>
            </w:r>
          </w:p>
          <w:p w:rsidR="003E0502" w:rsidRPr="00E673F8" w:rsidRDefault="003E0502" w:rsidP="009526B5">
            <w:r w:rsidRPr="008D0F87">
              <w:t>O: 1</w:t>
            </w:r>
          </w:p>
        </w:tc>
        <w:tc>
          <w:tcPr>
            <w:tcW w:w="3385" w:type="dxa"/>
          </w:tcPr>
          <w:p w:rsidR="003E0502" w:rsidRPr="001942CD" w:rsidRDefault="003E0502" w:rsidP="001942CD">
            <w:pPr>
              <w:pStyle w:val="Nadpis3"/>
              <w:rPr>
                <w:b w:val="0"/>
                <w:sz w:val="20"/>
                <w:szCs w:val="20"/>
              </w:rPr>
            </w:pPr>
            <w:r w:rsidRPr="001942CD">
              <w:rPr>
                <w:b w:val="0"/>
                <w:sz w:val="20"/>
                <w:szCs w:val="20"/>
              </w:rPr>
              <w:t>KAPITOLA 2</w:t>
            </w:r>
          </w:p>
          <w:p w:rsidR="003E0502" w:rsidRPr="001942CD" w:rsidRDefault="003E0502" w:rsidP="001942CD">
            <w:pPr>
              <w:pStyle w:val="Nadpis3"/>
              <w:rPr>
                <w:b w:val="0"/>
                <w:sz w:val="20"/>
                <w:szCs w:val="20"/>
              </w:rPr>
            </w:pPr>
            <w:r w:rsidRPr="001942CD">
              <w:rPr>
                <w:b w:val="0"/>
                <w:sz w:val="20"/>
                <w:szCs w:val="20"/>
              </w:rPr>
              <w:t>Niektoré použitia chráneného obsahu online službami</w:t>
            </w:r>
          </w:p>
          <w:p w:rsidR="003E0502" w:rsidRPr="001942CD" w:rsidRDefault="003E0502" w:rsidP="001942CD">
            <w:pPr>
              <w:pStyle w:val="Nadpis3"/>
              <w:rPr>
                <w:b w:val="0"/>
                <w:sz w:val="20"/>
                <w:szCs w:val="20"/>
              </w:rPr>
            </w:pPr>
            <w:r w:rsidRPr="001942CD">
              <w:rPr>
                <w:b w:val="0"/>
                <w:sz w:val="20"/>
                <w:szCs w:val="20"/>
              </w:rPr>
              <w:t>Článok 17</w:t>
            </w:r>
          </w:p>
          <w:p w:rsidR="003E0502" w:rsidRPr="001942CD" w:rsidRDefault="003E0502" w:rsidP="001942CD">
            <w:pPr>
              <w:pStyle w:val="Nadpis3"/>
              <w:rPr>
                <w:b w:val="0"/>
                <w:sz w:val="20"/>
                <w:szCs w:val="20"/>
              </w:rPr>
            </w:pPr>
            <w:r w:rsidRPr="001942CD">
              <w:rPr>
                <w:b w:val="0"/>
                <w:sz w:val="20"/>
                <w:szCs w:val="20"/>
              </w:rPr>
              <w:lastRenderedPageBreak/>
              <w:t>Použitie chráneného obsahu poskytovateľmi online služieb zdieľania obsahu</w:t>
            </w:r>
          </w:p>
          <w:p w:rsidR="003E0502" w:rsidRPr="001942CD" w:rsidRDefault="003E0502" w:rsidP="001942CD">
            <w:pPr>
              <w:pStyle w:val="Nadpis3"/>
              <w:rPr>
                <w:b w:val="0"/>
                <w:sz w:val="20"/>
                <w:szCs w:val="20"/>
              </w:rPr>
            </w:pPr>
            <w:r w:rsidRPr="001942CD">
              <w:rPr>
                <w:b w:val="0"/>
                <w:sz w:val="20"/>
                <w:szCs w:val="20"/>
              </w:rPr>
              <w:t>1.   Členské štáty ustanovia, že poskytovateľ online služieb zdieľania obsahu uskutočňuje na účely tejto smernice akt verejného prenosu alebo akt sprístupňovania verejnosti, keď verejnosti umožňuje prístup k dielam chráneným autorským právom alebo k iným predmetom ochrany, ktoré nahrali ich používatelia.</w:t>
            </w:r>
          </w:p>
          <w:p w:rsidR="003E0502" w:rsidRPr="00E673F8" w:rsidRDefault="003E0502" w:rsidP="00F33860">
            <w:pPr>
              <w:pStyle w:val="Nadpis3"/>
              <w:rPr>
                <w:b w:val="0"/>
                <w:sz w:val="20"/>
                <w:szCs w:val="20"/>
              </w:rPr>
            </w:pPr>
            <w:r w:rsidRPr="001942CD">
              <w:rPr>
                <w:b w:val="0"/>
                <w:sz w:val="20"/>
                <w:szCs w:val="20"/>
              </w:rPr>
              <w:t>Poskytovateľ online služieb zdieľania obsahu preto získa súhlas od nositeľov práv uvedený v článku 3 ods. 1 a 2 smernice 2001/29/ES, napríklad uzavretím licenčnej zmluvy, s cieľom verejne prenášať alebo sprístupniť verejnosti diela alebo iné predmety ochrany.</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Default="003E0502" w:rsidP="00E064BA">
            <w:pPr>
              <w:pStyle w:val="Nadpis3"/>
              <w:rPr>
                <w:b w:val="0"/>
                <w:sz w:val="20"/>
                <w:szCs w:val="20"/>
              </w:rPr>
            </w:pPr>
            <w:r>
              <w:rPr>
                <w:b w:val="0"/>
                <w:sz w:val="20"/>
                <w:szCs w:val="20"/>
              </w:rPr>
              <w:t>NAZ</w:t>
            </w:r>
          </w:p>
          <w:p w:rsidR="003E0502" w:rsidRDefault="003E0502" w:rsidP="0031096D"/>
          <w:p w:rsidR="003E0502" w:rsidRDefault="003E0502" w:rsidP="0031096D"/>
          <w:p w:rsidR="00F424BC" w:rsidRDefault="00F424BC" w:rsidP="0031096D"/>
          <w:p w:rsidR="00B328E5" w:rsidRDefault="00B328E5" w:rsidP="0031096D">
            <w:r>
              <w:lastRenderedPageBreak/>
              <w:t>AZ</w:t>
            </w:r>
          </w:p>
          <w:p w:rsidR="00B328E5" w:rsidRDefault="00B328E5" w:rsidP="0031096D"/>
          <w:p w:rsidR="00B328E5" w:rsidRDefault="00B328E5" w:rsidP="0031096D"/>
          <w:p w:rsidR="00B328E5" w:rsidRDefault="00B328E5" w:rsidP="0031096D"/>
          <w:p w:rsidR="00B328E5" w:rsidRDefault="00B328E5" w:rsidP="0031096D"/>
          <w:p w:rsidR="00B328E5" w:rsidRDefault="00B328E5" w:rsidP="0031096D"/>
          <w:p w:rsidR="00B328E5" w:rsidRDefault="00B328E5" w:rsidP="0031096D"/>
          <w:p w:rsidR="00B328E5" w:rsidRDefault="00B328E5" w:rsidP="0031096D"/>
          <w:p w:rsidR="00B328E5" w:rsidRDefault="00B328E5" w:rsidP="0031096D"/>
          <w:p w:rsidR="00B328E5" w:rsidRDefault="00B328E5" w:rsidP="0031096D"/>
          <w:p w:rsidR="00B328E5" w:rsidRDefault="00B328E5" w:rsidP="0031096D"/>
          <w:p w:rsidR="00B328E5" w:rsidRDefault="00B328E5" w:rsidP="0031096D"/>
          <w:p w:rsidR="003E0502" w:rsidRPr="0031096D" w:rsidRDefault="003E0502" w:rsidP="0031096D">
            <w:r>
              <w:t>AZ</w:t>
            </w:r>
          </w:p>
        </w:tc>
        <w:tc>
          <w:tcPr>
            <w:tcW w:w="850" w:type="dxa"/>
          </w:tcPr>
          <w:p w:rsidR="0012267B" w:rsidRDefault="003E0502" w:rsidP="00E064BA">
            <w:pPr>
              <w:rPr>
                <w:bCs/>
                <w:color w:val="000000"/>
              </w:rPr>
            </w:pPr>
            <w:r>
              <w:rPr>
                <w:bCs/>
                <w:color w:val="000000"/>
              </w:rPr>
              <w:lastRenderedPageBreak/>
              <w:t>§</w:t>
            </w:r>
            <w:r w:rsidR="0012267B">
              <w:rPr>
                <w:bCs/>
                <w:color w:val="000000"/>
              </w:rPr>
              <w:t xml:space="preserve"> 64f</w:t>
            </w:r>
          </w:p>
          <w:p w:rsidR="003E0502" w:rsidRDefault="0012267B" w:rsidP="00E064BA">
            <w:pPr>
              <w:rPr>
                <w:bCs/>
                <w:color w:val="000000"/>
              </w:rPr>
            </w:pPr>
            <w:r>
              <w:rPr>
                <w:bCs/>
                <w:color w:val="000000"/>
              </w:rPr>
              <w:t>V1</w:t>
            </w:r>
            <w:r w:rsidR="003E0502">
              <w:rPr>
                <w:bCs/>
                <w:color w:val="000000"/>
              </w:rPr>
              <w:t xml:space="preserve"> </w:t>
            </w:r>
          </w:p>
          <w:p w:rsidR="003E0502" w:rsidRDefault="003E0502" w:rsidP="00E064BA">
            <w:pPr>
              <w:rPr>
                <w:bCs/>
                <w:color w:val="000000"/>
              </w:rPr>
            </w:pPr>
          </w:p>
          <w:p w:rsidR="00F424BC" w:rsidRDefault="00F424BC" w:rsidP="00E064BA">
            <w:pPr>
              <w:rPr>
                <w:bCs/>
                <w:color w:val="000000"/>
              </w:rPr>
            </w:pPr>
          </w:p>
          <w:p w:rsidR="00B328E5" w:rsidRDefault="00B328E5" w:rsidP="00E064BA">
            <w:pPr>
              <w:rPr>
                <w:bCs/>
                <w:color w:val="000000"/>
              </w:rPr>
            </w:pPr>
            <w:r>
              <w:rPr>
                <w:bCs/>
                <w:color w:val="000000"/>
              </w:rPr>
              <w:lastRenderedPageBreak/>
              <w:t>§ 27</w:t>
            </w: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B328E5" w:rsidRDefault="00B328E5" w:rsidP="00E064BA">
            <w:pPr>
              <w:rPr>
                <w:bCs/>
                <w:color w:val="000000"/>
              </w:rPr>
            </w:pPr>
          </w:p>
          <w:p w:rsidR="003E0502" w:rsidRDefault="003E0502" w:rsidP="00E064BA">
            <w:pPr>
              <w:rPr>
                <w:bCs/>
                <w:color w:val="000000"/>
              </w:rPr>
            </w:pPr>
            <w:r>
              <w:rPr>
                <w:bCs/>
                <w:color w:val="000000"/>
              </w:rPr>
              <w:t>§ 19</w:t>
            </w:r>
          </w:p>
          <w:p w:rsidR="003E0502" w:rsidRPr="00E673F8" w:rsidRDefault="003E0502" w:rsidP="00E064BA">
            <w:pPr>
              <w:rPr>
                <w:bCs/>
                <w:color w:val="000000"/>
              </w:rPr>
            </w:pPr>
            <w:r>
              <w:rPr>
                <w:bCs/>
                <w:color w:val="000000"/>
              </w:rPr>
              <w:t>O 2</w:t>
            </w:r>
          </w:p>
        </w:tc>
        <w:tc>
          <w:tcPr>
            <w:tcW w:w="5529" w:type="dxa"/>
          </w:tcPr>
          <w:p w:rsidR="00346CBA" w:rsidRDefault="00A77EAE" w:rsidP="00346CBA">
            <w:pPr>
              <w:rPr>
                <w:bCs/>
                <w:color w:val="000000"/>
              </w:rPr>
            </w:pPr>
            <w:r w:rsidRPr="00A77EAE">
              <w:rPr>
                <w:bCs/>
                <w:color w:val="000000"/>
              </w:rPr>
              <w:lastRenderedPageBreak/>
              <w:t xml:space="preserve">Šírenie diela poskytovateľom služby zdieľania obsahu on-line sa považuje za verejný prenos aj vtedy, ak bolo nahrané užívateľom tejto služby. </w:t>
            </w:r>
          </w:p>
          <w:p w:rsidR="0012267B" w:rsidRDefault="0012267B" w:rsidP="00346CBA"/>
          <w:p w:rsidR="00B328E5" w:rsidRDefault="00B328E5" w:rsidP="00B328E5">
            <w:r>
              <w:lastRenderedPageBreak/>
              <w:t>Verejný prenos diela</w:t>
            </w:r>
          </w:p>
          <w:p w:rsidR="00B328E5" w:rsidRDefault="00B328E5" w:rsidP="00B328E5"/>
          <w:p w:rsidR="00B328E5" w:rsidRDefault="00B328E5" w:rsidP="00B328E5">
            <w:r>
              <w:t>§ 27</w:t>
            </w:r>
          </w:p>
          <w:p w:rsidR="00B328E5" w:rsidRDefault="00B328E5" w:rsidP="00B328E5"/>
          <w:p w:rsidR="00B328E5" w:rsidRDefault="00B328E5" w:rsidP="00B328E5">
            <w:r>
              <w:t>(1) Verejný prenos diela je verejné šírenie diela akýmikoľvek technickými prostriedkami po drôte alebo bezdrôtovo tak, že toto dielo môžu vnímať osoby na miestach, kde by ho bez tohto prenosu vnímať nemohli.</w:t>
            </w:r>
          </w:p>
          <w:p w:rsidR="00B328E5" w:rsidRDefault="00B328E5" w:rsidP="00B328E5"/>
          <w:p w:rsidR="00B328E5" w:rsidRDefault="00B328E5" w:rsidP="00B328E5">
            <w:r>
              <w:t>(2) Vysielanie diela, retransmisia diela a sprístupňovanie diela verejnosti je verejným prenosom diela.</w:t>
            </w:r>
          </w:p>
          <w:p w:rsidR="00B328E5" w:rsidRPr="00346CBA" w:rsidRDefault="00B328E5" w:rsidP="00346CBA"/>
          <w:p w:rsidR="00346CBA" w:rsidRPr="00346CBA" w:rsidRDefault="00346CBA" w:rsidP="00346CBA">
            <w:r w:rsidRPr="00346CBA">
              <w:t>(2) Dielo je možné použiť iba so súhlasom autora, ak tento zákon neustanovuje inak.</w:t>
            </w:r>
          </w:p>
          <w:p w:rsidR="003E0502" w:rsidRPr="00346CBA" w:rsidRDefault="003E0502" w:rsidP="0031096D"/>
          <w:p w:rsidR="003E0502" w:rsidRPr="00346CBA" w:rsidRDefault="003E0502" w:rsidP="0031096D"/>
          <w:p w:rsidR="003E0502" w:rsidRPr="00346CBA" w:rsidRDefault="003E0502" w:rsidP="0031096D"/>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17</w:t>
            </w:r>
          </w:p>
          <w:p w:rsidR="003E0502" w:rsidRPr="00E673F8" w:rsidRDefault="003E0502" w:rsidP="009526B5">
            <w:r>
              <w:t>O: 2</w:t>
            </w:r>
          </w:p>
        </w:tc>
        <w:tc>
          <w:tcPr>
            <w:tcW w:w="3385" w:type="dxa"/>
          </w:tcPr>
          <w:p w:rsidR="003E0502" w:rsidRPr="00E673F8" w:rsidRDefault="003E0502" w:rsidP="003009E2">
            <w:pPr>
              <w:pStyle w:val="Nadpis3"/>
              <w:rPr>
                <w:b w:val="0"/>
                <w:sz w:val="20"/>
                <w:szCs w:val="20"/>
              </w:rPr>
            </w:pPr>
            <w:r w:rsidRPr="001942CD">
              <w:rPr>
                <w:b w:val="0"/>
                <w:sz w:val="20"/>
                <w:szCs w:val="20"/>
              </w:rPr>
              <w:t>2.   Členské štáty ustanovia, že ak poskytovateľ online služieb zdieľania obsahu získal súhlas, napríklad uzavretím licenčnej zmluvy, tento súhlas sa vzťahuje aj na úkony vykonávané používateľmi služieb, ktoré patria do rozsahu pôsobnosti článku 3 smernice 2001/29/ES, ak nekonajú na obchodnom základe alebo ich činnosť nevytvára výrazné príjmy.</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64f</w:t>
            </w:r>
          </w:p>
          <w:p w:rsidR="0001088C" w:rsidRPr="00E673F8" w:rsidRDefault="0001088C" w:rsidP="00E064BA">
            <w:pPr>
              <w:rPr>
                <w:bCs/>
                <w:color w:val="000000"/>
              </w:rPr>
            </w:pPr>
            <w:r>
              <w:rPr>
                <w:bCs/>
                <w:color w:val="000000"/>
              </w:rPr>
              <w:t>V2</w:t>
            </w:r>
          </w:p>
        </w:tc>
        <w:tc>
          <w:tcPr>
            <w:tcW w:w="5529" w:type="dxa"/>
          </w:tcPr>
          <w:p w:rsidR="003E0502" w:rsidRPr="00B54691" w:rsidRDefault="003D5FF5" w:rsidP="00027BA3">
            <w:pPr>
              <w:pStyle w:val="Nadpis2"/>
              <w:rPr>
                <w:b w:val="0"/>
                <w:sz w:val="20"/>
                <w:szCs w:val="20"/>
              </w:rPr>
            </w:pPr>
            <w:r w:rsidRPr="003D5FF5">
              <w:rPr>
                <w:b w:val="0"/>
                <w:sz w:val="20"/>
                <w:szCs w:val="20"/>
              </w:rPr>
              <w:t>Ak autor udelil poskytovateľovi služby zdieľania obsahu on-line súhlas na verejný prenos diela, vzťahuje sa v rovnakom rozsahu tento súhlas aj na úkony verejného prenosu diela vykonané užívateľom tejto služby; to sa nevzťahuje na také úkony podľa prvej vety, ktoré vykonáva užívateľ v rámci výkonu svojho povolania, podnikania alebo ak takéto úkony vytvárajú významné príjmy.</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17</w:t>
            </w:r>
          </w:p>
          <w:p w:rsidR="003E0502" w:rsidRPr="00E673F8" w:rsidRDefault="003E0502" w:rsidP="009526B5">
            <w:r>
              <w:t>O: 3</w:t>
            </w:r>
          </w:p>
        </w:tc>
        <w:tc>
          <w:tcPr>
            <w:tcW w:w="3385" w:type="dxa"/>
          </w:tcPr>
          <w:p w:rsidR="003E0502" w:rsidRPr="0072794A" w:rsidRDefault="003E0502" w:rsidP="0072794A">
            <w:pPr>
              <w:pStyle w:val="Nadpis3"/>
              <w:rPr>
                <w:b w:val="0"/>
                <w:sz w:val="20"/>
                <w:szCs w:val="20"/>
              </w:rPr>
            </w:pPr>
            <w:r w:rsidRPr="0072794A">
              <w:rPr>
                <w:b w:val="0"/>
                <w:sz w:val="20"/>
                <w:szCs w:val="20"/>
              </w:rPr>
              <w:t>3.   Ak poskytovateľ online služieb zdieľania obsahu vykonáva úkon verejného prenosu alebo úkon sprístupnenia verejnosti podľa podmienok ustanovených v tejto smernici, obmedzenie zodpovednosti stanovené v článku 14 ods. 1 smernice 2000/31/ES sa neuplatňuje na situácie, na ktoré sa vzťahuje tento článok.</w:t>
            </w:r>
          </w:p>
          <w:p w:rsidR="003E0502" w:rsidRPr="00E673F8" w:rsidRDefault="003E0502" w:rsidP="00F33860">
            <w:pPr>
              <w:pStyle w:val="Nadpis3"/>
              <w:rPr>
                <w:b w:val="0"/>
                <w:sz w:val="20"/>
                <w:szCs w:val="20"/>
              </w:rPr>
            </w:pPr>
            <w:r w:rsidRPr="0072794A">
              <w:rPr>
                <w:b w:val="0"/>
                <w:sz w:val="20"/>
                <w:szCs w:val="20"/>
              </w:rPr>
              <w:lastRenderedPageBreak/>
              <w:t>Prvým pododsekom tohto odseku nie je dotknuté prípadné uplatňovanie článku 14 ods. 1 smernice 2000/31/ES na uvedených poskytovateľov služieb na účely, ktoré nepatria do rozsahu pôsobnosti tejto smernice.</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64a</w:t>
            </w:r>
          </w:p>
          <w:p w:rsidR="003E0502" w:rsidRPr="00E673F8" w:rsidRDefault="003E0502" w:rsidP="00E064BA">
            <w:pPr>
              <w:rPr>
                <w:bCs/>
                <w:color w:val="000000"/>
              </w:rPr>
            </w:pPr>
            <w:r>
              <w:rPr>
                <w:bCs/>
                <w:color w:val="000000"/>
              </w:rPr>
              <w:t>O 3</w:t>
            </w:r>
          </w:p>
        </w:tc>
        <w:tc>
          <w:tcPr>
            <w:tcW w:w="5529" w:type="dxa"/>
          </w:tcPr>
          <w:p w:rsidR="003E0502" w:rsidRDefault="00B90701" w:rsidP="00E064BA">
            <w:pPr>
              <w:pStyle w:val="Nadpis2"/>
              <w:rPr>
                <w:b w:val="0"/>
                <w:sz w:val="20"/>
                <w:szCs w:val="20"/>
              </w:rPr>
            </w:pPr>
            <w:r w:rsidRPr="00B90701">
              <w:rPr>
                <w:b w:val="0"/>
                <w:sz w:val="20"/>
                <w:szCs w:val="20"/>
              </w:rPr>
              <w:t xml:space="preserve">Poskytovateľ služby zdieľania obsahu on-line sa v prípade verejného prenosu diela nemôže dovolávať obmedzenia zodpovednosti podľa osobitného predpisu </w:t>
            </w:r>
            <w:r w:rsidR="00EA3998" w:rsidRPr="00EA3998">
              <w:rPr>
                <w:b w:val="0"/>
                <w:sz w:val="20"/>
                <w:szCs w:val="20"/>
                <w:vertAlign w:val="superscript"/>
              </w:rPr>
              <w:t>26</w:t>
            </w:r>
            <w:r>
              <w:rPr>
                <w:b w:val="0"/>
                <w:sz w:val="20"/>
                <w:szCs w:val="20"/>
                <w:vertAlign w:val="superscript"/>
              </w:rPr>
              <w:t>a</w:t>
            </w:r>
            <w:r w:rsidR="00EA3998" w:rsidRPr="00EA3998">
              <w:rPr>
                <w:b w:val="0"/>
                <w:sz w:val="20"/>
                <w:szCs w:val="20"/>
                <w:vertAlign w:val="superscript"/>
              </w:rPr>
              <w:t>)</w:t>
            </w:r>
            <w:r w:rsidR="00EA3998" w:rsidRPr="00EA3998">
              <w:rPr>
                <w:b w:val="0"/>
                <w:sz w:val="20"/>
                <w:szCs w:val="20"/>
              </w:rPr>
              <w:t>.</w:t>
            </w:r>
          </w:p>
          <w:p w:rsidR="008428D6" w:rsidRDefault="008428D6" w:rsidP="008428D6"/>
          <w:p w:rsidR="008428D6" w:rsidRPr="008428D6" w:rsidRDefault="008428D6" w:rsidP="00B90701">
            <w:r w:rsidRPr="008428D6">
              <w:t>26</w:t>
            </w:r>
            <w:r w:rsidR="00B90701">
              <w:t>a</w:t>
            </w:r>
            <w:r w:rsidRPr="008428D6">
              <w:t>) § 6 zákona č. 22/2004 Z. z. o elektronickom obchode.</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17</w:t>
            </w:r>
          </w:p>
          <w:p w:rsidR="003E0502" w:rsidRPr="00E673F8" w:rsidRDefault="003E0502" w:rsidP="009526B5">
            <w:r>
              <w:t>O: 4</w:t>
            </w:r>
          </w:p>
        </w:tc>
        <w:tc>
          <w:tcPr>
            <w:tcW w:w="3385" w:type="dxa"/>
          </w:tcPr>
          <w:p w:rsidR="003E0502" w:rsidRDefault="003E0502" w:rsidP="003009E2">
            <w:pPr>
              <w:pStyle w:val="Nadpis3"/>
              <w:rPr>
                <w:b w:val="0"/>
                <w:sz w:val="20"/>
                <w:szCs w:val="20"/>
              </w:rPr>
            </w:pPr>
            <w:r w:rsidRPr="0072794A">
              <w:rPr>
                <w:b w:val="0"/>
                <w:sz w:val="20"/>
                <w:szCs w:val="20"/>
              </w:rPr>
              <w:t>4.   Ak nie je udelený súhlas, poskytovatelia online služieb zdieľania obsahu sú zodpovední za nepovolené úkony verejného prenosu diel chránených autorským právom a iných predmetov ochrany, vrátane ich sprístupnenia verejnosti, pokiaľ poskytovatelia služieb nepreukážu, že:</w:t>
            </w:r>
          </w:p>
          <w:p w:rsidR="003E0502" w:rsidRDefault="003E0502" w:rsidP="0072794A">
            <w:pPr>
              <w:rPr>
                <w:rFonts w:eastAsia="Times New Roman"/>
              </w:rPr>
            </w:pPr>
            <w:r>
              <w:t xml:space="preserve">a) </w:t>
            </w:r>
            <w:r w:rsidRPr="00505AED">
              <w:rPr>
                <w:rFonts w:eastAsia="Times New Roman"/>
              </w:rPr>
              <w:t>vynaložili najlepšiu snahu na získanie súhlasu; a</w:t>
            </w:r>
          </w:p>
          <w:p w:rsidR="003E0502" w:rsidRDefault="003E0502" w:rsidP="0072794A">
            <w:pPr>
              <w:rPr>
                <w:rFonts w:eastAsia="Times New Roman"/>
              </w:rPr>
            </w:pPr>
            <w:r>
              <w:t xml:space="preserve">b) </w:t>
            </w:r>
            <w:r w:rsidRPr="00505AED">
              <w:rPr>
                <w:rFonts w:eastAsia="Times New Roman"/>
              </w:rPr>
              <w:t>v súlade s vysokými normami odbornej starostlivosti v sektore vynaložili najlepšiu snahu na zabezpečenie nedostupnosti konkrétnych diel a iných predmetov ochrany, pre ktoré nositelia práv poskytli poskytovateľom služieb relevantné a nevyhnutné informácie; a v každom prípade</w:t>
            </w:r>
          </w:p>
          <w:p w:rsidR="003E0502" w:rsidRPr="0072794A" w:rsidRDefault="003E0502" w:rsidP="0072794A">
            <w:r>
              <w:rPr>
                <w:rFonts w:eastAsia="Times New Roman"/>
              </w:rPr>
              <w:t xml:space="preserve">c) </w:t>
            </w:r>
            <w:r w:rsidRPr="00505AED">
              <w:rPr>
                <w:rFonts w:eastAsia="Times New Roman"/>
              </w:rPr>
              <w:t>urýchlene konali, po tom, ako dostali dostatočne podložené oznámenie od nositeľov práv, aby znemožnili prístup k svojim webovým sídlam alebo odstránili zo svojich webových sídiel oznámené diela alebo iné predmety ochrany, a vynaložili najlepšiu snahu na to, aby predišli ich budúcemu nahrávaniu v súlade s písmenom b).</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64a</w:t>
            </w:r>
          </w:p>
          <w:p w:rsidR="003E0502" w:rsidRPr="00E673F8" w:rsidRDefault="003E0502" w:rsidP="00E064BA">
            <w:pPr>
              <w:rPr>
                <w:bCs/>
                <w:color w:val="000000"/>
              </w:rPr>
            </w:pPr>
            <w:r>
              <w:rPr>
                <w:bCs/>
                <w:color w:val="000000"/>
              </w:rPr>
              <w:t>O 1</w:t>
            </w:r>
          </w:p>
        </w:tc>
        <w:tc>
          <w:tcPr>
            <w:tcW w:w="5529" w:type="dxa"/>
          </w:tcPr>
          <w:p w:rsidR="00C50B86" w:rsidRDefault="00C50B86" w:rsidP="00C50B86">
            <w:pPr>
              <w:widowControl w:val="0"/>
              <w:autoSpaceDE w:val="0"/>
              <w:autoSpaceDN w:val="0"/>
              <w:adjustRightInd w:val="0"/>
              <w:jc w:val="both"/>
            </w:pPr>
            <w:r>
              <w:t>(1)  Poskytovateľ služby zdieľania obsahu on-line nesie zodpovednosť za neoprávnený verejný prenos diela, ak nepreukáže, že</w:t>
            </w:r>
          </w:p>
          <w:p w:rsidR="00C50B86" w:rsidRDefault="00C50B86" w:rsidP="00C50B86">
            <w:pPr>
              <w:widowControl w:val="0"/>
              <w:autoSpaceDE w:val="0"/>
              <w:autoSpaceDN w:val="0"/>
              <w:adjustRightInd w:val="0"/>
              <w:jc w:val="both"/>
            </w:pPr>
          </w:p>
          <w:p w:rsidR="00C50B86" w:rsidRDefault="00C50B86" w:rsidP="00C50B86">
            <w:pPr>
              <w:widowControl w:val="0"/>
              <w:autoSpaceDE w:val="0"/>
              <w:autoSpaceDN w:val="0"/>
              <w:adjustRightInd w:val="0"/>
              <w:jc w:val="both"/>
            </w:pPr>
            <w:r>
              <w:t>a)  vynaložil všetko úsilie, ktoré je možné spravodlivo požadovať, na získanie súhlasu na toto použitie,</w:t>
            </w:r>
          </w:p>
          <w:p w:rsidR="00C50B86" w:rsidRDefault="00C50B86" w:rsidP="00C50B86">
            <w:pPr>
              <w:widowControl w:val="0"/>
              <w:autoSpaceDE w:val="0"/>
              <w:autoSpaceDN w:val="0"/>
              <w:adjustRightInd w:val="0"/>
              <w:jc w:val="both"/>
            </w:pPr>
          </w:p>
          <w:p w:rsidR="00C50B86" w:rsidRDefault="00C50B86" w:rsidP="00C50B86">
            <w:pPr>
              <w:widowControl w:val="0"/>
              <w:autoSpaceDE w:val="0"/>
              <w:autoSpaceDN w:val="0"/>
              <w:adjustRightInd w:val="0"/>
              <w:jc w:val="both"/>
            </w:pPr>
            <w:r>
              <w:t>b) v súlade s vysokými odvetvovými štandardami odbornej starostlivosti vynaložil všetko úsilie, ktoré je možné spravodlivo požadovať, na zaistenie nedostupnosti diela, o ktorom mu autor poskytol relevantné a nevyhnutné informácie, a</w:t>
            </w:r>
          </w:p>
          <w:p w:rsidR="00C50B86" w:rsidRPr="00C50B86" w:rsidRDefault="00C50B86" w:rsidP="00C50B86">
            <w:pPr>
              <w:widowControl w:val="0"/>
              <w:autoSpaceDE w:val="0"/>
              <w:autoSpaceDN w:val="0"/>
              <w:adjustRightInd w:val="0"/>
              <w:jc w:val="both"/>
            </w:pPr>
          </w:p>
          <w:p w:rsidR="003E0502" w:rsidRPr="00E673F8" w:rsidRDefault="00C50B86" w:rsidP="00C50B86">
            <w:pPr>
              <w:pStyle w:val="Nadpis2"/>
              <w:rPr>
                <w:b w:val="0"/>
                <w:sz w:val="20"/>
                <w:szCs w:val="20"/>
              </w:rPr>
            </w:pPr>
            <w:r w:rsidRPr="00C50B86">
              <w:rPr>
                <w:b w:val="0"/>
                <w:sz w:val="20"/>
                <w:szCs w:val="20"/>
              </w:rPr>
              <w:t>c) bez zbytočného odkladu  po tom, čo od autora dostal dostatočne odôvodnené oznámenie, znemožnil prístup k oznámenému dielu alebo ho odstránil z každého svojho webového sídla a vynaložil všetko úsilie, ktoré je možné spravodlivo požadovať, na zamedzenie jeho budúcemu nahratiu v súlade s písmenom b).</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17</w:t>
            </w:r>
          </w:p>
          <w:p w:rsidR="003E0502" w:rsidRPr="00E673F8" w:rsidRDefault="003E0502" w:rsidP="009526B5">
            <w:r>
              <w:t>O: 5</w:t>
            </w:r>
          </w:p>
        </w:tc>
        <w:tc>
          <w:tcPr>
            <w:tcW w:w="3385" w:type="dxa"/>
          </w:tcPr>
          <w:p w:rsidR="003E0502" w:rsidRDefault="003E0502" w:rsidP="003009E2">
            <w:pPr>
              <w:pStyle w:val="Nadpis3"/>
              <w:rPr>
                <w:b w:val="0"/>
                <w:sz w:val="20"/>
                <w:szCs w:val="20"/>
              </w:rPr>
            </w:pPr>
            <w:r w:rsidRPr="004D297B">
              <w:rPr>
                <w:b w:val="0"/>
                <w:sz w:val="20"/>
                <w:szCs w:val="20"/>
              </w:rPr>
              <w:t>5.   Pri určovaní, či poskytovateľ služby splnil svoje povinnosti podľa odseku 4, a so zreteľom na zásadu proporcionality, by sa mal okrem iného zohľadniť:</w:t>
            </w:r>
          </w:p>
          <w:p w:rsidR="003E0502" w:rsidRDefault="003E0502" w:rsidP="004D297B">
            <w:pPr>
              <w:rPr>
                <w:rFonts w:eastAsia="Times New Roman"/>
              </w:rPr>
            </w:pPr>
            <w:r>
              <w:lastRenderedPageBreak/>
              <w:t xml:space="preserve">a) </w:t>
            </w:r>
            <w:r w:rsidRPr="00505AED">
              <w:rPr>
                <w:rFonts w:eastAsia="Times New Roman"/>
              </w:rPr>
              <w:t>druh, publikum a rozsah služieb a druh diel alebo iných predmetov ochrany, ktoré nahrali používatelia služby; a</w:t>
            </w:r>
          </w:p>
          <w:p w:rsidR="003E0502" w:rsidRPr="004D297B" w:rsidRDefault="003E0502" w:rsidP="004D297B">
            <w:r>
              <w:rPr>
                <w:rFonts w:eastAsia="Times New Roman"/>
              </w:rPr>
              <w:t xml:space="preserve">b) </w:t>
            </w:r>
            <w:r w:rsidRPr="00505AED">
              <w:rPr>
                <w:rFonts w:eastAsia="Times New Roman"/>
              </w:rPr>
              <w:t>dostupnosť vhodných a účinných prostriedkov a náklady na ne pre poskytovateľov služieb.</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64a</w:t>
            </w:r>
          </w:p>
          <w:p w:rsidR="003E0502" w:rsidRPr="00E673F8" w:rsidRDefault="003E0502" w:rsidP="00E064BA">
            <w:pPr>
              <w:rPr>
                <w:bCs/>
                <w:color w:val="000000"/>
              </w:rPr>
            </w:pPr>
            <w:r>
              <w:rPr>
                <w:bCs/>
                <w:color w:val="000000"/>
              </w:rPr>
              <w:t>O 2</w:t>
            </w:r>
          </w:p>
        </w:tc>
        <w:tc>
          <w:tcPr>
            <w:tcW w:w="5529" w:type="dxa"/>
          </w:tcPr>
          <w:p w:rsidR="0083255F" w:rsidRPr="0083255F" w:rsidRDefault="0083255F" w:rsidP="0083255F">
            <w:pPr>
              <w:widowControl w:val="0"/>
              <w:autoSpaceDE w:val="0"/>
              <w:autoSpaceDN w:val="0"/>
              <w:adjustRightInd w:val="0"/>
              <w:jc w:val="both"/>
            </w:pPr>
            <w:r w:rsidRPr="0083255F">
              <w:t>(2) Pri posudzovaní, či poskytovateľ služby zdieľania obsahu on-line splnil svoje povinnosti podľa odseku 1, sa primerane zohľadní najmä</w:t>
            </w:r>
          </w:p>
          <w:p w:rsidR="0083255F" w:rsidRPr="0083255F" w:rsidRDefault="0083255F" w:rsidP="0083255F">
            <w:pPr>
              <w:widowControl w:val="0"/>
              <w:autoSpaceDE w:val="0"/>
              <w:autoSpaceDN w:val="0"/>
              <w:adjustRightInd w:val="0"/>
              <w:jc w:val="both"/>
            </w:pPr>
          </w:p>
          <w:p w:rsidR="0083255F" w:rsidRPr="0083255F" w:rsidRDefault="0083255F" w:rsidP="0083255F">
            <w:pPr>
              <w:widowControl w:val="0"/>
              <w:autoSpaceDE w:val="0"/>
              <w:autoSpaceDN w:val="0"/>
              <w:adjustRightInd w:val="0"/>
              <w:jc w:val="both"/>
            </w:pPr>
            <w:r w:rsidRPr="0083255F">
              <w:t xml:space="preserve">a) druh a rozsah služby, veľkosť jej cieľovej skupiny a typ diela </w:t>
            </w:r>
            <w:r w:rsidRPr="0083255F">
              <w:lastRenderedPageBreak/>
              <w:t xml:space="preserve">nahraného užívateľom, </w:t>
            </w:r>
          </w:p>
          <w:p w:rsidR="0083255F" w:rsidRPr="0083255F" w:rsidRDefault="0083255F" w:rsidP="0083255F">
            <w:pPr>
              <w:widowControl w:val="0"/>
              <w:autoSpaceDE w:val="0"/>
              <w:autoSpaceDN w:val="0"/>
              <w:adjustRightInd w:val="0"/>
              <w:jc w:val="both"/>
            </w:pPr>
          </w:p>
          <w:p w:rsidR="0083255F" w:rsidRPr="0083255F" w:rsidRDefault="0083255F" w:rsidP="0083255F">
            <w:pPr>
              <w:widowControl w:val="0"/>
              <w:autoSpaceDE w:val="0"/>
              <w:autoSpaceDN w:val="0"/>
              <w:adjustRightInd w:val="0"/>
              <w:jc w:val="both"/>
            </w:pPr>
            <w:r w:rsidRPr="0083255F">
              <w:t>b) dostupnosť vhodných a účinných prostriedkov a ich nákladov pre poskytovateľa služby zdieľania obsahu on-line,</w:t>
            </w:r>
          </w:p>
          <w:p w:rsidR="0083255F" w:rsidRPr="0083255F" w:rsidRDefault="0083255F" w:rsidP="0083255F">
            <w:pPr>
              <w:widowControl w:val="0"/>
              <w:autoSpaceDE w:val="0"/>
              <w:autoSpaceDN w:val="0"/>
              <w:adjustRightInd w:val="0"/>
              <w:jc w:val="both"/>
            </w:pPr>
          </w:p>
          <w:p w:rsidR="0083255F" w:rsidRPr="0083255F" w:rsidRDefault="0083255F" w:rsidP="0083255F">
            <w:pPr>
              <w:widowControl w:val="0"/>
              <w:autoSpaceDE w:val="0"/>
              <w:autoSpaceDN w:val="0"/>
              <w:adjustRightInd w:val="0"/>
              <w:jc w:val="both"/>
            </w:pPr>
            <w:r w:rsidRPr="0083255F">
              <w:t>c) typ obsahu nahrávaného užívateľmi.</w:t>
            </w:r>
          </w:p>
          <w:p w:rsidR="003E0502" w:rsidRPr="00E673F8" w:rsidRDefault="003E0502" w:rsidP="001D68CE">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17</w:t>
            </w:r>
          </w:p>
          <w:p w:rsidR="003E0502" w:rsidRPr="00E673F8" w:rsidRDefault="003E0502" w:rsidP="009526B5">
            <w:r>
              <w:t>O: 6</w:t>
            </w:r>
          </w:p>
        </w:tc>
        <w:tc>
          <w:tcPr>
            <w:tcW w:w="3385" w:type="dxa"/>
          </w:tcPr>
          <w:p w:rsidR="003E0502" w:rsidRPr="00F03BD3" w:rsidRDefault="003E0502" w:rsidP="00F03BD3">
            <w:pPr>
              <w:pStyle w:val="Nadpis3"/>
              <w:rPr>
                <w:b w:val="0"/>
                <w:sz w:val="20"/>
                <w:szCs w:val="20"/>
              </w:rPr>
            </w:pPr>
            <w:r w:rsidRPr="00F03BD3">
              <w:rPr>
                <w:b w:val="0"/>
                <w:sz w:val="20"/>
                <w:szCs w:val="20"/>
              </w:rPr>
              <w:t xml:space="preserve">6.   Členské štáty ustanovia, pokiaľ ide o nových poskytovateľov online služieb zdieľania obsahu, ktorých služby sú v Únii dostupné menej ako tri roky a ktorých ročný obrat je nižší ako 10 miliónov EUR, vypočítaný v súlade s odporúčaním Komisie 2003/361/ES </w:t>
            </w:r>
            <w:r w:rsidRPr="00B73E80">
              <w:rPr>
                <w:b w:val="0"/>
                <w:sz w:val="20"/>
                <w:szCs w:val="20"/>
                <w:vertAlign w:val="superscript"/>
              </w:rPr>
              <w:t>(20)</w:t>
            </w:r>
            <w:r w:rsidRPr="00F03BD3">
              <w:rPr>
                <w:b w:val="0"/>
                <w:sz w:val="20"/>
                <w:szCs w:val="20"/>
              </w:rPr>
              <w:t>, aby sa podmienky podľa režimu zodpovednosti uvedeného v odseku 4 obmedzovali na súlad s odsekom 4 písm. a) a na urýchlené konanie, po prijatí dostatočne odôvodneného oznámenia, aby znemožnili prístup k oznámeným dielam alebo k iným predmetom ochrany alebo odstránili tieto diela alebo iné predmety ochrany z ich webových sídiel.</w:t>
            </w:r>
          </w:p>
          <w:p w:rsidR="003E0502" w:rsidRDefault="003E0502" w:rsidP="00F03BD3">
            <w:pPr>
              <w:pStyle w:val="Nadpis3"/>
              <w:rPr>
                <w:b w:val="0"/>
                <w:sz w:val="20"/>
                <w:szCs w:val="20"/>
              </w:rPr>
            </w:pPr>
            <w:r w:rsidRPr="00F03BD3">
              <w:rPr>
                <w:b w:val="0"/>
                <w:sz w:val="20"/>
                <w:szCs w:val="20"/>
              </w:rPr>
              <w:t>Ak priemerný počet jednotlivých návštevníkov u takýchto poskytovateľov služieb vypočítaný na základe predchádzajúceho kalendárneho roka presahuje mesačne 5 miliónov návštevníkov, musia tiež preukázať, že vynaložili najlepšiu snahu s cieľom zabrániť ďalšiemu nahrávaniu oznámených diel a iných predmetov ochrany, pre ktoré nositelia práv poskytli relevantné a potrebné informácie.</w:t>
            </w:r>
          </w:p>
          <w:p w:rsidR="00B73E80" w:rsidRDefault="00B73E80" w:rsidP="00B73E80"/>
          <w:p w:rsidR="00B73E80" w:rsidRPr="00B73E80" w:rsidRDefault="00B73E80" w:rsidP="00B73E80">
            <w:r w:rsidRPr="00B73E80">
              <w:rPr>
                <w:vertAlign w:val="superscript"/>
              </w:rPr>
              <w:t>(20)</w:t>
            </w:r>
            <w:r w:rsidRPr="00B73E80">
              <w:t xml:space="preserve"> Odporúčanie Komisie zo 6. mája 2003 týkajúce sa vymedzenia </w:t>
            </w:r>
            <w:r w:rsidRPr="00B73E80">
              <w:lastRenderedPageBreak/>
              <w:t>mikropodnikov, malých a stredných podnikov (Ú. v. EÚ L 124, 20.5.2003, s. 36).</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Default="003E0502" w:rsidP="00E064BA">
            <w:pPr>
              <w:pStyle w:val="Nadpis3"/>
              <w:rPr>
                <w:b w:val="0"/>
                <w:sz w:val="20"/>
                <w:szCs w:val="20"/>
              </w:rPr>
            </w:pPr>
            <w:r>
              <w:rPr>
                <w:b w:val="0"/>
                <w:sz w:val="20"/>
                <w:szCs w:val="20"/>
              </w:rPr>
              <w:t>NAZ</w:t>
            </w:r>
          </w:p>
          <w:p w:rsidR="00265C32" w:rsidRDefault="00265C32" w:rsidP="00265C32"/>
          <w:p w:rsidR="00265C32" w:rsidRDefault="00265C32" w:rsidP="00265C32"/>
          <w:p w:rsidR="00265C32" w:rsidRDefault="00265C32" w:rsidP="00265C32"/>
          <w:p w:rsidR="00265C32" w:rsidRDefault="00265C32" w:rsidP="00265C32"/>
          <w:p w:rsidR="00265C32" w:rsidRDefault="00265C32" w:rsidP="00265C32"/>
          <w:p w:rsidR="00265C32" w:rsidRDefault="00265C32" w:rsidP="00265C32"/>
          <w:p w:rsidR="00265C32" w:rsidRDefault="00265C32" w:rsidP="00265C32"/>
          <w:p w:rsidR="00265C32" w:rsidRDefault="00265C32" w:rsidP="00265C32"/>
          <w:p w:rsidR="00265C32" w:rsidRDefault="00265C32" w:rsidP="00265C32"/>
          <w:p w:rsidR="00265C32" w:rsidRDefault="00265C32" w:rsidP="00265C32"/>
          <w:p w:rsidR="00265C32" w:rsidRDefault="00265C32" w:rsidP="00265C32"/>
          <w:p w:rsidR="00265C32" w:rsidRDefault="00265C32" w:rsidP="00265C32"/>
          <w:p w:rsidR="00265C32" w:rsidRPr="00265C32" w:rsidRDefault="00265C32" w:rsidP="00265C32">
            <w:r>
              <w:t>NAZ</w:t>
            </w:r>
          </w:p>
        </w:tc>
        <w:tc>
          <w:tcPr>
            <w:tcW w:w="850" w:type="dxa"/>
          </w:tcPr>
          <w:p w:rsidR="003E0502" w:rsidRDefault="003E0502" w:rsidP="00E064BA">
            <w:pPr>
              <w:rPr>
                <w:bCs/>
                <w:color w:val="000000"/>
              </w:rPr>
            </w:pPr>
            <w:r>
              <w:rPr>
                <w:bCs/>
                <w:color w:val="000000"/>
              </w:rPr>
              <w:t>§ 64b</w:t>
            </w:r>
          </w:p>
          <w:p w:rsidR="003E0502" w:rsidRDefault="003E0502" w:rsidP="00E064BA">
            <w:pPr>
              <w:rPr>
                <w:bCs/>
                <w:color w:val="000000"/>
              </w:rPr>
            </w:pPr>
            <w:r>
              <w:rPr>
                <w:bCs/>
                <w:color w:val="000000"/>
              </w:rPr>
              <w:t>O 1</w:t>
            </w:r>
          </w:p>
          <w:p w:rsidR="003E0502" w:rsidRDefault="003E0502" w:rsidP="00E064BA">
            <w:pPr>
              <w:rPr>
                <w:bCs/>
                <w:color w:val="000000"/>
              </w:rPr>
            </w:pPr>
          </w:p>
          <w:p w:rsidR="00265C32" w:rsidRDefault="00265C32" w:rsidP="00E064BA">
            <w:pPr>
              <w:rPr>
                <w:bCs/>
                <w:color w:val="000000"/>
              </w:rPr>
            </w:pPr>
          </w:p>
          <w:p w:rsidR="00265C32" w:rsidRDefault="00265C32" w:rsidP="00E064BA">
            <w:pPr>
              <w:rPr>
                <w:bCs/>
                <w:color w:val="000000"/>
              </w:rPr>
            </w:pPr>
          </w:p>
          <w:p w:rsidR="00265C32" w:rsidRDefault="00265C32" w:rsidP="00E064BA">
            <w:pPr>
              <w:rPr>
                <w:bCs/>
                <w:color w:val="000000"/>
              </w:rPr>
            </w:pPr>
          </w:p>
          <w:p w:rsidR="00265C32" w:rsidRDefault="00265C32" w:rsidP="00E064BA">
            <w:pPr>
              <w:rPr>
                <w:bCs/>
                <w:color w:val="000000"/>
              </w:rPr>
            </w:pPr>
          </w:p>
          <w:p w:rsidR="00265C32" w:rsidRDefault="00265C32" w:rsidP="00E064BA">
            <w:pPr>
              <w:rPr>
                <w:bCs/>
                <w:color w:val="000000"/>
              </w:rPr>
            </w:pPr>
          </w:p>
          <w:p w:rsidR="00265C32" w:rsidRDefault="00265C32" w:rsidP="00E064BA">
            <w:pPr>
              <w:rPr>
                <w:bCs/>
                <w:color w:val="000000"/>
              </w:rPr>
            </w:pPr>
          </w:p>
          <w:p w:rsidR="00265C32" w:rsidRDefault="00265C32" w:rsidP="00E064BA">
            <w:pPr>
              <w:rPr>
                <w:bCs/>
                <w:color w:val="000000"/>
              </w:rPr>
            </w:pPr>
          </w:p>
          <w:p w:rsidR="00265C32" w:rsidRDefault="00265C32" w:rsidP="00E064BA">
            <w:pPr>
              <w:rPr>
                <w:bCs/>
                <w:color w:val="000000"/>
              </w:rPr>
            </w:pPr>
          </w:p>
          <w:p w:rsidR="00265C32" w:rsidRDefault="00265C32" w:rsidP="00E064BA">
            <w:pPr>
              <w:rPr>
                <w:bCs/>
                <w:color w:val="000000"/>
              </w:rPr>
            </w:pPr>
          </w:p>
          <w:p w:rsidR="00265C32" w:rsidRDefault="00265C32" w:rsidP="00E064BA">
            <w:pPr>
              <w:rPr>
                <w:bCs/>
                <w:color w:val="000000"/>
              </w:rPr>
            </w:pPr>
          </w:p>
          <w:p w:rsidR="003E0502" w:rsidRDefault="003E0502" w:rsidP="00E064BA">
            <w:pPr>
              <w:rPr>
                <w:bCs/>
                <w:color w:val="000000"/>
              </w:rPr>
            </w:pPr>
            <w:r>
              <w:rPr>
                <w:bCs/>
                <w:color w:val="000000"/>
              </w:rPr>
              <w:t>§ 64b</w:t>
            </w:r>
          </w:p>
          <w:p w:rsidR="003E0502" w:rsidRPr="00E673F8" w:rsidRDefault="003E0502" w:rsidP="00E064BA">
            <w:pPr>
              <w:rPr>
                <w:bCs/>
                <w:color w:val="000000"/>
              </w:rPr>
            </w:pPr>
            <w:r>
              <w:rPr>
                <w:bCs/>
                <w:color w:val="000000"/>
              </w:rPr>
              <w:t>O 2</w:t>
            </w:r>
          </w:p>
        </w:tc>
        <w:tc>
          <w:tcPr>
            <w:tcW w:w="5529" w:type="dxa"/>
          </w:tcPr>
          <w:p w:rsidR="007C0BFF" w:rsidRDefault="007C0BFF" w:rsidP="007C0BFF">
            <w:pPr>
              <w:widowControl w:val="0"/>
              <w:autoSpaceDE w:val="0"/>
              <w:autoSpaceDN w:val="0"/>
              <w:adjustRightInd w:val="0"/>
              <w:jc w:val="both"/>
            </w:pPr>
            <w:r>
              <w:t>(1)  Poskytovateľ služby zdieľania obsahu on-line, ktorého služby pôsobia na trhu na území Slovenskej republiky, členského štátu alebo zmluvného štátu kratšie ako tri roky a ktorého ročný obrat nepresiahne 10 miliónov eur, nesie zodpovednosť za neoprávnený verejný prenos diela, ak nepreukáže, že</w:t>
            </w:r>
          </w:p>
          <w:p w:rsidR="007C0BFF" w:rsidRDefault="007C0BFF" w:rsidP="007C0BFF">
            <w:pPr>
              <w:widowControl w:val="0"/>
              <w:autoSpaceDE w:val="0"/>
              <w:autoSpaceDN w:val="0"/>
              <w:adjustRightInd w:val="0"/>
              <w:jc w:val="both"/>
            </w:pPr>
          </w:p>
          <w:p w:rsidR="007C0BFF" w:rsidRDefault="007C0BFF" w:rsidP="007C0BFF">
            <w:pPr>
              <w:widowControl w:val="0"/>
              <w:autoSpaceDE w:val="0"/>
              <w:autoSpaceDN w:val="0"/>
              <w:adjustRightInd w:val="0"/>
              <w:jc w:val="both"/>
            </w:pPr>
            <w:r>
              <w:t xml:space="preserve">a) vynaložil všetko  úsilie, ktoré je možné spravodlivo požadovať, na získanie súhlasu na toto použitie a </w:t>
            </w:r>
          </w:p>
          <w:p w:rsidR="007C0BFF" w:rsidRDefault="007C0BFF" w:rsidP="007C0BFF">
            <w:pPr>
              <w:widowControl w:val="0"/>
              <w:autoSpaceDE w:val="0"/>
              <w:autoSpaceDN w:val="0"/>
              <w:adjustRightInd w:val="0"/>
              <w:jc w:val="both"/>
            </w:pPr>
          </w:p>
          <w:p w:rsidR="008D1449" w:rsidRDefault="007C0BFF" w:rsidP="007C0BFF">
            <w:pPr>
              <w:widowControl w:val="0"/>
              <w:autoSpaceDE w:val="0"/>
              <w:autoSpaceDN w:val="0"/>
              <w:adjustRightInd w:val="0"/>
              <w:jc w:val="both"/>
            </w:pPr>
            <w:r>
              <w:t>b) bez zbytočného odkladu po tom, čo od autora dostal dostatočne odôvodnené oznámenie, znemožnil prístup k oznámenému dielu alebo ho odstránil z každého svojho webového sídla.</w:t>
            </w:r>
          </w:p>
          <w:p w:rsidR="007C0BFF" w:rsidRPr="002F42BE" w:rsidRDefault="007C0BFF" w:rsidP="007C0BFF">
            <w:pPr>
              <w:widowControl w:val="0"/>
              <w:autoSpaceDE w:val="0"/>
              <w:autoSpaceDN w:val="0"/>
              <w:adjustRightInd w:val="0"/>
              <w:jc w:val="both"/>
            </w:pPr>
          </w:p>
          <w:p w:rsidR="003E0502" w:rsidRPr="00E673F8" w:rsidRDefault="007C0BFF" w:rsidP="00FB6467">
            <w:pPr>
              <w:pStyle w:val="Nadpis2"/>
              <w:rPr>
                <w:b w:val="0"/>
                <w:sz w:val="20"/>
                <w:szCs w:val="20"/>
              </w:rPr>
            </w:pPr>
            <w:r w:rsidRPr="007C0BFF">
              <w:rPr>
                <w:b w:val="0"/>
                <w:sz w:val="20"/>
                <w:szCs w:val="20"/>
              </w:rPr>
              <w:t>(2)  Poskytovateľ služby zdieľania obsahu on-line podľa odseku 1, u ktorého priemerný mesačný počet jedinečných návštevníkov služieb vypočítaný na základe predchádzajúceho kalendárneho roka prekročí päť miliónov, má súčasne s preukázaním podľa odseku 1 aj povinnosť preukázať, že vynaložil všetko úsilie, ktoré je možné spravodlivo požadovať, na zamedzenie budúcemu nahratiu diela, o ktorom mu autor vopred poskytol relevantné a nevyhnutné informácie.</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17</w:t>
            </w:r>
          </w:p>
          <w:p w:rsidR="003E0502" w:rsidRPr="00E673F8" w:rsidRDefault="003E0502" w:rsidP="009526B5">
            <w:r>
              <w:t>O: 7</w:t>
            </w:r>
          </w:p>
        </w:tc>
        <w:tc>
          <w:tcPr>
            <w:tcW w:w="3385" w:type="dxa"/>
          </w:tcPr>
          <w:p w:rsidR="003E0502" w:rsidRPr="00F03BD3" w:rsidRDefault="003E0502" w:rsidP="00F03BD3">
            <w:pPr>
              <w:pStyle w:val="Nadpis3"/>
              <w:rPr>
                <w:b w:val="0"/>
                <w:sz w:val="20"/>
                <w:szCs w:val="20"/>
              </w:rPr>
            </w:pPr>
            <w:r w:rsidRPr="00F03BD3">
              <w:rPr>
                <w:b w:val="0"/>
                <w:sz w:val="20"/>
                <w:szCs w:val="20"/>
              </w:rPr>
              <w:t>7.   Spolupráca medzi poskytovateľmi online služieb zdieľania obsahu a nositeľmi práv nesmie mať za následok zabránenie dostupnosti diel alebo iných predmetov ochrany, ktoré nahrali používatelia, ktorí neporušujú autorské právo a práva súvisiace s autorským právom, a to ani v prípadoch, keď sa na takéto diela alebo iné predmety ochrany vzťahuje výnimka alebo obmedzenie.</w:t>
            </w:r>
          </w:p>
          <w:p w:rsidR="003E0502" w:rsidRDefault="003E0502" w:rsidP="00F03BD3">
            <w:pPr>
              <w:pStyle w:val="Nadpis3"/>
              <w:rPr>
                <w:b w:val="0"/>
                <w:sz w:val="20"/>
                <w:szCs w:val="20"/>
              </w:rPr>
            </w:pPr>
            <w:r w:rsidRPr="00F03BD3">
              <w:rPr>
                <w:b w:val="0"/>
                <w:sz w:val="20"/>
                <w:szCs w:val="20"/>
              </w:rPr>
              <w:t>Členské štáty zabezpečia, aby sa používatelia v každom členskom štáte mohli spoľahnúť na ktorékoľvek nasledujúce existujúce výnimky alebo obmedzenia pri nahrávaní a sprístupňovaní obsahu vytvoreného používateľmi v oblasti online služieb zdieľania obsahu:</w:t>
            </w:r>
          </w:p>
          <w:p w:rsidR="003E0502" w:rsidRDefault="003E0502" w:rsidP="00F03BD3">
            <w:pPr>
              <w:rPr>
                <w:rFonts w:eastAsia="Times New Roman"/>
              </w:rPr>
            </w:pPr>
            <w:r>
              <w:t xml:space="preserve">a) </w:t>
            </w:r>
            <w:r w:rsidRPr="00505AED">
              <w:rPr>
                <w:rFonts w:eastAsia="Times New Roman"/>
              </w:rPr>
              <w:t>citácia, kritika, zhrnutie;</w:t>
            </w:r>
          </w:p>
          <w:p w:rsidR="003E0502" w:rsidRPr="00F03BD3" w:rsidRDefault="003E0502" w:rsidP="00F03BD3">
            <w:r>
              <w:t xml:space="preserve">b) </w:t>
            </w:r>
            <w:r w:rsidRPr="00505AED">
              <w:rPr>
                <w:rFonts w:eastAsia="Times New Roman"/>
              </w:rPr>
              <w:t>použitie na účel karikatúry, paródie alebo pastiša.</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64d</w:t>
            </w:r>
          </w:p>
          <w:p w:rsidR="00C62AC5" w:rsidRPr="00E673F8" w:rsidRDefault="00C62AC5" w:rsidP="00E064BA">
            <w:pPr>
              <w:rPr>
                <w:bCs/>
                <w:color w:val="000000"/>
              </w:rPr>
            </w:pPr>
            <w:r>
              <w:rPr>
                <w:bCs/>
                <w:color w:val="000000"/>
              </w:rPr>
              <w:t>O 1</w:t>
            </w:r>
          </w:p>
        </w:tc>
        <w:tc>
          <w:tcPr>
            <w:tcW w:w="5529" w:type="dxa"/>
          </w:tcPr>
          <w:p w:rsidR="003E0502" w:rsidRPr="002F42BE" w:rsidRDefault="00C62AC5" w:rsidP="00E064BA">
            <w:pPr>
              <w:pStyle w:val="Nadpis2"/>
              <w:rPr>
                <w:b w:val="0"/>
                <w:sz w:val="20"/>
                <w:szCs w:val="20"/>
              </w:rPr>
            </w:pPr>
            <w:r w:rsidRPr="00C62AC5">
              <w:rPr>
                <w:b w:val="0"/>
                <w:sz w:val="20"/>
                <w:szCs w:val="20"/>
              </w:rPr>
              <w:t>(1) Konanie na splnenie podmienok podľa § 64a a 64b nesmie obmedziť využitie výnimiek a obmedzení majetkových práv podľa štvrtej hlavy, základných práv a slobôd, použitie v rámci udelenej licencie, použitie voľného diela a predmetov podľa § 5; poskytovateľ služby zdieľania obsahu on-line poskytne užívateľovi informáciu o možnosti použiť dielo podľa § 37 až 57 prostredníctvom všeobecných obchodných podmienok.</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17</w:t>
            </w:r>
          </w:p>
          <w:p w:rsidR="003E0502" w:rsidRPr="00E673F8" w:rsidRDefault="003E0502" w:rsidP="009526B5">
            <w:r>
              <w:t>O: 8</w:t>
            </w:r>
          </w:p>
        </w:tc>
        <w:tc>
          <w:tcPr>
            <w:tcW w:w="3385" w:type="dxa"/>
          </w:tcPr>
          <w:p w:rsidR="003E0502" w:rsidRPr="00F03BD3" w:rsidRDefault="003E0502" w:rsidP="00F03BD3">
            <w:pPr>
              <w:pStyle w:val="Nadpis3"/>
              <w:rPr>
                <w:b w:val="0"/>
                <w:sz w:val="20"/>
                <w:szCs w:val="20"/>
              </w:rPr>
            </w:pPr>
            <w:r w:rsidRPr="00F03BD3">
              <w:rPr>
                <w:b w:val="0"/>
                <w:sz w:val="20"/>
                <w:szCs w:val="20"/>
              </w:rPr>
              <w:t>8.   Uplatňovanie tohto článku nesmie viesť k všeobecnej povinnosti monitorovania.</w:t>
            </w:r>
          </w:p>
          <w:p w:rsidR="003E0502" w:rsidRPr="00E673F8" w:rsidRDefault="003E0502" w:rsidP="00F03BD3">
            <w:pPr>
              <w:pStyle w:val="Nadpis3"/>
              <w:rPr>
                <w:b w:val="0"/>
                <w:sz w:val="20"/>
                <w:szCs w:val="20"/>
              </w:rPr>
            </w:pPr>
            <w:r w:rsidRPr="00F03BD3">
              <w:rPr>
                <w:b w:val="0"/>
                <w:sz w:val="20"/>
                <w:szCs w:val="20"/>
              </w:rPr>
              <w:t>Členské štáty ustanovia, že poskytovatelia online služieb zdieľania obsahu poskytnú nositeľom práv na ich žiadosť primerané informácie o fungovaní ich postupov so zreteľom na spoluprácu uvedenú v odseku 4 a v prípade, že poskytovatelia služieb a nositelia práv uzatvoria licenčné zmluvy, informácie o používaní obsahu, na ktorý sa zmluvy vzťahujú.</w:t>
            </w:r>
          </w:p>
        </w:tc>
        <w:tc>
          <w:tcPr>
            <w:tcW w:w="1151" w:type="dxa"/>
          </w:tcPr>
          <w:p w:rsidR="003E0502" w:rsidRPr="00E673F8" w:rsidRDefault="00C9638B" w:rsidP="00E064BA">
            <w:pPr>
              <w:pStyle w:val="Nadpis3"/>
              <w:ind w:hanging="70"/>
              <w:rPr>
                <w:b w:val="0"/>
                <w:sz w:val="20"/>
                <w:szCs w:val="20"/>
              </w:rPr>
            </w:pPr>
            <w:r>
              <w:rPr>
                <w:b w:val="0"/>
                <w:sz w:val="20"/>
                <w:szCs w:val="20"/>
              </w:rPr>
              <w:t>N</w:t>
            </w:r>
          </w:p>
        </w:tc>
        <w:tc>
          <w:tcPr>
            <w:tcW w:w="709" w:type="dxa"/>
          </w:tcPr>
          <w:p w:rsidR="003E0502" w:rsidRPr="00753157" w:rsidRDefault="003E0502" w:rsidP="00753157">
            <w:r>
              <w:t>NAZ</w:t>
            </w:r>
          </w:p>
        </w:tc>
        <w:tc>
          <w:tcPr>
            <w:tcW w:w="850" w:type="dxa"/>
          </w:tcPr>
          <w:p w:rsidR="003E0502" w:rsidRDefault="003E0502" w:rsidP="00E064BA">
            <w:pPr>
              <w:rPr>
                <w:bCs/>
                <w:color w:val="000000"/>
              </w:rPr>
            </w:pPr>
            <w:r>
              <w:rPr>
                <w:bCs/>
                <w:color w:val="000000"/>
              </w:rPr>
              <w:t>§ 64e</w:t>
            </w:r>
          </w:p>
          <w:p w:rsidR="003E0502" w:rsidRPr="00E673F8" w:rsidRDefault="003E0502" w:rsidP="00E064BA">
            <w:pPr>
              <w:rPr>
                <w:bCs/>
                <w:color w:val="000000"/>
              </w:rPr>
            </w:pPr>
            <w:r>
              <w:rPr>
                <w:bCs/>
                <w:color w:val="000000"/>
              </w:rPr>
              <w:t>O 1</w:t>
            </w:r>
          </w:p>
        </w:tc>
        <w:tc>
          <w:tcPr>
            <w:tcW w:w="5529" w:type="dxa"/>
          </w:tcPr>
          <w:p w:rsidR="00A45172" w:rsidRPr="00A45172" w:rsidRDefault="00A45172" w:rsidP="00A45172">
            <w:pPr>
              <w:widowControl w:val="0"/>
              <w:autoSpaceDE w:val="0"/>
              <w:autoSpaceDN w:val="0"/>
              <w:adjustRightInd w:val="0"/>
              <w:jc w:val="both"/>
            </w:pPr>
            <w:r w:rsidRPr="00A45172">
              <w:t>(1) Poskytovateľ služby zdieľania obsahu on-line je povinný</w:t>
            </w:r>
          </w:p>
          <w:p w:rsidR="00A45172" w:rsidRPr="00A45172" w:rsidRDefault="00A45172" w:rsidP="00A45172">
            <w:pPr>
              <w:widowControl w:val="0"/>
              <w:autoSpaceDE w:val="0"/>
              <w:autoSpaceDN w:val="0"/>
              <w:adjustRightInd w:val="0"/>
              <w:jc w:val="both"/>
            </w:pPr>
          </w:p>
          <w:p w:rsidR="00A45172" w:rsidRPr="00A45172" w:rsidRDefault="00A45172" w:rsidP="00A45172">
            <w:pPr>
              <w:widowControl w:val="0"/>
              <w:autoSpaceDE w:val="0"/>
              <w:autoSpaceDN w:val="0"/>
              <w:adjustRightInd w:val="0"/>
              <w:jc w:val="both"/>
            </w:pPr>
            <w:r w:rsidRPr="00A45172">
              <w:t>a)  poskytnúť autorovi na jeho žiadosť primerané informácie o postupoch uvedených v § 64a a § 64b,</w:t>
            </w:r>
          </w:p>
          <w:p w:rsidR="00A45172" w:rsidRPr="00A45172" w:rsidRDefault="00A45172" w:rsidP="00A45172">
            <w:pPr>
              <w:widowControl w:val="0"/>
              <w:autoSpaceDE w:val="0"/>
              <w:autoSpaceDN w:val="0"/>
              <w:adjustRightInd w:val="0"/>
              <w:jc w:val="both"/>
            </w:pPr>
          </w:p>
          <w:p w:rsidR="003E0502" w:rsidRPr="00E673F8" w:rsidRDefault="00A45172" w:rsidP="00A45172">
            <w:pPr>
              <w:pStyle w:val="Nadpis2"/>
              <w:rPr>
                <w:b w:val="0"/>
                <w:sz w:val="20"/>
                <w:szCs w:val="20"/>
              </w:rPr>
            </w:pPr>
            <w:r w:rsidRPr="00A45172">
              <w:rPr>
                <w:b w:val="0"/>
                <w:sz w:val="20"/>
                <w:szCs w:val="20"/>
              </w:rPr>
              <w:t>b) poskytnúť autorovi informácie o použití diela na základe súhlasu udeleného v licenčnej zmluve podľa § 65.</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B3479F" w:rsidRDefault="003E0502" w:rsidP="00B3479F">
            <w:pPr>
              <w:pStyle w:val="Nadpis7"/>
              <w:rPr>
                <w:b w:val="0"/>
              </w:rPr>
            </w:pPr>
            <w:r w:rsidRPr="00B3479F">
              <w:rPr>
                <w:b w:val="0"/>
              </w:rPr>
              <w:t xml:space="preserve">§ 6 ods. 5 zákona 22/2004 Z. z. o elektronickom obchode v znení neskorších predpisov </w:t>
            </w:r>
            <w:r w:rsidR="00265C32">
              <w:rPr>
                <w:b w:val="0"/>
              </w:rPr>
              <w:t xml:space="preserve">ustanovuje </w:t>
            </w:r>
            <w:r w:rsidRPr="00B3479F">
              <w:rPr>
                <w:b w:val="0"/>
              </w:rPr>
              <w:t>zákaz monitoringu</w:t>
            </w:r>
          </w:p>
          <w:p w:rsidR="003E0502" w:rsidRPr="00B3479F" w:rsidRDefault="003E0502" w:rsidP="00B3479F">
            <w:pPr>
              <w:pStyle w:val="Nadpis7"/>
              <w:rPr>
                <w:b w:val="0"/>
              </w:rPr>
            </w:pPr>
          </w:p>
          <w:p w:rsidR="00A45172" w:rsidRPr="000E7AB2" w:rsidRDefault="003E0502" w:rsidP="000E7AB2">
            <w:pPr>
              <w:pStyle w:val="Nadpis7"/>
              <w:rPr>
                <w:b w:val="0"/>
              </w:rPr>
            </w:pPr>
            <w:r w:rsidRPr="00B3479F">
              <w:rPr>
                <w:b w:val="0"/>
              </w:rPr>
              <w:t xml:space="preserve">(5) Ak poskytovateľ služieb poskytuje služby informačnej spoločnosti v rozsahu podľa odsekov 1, 3 a 4, nie je povinný sledovať </w:t>
            </w:r>
            <w:r w:rsidRPr="00B3479F">
              <w:rPr>
                <w:b w:val="0"/>
              </w:rPr>
              <w:lastRenderedPageBreak/>
              <w:t>informácie ani oprávnený vyhľadávať informácie, ktoré sa prenášajú alebo ukladajú.</w:t>
            </w: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17</w:t>
            </w:r>
          </w:p>
          <w:p w:rsidR="003E0502" w:rsidRPr="00E673F8" w:rsidRDefault="003E0502" w:rsidP="009526B5">
            <w:r>
              <w:t>O: 9</w:t>
            </w:r>
          </w:p>
        </w:tc>
        <w:tc>
          <w:tcPr>
            <w:tcW w:w="3385" w:type="dxa"/>
          </w:tcPr>
          <w:p w:rsidR="003E0502" w:rsidRPr="00F03BD3" w:rsidRDefault="003E0502" w:rsidP="00F03BD3">
            <w:pPr>
              <w:pStyle w:val="Nadpis3"/>
              <w:rPr>
                <w:b w:val="0"/>
                <w:sz w:val="20"/>
                <w:szCs w:val="20"/>
              </w:rPr>
            </w:pPr>
            <w:r w:rsidRPr="00F03BD3">
              <w:rPr>
                <w:b w:val="0"/>
                <w:sz w:val="20"/>
                <w:szCs w:val="20"/>
              </w:rPr>
              <w:t>9.   Členské štáty ustanovia, že poskytovatelia online služieb zdieľania obsahu zavedú účinný a pohotový mechanizmus na vybavovanie sťažností a nápravu, ktorý bude dostupný používateľom ich služieb v prípade sporov o znemožnení prístupu k dielam alebo iným predmetom ochrany, alebo o odstránení diel alebo iných predmetov ochrany, ktoré nahrali.</w:t>
            </w:r>
          </w:p>
          <w:p w:rsidR="003E0502" w:rsidRDefault="003E0502" w:rsidP="00F03BD3">
            <w:pPr>
              <w:pStyle w:val="Nadpis3"/>
              <w:rPr>
                <w:b w:val="0"/>
                <w:sz w:val="20"/>
                <w:szCs w:val="20"/>
              </w:rPr>
            </w:pPr>
            <w:r w:rsidRPr="00F03BD3">
              <w:rPr>
                <w:b w:val="0"/>
                <w:sz w:val="20"/>
                <w:szCs w:val="20"/>
              </w:rPr>
              <w:t xml:space="preserve">Ak nositelia práv požadujú, aby prístup k ich konkrétnym dielam alebo iným predmetom ochrany bol znemožnený alebo tieto diela alebo iné predmety ochrany boli odstránené, svoje žiadosti náležite odôvodnia. Sťažnosti predložené v rámci mechanizmu stanovenom v prvom pododseku sa bez zbytočného odkladu spracujú a rozhodnutia na znemožnenie prístupu k nahranému obsahu alebo jeho odstránenie podliehajú ľudskému preskúmaniu. Členské štáty takisto zabezpečia, aby pri riešení sporov boli k dispozícii mechanizmy mimosúdneho riešenia sporov. Takéto mechanizmy umožnia nestranné riešenie sporov a nesmú oberať používateľov o právnu ochranu, ktorú im poskytuje vnútroštátne právo, bez toho, aby boli dotknuté práva používateľov využívať účinné súdne opravné prostriedky. Členské štáty by predovšetkým mali zabezpečiť, aby používatelia mali </w:t>
            </w:r>
            <w:r w:rsidRPr="00F03BD3">
              <w:rPr>
                <w:b w:val="0"/>
                <w:sz w:val="20"/>
                <w:szCs w:val="20"/>
              </w:rPr>
              <w:lastRenderedPageBreak/>
              <w:t>prístup k súdu alebo inému príslušnému súdnemu orgánu na uplatnenie výnimky alebo obmedzenia pravidiel v oblasti autorského práva a práv súvisiacich s autorským právom.</w:t>
            </w:r>
          </w:p>
          <w:p w:rsidR="003E0502" w:rsidRPr="00F03BD3" w:rsidRDefault="003E0502" w:rsidP="005426DF">
            <w:pPr>
              <w:pStyle w:val="Nadpis3"/>
              <w:rPr>
                <w:b w:val="0"/>
                <w:sz w:val="20"/>
                <w:szCs w:val="20"/>
              </w:rPr>
            </w:pPr>
            <w:r w:rsidRPr="00F03BD3">
              <w:rPr>
                <w:b w:val="0"/>
                <w:sz w:val="20"/>
                <w:szCs w:val="20"/>
              </w:rPr>
              <w:t>Táto smernica nesmie mať v žiadnom prípade vplyv na legitímne použitie, ako je použitie na základe výnimiek alebo obmedzení stanovených v práve Únie, a nesmie viesť k identifikácii jednotlivých používateľov ani k spracúvaniu osobných údajov inak ako v súlade so smernicou 2002/58/ES a nariadením (EÚ) 2016/679.</w:t>
            </w:r>
          </w:p>
          <w:p w:rsidR="003E0502" w:rsidRPr="00F03BD3" w:rsidRDefault="003E0502" w:rsidP="005426DF">
            <w:r w:rsidRPr="00F03BD3">
              <w:t>Poskytovatelia online služieb zdieľania obsahu vo svojich obchodných podmienkach informujú svojich používateľov, že môžu používať diela a iné predmety ochrany na základe výnimiek alebo obmedzení autorského práva a práv súvisiacich s autorským právom stanovených v práve Únie.</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Default="003E0502" w:rsidP="00E064BA">
            <w:pPr>
              <w:pStyle w:val="Nadpis3"/>
              <w:rPr>
                <w:b w:val="0"/>
                <w:sz w:val="20"/>
                <w:szCs w:val="20"/>
              </w:rPr>
            </w:pPr>
            <w:r>
              <w:rPr>
                <w:b w:val="0"/>
                <w:sz w:val="20"/>
                <w:szCs w:val="20"/>
              </w:rPr>
              <w:t>NAZ</w:t>
            </w:r>
          </w:p>
          <w:p w:rsidR="00FA2E86" w:rsidRDefault="00FA2E86" w:rsidP="00FA2E86"/>
          <w:p w:rsidR="00FA2E86" w:rsidRDefault="00FA2E86" w:rsidP="00FA2E86"/>
          <w:p w:rsidR="00FA2E86" w:rsidRDefault="00FA2E86" w:rsidP="00FA2E86"/>
          <w:p w:rsidR="00FA2E86" w:rsidRDefault="00FA2E86" w:rsidP="00FA2E86"/>
          <w:p w:rsidR="00FA2E86" w:rsidRDefault="00FA2E86" w:rsidP="00FA2E86"/>
          <w:p w:rsidR="00FA2E86" w:rsidRDefault="00FA2E86" w:rsidP="00FA2E86">
            <w:r>
              <w:t>NAZ</w:t>
            </w:r>
          </w:p>
          <w:p w:rsidR="00FA2E86" w:rsidRDefault="00FA2E86" w:rsidP="00FA2E86"/>
          <w:p w:rsidR="00FA2E86" w:rsidRDefault="00FA2E86" w:rsidP="00FA2E86"/>
          <w:p w:rsidR="00FA2E86" w:rsidRDefault="00FA2E86" w:rsidP="00FA2E86">
            <w:r>
              <w:t>NAZ</w:t>
            </w:r>
          </w:p>
          <w:p w:rsidR="00FA2E86" w:rsidRDefault="00FA2E86" w:rsidP="00FA2E86"/>
          <w:p w:rsidR="00FA2E86" w:rsidRDefault="00FA2E86" w:rsidP="00FA2E86"/>
          <w:p w:rsidR="00FA2E86" w:rsidRDefault="00FA2E86" w:rsidP="00FA2E86"/>
          <w:p w:rsidR="00FA2E86" w:rsidRDefault="00FA2E86" w:rsidP="00FA2E86">
            <w:r>
              <w:t>NAZ</w:t>
            </w:r>
          </w:p>
          <w:p w:rsidR="00FA2E86" w:rsidRDefault="00FA2E86" w:rsidP="00FA2E86"/>
          <w:p w:rsidR="00FA2E86" w:rsidRDefault="00FA2E86" w:rsidP="00FA2E86"/>
          <w:p w:rsidR="00FA2E86" w:rsidRDefault="00FA2E86" w:rsidP="00FA2E86"/>
          <w:p w:rsidR="00FA2E86" w:rsidRDefault="00FA2E86" w:rsidP="00FA2E86"/>
          <w:p w:rsidR="00FA2E86" w:rsidRDefault="00FA2E86" w:rsidP="00FA2E86"/>
          <w:p w:rsidR="00FA2E86" w:rsidRDefault="00FA2E86" w:rsidP="00FA2E86">
            <w:r>
              <w:t>NAZ</w:t>
            </w:r>
          </w:p>
          <w:p w:rsidR="00FA2E86" w:rsidRDefault="00FA2E86" w:rsidP="00FA2E86"/>
          <w:p w:rsidR="00FA2E86" w:rsidRDefault="00FA2E86" w:rsidP="00FA2E86"/>
          <w:p w:rsidR="00FA2E86" w:rsidRDefault="00FA2E86" w:rsidP="00FA2E86"/>
          <w:p w:rsidR="00FA2E86" w:rsidRDefault="00FA2E86" w:rsidP="00FA2E86"/>
          <w:p w:rsidR="00FA2E86" w:rsidRDefault="00FA2E86" w:rsidP="00FA2E86"/>
          <w:p w:rsidR="00FA2E86" w:rsidRDefault="00FA2E86" w:rsidP="00FA2E86"/>
          <w:p w:rsidR="00FA2E86" w:rsidRDefault="00FA2E86" w:rsidP="00FA2E86"/>
          <w:p w:rsidR="00FA2E86" w:rsidRDefault="00FA2E86" w:rsidP="00FA2E86"/>
          <w:p w:rsidR="003B3389" w:rsidRDefault="003B3389" w:rsidP="00FA2E86"/>
          <w:p w:rsidR="003B3389" w:rsidRDefault="003B3389" w:rsidP="00FA2E86"/>
          <w:p w:rsidR="003B3389" w:rsidRDefault="003B3389" w:rsidP="00FA2E86"/>
          <w:p w:rsidR="00FA2E86" w:rsidRDefault="00FA2E86" w:rsidP="00FA2E86"/>
          <w:p w:rsidR="00FA2E86" w:rsidRDefault="00FA2E86" w:rsidP="00FA2E86">
            <w:r>
              <w:t>NAZ</w:t>
            </w:r>
          </w:p>
          <w:p w:rsidR="00371B35" w:rsidRDefault="00371B35" w:rsidP="00FA2E86"/>
          <w:p w:rsidR="00371B35" w:rsidRDefault="00371B35" w:rsidP="00FA2E86"/>
          <w:p w:rsidR="00371B35" w:rsidRDefault="00371B35" w:rsidP="00FA2E86"/>
          <w:p w:rsidR="00371B35" w:rsidRDefault="00371B35" w:rsidP="00FA2E86"/>
          <w:p w:rsidR="00371B35" w:rsidRDefault="00371B35" w:rsidP="00FA2E86"/>
          <w:p w:rsidR="00371B35" w:rsidRDefault="00371B35" w:rsidP="00FA2E86"/>
          <w:p w:rsidR="00371B35" w:rsidRDefault="00371B35" w:rsidP="00FA2E86"/>
          <w:p w:rsidR="00371B35" w:rsidRPr="00FA2E86" w:rsidRDefault="00371B35" w:rsidP="00FA2E86">
            <w:r>
              <w:t>NAZ</w:t>
            </w:r>
          </w:p>
        </w:tc>
        <w:tc>
          <w:tcPr>
            <w:tcW w:w="850" w:type="dxa"/>
          </w:tcPr>
          <w:p w:rsidR="003E0502" w:rsidRDefault="003E0502" w:rsidP="00E064BA">
            <w:pPr>
              <w:rPr>
                <w:bCs/>
                <w:color w:val="000000"/>
              </w:rPr>
            </w:pPr>
            <w:r>
              <w:rPr>
                <w:bCs/>
                <w:color w:val="000000"/>
              </w:rPr>
              <w:lastRenderedPageBreak/>
              <w:t>§ 64e</w:t>
            </w:r>
          </w:p>
          <w:p w:rsidR="003E0502" w:rsidRDefault="003E0502" w:rsidP="00E064BA">
            <w:pPr>
              <w:rPr>
                <w:bCs/>
                <w:color w:val="000000"/>
              </w:rPr>
            </w:pPr>
            <w:r>
              <w:rPr>
                <w:bCs/>
                <w:color w:val="000000"/>
              </w:rPr>
              <w:t>O 2</w:t>
            </w:r>
          </w:p>
          <w:p w:rsidR="003E0502" w:rsidRDefault="003E0502" w:rsidP="00E064BA">
            <w:pPr>
              <w:rPr>
                <w:bCs/>
                <w:color w:val="000000"/>
              </w:rPr>
            </w:pPr>
          </w:p>
          <w:p w:rsidR="00FA2E86" w:rsidRDefault="00FA2E86" w:rsidP="00E064BA">
            <w:pPr>
              <w:rPr>
                <w:bCs/>
                <w:color w:val="000000"/>
              </w:rPr>
            </w:pPr>
          </w:p>
          <w:p w:rsidR="00FA2E86" w:rsidRDefault="00FA2E86" w:rsidP="00E064BA">
            <w:pPr>
              <w:rPr>
                <w:bCs/>
                <w:color w:val="000000"/>
              </w:rPr>
            </w:pPr>
          </w:p>
          <w:p w:rsidR="00FA2E86" w:rsidRDefault="00FA2E86" w:rsidP="00E064BA">
            <w:pPr>
              <w:rPr>
                <w:bCs/>
                <w:color w:val="000000"/>
              </w:rPr>
            </w:pPr>
          </w:p>
          <w:p w:rsidR="003E0502" w:rsidRDefault="003E0502" w:rsidP="003B0384">
            <w:pPr>
              <w:rPr>
                <w:bCs/>
                <w:color w:val="000000"/>
              </w:rPr>
            </w:pPr>
            <w:r>
              <w:rPr>
                <w:bCs/>
                <w:color w:val="000000"/>
              </w:rPr>
              <w:t>§ 64e</w:t>
            </w:r>
          </w:p>
          <w:p w:rsidR="003E0502" w:rsidRDefault="003E0502" w:rsidP="003B0384">
            <w:pPr>
              <w:rPr>
                <w:bCs/>
                <w:color w:val="000000"/>
              </w:rPr>
            </w:pPr>
            <w:r>
              <w:rPr>
                <w:bCs/>
                <w:color w:val="000000"/>
              </w:rPr>
              <w:t>O 3</w:t>
            </w:r>
          </w:p>
          <w:p w:rsidR="003E0502" w:rsidRDefault="003E0502" w:rsidP="003B0384">
            <w:pPr>
              <w:rPr>
                <w:bCs/>
                <w:color w:val="000000"/>
              </w:rPr>
            </w:pPr>
          </w:p>
          <w:p w:rsidR="003E0502" w:rsidRDefault="003E0502" w:rsidP="003B0384">
            <w:pPr>
              <w:rPr>
                <w:bCs/>
                <w:color w:val="000000"/>
              </w:rPr>
            </w:pPr>
            <w:r>
              <w:rPr>
                <w:bCs/>
                <w:color w:val="000000"/>
              </w:rPr>
              <w:t>§ 64e</w:t>
            </w:r>
          </w:p>
          <w:p w:rsidR="003E0502" w:rsidRDefault="003E0502" w:rsidP="003B0384">
            <w:pPr>
              <w:rPr>
                <w:bCs/>
                <w:color w:val="000000"/>
              </w:rPr>
            </w:pPr>
            <w:r>
              <w:rPr>
                <w:bCs/>
                <w:color w:val="000000"/>
              </w:rPr>
              <w:t>O 4</w:t>
            </w:r>
          </w:p>
          <w:p w:rsidR="003E0502" w:rsidRDefault="003E0502" w:rsidP="003B0384">
            <w:pPr>
              <w:rPr>
                <w:bCs/>
                <w:color w:val="000000"/>
              </w:rPr>
            </w:pPr>
          </w:p>
          <w:p w:rsidR="00FA2E86" w:rsidRDefault="00FA2E86" w:rsidP="003B0384">
            <w:pPr>
              <w:rPr>
                <w:bCs/>
                <w:color w:val="000000"/>
              </w:rPr>
            </w:pPr>
          </w:p>
          <w:p w:rsidR="003E0502" w:rsidRDefault="003E0502" w:rsidP="003B0384">
            <w:pPr>
              <w:rPr>
                <w:bCs/>
                <w:color w:val="000000"/>
              </w:rPr>
            </w:pPr>
            <w:r>
              <w:rPr>
                <w:bCs/>
                <w:color w:val="000000"/>
              </w:rPr>
              <w:t>§ 64e</w:t>
            </w:r>
          </w:p>
          <w:p w:rsidR="003E0502" w:rsidRDefault="003E0502" w:rsidP="003B0384">
            <w:pPr>
              <w:rPr>
                <w:bCs/>
                <w:color w:val="000000"/>
              </w:rPr>
            </w:pPr>
            <w:r>
              <w:rPr>
                <w:bCs/>
                <w:color w:val="000000"/>
              </w:rPr>
              <w:t>O 5</w:t>
            </w:r>
          </w:p>
          <w:p w:rsidR="003E0502" w:rsidRDefault="003E0502" w:rsidP="003B0384">
            <w:pPr>
              <w:rPr>
                <w:bCs/>
                <w:color w:val="000000"/>
              </w:rPr>
            </w:pPr>
          </w:p>
          <w:p w:rsidR="00FA2E86" w:rsidRDefault="00FA2E86" w:rsidP="003B0384">
            <w:pPr>
              <w:rPr>
                <w:bCs/>
                <w:color w:val="000000"/>
              </w:rPr>
            </w:pPr>
          </w:p>
          <w:p w:rsidR="00FA2E86" w:rsidRDefault="00FA2E86" w:rsidP="003B0384">
            <w:pPr>
              <w:rPr>
                <w:bCs/>
                <w:color w:val="000000"/>
              </w:rPr>
            </w:pPr>
          </w:p>
          <w:p w:rsidR="00FA2E86" w:rsidRDefault="00FA2E86" w:rsidP="003B0384">
            <w:pPr>
              <w:rPr>
                <w:bCs/>
                <w:color w:val="000000"/>
              </w:rPr>
            </w:pPr>
          </w:p>
          <w:p w:rsidR="003E0502" w:rsidRDefault="003E0502" w:rsidP="003B0384">
            <w:pPr>
              <w:rPr>
                <w:bCs/>
                <w:color w:val="000000"/>
              </w:rPr>
            </w:pPr>
            <w:r>
              <w:rPr>
                <w:bCs/>
                <w:color w:val="000000"/>
              </w:rPr>
              <w:t>§ 64b</w:t>
            </w:r>
          </w:p>
          <w:p w:rsidR="003E0502" w:rsidRDefault="003E0502" w:rsidP="003B0384">
            <w:pPr>
              <w:rPr>
                <w:bCs/>
                <w:color w:val="000000"/>
              </w:rPr>
            </w:pPr>
            <w:r>
              <w:rPr>
                <w:bCs/>
                <w:color w:val="000000"/>
              </w:rPr>
              <w:t>O 1</w:t>
            </w:r>
          </w:p>
          <w:p w:rsidR="003E0502" w:rsidRDefault="003E0502" w:rsidP="003B0384">
            <w:pPr>
              <w:rPr>
                <w:bCs/>
                <w:color w:val="000000"/>
              </w:rPr>
            </w:pPr>
            <w:r>
              <w:rPr>
                <w:bCs/>
                <w:color w:val="000000"/>
              </w:rPr>
              <w:t>P b</w:t>
            </w:r>
          </w:p>
          <w:p w:rsidR="003E0502" w:rsidRDefault="003E0502" w:rsidP="003B0384">
            <w:pPr>
              <w:rPr>
                <w:bCs/>
                <w:color w:val="000000"/>
              </w:rPr>
            </w:pPr>
          </w:p>
          <w:p w:rsidR="00FA2E86" w:rsidRDefault="00FA2E86" w:rsidP="003B0384">
            <w:pPr>
              <w:rPr>
                <w:bCs/>
                <w:color w:val="000000"/>
              </w:rPr>
            </w:pPr>
          </w:p>
          <w:p w:rsidR="00FA2E86" w:rsidRDefault="00FA2E86" w:rsidP="003B0384">
            <w:pPr>
              <w:rPr>
                <w:bCs/>
                <w:color w:val="000000"/>
              </w:rPr>
            </w:pPr>
          </w:p>
          <w:p w:rsidR="00FA2E86" w:rsidRDefault="00FA2E86" w:rsidP="003B0384">
            <w:pPr>
              <w:rPr>
                <w:bCs/>
                <w:color w:val="000000"/>
              </w:rPr>
            </w:pPr>
          </w:p>
          <w:p w:rsidR="00FA2E86" w:rsidRDefault="00FA2E86" w:rsidP="003B0384">
            <w:pPr>
              <w:rPr>
                <w:bCs/>
                <w:color w:val="000000"/>
              </w:rPr>
            </w:pPr>
          </w:p>
          <w:p w:rsidR="00FA2E86" w:rsidRDefault="00FA2E86" w:rsidP="003B0384">
            <w:pPr>
              <w:rPr>
                <w:bCs/>
                <w:color w:val="000000"/>
              </w:rPr>
            </w:pPr>
          </w:p>
          <w:p w:rsidR="003B3389" w:rsidRDefault="003B3389" w:rsidP="003B0384">
            <w:pPr>
              <w:rPr>
                <w:bCs/>
                <w:color w:val="000000"/>
              </w:rPr>
            </w:pPr>
          </w:p>
          <w:p w:rsidR="003B3389" w:rsidRDefault="003B3389" w:rsidP="003B0384">
            <w:pPr>
              <w:rPr>
                <w:bCs/>
                <w:color w:val="000000"/>
              </w:rPr>
            </w:pPr>
          </w:p>
          <w:p w:rsidR="003B3389" w:rsidRDefault="003B3389" w:rsidP="003B0384">
            <w:pPr>
              <w:rPr>
                <w:bCs/>
                <w:color w:val="000000"/>
              </w:rPr>
            </w:pPr>
          </w:p>
          <w:p w:rsidR="00FA2E86" w:rsidRDefault="00FA2E86" w:rsidP="003B0384">
            <w:pPr>
              <w:rPr>
                <w:bCs/>
                <w:color w:val="000000"/>
              </w:rPr>
            </w:pPr>
          </w:p>
          <w:p w:rsidR="003E0502" w:rsidRDefault="003E0502" w:rsidP="003B0384">
            <w:pPr>
              <w:rPr>
                <w:bCs/>
                <w:color w:val="000000"/>
              </w:rPr>
            </w:pPr>
            <w:r>
              <w:rPr>
                <w:bCs/>
                <w:color w:val="000000"/>
              </w:rPr>
              <w:t>§ 64d</w:t>
            </w:r>
          </w:p>
          <w:p w:rsidR="00371B35" w:rsidRDefault="001872B4" w:rsidP="003B0384">
            <w:pPr>
              <w:rPr>
                <w:bCs/>
                <w:color w:val="000000"/>
              </w:rPr>
            </w:pPr>
            <w:r>
              <w:rPr>
                <w:bCs/>
                <w:color w:val="000000"/>
              </w:rPr>
              <w:t>O 1</w:t>
            </w:r>
          </w:p>
          <w:p w:rsidR="00371B35" w:rsidRDefault="00371B35" w:rsidP="003B0384">
            <w:pPr>
              <w:rPr>
                <w:bCs/>
                <w:color w:val="000000"/>
              </w:rPr>
            </w:pPr>
          </w:p>
          <w:p w:rsidR="00371B35" w:rsidRDefault="00371B35" w:rsidP="003B0384">
            <w:pPr>
              <w:rPr>
                <w:bCs/>
                <w:color w:val="000000"/>
              </w:rPr>
            </w:pPr>
          </w:p>
          <w:p w:rsidR="00371B35" w:rsidRDefault="00371B35" w:rsidP="003B0384">
            <w:pPr>
              <w:rPr>
                <w:bCs/>
                <w:color w:val="000000"/>
              </w:rPr>
            </w:pPr>
          </w:p>
          <w:p w:rsidR="00371B35" w:rsidRDefault="00371B35" w:rsidP="003B0384">
            <w:pPr>
              <w:rPr>
                <w:bCs/>
                <w:color w:val="000000"/>
              </w:rPr>
            </w:pPr>
          </w:p>
          <w:p w:rsidR="00371B35" w:rsidRDefault="00371B35" w:rsidP="003B0384">
            <w:pPr>
              <w:rPr>
                <w:bCs/>
                <w:color w:val="000000"/>
              </w:rPr>
            </w:pPr>
          </w:p>
          <w:p w:rsidR="00371B35" w:rsidRDefault="00371B35" w:rsidP="003B0384">
            <w:pPr>
              <w:rPr>
                <w:bCs/>
                <w:color w:val="000000"/>
              </w:rPr>
            </w:pPr>
          </w:p>
          <w:p w:rsidR="00371B35" w:rsidRDefault="00707916" w:rsidP="003B0384">
            <w:pPr>
              <w:rPr>
                <w:bCs/>
                <w:color w:val="000000"/>
              </w:rPr>
            </w:pPr>
            <w:r>
              <w:rPr>
                <w:bCs/>
                <w:color w:val="000000"/>
              </w:rPr>
              <w:t>64d</w:t>
            </w:r>
          </w:p>
          <w:p w:rsidR="00371B35" w:rsidRPr="00E673F8" w:rsidRDefault="00707916" w:rsidP="003B0384">
            <w:pPr>
              <w:rPr>
                <w:bCs/>
                <w:color w:val="000000"/>
              </w:rPr>
            </w:pPr>
            <w:r>
              <w:rPr>
                <w:bCs/>
                <w:color w:val="000000"/>
              </w:rPr>
              <w:t>O 2</w:t>
            </w:r>
          </w:p>
        </w:tc>
        <w:tc>
          <w:tcPr>
            <w:tcW w:w="5529" w:type="dxa"/>
          </w:tcPr>
          <w:p w:rsidR="003E0502" w:rsidRPr="000639CA" w:rsidRDefault="000639CA" w:rsidP="00E064BA">
            <w:pPr>
              <w:pStyle w:val="Nadpis2"/>
              <w:rPr>
                <w:b w:val="0"/>
                <w:sz w:val="20"/>
                <w:szCs w:val="20"/>
              </w:rPr>
            </w:pPr>
            <w:r w:rsidRPr="000639CA">
              <w:rPr>
                <w:b w:val="0"/>
                <w:sz w:val="20"/>
                <w:szCs w:val="20"/>
              </w:rPr>
              <w:lastRenderedPageBreak/>
              <w:t>(2) Poskytovateľ služby zdieľania obsahu on-line je povinný zaviesť účinný a rýchly postup na riešenie sťažností a žiadostí o nápravu, ktorý bude môcť využiť užívateľ jeho služby zdieľania obsahu on-line v prípade sporov týkajúcich sa znemožnenia prístupu k ním nahranému dielu alebo jeho odstránenia.</w:t>
            </w:r>
          </w:p>
          <w:p w:rsidR="000639CA" w:rsidRPr="000639CA" w:rsidRDefault="000639CA" w:rsidP="000639CA"/>
          <w:p w:rsidR="000639CA" w:rsidRPr="000639CA" w:rsidRDefault="000639CA" w:rsidP="000639CA">
            <w:pPr>
              <w:widowControl w:val="0"/>
              <w:autoSpaceDE w:val="0"/>
              <w:autoSpaceDN w:val="0"/>
              <w:adjustRightInd w:val="0"/>
              <w:jc w:val="both"/>
            </w:pPr>
            <w:r w:rsidRPr="000639CA">
              <w:t>(3) Sťažnosť podľa odseku 2 musí byť vybavená bez zbytočného odkladu.</w:t>
            </w:r>
          </w:p>
          <w:p w:rsidR="000639CA" w:rsidRPr="000639CA" w:rsidRDefault="000639CA" w:rsidP="000639CA">
            <w:pPr>
              <w:widowControl w:val="0"/>
              <w:autoSpaceDE w:val="0"/>
              <w:autoSpaceDN w:val="0"/>
              <w:adjustRightInd w:val="0"/>
              <w:jc w:val="both"/>
            </w:pPr>
          </w:p>
          <w:p w:rsidR="000639CA" w:rsidRDefault="005E2923" w:rsidP="000639CA">
            <w:pPr>
              <w:widowControl w:val="0"/>
              <w:autoSpaceDE w:val="0"/>
              <w:autoSpaceDN w:val="0"/>
              <w:adjustRightInd w:val="0"/>
              <w:jc w:val="both"/>
            </w:pPr>
            <w:r w:rsidRPr="005E2923">
              <w:t xml:space="preserve">(4) Posúdenie znemožnenia prístupu k nahranému dielu alebo odstránenia nahraného diela na základe sťažnosti podľa odseku 2 nesmie podliehať postupu, ktorý je výhradne automatizovaný. </w:t>
            </w:r>
          </w:p>
          <w:p w:rsidR="005E2923" w:rsidRPr="000639CA" w:rsidRDefault="005E2923" w:rsidP="000639CA">
            <w:pPr>
              <w:widowControl w:val="0"/>
              <w:autoSpaceDE w:val="0"/>
              <w:autoSpaceDN w:val="0"/>
              <w:adjustRightInd w:val="0"/>
              <w:jc w:val="both"/>
            </w:pPr>
          </w:p>
          <w:p w:rsidR="000639CA" w:rsidRDefault="000639CA" w:rsidP="000639CA">
            <w:r w:rsidRPr="000639CA">
              <w:t>(5) Poskytovateľ služby zdieľania obsahu on-line, užívateľ tejto služby alebo nositeľ práv môže využiť na riešenie sporov s iným poskytovateľom služby zdieľania obsahu on-line, užívateľom tejto služby alebo nositeľom práv postupy podľa osobitných predpisov</w:t>
            </w:r>
            <w:r w:rsidRPr="000639CA">
              <w:rPr>
                <w:vertAlign w:val="superscript"/>
              </w:rPr>
              <w:t>26</w:t>
            </w:r>
            <w:r w:rsidR="00EC4F16">
              <w:rPr>
                <w:vertAlign w:val="superscript"/>
              </w:rPr>
              <w:t>c</w:t>
            </w:r>
            <w:r w:rsidRPr="000639CA">
              <w:rPr>
                <w:vertAlign w:val="superscript"/>
              </w:rPr>
              <w:t>)</w:t>
            </w:r>
            <w:r w:rsidRPr="000639CA">
              <w:t>.</w:t>
            </w:r>
          </w:p>
          <w:p w:rsidR="0007028D" w:rsidRDefault="0007028D" w:rsidP="000639CA"/>
          <w:p w:rsidR="003B3389" w:rsidRDefault="003B3389" w:rsidP="003B3389">
            <w:r>
              <w:t>(1)  Poskytovateľ služby zdieľania obsahu on-line, ktorého služby pôsobia na trhu na území Slovenskej republiky, členského štátu alebo zmluvného štátu kratšie ako tri roky a ktorého ročný obrat nepresiahne 10 miliónov eur, nesie zodpovednosť za neoprávnený verejný prenos diela, ak nepreukáže, že</w:t>
            </w:r>
          </w:p>
          <w:p w:rsidR="003B3389" w:rsidRDefault="003B3389" w:rsidP="003B3389"/>
          <w:p w:rsidR="003B3389" w:rsidRDefault="003B3389" w:rsidP="003B3389">
            <w:r>
              <w:t xml:space="preserve">a) vynaložil všetko  úsilie, ktoré je možné spravodlivo požadovať, na získanie súhlasu na toto použitie a </w:t>
            </w:r>
          </w:p>
          <w:p w:rsidR="003B3389" w:rsidRDefault="003B3389" w:rsidP="003B3389"/>
          <w:p w:rsidR="0007028D" w:rsidRDefault="003B3389" w:rsidP="003B3389">
            <w:r>
              <w:t>b) bez zbytočného odkladu po tom, čo od autora dostal dostatočne odôvodnené oznámenie, znemožnil prístup k oznámenému dielu alebo ho odstránil z každého svojho webového sídla.</w:t>
            </w:r>
          </w:p>
          <w:p w:rsidR="003B3389" w:rsidRDefault="003B3389" w:rsidP="003B3389"/>
          <w:p w:rsidR="0007028D" w:rsidRDefault="001872B4" w:rsidP="0007028D">
            <w:r w:rsidRPr="001872B4">
              <w:t xml:space="preserve">(1) Konanie na splnenie podmienok podľa § 64a a 64b nesmie obmedziť využitie výnimiek a obmedzení majetkových práv podľa </w:t>
            </w:r>
            <w:r w:rsidRPr="001872B4">
              <w:lastRenderedPageBreak/>
              <w:t>štvrtej hlavy, základných práv a slobôd, použitie v rámci udelenej licencie, použitie voľného diela a predmetov podľa § 5; poskytovateľ služby zdieľania obsahu on-line poskytne užívateľovi informáciu o možnosti použiť dielo podľa § 37 až 57 prostredníctvom všeobecných obchodných podmienok.</w:t>
            </w:r>
          </w:p>
          <w:p w:rsidR="001872B4" w:rsidRDefault="001872B4" w:rsidP="0007028D"/>
          <w:p w:rsidR="00371B35" w:rsidRDefault="00707916" w:rsidP="0007028D">
            <w:pPr>
              <w:rPr>
                <w:bCs/>
                <w:color w:val="000000"/>
              </w:rPr>
            </w:pPr>
            <w:r w:rsidRPr="00707916">
              <w:rPr>
                <w:bCs/>
                <w:color w:val="000000"/>
              </w:rPr>
              <w:t>(2) Konanie na splnenie podmienok podľa § 64a a 64b nesmie viesť k identifikácii jednotlivých užívateľov ani k spracúvaniu osobných údajov inak ako v súlade s osobitným predpisom</w:t>
            </w:r>
            <w:r w:rsidR="00371B35" w:rsidRPr="00371B35">
              <w:rPr>
                <w:bCs/>
                <w:color w:val="000000"/>
              </w:rPr>
              <w:t>26</w:t>
            </w:r>
            <w:r>
              <w:rPr>
                <w:bCs/>
                <w:color w:val="000000"/>
              </w:rPr>
              <w:t>b</w:t>
            </w:r>
            <w:r w:rsidR="00371B35" w:rsidRPr="00371B35">
              <w:rPr>
                <w:bCs/>
                <w:color w:val="000000"/>
              </w:rPr>
              <w:t>).</w:t>
            </w:r>
          </w:p>
          <w:p w:rsidR="00371B35" w:rsidRDefault="00371B35" w:rsidP="0007028D">
            <w:pPr>
              <w:rPr>
                <w:bCs/>
                <w:color w:val="000000"/>
              </w:rPr>
            </w:pPr>
          </w:p>
          <w:p w:rsidR="008600C2" w:rsidRPr="00371B35" w:rsidRDefault="008600C2" w:rsidP="008600C2">
            <w:pPr>
              <w:rPr>
                <w:bCs/>
                <w:color w:val="000000"/>
              </w:rPr>
            </w:pPr>
            <w:r>
              <w:rPr>
                <w:bCs/>
                <w:color w:val="000000"/>
              </w:rPr>
              <w:t>26b)</w:t>
            </w:r>
            <w:r>
              <w:t xml:space="preserve"> </w:t>
            </w:r>
            <w:r w:rsidRPr="00371B35">
              <w:rPr>
                <w:bCs/>
                <w:color w:val="000000"/>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119/1, </w:t>
            </w:r>
          </w:p>
          <w:p w:rsidR="008600C2" w:rsidRDefault="008600C2" w:rsidP="008600C2">
            <w:pPr>
              <w:rPr>
                <w:bCs/>
                <w:color w:val="000000"/>
              </w:rPr>
            </w:pPr>
            <w:r w:rsidRPr="00371B35">
              <w:rPr>
                <w:bCs/>
                <w:color w:val="000000"/>
              </w:rPr>
              <w:t>4.5.2016 ) a zákon č. 351/2011 Z.z. o elektronických komunikáciách v znení neskorších predpisov.</w:t>
            </w:r>
          </w:p>
          <w:p w:rsidR="008A6B47" w:rsidRPr="008A6B47" w:rsidRDefault="008A6B47" w:rsidP="008600C2">
            <w:pPr>
              <w:rPr>
                <w:bCs/>
                <w:color w:val="000000"/>
              </w:rPr>
            </w:pPr>
            <w:r w:rsidRPr="008A6B47">
              <w:rPr>
                <w:bCs/>
                <w:color w:val="000000"/>
              </w:rPr>
              <w:t>26</w:t>
            </w:r>
            <w:r w:rsidR="00EC4F16">
              <w:rPr>
                <w:bCs/>
                <w:color w:val="000000"/>
              </w:rPr>
              <w:t>c</w:t>
            </w:r>
            <w:r w:rsidRPr="008A6B47">
              <w:rPr>
                <w:bCs/>
                <w:color w:val="000000"/>
              </w:rPr>
              <w:t>) Zákon č. 244/2002 Z. z. o rozhodcovskom konaní v znení neskorších predpisov.</w:t>
            </w:r>
          </w:p>
          <w:p w:rsidR="008A6B47" w:rsidRDefault="008A6B47" w:rsidP="008A6B47">
            <w:pPr>
              <w:rPr>
                <w:bCs/>
                <w:color w:val="000000"/>
              </w:rPr>
            </w:pPr>
            <w:r w:rsidRPr="008A6B47">
              <w:rPr>
                <w:bCs/>
                <w:color w:val="000000"/>
              </w:rPr>
              <w:t>Zákon č. 420/2004 Z. z. o mediácii a o doplnení niektorých zákonov v znení neskorších predpisov.</w:t>
            </w:r>
          </w:p>
          <w:p w:rsidR="00371B35" w:rsidRPr="0007028D" w:rsidRDefault="00371B35" w:rsidP="00371B35">
            <w:pPr>
              <w:rPr>
                <w:bCs/>
                <w:color w:val="000000"/>
              </w:rPr>
            </w:pPr>
          </w:p>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17</w:t>
            </w:r>
          </w:p>
          <w:p w:rsidR="003E0502" w:rsidRPr="00E673F8" w:rsidRDefault="003E0502" w:rsidP="009526B5">
            <w:r>
              <w:t>O: 10</w:t>
            </w:r>
          </w:p>
        </w:tc>
        <w:tc>
          <w:tcPr>
            <w:tcW w:w="3385" w:type="dxa"/>
          </w:tcPr>
          <w:p w:rsidR="003E0502" w:rsidRPr="00E673F8" w:rsidRDefault="003E0502" w:rsidP="003009E2">
            <w:pPr>
              <w:pStyle w:val="Nadpis3"/>
              <w:rPr>
                <w:b w:val="0"/>
                <w:sz w:val="20"/>
                <w:szCs w:val="20"/>
              </w:rPr>
            </w:pPr>
            <w:r w:rsidRPr="00F03BD3">
              <w:rPr>
                <w:b w:val="0"/>
                <w:sz w:val="20"/>
                <w:szCs w:val="20"/>
              </w:rPr>
              <w:t xml:space="preserve">10.   Od 6. júna 2019 Komisia v spolupráci s členskými štátmi zorganizuje dialóg zainteresovaných strán s cieľom prediskutovať osvedčené postupy týkajúce sa spolupráce medzi poskytovateľmi online služieb zdieľania obsahu a nositeľmi práv. Komisia po porade s poskytovateľmi online služieb zdieľania obsahu, nositeľmi práv, organizáciami používateľov a inými príslušnými zainteresovanými stranami a pri zohľadnení výsledkov dialógov so zainteresovanými stranami vydá usmernenie o uplatňovaní tohto článku, najmä pokiaľ ide o spoluprácu uvedenú v odseku 4. Pri diskusiách o najlepších postupoch sa okrem iného osobitne </w:t>
            </w:r>
            <w:r w:rsidRPr="00F03BD3">
              <w:rPr>
                <w:b w:val="0"/>
                <w:sz w:val="20"/>
                <w:szCs w:val="20"/>
              </w:rPr>
              <w:lastRenderedPageBreak/>
              <w:t>prihliada na rovnováhu medzi základnými právami a využívaním výnimiek a obmedzení. Na účely dialógov so zainteresovanými stranami majú organizácie používateľov prístup k zodpovedajúcim informáciám od poskytovateľov online služieb zdieľania obsahu o fungovaní ich postupov so zreteľom na odsek 4</w:t>
            </w:r>
            <w:r>
              <w:rPr>
                <w:b w:val="0"/>
                <w:sz w:val="20"/>
                <w:szCs w:val="20"/>
              </w:rPr>
              <w:t>.</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n.a.</w:t>
            </w: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t>n.a.</w:t>
            </w:r>
          </w:p>
        </w:tc>
        <w:tc>
          <w:tcPr>
            <w:tcW w:w="1276" w:type="dxa"/>
          </w:tcPr>
          <w:p w:rsidR="003E0502" w:rsidRPr="00313790" w:rsidRDefault="003E0502" w:rsidP="00313790">
            <w:pPr>
              <w:pStyle w:val="Nadpis7"/>
              <w:rPr>
                <w:b w:val="0"/>
              </w:rPr>
            </w:pPr>
            <w:r w:rsidRPr="00313790">
              <w:rPr>
                <w:b w:val="0"/>
              </w:rPr>
              <w:t xml:space="preserve">V období od októbra 2019 do februára 2020 </w:t>
            </w:r>
            <w:r>
              <w:rPr>
                <w:b w:val="0"/>
              </w:rPr>
              <w:t>Komisia zorganizovala</w:t>
            </w:r>
            <w:r w:rsidRPr="00313790">
              <w:rPr>
                <w:b w:val="0"/>
              </w:rPr>
              <w:t xml:space="preserve"> šesť dialógov so zainteresovanými stranami  a následne v období od 27. júla do 10. septembra 2020 sa uskutočnila cielená písomná konzultácia . Komisia vyda</w:t>
            </w:r>
            <w:r>
              <w:rPr>
                <w:b w:val="0"/>
              </w:rPr>
              <w:t xml:space="preserve">la usmernenia </w:t>
            </w:r>
            <w:r w:rsidRPr="00313790">
              <w:rPr>
                <w:b w:val="0"/>
              </w:rPr>
              <w:t>4.</w:t>
            </w:r>
            <w:r>
              <w:rPr>
                <w:b w:val="0"/>
              </w:rPr>
              <w:t>j</w:t>
            </w:r>
            <w:r w:rsidRPr="00313790">
              <w:rPr>
                <w:b w:val="0"/>
              </w:rPr>
              <w:t>úna</w:t>
            </w:r>
            <w:r>
              <w:rPr>
                <w:b w:val="0"/>
              </w:rPr>
              <w:t xml:space="preserve"> 2021</w:t>
            </w:r>
            <w:r w:rsidRPr="00313790">
              <w:rPr>
                <w:b w:val="0"/>
              </w:rPr>
              <w:t>.</w:t>
            </w: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18</w:t>
            </w:r>
          </w:p>
          <w:p w:rsidR="003E0502" w:rsidRPr="00E673F8" w:rsidRDefault="003E0502" w:rsidP="009526B5">
            <w:r w:rsidRPr="008D0F87">
              <w:t>O: 1</w:t>
            </w:r>
          </w:p>
        </w:tc>
        <w:tc>
          <w:tcPr>
            <w:tcW w:w="3385" w:type="dxa"/>
          </w:tcPr>
          <w:p w:rsidR="003E0502" w:rsidRPr="00F03BD3" w:rsidRDefault="003E0502" w:rsidP="00F03BD3">
            <w:pPr>
              <w:pStyle w:val="Nadpis3"/>
              <w:rPr>
                <w:b w:val="0"/>
                <w:sz w:val="20"/>
                <w:szCs w:val="20"/>
              </w:rPr>
            </w:pPr>
            <w:r w:rsidRPr="00F03BD3">
              <w:rPr>
                <w:b w:val="0"/>
                <w:sz w:val="20"/>
                <w:szCs w:val="20"/>
              </w:rPr>
              <w:t>KAPITOLA 3</w:t>
            </w:r>
          </w:p>
          <w:p w:rsidR="003E0502" w:rsidRPr="00F03BD3" w:rsidRDefault="003E0502" w:rsidP="00F03BD3">
            <w:pPr>
              <w:pStyle w:val="Nadpis3"/>
              <w:rPr>
                <w:b w:val="0"/>
                <w:sz w:val="20"/>
                <w:szCs w:val="20"/>
              </w:rPr>
            </w:pPr>
            <w:r w:rsidRPr="00F03BD3">
              <w:rPr>
                <w:b w:val="0"/>
                <w:sz w:val="20"/>
                <w:szCs w:val="20"/>
              </w:rPr>
              <w:t>Spravodlivé odmeňovanie autorov a výkonných umelcov v zmluvách o využívaní diel</w:t>
            </w:r>
          </w:p>
          <w:p w:rsidR="003E0502" w:rsidRPr="00F03BD3" w:rsidRDefault="003E0502" w:rsidP="00F03BD3">
            <w:pPr>
              <w:pStyle w:val="Nadpis3"/>
              <w:rPr>
                <w:b w:val="0"/>
                <w:sz w:val="20"/>
                <w:szCs w:val="20"/>
              </w:rPr>
            </w:pPr>
            <w:r w:rsidRPr="00F03BD3">
              <w:rPr>
                <w:b w:val="0"/>
                <w:sz w:val="20"/>
                <w:szCs w:val="20"/>
              </w:rPr>
              <w:t>Článok 18</w:t>
            </w:r>
          </w:p>
          <w:p w:rsidR="003E0502" w:rsidRPr="00F03BD3" w:rsidRDefault="003E0502" w:rsidP="00F03BD3">
            <w:pPr>
              <w:pStyle w:val="Nadpis3"/>
              <w:rPr>
                <w:b w:val="0"/>
                <w:sz w:val="20"/>
                <w:szCs w:val="20"/>
              </w:rPr>
            </w:pPr>
            <w:r w:rsidRPr="00F03BD3">
              <w:rPr>
                <w:b w:val="0"/>
                <w:sz w:val="20"/>
                <w:szCs w:val="20"/>
              </w:rPr>
              <w:t>Zásada primeranej a proporcionálnej odmeny</w:t>
            </w:r>
          </w:p>
          <w:p w:rsidR="003E0502" w:rsidRPr="00E673F8" w:rsidRDefault="003E0502" w:rsidP="00F03BD3">
            <w:pPr>
              <w:pStyle w:val="Nadpis3"/>
              <w:rPr>
                <w:b w:val="0"/>
                <w:sz w:val="20"/>
                <w:szCs w:val="20"/>
              </w:rPr>
            </w:pPr>
            <w:r w:rsidRPr="00F03BD3">
              <w:rPr>
                <w:b w:val="0"/>
                <w:sz w:val="20"/>
                <w:szCs w:val="20"/>
              </w:rPr>
              <w:t>1.   Členské štáty zabezpečia, aby autori a výkonní umelci v prípade, že udeľujú licenciu alebo prevádzajú výhradné práva na využívanie svojich diel alebo iných predmetov ochrany, mali nárok na pri</w:t>
            </w:r>
            <w:r>
              <w:rPr>
                <w:b w:val="0"/>
                <w:sz w:val="20"/>
                <w:szCs w:val="20"/>
              </w:rPr>
              <w:t>meranú a proporcionálnu odmenu.</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69</w:t>
            </w:r>
          </w:p>
          <w:p w:rsidR="003E0502" w:rsidRPr="00E673F8" w:rsidRDefault="003E0502" w:rsidP="00E064BA">
            <w:pPr>
              <w:rPr>
                <w:bCs/>
                <w:color w:val="000000"/>
              </w:rPr>
            </w:pPr>
            <w:r>
              <w:rPr>
                <w:bCs/>
                <w:color w:val="000000"/>
              </w:rPr>
              <w:t>O 1</w:t>
            </w:r>
          </w:p>
        </w:tc>
        <w:tc>
          <w:tcPr>
            <w:tcW w:w="5529" w:type="dxa"/>
          </w:tcPr>
          <w:p w:rsidR="003E0502" w:rsidRPr="000822EE" w:rsidRDefault="000822EE" w:rsidP="00E064BA">
            <w:pPr>
              <w:pStyle w:val="Nadpis2"/>
              <w:rPr>
                <w:b w:val="0"/>
                <w:sz w:val="20"/>
                <w:szCs w:val="20"/>
              </w:rPr>
            </w:pPr>
            <w:r w:rsidRPr="000822EE">
              <w:rPr>
                <w:b w:val="0"/>
                <w:sz w:val="20"/>
                <w:szCs w:val="20"/>
              </w:rPr>
              <w:t>Dohodnutá odmena za udelenie licencie alebo spôsob jej určenia musí zodpovedať jednotlivým spôsobom použitia diela dohodnutým podľa § 66. Táto odmena má zodpovedať očakávanému ekonomickému zhodnoteniu diela a byť proporcionálna k tvorivému podielu autora na zhodnocovanom diele.</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18</w:t>
            </w:r>
          </w:p>
          <w:p w:rsidR="003E0502" w:rsidRPr="00E673F8" w:rsidRDefault="003E0502" w:rsidP="009526B5">
            <w:r>
              <w:t>O: 2</w:t>
            </w:r>
          </w:p>
        </w:tc>
        <w:tc>
          <w:tcPr>
            <w:tcW w:w="3385" w:type="dxa"/>
          </w:tcPr>
          <w:p w:rsidR="003E0502" w:rsidRPr="00F03BD3" w:rsidRDefault="003E0502" w:rsidP="00F03BD3">
            <w:pPr>
              <w:pStyle w:val="Nadpis3"/>
              <w:rPr>
                <w:b w:val="0"/>
                <w:sz w:val="20"/>
                <w:szCs w:val="20"/>
              </w:rPr>
            </w:pPr>
            <w:r w:rsidRPr="00F03BD3">
              <w:rPr>
                <w:b w:val="0"/>
                <w:sz w:val="20"/>
                <w:szCs w:val="20"/>
              </w:rPr>
              <w:t>2.   Pri implementácii zásady stanovenej v odseku 1 do vnútroštátneho práva členské štáty môžu použiť rôzne mechanizmy a zohľadniť zásadu zmluvnej slobody a spravodlivú rovnováhu medzi právami a záujmami.</w:t>
            </w:r>
          </w:p>
        </w:tc>
        <w:tc>
          <w:tcPr>
            <w:tcW w:w="1151" w:type="dxa"/>
          </w:tcPr>
          <w:p w:rsidR="003E0502" w:rsidRPr="00E673F8" w:rsidRDefault="003E0502" w:rsidP="00E064BA">
            <w:pPr>
              <w:pStyle w:val="Nadpis3"/>
              <w:ind w:hanging="70"/>
              <w:rPr>
                <w:b w:val="0"/>
                <w:sz w:val="20"/>
                <w:szCs w:val="20"/>
              </w:rPr>
            </w:pPr>
            <w:r>
              <w:rPr>
                <w:b w:val="0"/>
                <w:sz w:val="20"/>
                <w:szCs w:val="20"/>
              </w:rPr>
              <w:t>D</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1A1383">
            <w:pPr>
              <w:rPr>
                <w:bCs/>
                <w:color w:val="000000"/>
              </w:rPr>
            </w:pPr>
            <w:r>
              <w:rPr>
                <w:bCs/>
                <w:color w:val="000000"/>
              </w:rPr>
              <w:t>§ 69</w:t>
            </w:r>
          </w:p>
          <w:p w:rsidR="003E0502" w:rsidRPr="00E673F8" w:rsidRDefault="003E0502" w:rsidP="001A1383">
            <w:pPr>
              <w:rPr>
                <w:bCs/>
                <w:color w:val="000000"/>
              </w:rPr>
            </w:pPr>
            <w:r>
              <w:rPr>
                <w:bCs/>
                <w:color w:val="000000"/>
              </w:rPr>
              <w:t>O 1</w:t>
            </w:r>
          </w:p>
        </w:tc>
        <w:tc>
          <w:tcPr>
            <w:tcW w:w="5529" w:type="dxa"/>
          </w:tcPr>
          <w:p w:rsidR="003E0502" w:rsidRPr="00E673F8" w:rsidRDefault="00734EB0" w:rsidP="00E064BA">
            <w:pPr>
              <w:pStyle w:val="Nadpis2"/>
              <w:rPr>
                <w:b w:val="0"/>
                <w:sz w:val="20"/>
                <w:szCs w:val="20"/>
              </w:rPr>
            </w:pPr>
            <w:r w:rsidRPr="000822EE">
              <w:rPr>
                <w:b w:val="0"/>
                <w:sz w:val="20"/>
                <w:szCs w:val="20"/>
              </w:rPr>
              <w:t>Dohodnutá odmena za udelenie licencie alebo spôsob jej určenia musí zodpovedať jednotlivým spôsobom použitia diela dohodnutým podľa § 66. Táto odmena má zodpovedať očakávanému ekonomickému zhodnoteniu diela a byť proporcionálna k tvorivému podielu autora na zhodnocovanom diele.</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19</w:t>
            </w:r>
          </w:p>
          <w:p w:rsidR="003E0502" w:rsidRPr="00E673F8" w:rsidRDefault="003E0502" w:rsidP="009526B5">
            <w:r w:rsidRPr="008D0F87">
              <w:t>O: 1</w:t>
            </w:r>
          </w:p>
        </w:tc>
        <w:tc>
          <w:tcPr>
            <w:tcW w:w="3385" w:type="dxa"/>
          </w:tcPr>
          <w:p w:rsidR="003E0502" w:rsidRPr="00081349" w:rsidRDefault="003E0502" w:rsidP="00081349">
            <w:pPr>
              <w:pStyle w:val="Nadpis3"/>
              <w:rPr>
                <w:b w:val="0"/>
                <w:sz w:val="20"/>
                <w:szCs w:val="20"/>
              </w:rPr>
            </w:pPr>
            <w:r w:rsidRPr="00081349">
              <w:rPr>
                <w:b w:val="0"/>
                <w:sz w:val="20"/>
                <w:szCs w:val="20"/>
              </w:rPr>
              <w:t>Článok 19</w:t>
            </w:r>
          </w:p>
          <w:p w:rsidR="003E0502" w:rsidRPr="00081349" w:rsidRDefault="003E0502" w:rsidP="00081349">
            <w:pPr>
              <w:pStyle w:val="Nadpis3"/>
              <w:rPr>
                <w:b w:val="0"/>
                <w:sz w:val="20"/>
                <w:szCs w:val="20"/>
              </w:rPr>
            </w:pPr>
            <w:r w:rsidRPr="00081349">
              <w:rPr>
                <w:b w:val="0"/>
                <w:sz w:val="20"/>
                <w:szCs w:val="20"/>
              </w:rPr>
              <w:t>Povinnosť transparentnosti</w:t>
            </w:r>
          </w:p>
          <w:p w:rsidR="003E0502" w:rsidRPr="00E673F8" w:rsidRDefault="003E0502" w:rsidP="00F33860">
            <w:pPr>
              <w:pStyle w:val="Nadpis3"/>
              <w:rPr>
                <w:b w:val="0"/>
                <w:sz w:val="20"/>
                <w:szCs w:val="20"/>
              </w:rPr>
            </w:pPr>
            <w:r w:rsidRPr="00081349">
              <w:rPr>
                <w:b w:val="0"/>
                <w:sz w:val="20"/>
                <w:szCs w:val="20"/>
              </w:rPr>
              <w:t xml:space="preserve">1.   Členské štáty zabezpečia, aby autori a výkonní umelci pravidelne, najmenej raz ročne, a s prihliadnutím na osobitosti každého sektora dostávali aktualizované, relevantné a komplexné informácie o využívaní svojich diel a umeleckých výkonov od strán, ktorým udelili licenciu, alebo na ktoré previedli svoje práva alebo od ich právnych </w:t>
            </w:r>
            <w:r w:rsidRPr="00081349">
              <w:rPr>
                <w:b w:val="0"/>
                <w:sz w:val="20"/>
                <w:szCs w:val="20"/>
              </w:rPr>
              <w:lastRenderedPageBreak/>
              <w:t>nástupcov, najmä pokiaľ ide o spôsoby využívania, všetky vytvorené zisky a splatnú odmenu.</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Default="003E0502" w:rsidP="00E064BA">
            <w:pPr>
              <w:pStyle w:val="Nadpis3"/>
              <w:rPr>
                <w:b w:val="0"/>
                <w:sz w:val="20"/>
                <w:szCs w:val="20"/>
              </w:rPr>
            </w:pPr>
            <w:r>
              <w:rPr>
                <w:b w:val="0"/>
                <w:sz w:val="20"/>
                <w:szCs w:val="20"/>
              </w:rPr>
              <w:t>NAZ</w:t>
            </w:r>
          </w:p>
          <w:p w:rsidR="00887EC6" w:rsidRDefault="00887EC6" w:rsidP="00887EC6"/>
          <w:p w:rsidR="00887EC6" w:rsidRDefault="00887EC6" w:rsidP="00887EC6"/>
          <w:p w:rsidR="00887EC6" w:rsidRDefault="00887EC6" w:rsidP="00887EC6"/>
          <w:p w:rsidR="00887EC6" w:rsidRDefault="00887EC6" w:rsidP="00887EC6"/>
          <w:p w:rsidR="00887EC6" w:rsidRDefault="00887EC6" w:rsidP="00887EC6"/>
          <w:p w:rsidR="00887EC6" w:rsidRDefault="00887EC6" w:rsidP="00887EC6"/>
          <w:p w:rsidR="00674575" w:rsidRDefault="00674575" w:rsidP="00887EC6"/>
          <w:p w:rsidR="00674575" w:rsidRDefault="00674575" w:rsidP="00887EC6"/>
          <w:p w:rsidR="00887EC6" w:rsidRDefault="00887EC6" w:rsidP="00887EC6"/>
          <w:p w:rsidR="00887EC6" w:rsidRPr="00887EC6" w:rsidRDefault="00887EC6" w:rsidP="00887EC6">
            <w:r>
              <w:t>AZ</w:t>
            </w:r>
          </w:p>
        </w:tc>
        <w:tc>
          <w:tcPr>
            <w:tcW w:w="850" w:type="dxa"/>
          </w:tcPr>
          <w:p w:rsidR="003E0502" w:rsidRDefault="003E0502" w:rsidP="00E064BA">
            <w:pPr>
              <w:rPr>
                <w:bCs/>
                <w:color w:val="000000"/>
              </w:rPr>
            </w:pPr>
            <w:r>
              <w:rPr>
                <w:bCs/>
                <w:color w:val="000000"/>
              </w:rPr>
              <w:t>§ 69</w:t>
            </w:r>
          </w:p>
          <w:p w:rsidR="003E0502" w:rsidRDefault="003E0502" w:rsidP="00E064BA">
            <w:pPr>
              <w:rPr>
                <w:bCs/>
                <w:color w:val="000000"/>
              </w:rPr>
            </w:pPr>
            <w:r>
              <w:rPr>
                <w:bCs/>
                <w:color w:val="000000"/>
              </w:rPr>
              <w:t>O</w:t>
            </w:r>
            <w:r w:rsidR="00887EC6">
              <w:rPr>
                <w:bCs/>
                <w:color w:val="000000"/>
              </w:rPr>
              <w:t> </w:t>
            </w:r>
            <w:r w:rsidR="00A61866">
              <w:rPr>
                <w:bCs/>
                <w:color w:val="000000"/>
              </w:rPr>
              <w:t>2</w:t>
            </w:r>
          </w:p>
          <w:p w:rsidR="00887EC6" w:rsidRDefault="00887EC6" w:rsidP="00E064BA">
            <w:pPr>
              <w:rPr>
                <w:bCs/>
                <w:color w:val="000000"/>
              </w:rPr>
            </w:pPr>
          </w:p>
          <w:p w:rsidR="00887EC6" w:rsidRDefault="00887EC6" w:rsidP="00E064BA">
            <w:pPr>
              <w:rPr>
                <w:bCs/>
                <w:color w:val="000000"/>
              </w:rPr>
            </w:pPr>
          </w:p>
          <w:p w:rsidR="00887EC6" w:rsidRDefault="00887EC6" w:rsidP="00E064BA">
            <w:pPr>
              <w:rPr>
                <w:bCs/>
                <w:color w:val="000000"/>
              </w:rPr>
            </w:pPr>
          </w:p>
          <w:p w:rsidR="00887EC6" w:rsidRDefault="00887EC6" w:rsidP="00E064BA">
            <w:pPr>
              <w:rPr>
                <w:bCs/>
                <w:color w:val="000000"/>
              </w:rPr>
            </w:pPr>
          </w:p>
          <w:p w:rsidR="00674575" w:rsidRDefault="00674575" w:rsidP="00E064BA">
            <w:pPr>
              <w:rPr>
                <w:bCs/>
                <w:color w:val="000000"/>
              </w:rPr>
            </w:pPr>
          </w:p>
          <w:p w:rsidR="00887EC6" w:rsidRDefault="00887EC6" w:rsidP="00E064BA">
            <w:pPr>
              <w:rPr>
                <w:bCs/>
                <w:color w:val="000000"/>
              </w:rPr>
            </w:pPr>
          </w:p>
          <w:p w:rsidR="00887EC6" w:rsidRDefault="00887EC6" w:rsidP="00E064BA">
            <w:pPr>
              <w:rPr>
                <w:bCs/>
                <w:color w:val="000000"/>
              </w:rPr>
            </w:pPr>
          </w:p>
          <w:p w:rsidR="00674575" w:rsidRDefault="00674575" w:rsidP="00E064BA">
            <w:pPr>
              <w:rPr>
                <w:bCs/>
                <w:color w:val="000000"/>
              </w:rPr>
            </w:pPr>
          </w:p>
          <w:p w:rsidR="00887EC6" w:rsidRPr="00E673F8" w:rsidRDefault="00FB0D78" w:rsidP="00E064BA">
            <w:pPr>
              <w:rPr>
                <w:bCs/>
                <w:color w:val="000000"/>
              </w:rPr>
            </w:pPr>
            <w:r>
              <w:rPr>
                <w:bCs/>
                <w:color w:val="000000"/>
              </w:rPr>
              <w:t xml:space="preserve">§ </w:t>
            </w:r>
            <w:r w:rsidR="00887EC6">
              <w:rPr>
                <w:bCs/>
                <w:color w:val="000000"/>
              </w:rPr>
              <w:t>104</w:t>
            </w:r>
          </w:p>
        </w:tc>
        <w:tc>
          <w:tcPr>
            <w:tcW w:w="5529" w:type="dxa"/>
          </w:tcPr>
          <w:p w:rsidR="003E0502" w:rsidRPr="00674575" w:rsidRDefault="004A15BC" w:rsidP="00A61866">
            <w:pPr>
              <w:pStyle w:val="Nadpis2"/>
              <w:rPr>
                <w:b w:val="0"/>
                <w:sz w:val="20"/>
                <w:szCs w:val="20"/>
              </w:rPr>
            </w:pPr>
            <w:r w:rsidRPr="004A15BC">
              <w:rPr>
                <w:b w:val="0"/>
                <w:sz w:val="20"/>
                <w:szCs w:val="20"/>
              </w:rPr>
              <w:t>Ak je odmena dohodnutá v závislosti od príjmov alebo výnosov z využitia licencie, nadobúdateľ je povinný predkladať autorovi najmenej raz ročne informáciu o príjmoch alebo výnosoch z využitia licencie osobitne za každý spôsob použitia diela a zároveň je povinný poskytnúť autorovi aj vyúčtovanie odmeny. To sa nevzťahuje na autora počítačového programu a na zmluvy podľa § 76 až 81.</w:t>
            </w:r>
            <w:r w:rsidR="00B23137">
              <w:t xml:space="preserve"> </w:t>
            </w:r>
            <w:r w:rsidR="00674575" w:rsidRPr="00674575">
              <w:rPr>
                <w:b w:val="0"/>
                <w:sz w:val="20"/>
                <w:szCs w:val="20"/>
              </w:rPr>
              <w:t>V prípade, že neboli dosiahnuté žiadne príjmy ani výnosy z využitia licencie, nadobúdateľ poskytne informáciu aspoň o tejto skutočnosti.</w:t>
            </w:r>
          </w:p>
          <w:p w:rsidR="003E0502" w:rsidRDefault="003E0502" w:rsidP="005E2C3C"/>
          <w:p w:rsidR="003E0502" w:rsidRDefault="00887EC6" w:rsidP="005E2C3C">
            <w:r w:rsidRPr="00887EC6">
              <w:t xml:space="preserve">Na výkonného umelca sa primerane vzťahujú ustanovenia šiestej </w:t>
            </w:r>
            <w:r w:rsidRPr="00887EC6">
              <w:lastRenderedPageBreak/>
              <w:t>hlavy druhej časti tohto zákona.</w:t>
            </w:r>
          </w:p>
          <w:p w:rsidR="003E0502" w:rsidRPr="005E2C3C" w:rsidRDefault="003E0502" w:rsidP="005E2C3C"/>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19</w:t>
            </w:r>
          </w:p>
          <w:p w:rsidR="003E0502" w:rsidRPr="00E673F8" w:rsidRDefault="003E0502" w:rsidP="009526B5">
            <w:r>
              <w:t>O: 2</w:t>
            </w:r>
          </w:p>
        </w:tc>
        <w:tc>
          <w:tcPr>
            <w:tcW w:w="3385" w:type="dxa"/>
          </w:tcPr>
          <w:p w:rsidR="003E0502" w:rsidRPr="00081349" w:rsidRDefault="003E0502" w:rsidP="00081349">
            <w:pPr>
              <w:pStyle w:val="Nadpis3"/>
              <w:rPr>
                <w:b w:val="0"/>
                <w:sz w:val="20"/>
                <w:szCs w:val="20"/>
              </w:rPr>
            </w:pPr>
            <w:r w:rsidRPr="00081349">
              <w:rPr>
                <w:b w:val="0"/>
                <w:sz w:val="20"/>
                <w:szCs w:val="20"/>
              </w:rPr>
              <w:t>2.   Členské štáty zabezpečia, aby v prípade, že v súvislosti s právami uvedenými v odseku 1 boli následne udelené licencie, autori a výkonní umelci alebo ich zástupcovia na požiadanie získali od držiteľov sublicencie ďalšie informácie, ak ich prvá zmluvná protistrana nemá všetky informácie, ktoré sú potrebné na účely odseku 1.</w:t>
            </w:r>
          </w:p>
          <w:p w:rsidR="003E0502" w:rsidRPr="00081349" w:rsidRDefault="003E0502" w:rsidP="00081349">
            <w:pPr>
              <w:pStyle w:val="Nadpis3"/>
              <w:rPr>
                <w:b w:val="0"/>
                <w:sz w:val="20"/>
                <w:szCs w:val="20"/>
              </w:rPr>
            </w:pPr>
            <w:r w:rsidRPr="00081349">
              <w:rPr>
                <w:b w:val="0"/>
                <w:sz w:val="20"/>
                <w:szCs w:val="20"/>
              </w:rPr>
              <w:t>Ak sa dodatočné informácie požadujú, prvá zmluvná protistrana autorov a výkonných umelcov poskytne informácie o totožnosti týchto držiteľov sublicencie.</w:t>
            </w:r>
          </w:p>
          <w:p w:rsidR="003E0502" w:rsidRPr="00E673F8" w:rsidRDefault="003E0502" w:rsidP="00081349">
            <w:pPr>
              <w:pStyle w:val="Nadpis3"/>
              <w:rPr>
                <w:b w:val="0"/>
                <w:sz w:val="20"/>
                <w:szCs w:val="20"/>
              </w:rPr>
            </w:pPr>
            <w:r w:rsidRPr="00081349">
              <w:rPr>
                <w:b w:val="0"/>
                <w:sz w:val="20"/>
                <w:szCs w:val="20"/>
              </w:rPr>
              <w:t>Členské štáty môžu stanoviť, že každá požiadavka na držiteľov sublicencie podľa prvého pododseku sa uskutoční priamo alebo nepriamo prostredníctvom zmluvnej protistrany autora alebo výkonného umelca.</w:t>
            </w:r>
          </w:p>
        </w:tc>
        <w:tc>
          <w:tcPr>
            <w:tcW w:w="1151" w:type="dxa"/>
          </w:tcPr>
          <w:p w:rsidR="003E0502" w:rsidRPr="00E673F8" w:rsidRDefault="003E0502" w:rsidP="00E064BA">
            <w:pPr>
              <w:pStyle w:val="Nadpis3"/>
              <w:ind w:hanging="70"/>
              <w:rPr>
                <w:b w:val="0"/>
                <w:sz w:val="20"/>
                <w:szCs w:val="20"/>
              </w:rPr>
            </w:pPr>
            <w:r>
              <w:rPr>
                <w:b w:val="0"/>
                <w:sz w:val="20"/>
                <w:szCs w:val="20"/>
              </w:rPr>
              <w:t>N/D</w:t>
            </w:r>
          </w:p>
        </w:tc>
        <w:tc>
          <w:tcPr>
            <w:tcW w:w="709" w:type="dxa"/>
          </w:tcPr>
          <w:p w:rsidR="003E0502" w:rsidRDefault="003E0502" w:rsidP="00E064BA">
            <w:pPr>
              <w:pStyle w:val="Nadpis3"/>
              <w:rPr>
                <w:b w:val="0"/>
                <w:sz w:val="20"/>
                <w:szCs w:val="20"/>
              </w:rPr>
            </w:pPr>
            <w:r>
              <w:rPr>
                <w:b w:val="0"/>
                <w:sz w:val="20"/>
                <w:szCs w:val="20"/>
              </w:rPr>
              <w:t>NAZ</w:t>
            </w:r>
          </w:p>
          <w:p w:rsidR="00702B4F" w:rsidRDefault="00702B4F" w:rsidP="00702B4F"/>
          <w:p w:rsidR="00702B4F" w:rsidRDefault="00702B4F" w:rsidP="00702B4F"/>
          <w:p w:rsidR="00702B4F" w:rsidRDefault="00702B4F" w:rsidP="00702B4F"/>
          <w:p w:rsidR="00702B4F" w:rsidRDefault="00702B4F" w:rsidP="00702B4F"/>
          <w:p w:rsidR="00702B4F" w:rsidRDefault="00702B4F" w:rsidP="00702B4F"/>
          <w:p w:rsidR="00702B4F" w:rsidRPr="00702B4F" w:rsidRDefault="00702B4F" w:rsidP="00702B4F">
            <w:r>
              <w:t>AZ</w:t>
            </w:r>
          </w:p>
        </w:tc>
        <w:tc>
          <w:tcPr>
            <w:tcW w:w="850" w:type="dxa"/>
          </w:tcPr>
          <w:p w:rsidR="003E0502" w:rsidRDefault="003E0502" w:rsidP="00E064BA">
            <w:pPr>
              <w:rPr>
                <w:bCs/>
                <w:color w:val="000000"/>
              </w:rPr>
            </w:pPr>
            <w:r>
              <w:rPr>
                <w:bCs/>
                <w:color w:val="000000"/>
              </w:rPr>
              <w:t>§ 69</w:t>
            </w:r>
          </w:p>
          <w:p w:rsidR="003E0502" w:rsidRDefault="003E0502" w:rsidP="00E064BA">
            <w:pPr>
              <w:rPr>
                <w:bCs/>
                <w:color w:val="000000"/>
              </w:rPr>
            </w:pPr>
            <w:r>
              <w:rPr>
                <w:bCs/>
                <w:color w:val="000000"/>
              </w:rPr>
              <w:t>O</w:t>
            </w:r>
            <w:r w:rsidR="00702B4F">
              <w:rPr>
                <w:bCs/>
                <w:color w:val="000000"/>
              </w:rPr>
              <w:t> </w:t>
            </w:r>
            <w:r>
              <w:rPr>
                <w:bCs/>
                <w:color w:val="000000"/>
              </w:rPr>
              <w:t>5</w:t>
            </w:r>
          </w:p>
          <w:p w:rsidR="00702B4F" w:rsidRDefault="00702B4F" w:rsidP="00E064BA">
            <w:pPr>
              <w:rPr>
                <w:bCs/>
                <w:color w:val="000000"/>
              </w:rPr>
            </w:pPr>
          </w:p>
          <w:p w:rsidR="00702B4F" w:rsidRDefault="00702B4F" w:rsidP="00E064BA">
            <w:pPr>
              <w:rPr>
                <w:bCs/>
                <w:color w:val="000000"/>
              </w:rPr>
            </w:pPr>
          </w:p>
          <w:p w:rsidR="00702B4F" w:rsidRDefault="00702B4F" w:rsidP="00E064BA">
            <w:pPr>
              <w:rPr>
                <w:bCs/>
                <w:color w:val="000000"/>
              </w:rPr>
            </w:pPr>
          </w:p>
          <w:p w:rsidR="00702B4F" w:rsidRDefault="00702B4F" w:rsidP="00E064BA">
            <w:pPr>
              <w:rPr>
                <w:bCs/>
                <w:color w:val="000000"/>
              </w:rPr>
            </w:pPr>
          </w:p>
          <w:p w:rsidR="00702B4F" w:rsidRPr="00E673F8" w:rsidRDefault="00FB0D78" w:rsidP="00E064BA">
            <w:pPr>
              <w:rPr>
                <w:bCs/>
                <w:color w:val="000000"/>
              </w:rPr>
            </w:pPr>
            <w:r>
              <w:rPr>
                <w:bCs/>
                <w:color w:val="000000"/>
              </w:rPr>
              <w:t xml:space="preserve">§ </w:t>
            </w:r>
            <w:r w:rsidR="00702B4F">
              <w:rPr>
                <w:bCs/>
                <w:color w:val="000000"/>
              </w:rPr>
              <w:t>104</w:t>
            </w:r>
          </w:p>
        </w:tc>
        <w:tc>
          <w:tcPr>
            <w:tcW w:w="5529" w:type="dxa"/>
          </w:tcPr>
          <w:p w:rsidR="003E0502" w:rsidRPr="00CD2B00" w:rsidRDefault="00CD2B00" w:rsidP="001A1383">
            <w:pPr>
              <w:pStyle w:val="Nadpis2"/>
              <w:rPr>
                <w:b w:val="0"/>
                <w:sz w:val="20"/>
                <w:szCs w:val="20"/>
              </w:rPr>
            </w:pPr>
            <w:r w:rsidRPr="00CD2B00">
              <w:rPr>
                <w:b w:val="0"/>
                <w:sz w:val="20"/>
                <w:szCs w:val="20"/>
              </w:rPr>
              <w:t>Ak nadobúdateľ licencie nemá všetky informácie, ktoré sú potrebné na uplatnenie odseku 2, autori a výkonní umelci alebo ich zástupcovia ich majú právo na požiadanie získať od držiteľov sublicencie, a to prostredníctvom nadobúdateľa licencie, vrátane identity držiteľa sublicencie.</w:t>
            </w:r>
          </w:p>
          <w:p w:rsidR="003E0502" w:rsidRDefault="003E0502" w:rsidP="001A1383"/>
          <w:p w:rsidR="00702B4F" w:rsidRPr="00CD2B00" w:rsidRDefault="00702B4F" w:rsidP="001A1383">
            <w:r w:rsidRPr="00702B4F">
              <w:t>Na výkonného umelca sa primerane vzťahujú ustanovenia šiestej hlavy druhej časti tohto zákona.</w:t>
            </w:r>
          </w:p>
          <w:p w:rsidR="003E0502" w:rsidRPr="00CD2B00" w:rsidRDefault="003E0502" w:rsidP="001A1383"/>
          <w:p w:rsidR="003E0502" w:rsidRPr="00CD2B00" w:rsidRDefault="003E0502" w:rsidP="001A1383"/>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19</w:t>
            </w:r>
          </w:p>
          <w:p w:rsidR="003E0502" w:rsidRPr="00E673F8" w:rsidRDefault="003E0502" w:rsidP="009526B5">
            <w:r>
              <w:t>O: 3</w:t>
            </w:r>
          </w:p>
        </w:tc>
        <w:tc>
          <w:tcPr>
            <w:tcW w:w="3385" w:type="dxa"/>
          </w:tcPr>
          <w:p w:rsidR="003E0502" w:rsidRPr="00E673F8" w:rsidRDefault="003E0502" w:rsidP="00F33860">
            <w:pPr>
              <w:pStyle w:val="Nadpis3"/>
              <w:rPr>
                <w:b w:val="0"/>
                <w:sz w:val="20"/>
                <w:szCs w:val="20"/>
              </w:rPr>
            </w:pPr>
            <w:r w:rsidRPr="00081349">
              <w:rPr>
                <w:b w:val="0"/>
                <w:sz w:val="20"/>
                <w:szCs w:val="20"/>
              </w:rPr>
              <w:t>3.   Povinnosť stanovená v odseku 1 musí byť primeraná a účinná pri zabezpečovaní vysokej úrovne transparentnosti v každom sektore. Členské štáty môžu stanoviť, že v riadne odôvodnených prípadoch, keď by sa administratívne zaťaženie vyplývajúce z povinnosti stanovenej v odseku 1 stalo neprimerané vzhľadom na príjmy plynúce z využívania diela alebo umeleckého výkonu, je táto povinnosť obmedzená na druhy a úroveň informácií, ktoré možno v takýchto prípadoch odôvodnene očakávať.</w:t>
            </w:r>
          </w:p>
        </w:tc>
        <w:tc>
          <w:tcPr>
            <w:tcW w:w="1151" w:type="dxa"/>
          </w:tcPr>
          <w:p w:rsidR="003E0502" w:rsidRPr="00E673F8" w:rsidRDefault="003E0502" w:rsidP="00E064BA">
            <w:pPr>
              <w:pStyle w:val="Nadpis3"/>
              <w:ind w:hanging="70"/>
              <w:rPr>
                <w:b w:val="0"/>
                <w:sz w:val="20"/>
                <w:szCs w:val="20"/>
              </w:rPr>
            </w:pPr>
            <w:r>
              <w:rPr>
                <w:b w:val="0"/>
                <w:sz w:val="20"/>
                <w:szCs w:val="20"/>
              </w:rPr>
              <w:t>N/D</w:t>
            </w:r>
          </w:p>
        </w:tc>
        <w:tc>
          <w:tcPr>
            <w:tcW w:w="709" w:type="dxa"/>
          </w:tcPr>
          <w:p w:rsidR="003E0502" w:rsidRDefault="003E0502" w:rsidP="00E064BA">
            <w:pPr>
              <w:pStyle w:val="Nadpis3"/>
              <w:rPr>
                <w:b w:val="0"/>
                <w:sz w:val="20"/>
                <w:szCs w:val="20"/>
              </w:rPr>
            </w:pPr>
            <w:r>
              <w:rPr>
                <w:b w:val="0"/>
                <w:sz w:val="20"/>
                <w:szCs w:val="20"/>
              </w:rPr>
              <w:t>NAZ</w:t>
            </w:r>
          </w:p>
          <w:p w:rsidR="00702B4F" w:rsidRDefault="00702B4F" w:rsidP="00702B4F"/>
          <w:p w:rsidR="00702B4F" w:rsidRDefault="00702B4F" w:rsidP="00702B4F"/>
          <w:p w:rsidR="00702B4F" w:rsidRDefault="00702B4F" w:rsidP="00702B4F"/>
          <w:p w:rsidR="00702B4F" w:rsidRDefault="00702B4F" w:rsidP="00702B4F"/>
          <w:p w:rsidR="00702B4F" w:rsidRDefault="00702B4F" w:rsidP="00702B4F"/>
          <w:p w:rsidR="00702B4F" w:rsidRDefault="00702B4F" w:rsidP="00702B4F"/>
          <w:p w:rsidR="00702B4F" w:rsidRDefault="00702B4F" w:rsidP="00702B4F"/>
          <w:p w:rsidR="009C43BA" w:rsidRDefault="009C43BA" w:rsidP="00702B4F">
            <w:r>
              <w:t xml:space="preserve">NAZ </w:t>
            </w:r>
          </w:p>
          <w:p w:rsidR="009C43BA" w:rsidRDefault="009C43BA" w:rsidP="00702B4F"/>
          <w:p w:rsidR="009C43BA" w:rsidRDefault="009C43BA" w:rsidP="00702B4F"/>
          <w:p w:rsidR="00E3544B" w:rsidRDefault="00E3544B" w:rsidP="00702B4F"/>
          <w:p w:rsidR="00E3544B" w:rsidRDefault="00E3544B" w:rsidP="00702B4F"/>
          <w:p w:rsidR="00E3544B" w:rsidRDefault="00E3544B" w:rsidP="00702B4F"/>
          <w:p w:rsidR="00E3544B" w:rsidRDefault="00E3544B" w:rsidP="00702B4F"/>
          <w:p w:rsidR="00E3544B" w:rsidRDefault="00E3544B" w:rsidP="00702B4F"/>
          <w:p w:rsidR="00E3544B" w:rsidRDefault="00E3544B" w:rsidP="00702B4F"/>
          <w:p w:rsidR="00E3544B" w:rsidRDefault="00E3544B" w:rsidP="00702B4F"/>
          <w:p w:rsidR="00E3544B" w:rsidRDefault="00E3544B" w:rsidP="00702B4F"/>
          <w:p w:rsidR="00702B4F" w:rsidRPr="00702B4F" w:rsidRDefault="00702B4F" w:rsidP="00702B4F">
            <w:r>
              <w:t>AZ</w:t>
            </w:r>
          </w:p>
        </w:tc>
        <w:tc>
          <w:tcPr>
            <w:tcW w:w="850" w:type="dxa"/>
          </w:tcPr>
          <w:p w:rsidR="003E0502" w:rsidRPr="00E3544B" w:rsidRDefault="003E0502" w:rsidP="001A1383">
            <w:pPr>
              <w:rPr>
                <w:bCs/>
                <w:color w:val="000000"/>
              </w:rPr>
            </w:pPr>
            <w:r w:rsidRPr="00E3544B">
              <w:rPr>
                <w:bCs/>
                <w:color w:val="000000"/>
              </w:rPr>
              <w:lastRenderedPageBreak/>
              <w:t>§ 69</w:t>
            </w:r>
          </w:p>
          <w:p w:rsidR="003E0502" w:rsidRPr="00E3544B" w:rsidRDefault="003E0502" w:rsidP="001A1383">
            <w:pPr>
              <w:rPr>
                <w:bCs/>
                <w:color w:val="000000"/>
              </w:rPr>
            </w:pPr>
            <w:r w:rsidRPr="00E3544B">
              <w:rPr>
                <w:bCs/>
                <w:color w:val="000000"/>
              </w:rPr>
              <w:t>O</w:t>
            </w:r>
            <w:r w:rsidR="00702B4F" w:rsidRPr="00E3544B">
              <w:rPr>
                <w:bCs/>
                <w:color w:val="000000"/>
              </w:rPr>
              <w:t> </w:t>
            </w:r>
            <w:r w:rsidRPr="00E3544B">
              <w:rPr>
                <w:bCs/>
                <w:color w:val="000000"/>
              </w:rPr>
              <w:t>2</w:t>
            </w:r>
          </w:p>
          <w:p w:rsidR="00702B4F" w:rsidRPr="00E3544B" w:rsidRDefault="00702B4F" w:rsidP="001A1383">
            <w:pPr>
              <w:rPr>
                <w:bCs/>
                <w:color w:val="000000"/>
              </w:rPr>
            </w:pPr>
          </w:p>
          <w:p w:rsidR="00702B4F" w:rsidRPr="00E3544B" w:rsidRDefault="00702B4F" w:rsidP="001A1383">
            <w:pPr>
              <w:rPr>
                <w:bCs/>
                <w:color w:val="000000"/>
              </w:rPr>
            </w:pPr>
          </w:p>
          <w:p w:rsidR="00702B4F" w:rsidRPr="00E3544B" w:rsidRDefault="00702B4F" w:rsidP="001A1383">
            <w:pPr>
              <w:rPr>
                <w:bCs/>
                <w:color w:val="000000"/>
              </w:rPr>
            </w:pPr>
          </w:p>
          <w:p w:rsidR="00702B4F" w:rsidRPr="00E3544B" w:rsidRDefault="00702B4F" w:rsidP="001A1383">
            <w:pPr>
              <w:rPr>
                <w:bCs/>
                <w:color w:val="000000"/>
              </w:rPr>
            </w:pPr>
          </w:p>
          <w:p w:rsidR="00702B4F" w:rsidRPr="00E3544B" w:rsidRDefault="00702B4F" w:rsidP="001A1383">
            <w:pPr>
              <w:rPr>
                <w:bCs/>
                <w:color w:val="000000"/>
              </w:rPr>
            </w:pPr>
          </w:p>
          <w:p w:rsidR="00702B4F" w:rsidRPr="00E3544B" w:rsidRDefault="00702B4F" w:rsidP="001A1383">
            <w:pPr>
              <w:rPr>
                <w:bCs/>
                <w:color w:val="000000"/>
              </w:rPr>
            </w:pPr>
          </w:p>
          <w:p w:rsidR="009C43BA" w:rsidRPr="00E3544B" w:rsidRDefault="009C43BA" w:rsidP="001A1383">
            <w:pPr>
              <w:rPr>
                <w:bCs/>
                <w:color w:val="000000"/>
              </w:rPr>
            </w:pPr>
            <w:r w:rsidRPr="00E3544B">
              <w:rPr>
                <w:bCs/>
                <w:color w:val="000000"/>
              </w:rPr>
              <w:t xml:space="preserve">§ 69 </w:t>
            </w:r>
          </w:p>
          <w:p w:rsidR="009C43BA" w:rsidRPr="00E3544B" w:rsidRDefault="009C43BA" w:rsidP="001A1383">
            <w:pPr>
              <w:rPr>
                <w:bCs/>
                <w:color w:val="000000"/>
              </w:rPr>
            </w:pPr>
            <w:r w:rsidRPr="00E3544B">
              <w:rPr>
                <w:bCs/>
                <w:color w:val="000000"/>
              </w:rPr>
              <w:t>O 8</w:t>
            </w:r>
          </w:p>
          <w:p w:rsidR="009C43BA" w:rsidRPr="00E3544B" w:rsidRDefault="009C43BA" w:rsidP="001A1383">
            <w:pPr>
              <w:rPr>
                <w:bCs/>
                <w:color w:val="000000"/>
              </w:rPr>
            </w:pPr>
          </w:p>
          <w:p w:rsidR="009C43BA" w:rsidRDefault="009C43BA" w:rsidP="001A1383">
            <w:pPr>
              <w:rPr>
                <w:bCs/>
                <w:color w:val="000000"/>
              </w:rPr>
            </w:pPr>
          </w:p>
          <w:p w:rsidR="00E3544B" w:rsidRDefault="00E3544B" w:rsidP="001A1383">
            <w:pPr>
              <w:rPr>
                <w:bCs/>
                <w:color w:val="000000"/>
              </w:rPr>
            </w:pPr>
          </w:p>
          <w:p w:rsidR="00E3544B" w:rsidRDefault="00E3544B" w:rsidP="001A1383">
            <w:pPr>
              <w:rPr>
                <w:bCs/>
                <w:color w:val="000000"/>
              </w:rPr>
            </w:pPr>
          </w:p>
          <w:p w:rsidR="00E3544B" w:rsidRDefault="00E3544B" w:rsidP="001A1383">
            <w:pPr>
              <w:rPr>
                <w:bCs/>
                <w:color w:val="000000"/>
              </w:rPr>
            </w:pPr>
          </w:p>
          <w:p w:rsidR="00E3544B" w:rsidRDefault="00E3544B" w:rsidP="001A1383">
            <w:pPr>
              <w:rPr>
                <w:bCs/>
                <w:color w:val="000000"/>
              </w:rPr>
            </w:pPr>
          </w:p>
          <w:p w:rsidR="00E3544B" w:rsidRDefault="00E3544B" w:rsidP="001A1383">
            <w:pPr>
              <w:rPr>
                <w:bCs/>
                <w:color w:val="000000"/>
              </w:rPr>
            </w:pPr>
          </w:p>
          <w:p w:rsidR="00E3544B" w:rsidRDefault="00E3544B" w:rsidP="001A1383">
            <w:pPr>
              <w:rPr>
                <w:bCs/>
                <w:color w:val="000000"/>
              </w:rPr>
            </w:pPr>
          </w:p>
          <w:p w:rsidR="00E3544B" w:rsidRDefault="00E3544B" w:rsidP="001A1383">
            <w:pPr>
              <w:rPr>
                <w:bCs/>
                <w:color w:val="000000"/>
              </w:rPr>
            </w:pPr>
          </w:p>
          <w:p w:rsidR="00702B4F" w:rsidRPr="00E3544B" w:rsidRDefault="00FB0D78" w:rsidP="001A1383">
            <w:pPr>
              <w:rPr>
                <w:bCs/>
                <w:color w:val="000000"/>
              </w:rPr>
            </w:pPr>
            <w:r w:rsidRPr="00E3544B">
              <w:rPr>
                <w:bCs/>
                <w:color w:val="000000"/>
              </w:rPr>
              <w:t xml:space="preserve">§ </w:t>
            </w:r>
            <w:r w:rsidR="00702B4F" w:rsidRPr="00E3544B">
              <w:rPr>
                <w:bCs/>
                <w:color w:val="000000"/>
              </w:rPr>
              <w:t>104</w:t>
            </w:r>
          </w:p>
        </w:tc>
        <w:tc>
          <w:tcPr>
            <w:tcW w:w="5529" w:type="dxa"/>
          </w:tcPr>
          <w:p w:rsidR="009C43BA" w:rsidRPr="00842BEA" w:rsidRDefault="002D3290" w:rsidP="009C43BA">
            <w:r w:rsidRPr="00842BEA">
              <w:lastRenderedPageBreak/>
              <w:t xml:space="preserve">Ak je odmena dohodnutá v závislosti od príjmov alebo výnosov z využitia licencie, nadobúdateľ je povinný predkladať autorovi najmenej raz ročne informáciu o príjmoch alebo výnosoch z využitia licencie osobitne za každý spôsob použitia diela a zároveň je povinný poskytnúť autorovi aj vyúčtovanie odmeny. </w:t>
            </w:r>
            <w:r w:rsidR="00842BEA" w:rsidRPr="00842BEA">
              <w:rPr>
                <w:bCs/>
                <w:color w:val="000000"/>
              </w:rPr>
              <w:t>V prípade, že neboli dosiahnuté žiadne príjmy ani výnosy z využitia licencie, nadobúdateľ poskytne informáciu aspoň o tejto skutočnosti.</w:t>
            </w:r>
          </w:p>
          <w:p w:rsidR="00842BEA" w:rsidRDefault="00842BEA" w:rsidP="009C43BA">
            <w:pPr>
              <w:rPr>
                <w:highlight w:val="yellow"/>
              </w:rPr>
            </w:pPr>
          </w:p>
          <w:p w:rsidR="009C43BA" w:rsidRDefault="00E3544B" w:rsidP="009C43BA">
            <w:r w:rsidRPr="00E3544B">
              <w:t xml:space="preserve">(8) Ak odmena podľa odseku 1 je proporcionálna k tvorivému podielu autora na zhodnocovanom diele, ale celkom zjavne nezodpovedá výnosu dosiahnutému neskorším využitím diela, autor má právo na dodatočné vyrovnanie. Autor môže právo na dodatočné vyrovnanie uplatniť najskôr po uplynutí troch rokov od zverejnenia diela. Na účely uplatnenia tohto práva má autor právo na informáciu o príjmoch alebo výnosoch z využitia licencie </w:t>
            </w:r>
            <w:r w:rsidRPr="00E3544B">
              <w:lastRenderedPageBreak/>
              <w:t>osobitne za každý spôsob použitia a vyúčtovanie odmeny; odseky 2 a 5 sa použijú primerane.   To sa nevzťahuje na autora počítačového programu a na zmluvy podľa § 76 až 81.</w:t>
            </w:r>
          </w:p>
          <w:p w:rsidR="009C43BA" w:rsidRPr="009C43BA" w:rsidRDefault="009C43BA" w:rsidP="009C43BA"/>
          <w:p w:rsidR="00702B4F" w:rsidRDefault="00702B4F" w:rsidP="00702B4F">
            <w:r w:rsidRPr="00702B4F">
              <w:t>Na výkonného umelca sa primerane vzťahujú ustanovenia šiestej hlavy druhej časti tohto zákona.</w:t>
            </w:r>
          </w:p>
          <w:p w:rsidR="009C43BA" w:rsidRPr="00702B4F" w:rsidRDefault="009C43BA" w:rsidP="00702B4F"/>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19</w:t>
            </w:r>
          </w:p>
          <w:p w:rsidR="003E0502" w:rsidRPr="00E673F8" w:rsidRDefault="003E0502" w:rsidP="009526B5">
            <w:r>
              <w:t>O: 4</w:t>
            </w:r>
          </w:p>
        </w:tc>
        <w:tc>
          <w:tcPr>
            <w:tcW w:w="3385" w:type="dxa"/>
          </w:tcPr>
          <w:p w:rsidR="003E0502" w:rsidRPr="00081349" w:rsidRDefault="003E0502" w:rsidP="00F33860">
            <w:pPr>
              <w:pStyle w:val="Nadpis3"/>
              <w:rPr>
                <w:b w:val="0"/>
                <w:sz w:val="20"/>
                <w:szCs w:val="20"/>
              </w:rPr>
            </w:pPr>
            <w:r w:rsidRPr="00081349">
              <w:rPr>
                <w:b w:val="0"/>
                <w:sz w:val="20"/>
                <w:szCs w:val="20"/>
              </w:rPr>
              <w:t>4.   Členské štáty môžu rozhodnúť, že sa povinnosť stanovená v odseku 1 tohto článku neuplatňuje, ak nie je podiel autora alebo výkonného umelca na celkovom diele alebo umeleckom výkone významný, pokiaľ autor alebo výkonný umelec nepreukáže, že požaduje informácie na účely výkonu svojich práv podľa článku 20 ods. 1 a žiada informácie na tento účel.</w:t>
            </w:r>
          </w:p>
        </w:tc>
        <w:tc>
          <w:tcPr>
            <w:tcW w:w="1151" w:type="dxa"/>
          </w:tcPr>
          <w:p w:rsidR="003E0502" w:rsidRPr="00E673F8" w:rsidRDefault="003E0502" w:rsidP="00E064BA">
            <w:pPr>
              <w:pStyle w:val="Nadpis3"/>
              <w:ind w:hanging="70"/>
              <w:rPr>
                <w:b w:val="0"/>
                <w:sz w:val="20"/>
                <w:szCs w:val="20"/>
              </w:rPr>
            </w:pPr>
            <w:r>
              <w:rPr>
                <w:b w:val="0"/>
                <w:sz w:val="20"/>
                <w:szCs w:val="20"/>
              </w:rPr>
              <w:t>D</w:t>
            </w:r>
          </w:p>
        </w:tc>
        <w:tc>
          <w:tcPr>
            <w:tcW w:w="709" w:type="dxa"/>
          </w:tcPr>
          <w:p w:rsidR="003E0502" w:rsidRDefault="003E0502" w:rsidP="00E064BA">
            <w:pPr>
              <w:pStyle w:val="Nadpis3"/>
              <w:rPr>
                <w:b w:val="0"/>
                <w:sz w:val="20"/>
                <w:szCs w:val="20"/>
              </w:rPr>
            </w:pPr>
            <w:r>
              <w:rPr>
                <w:b w:val="0"/>
                <w:sz w:val="20"/>
                <w:szCs w:val="20"/>
              </w:rPr>
              <w:t>NAZ</w:t>
            </w:r>
          </w:p>
          <w:p w:rsidR="00787C95" w:rsidRDefault="00787C95" w:rsidP="00787C95"/>
          <w:p w:rsidR="00787C95" w:rsidRDefault="00787C95" w:rsidP="00787C95"/>
          <w:p w:rsidR="00787C95" w:rsidRDefault="00787C95" w:rsidP="00787C95"/>
          <w:p w:rsidR="00787C95" w:rsidRDefault="00787C95" w:rsidP="00787C95"/>
          <w:p w:rsidR="00787C95" w:rsidRDefault="00787C95" w:rsidP="00787C95"/>
          <w:p w:rsidR="00787C95" w:rsidRDefault="00787C95" w:rsidP="00787C95"/>
          <w:p w:rsidR="00787C95" w:rsidRDefault="00787C95" w:rsidP="00787C95"/>
          <w:p w:rsidR="00FB0D78" w:rsidRDefault="00FB0D78" w:rsidP="00787C95"/>
          <w:p w:rsidR="00FB0D78" w:rsidRDefault="00FB0D78" w:rsidP="00787C95"/>
          <w:p w:rsidR="00787C95" w:rsidRPr="00787C95" w:rsidRDefault="00787C95" w:rsidP="00787C95">
            <w:r>
              <w:t>AZ</w:t>
            </w:r>
          </w:p>
        </w:tc>
        <w:tc>
          <w:tcPr>
            <w:tcW w:w="850" w:type="dxa"/>
          </w:tcPr>
          <w:p w:rsidR="003E0502" w:rsidRDefault="003E0502" w:rsidP="001A1383">
            <w:pPr>
              <w:rPr>
                <w:bCs/>
                <w:color w:val="000000"/>
              </w:rPr>
            </w:pPr>
            <w:r>
              <w:rPr>
                <w:bCs/>
                <w:color w:val="000000"/>
              </w:rPr>
              <w:t>§ 69</w:t>
            </w:r>
          </w:p>
          <w:p w:rsidR="003E0502" w:rsidRDefault="003E0502" w:rsidP="001A1383">
            <w:pPr>
              <w:rPr>
                <w:bCs/>
                <w:color w:val="000000"/>
              </w:rPr>
            </w:pPr>
            <w:r>
              <w:rPr>
                <w:bCs/>
                <w:color w:val="000000"/>
              </w:rPr>
              <w:t>O</w:t>
            </w:r>
            <w:r w:rsidR="00787C95">
              <w:rPr>
                <w:bCs/>
                <w:color w:val="000000"/>
              </w:rPr>
              <w:t> </w:t>
            </w:r>
            <w:r>
              <w:rPr>
                <w:bCs/>
                <w:color w:val="000000"/>
              </w:rPr>
              <w:t>2</w:t>
            </w:r>
          </w:p>
          <w:p w:rsidR="00787C95" w:rsidRDefault="00787C95" w:rsidP="001A1383">
            <w:pPr>
              <w:rPr>
                <w:bCs/>
                <w:color w:val="000000"/>
              </w:rPr>
            </w:pPr>
          </w:p>
          <w:p w:rsidR="00787C95" w:rsidRDefault="00787C95" w:rsidP="001A1383">
            <w:pPr>
              <w:rPr>
                <w:bCs/>
                <w:color w:val="000000"/>
              </w:rPr>
            </w:pPr>
          </w:p>
          <w:p w:rsidR="00787C95" w:rsidRDefault="00787C95" w:rsidP="001A1383">
            <w:pPr>
              <w:rPr>
                <w:bCs/>
                <w:color w:val="000000"/>
              </w:rPr>
            </w:pPr>
          </w:p>
          <w:p w:rsidR="00787C95" w:rsidRDefault="00787C95" w:rsidP="001A1383">
            <w:pPr>
              <w:rPr>
                <w:bCs/>
                <w:color w:val="000000"/>
              </w:rPr>
            </w:pPr>
          </w:p>
          <w:p w:rsidR="00787C95" w:rsidRDefault="00787C95" w:rsidP="001A1383">
            <w:pPr>
              <w:rPr>
                <w:bCs/>
                <w:color w:val="000000"/>
              </w:rPr>
            </w:pPr>
          </w:p>
          <w:p w:rsidR="00787C95" w:rsidRDefault="00787C95" w:rsidP="001A1383">
            <w:pPr>
              <w:rPr>
                <w:bCs/>
                <w:color w:val="000000"/>
              </w:rPr>
            </w:pPr>
          </w:p>
          <w:p w:rsidR="00FB0D78" w:rsidRDefault="00FB0D78" w:rsidP="001A1383">
            <w:pPr>
              <w:rPr>
                <w:bCs/>
                <w:color w:val="000000"/>
              </w:rPr>
            </w:pPr>
          </w:p>
          <w:p w:rsidR="00FB0D78" w:rsidRDefault="00FB0D78" w:rsidP="001A1383">
            <w:pPr>
              <w:rPr>
                <w:bCs/>
                <w:color w:val="000000"/>
              </w:rPr>
            </w:pPr>
          </w:p>
          <w:p w:rsidR="00787C95" w:rsidRPr="00E673F8" w:rsidRDefault="00FB0D78" w:rsidP="001A1383">
            <w:pPr>
              <w:rPr>
                <w:bCs/>
                <w:color w:val="000000"/>
              </w:rPr>
            </w:pPr>
            <w:r>
              <w:rPr>
                <w:bCs/>
                <w:color w:val="000000"/>
              </w:rPr>
              <w:t xml:space="preserve">§ </w:t>
            </w:r>
            <w:r w:rsidR="00787C95">
              <w:rPr>
                <w:bCs/>
                <w:color w:val="000000"/>
              </w:rPr>
              <w:t>104</w:t>
            </w:r>
          </w:p>
        </w:tc>
        <w:tc>
          <w:tcPr>
            <w:tcW w:w="5529" w:type="dxa"/>
          </w:tcPr>
          <w:p w:rsidR="003E0502" w:rsidRDefault="002D3290" w:rsidP="00FD1AB7">
            <w:pPr>
              <w:pStyle w:val="Nadpis2"/>
              <w:rPr>
                <w:b w:val="0"/>
                <w:sz w:val="20"/>
                <w:szCs w:val="20"/>
              </w:rPr>
            </w:pPr>
            <w:r w:rsidRPr="002D3290">
              <w:rPr>
                <w:b w:val="0"/>
                <w:sz w:val="20"/>
                <w:szCs w:val="20"/>
              </w:rPr>
              <w:t>Ak je odmena dohodnutá v závislosti od príjmov alebo výnosov z využitia licencie, nadobúdateľ je povinný predkladať autorovi najmenej raz ročne informáciu o príjmoch alebo výnosoch z využitia licencie osobitne za každý spôsob použitia diela a zároveň je povinný poskytnúť autorovi aj vyúčtovanie odmeny. To sa nevzťahuje na autora počítačového programu a na zmluvy podľa § 76 až 81</w:t>
            </w:r>
            <w:r w:rsidRPr="00FD1AB7">
              <w:rPr>
                <w:b w:val="0"/>
                <w:sz w:val="20"/>
                <w:szCs w:val="20"/>
              </w:rPr>
              <w:t>.</w:t>
            </w:r>
            <w:r w:rsidR="00FB0D78" w:rsidRPr="00FD1AB7">
              <w:rPr>
                <w:b w:val="0"/>
                <w:sz w:val="20"/>
                <w:szCs w:val="20"/>
              </w:rPr>
              <w:t xml:space="preserve"> </w:t>
            </w:r>
            <w:r w:rsidR="00FD1AB7" w:rsidRPr="00FD1AB7">
              <w:rPr>
                <w:b w:val="0"/>
                <w:sz w:val="20"/>
                <w:szCs w:val="20"/>
              </w:rPr>
              <w:t xml:space="preserve">V prípade, že neboli dosiahnuté žiadne príjmy ani výnosy z využitia licencie, nadobúdateľ poskytne informáciu aspoň o tejto skutočnosti. </w:t>
            </w:r>
          </w:p>
          <w:p w:rsidR="00787C95" w:rsidRDefault="00787C95" w:rsidP="00787C95"/>
          <w:p w:rsidR="00787C95" w:rsidRPr="00787C95" w:rsidRDefault="00787C95" w:rsidP="00787C95">
            <w:r w:rsidRPr="00787C95">
              <w:t>Na výkonného umelca sa primerane vzťahujú ustanovenia šiestej hlavy druhej časti tohto zákona.</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19</w:t>
            </w:r>
          </w:p>
          <w:p w:rsidR="003E0502" w:rsidRPr="00E673F8" w:rsidRDefault="003E0502" w:rsidP="009526B5">
            <w:r>
              <w:t>O: 5</w:t>
            </w:r>
          </w:p>
        </w:tc>
        <w:tc>
          <w:tcPr>
            <w:tcW w:w="3385" w:type="dxa"/>
          </w:tcPr>
          <w:p w:rsidR="003E0502" w:rsidRPr="00E673F8" w:rsidRDefault="003E0502" w:rsidP="00F33860">
            <w:pPr>
              <w:pStyle w:val="Nadpis3"/>
              <w:rPr>
                <w:b w:val="0"/>
                <w:sz w:val="20"/>
                <w:szCs w:val="20"/>
              </w:rPr>
            </w:pPr>
            <w:r w:rsidRPr="00081349">
              <w:rPr>
                <w:b w:val="0"/>
                <w:sz w:val="20"/>
                <w:szCs w:val="20"/>
              </w:rPr>
              <w:t>5.   Členské štáty môžu ustanoviť, že v prípade dohôd, na ktoré sa vzťahujú dohody o kolektívnom vyjednávaní alebo ktoré z nich vychádzajú, sa pravidlá transparentnosti v príslušnej dohode o kolektívnom vyjednávaní uplatňujú pod podmienkou, že uvedené pravidlá spĺňajú kritériá stanovené v odsekoch 1 až 4.</w:t>
            </w:r>
          </w:p>
        </w:tc>
        <w:tc>
          <w:tcPr>
            <w:tcW w:w="1151" w:type="dxa"/>
          </w:tcPr>
          <w:p w:rsidR="003E0502" w:rsidRPr="00E673F8" w:rsidRDefault="003E0502" w:rsidP="00E064BA">
            <w:pPr>
              <w:pStyle w:val="Nadpis3"/>
              <w:ind w:hanging="70"/>
              <w:rPr>
                <w:b w:val="0"/>
                <w:sz w:val="20"/>
                <w:szCs w:val="20"/>
              </w:rPr>
            </w:pPr>
            <w:r>
              <w:rPr>
                <w:b w:val="0"/>
                <w:sz w:val="20"/>
                <w:szCs w:val="20"/>
              </w:rPr>
              <w:t>D</w:t>
            </w:r>
          </w:p>
        </w:tc>
        <w:tc>
          <w:tcPr>
            <w:tcW w:w="709" w:type="dxa"/>
          </w:tcPr>
          <w:p w:rsidR="003E0502" w:rsidRPr="00E673F8" w:rsidRDefault="003E0502" w:rsidP="00E064BA">
            <w:pPr>
              <w:pStyle w:val="Nadpis3"/>
              <w:rPr>
                <w:b w:val="0"/>
                <w:sz w:val="20"/>
                <w:szCs w:val="20"/>
              </w:rPr>
            </w:pPr>
            <w:r>
              <w:rPr>
                <w:b w:val="0"/>
                <w:sz w:val="20"/>
                <w:szCs w:val="20"/>
              </w:rPr>
              <w:t>n.a.</w:t>
            </w: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19</w:t>
            </w:r>
          </w:p>
          <w:p w:rsidR="003E0502" w:rsidRPr="00E673F8" w:rsidRDefault="003E0502" w:rsidP="009526B5">
            <w:r>
              <w:t>O: 6</w:t>
            </w:r>
          </w:p>
        </w:tc>
        <w:tc>
          <w:tcPr>
            <w:tcW w:w="3385" w:type="dxa"/>
          </w:tcPr>
          <w:p w:rsidR="003E0502" w:rsidRPr="00E673F8" w:rsidRDefault="003E0502" w:rsidP="003009E2">
            <w:pPr>
              <w:pStyle w:val="Nadpis3"/>
              <w:rPr>
                <w:b w:val="0"/>
                <w:sz w:val="20"/>
                <w:szCs w:val="20"/>
              </w:rPr>
            </w:pPr>
            <w:r w:rsidRPr="00081349">
              <w:rPr>
                <w:b w:val="0"/>
                <w:sz w:val="20"/>
                <w:szCs w:val="20"/>
              </w:rPr>
              <w:t>6.   Ak sa uplatňuje článok 18 smernice 2014/26/EÚ, povinnosť stanovená v odseku 1 tohto článku sa neuplatňuje v súvislosti s dohodami uzatvorenými subjektmi vymedzenými v článku 3 písm. a) a b) uvedenej smernice alebo inými subjektmi, na ktoré sa vzťahujú vnútroštátne pravidlá, ktorými sa vykonáva uvedená smernica.</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1A1383">
            <w:pPr>
              <w:rPr>
                <w:bCs/>
                <w:color w:val="000000"/>
              </w:rPr>
            </w:pPr>
            <w:r>
              <w:rPr>
                <w:bCs/>
                <w:color w:val="000000"/>
              </w:rPr>
              <w:t>§ 69</w:t>
            </w:r>
          </w:p>
          <w:p w:rsidR="003E0502" w:rsidRPr="00E673F8" w:rsidRDefault="003E0502" w:rsidP="001A1383">
            <w:pPr>
              <w:rPr>
                <w:bCs/>
                <w:color w:val="000000"/>
              </w:rPr>
            </w:pPr>
            <w:r>
              <w:rPr>
                <w:bCs/>
                <w:color w:val="000000"/>
              </w:rPr>
              <w:t>O 2</w:t>
            </w:r>
          </w:p>
        </w:tc>
        <w:tc>
          <w:tcPr>
            <w:tcW w:w="5529" w:type="dxa"/>
          </w:tcPr>
          <w:p w:rsidR="00FB0D78" w:rsidRDefault="002D3290" w:rsidP="000613F6">
            <w:pPr>
              <w:pStyle w:val="Nadpis2"/>
              <w:rPr>
                <w:b w:val="0"/>
                <w:sz w:val="20"/>
                <w:szCs w:val="20"/>
              </w:rPr>
            </w:pPr>
            <w:r w:rsidRPr="00302A59">
              <w:rPr>
                <w:b w:val="0"/>
                <w:sz w:val="20"/>
                <w:szCs w:val="20"/>
              </w:rPr>
              <w:t>Ak je odmena dohodnutá v závislosti od príjmov alebo výnosov z využitia licencie, nadobúdateľ je povinný predkladať autorovi najmenej raz ročne informáciu o príjmoch alebo výnosoch z využitia licencie osobitne za každý spôsob použitia diela a zároveň je povinný poskytnúť autorovi aj vyúčtovanie odmeny. To sa nevzťahuje na autora počítačového programu a na zmluvy podľa § 76 až 81.</w:t>
            </w:r>
            <w:r w:rsidR="00FB0D78">
              <w:t xml:space="preserve"> </w:t>
            </w:r>
            <w:r w:rsidR="000613F6" w:rsidRPr="000613F6">
              <w:rPr>
                <w:b w:val="0"/>
                <w:sz w:val="20"/>
                <w:szCs w:val="20"/>
              </w:rPr>
              <w:t>V prípade, že neboli dosiahnuté žiadne príjmy ani výnosy z využitia licencie, nadobúdateľ poskytne informáciu aspoň o tejto skutočnosti.</w:t>
            </w:r>
          </w:p>
          <w:p w:rsidR="007E3156" w:rsidRPr="007E3156" w:rsidRDefault="007E3156" w:rsidP="007E3156"/>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20</w:t>
            </w:r>
          </w:p>
          <w:p w:rsidR="003E0502" w:rsidRPr="00E673F8" w:rsidRDefault="003E0502" w:rsidP="009526B5">
            <w:r w:rsidRPr="008D0F87">
              <w:lastRenderedPageBreak/>
              <w:t>O: 1</w:t>
            </w:r>
          </w:p>
        </w:tc>
        <w:tc>
          <w:tcPr>
            <w:tcW w:w="3385" w:type="dxa"/>
          </w:tcPr>
          <w:p w:rsidR="003E0502" w:rsidRPr="00081349" w:rsidRDefault="003E0502" w:rsidP="00081349">
            <w:pPr>
              <w:pStyle w:val="Nadpis3"/>
              <w:rPr>
                <w:b w:val="0"/>
                <w:sz w:val="20"/>
                <w:szCs w:val="20"/>
              </w:rPr>
            </w:pPr>
            <w:r w:rsidRPr="00081349">
              <w:rPr>
                <w:b w:val="0"/>
                <w:sz w:val="20"/>
                <w:szCs w:val="20"/>
              </w:rPr>
              <w:lastRenderedPageBreak/>
              <w:t>Článok 20</w:t>
            </w:r>
          </w:p>
          <w:p w:rsidR="003E0502" w:rsidRPr="00081349" w:rsidRDefault="003E0502" w:rsidP="00081349">
            <w:pPr>
              <w:pStyle w:val="Nadpis3"/>
              <w:rPr>
                <w:b w:val="0"/>
                <w:sz w:val="20"/>
                <w:szCs w:val="20"/>
              </w:rPr>
            </w:pPr>
            <w:r w:rsidRPr="00081349">
              <w:rPr>
                <w:b w:val="0"/>
                <w:sz w:val="20"/>
                <w:szCs w:val="20"/>
              </w:rPr>
              <w:lastRenderedPageBreak/>
              <w:t>Mechanizmus úpravy zmlúv</w:t>
            </w:r>
          </w:p>
          <w:p w:rsidR="003E0502" w:rsidRPr="00E673F8" w:rsidRDefault="003E0502" w:rsidP="00F33860">
            <w:pPr>
              <w:pStyle w:val="Nadpis3"/>
              <w:rPr>
                <w:b w:val="0"/>
                <w:sz w:val="20"/>
                <w:szCs w:val="20"/>
              </w:rPr>
            </w:pPr>
            <w:r w:rsidRPr="00081349">
              <w:rPr>
                <w:b w:val="0"/>
                <w:sz w:val="20"/>
                <w:szCs w:val="20"/>
              </w:rPr>
              <w:t>1.   V prípade absencie uplatniteľnej kolektívnej zmluvy, ktorá by ustanovovala mechanizmus porovnateľný s mechanizmom stanoveným v tomto článku, členské štáty zabezpečia, aby mali autori a výkonní umelci alebo ich zástupcovia právo nárokovať si dodatočnú primeranú a spravodlivú odmenu od strany, s ktorou uzavreli zmluvu o využívaní ich práv, alebo od právnych nástupcov takejto strany, ak sa ukáže, že pôvodne dohodnutá odmena je neúmerne nízka v porovnaní so všetkými následnými príslušnými príjmami, ktoré vyplývajú z využívania diel alebo umeleckých výkonov.</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Default="003E0502" w:rsidP="00E064BA">
            <w:pPr>
              <w:pStyle w:val="Nadpis3"/>
              <w:rPr>
                <w:b w:val="0"/>
                <w:sz w:val="20"/>
                <w:szCs w:val="20"/>
              </w:rPr>
            </w:pPr>
            <w:r>
              <w:rPr>
                <w:b w:val="0"/>
                <w:sz w:val="20"/>
                <w:szCs w:val="20"/>
              </w:rPr>
              <w:t>NAZ</w:t>
            </w:r>
          </w:p>
          <w:p w:rsidR="00FB1DEC" w:rsidRDefault="00FB1DEC" w:rsidP="00FB1DEC"/>
          <w:p w:rsidR="00FB1DEC" w:rsidRDefault="00FB1DEC" w:rsidP="00FB1DEC"/>
          <w:p w:rsidR="00FB1DEC" w:rsidRDefault="00FB1DEC" w:rsidP="00FB1DEC"/>
          <w:p w:rsidR="00FB1DEC" w:rsidRDefault="00FB1DEC" w:rsidP="00FB1DEC"/>
          <w:p w:rsidR="00FB1DEC" w:rsidRDefault="00FB1DEC" w:rsidP="00FB1DEC"/>
          <w:p w:rsidR="00FB1DEC" w:rsidRDefault="00FB1DEC" w:rsidP="00FB1DEC"/>
          <w:p w:rsidR="00FB1DEC" w:rsidRDefault="00FB1DEC" w:rsidP="00FB1DEC"/>
          <w:p w:rsidR="00FB1DEC" w:rsidRDefault="00FB1DEC" w:rsidP="00FB1DEC"/>
          <w:p w:rsidR="00FB1DEC" w:rsidRDefault="00FB1DEC" w:rsidP="00FB1DEC"/>
          <w:p w:rsidR="00FB1DEC" w:rsidRDefault="00FB1DEC" w:rsidP="00FB1DEC"/>
          <w:p w:rsidR="00FB1DEC" w:rsidRPr="00FB1DEC" w:rsidRDefault="00FB1DEC" w:rsidP="00FB1DEC">
            <w:r>
              <w:t>AZ</w:t>
            </w:r>
          </w:p>
        </w:tc>
        <w:tc>
          <w:tcPr>
            <w:tcW w:w="850" w:type="dxa"/>
          </w:tcPr>
          <w:p w:rsidR="003E0502" w:rsidRDefault="003E0502" w:rsidP="00E064BA">
            <w:pPr>
              <w:rPr>
                <w:bCs/>
                <w:color w:val="000000"/>
              </w:rPr>
            </w:pPr>
            <w:r>
              <w:rPr>
                <w:bCs/>
                <w:color w:val="000000"/>
              </w:rPr>
              <w:lastRenderedPageBreak/>
              <w:t>§ 69</w:t>
            </w:r>
          </w:p>
          <w:p w:rsidR="003E0502" w:rsidRDefault="003E0502" w:rsidP="00E064BA">
            <w:pPr>
              <w:rPr>
                <w:bCs/>
                <w:color w:val="000000"/>
              </w:rPr>
            </w:pPr>
            <w:r>
              <w:rPr>
                <w:bCs/>
                <w:color w:val="000000"/>
              </w:rPr>
              <w:lastRenderedPageBreak/>
              <w:t>O</w:t>
            </w:r>
            <w:r w:rsidR="00FB1DEC">
              <w:rPr>
                <w:bCs/>
                <w:color w:val="000000"/>
              </w:rPr>
              <w:t> </w:t>
            </w:r>
            <w:r>
              <w:rPr>
                <w:bCs/>
                <w:color w:val="000000"/>
              </w:rPr>
              <w:t>8</w:t>
            </w:r>
          </w:p>
          <w:p w:rsidR="00FB1DEC" w:rsidRDefault="00FB1DEC" w:rsidP="00E064BA">
            <w:pPr>
              <w:rPr>
                <w:bCs/>
                <w:color w:val="000000"/>
              </w:rPr>
            </w:pPr>
          </w:p>
          <w:p w:rsidR="00FB1DEC" w:rsidRDefault="00FB1DEC" w:rsidP="00E064BA">
            <w:pPr>
              <w:rPr>
                <w:bCs/>
                <w:color w:val="000000"/>
              </w:rPr>
            </w:pPr>
          </w:p>
          <w:p w:rsidR="00FB1DEC" w:rsidRDefault="00FB1DEC" w:rsidP="00E064BA">
            <w:pPr>
              <w:rPr>
                <w:bCs/>
                <w:color w:val="000000"/>
              </w:rPr>
            </w:pPr>
          </w:p>
          <w:p w:rsidR="00FB1DEC" w:rsidRDefault="00FB1DEC" w:rsidP="00E064BA">
            <w:pPr>
              <w:rPr>
                <w:bCs/>
                <w:color w:val="000000"/>
              </w:rPr>
            </w:pPr>
          </w:p>
          <w:p w:rsidR="00FB1DEC" w:rsidRDefault="00FB1DEC" w:rsidP="00E064BA">
            <w:pPr>
              <w:rPr>
                <w:bCs/>
                <w:color w:val="000000"/>
              </w:rPr>
            </w:pPr>
          </w:p>
          <w:p w:rsidR="00FB1DEC" w:rsidRDefault="00FB1DEC" w:rsidP="00E064BA">
            <w:pPr>
              <w:rPr>
                <w:bCs/>
                <w:color w:val="000000"/>
              </w:rPr>
            </w:pPr>
          </w:p>
          <w:p w:rsidR="00FB1DEC" w:rsidRDefault="00FB1DEC" w:rsidP="00E064BA">
            <w:pPr>
              <w:rPr>
                <w:bCs/>
                <w:color w:val="000000"/>
              </w:rPr>
            </w:pPr>
          </w:p>
          <w:p w:rsidR="00FB1DEC" w:rsidRDefault="00FB1DEC" w:rsidP="00E064BA">
            <w:pPr>
              <w:rPr>
                <w:bCs/>
                <w:color w:val="000000"/>
              </w:rPr>
            </w:pPr>
          </w:p>
          <w:p w:rsidR="00FB1DEC" w:rsidRDefault="00FB1DEC" w:rsidP="00E064BA">
            <w:pPr>
              <w:rPr>
                <w:bCs/>
                <w:color w:val="000000"/>
              </w:rPr>
            </w:pPr>
          </w:p>
          <w:p w:rsidR="00FB1DEC" w:rsidRPr="00E673F8" w:rsidRDefault="00FB0D78" w:rsidP="00E064BA">
            <w:pPr>
              <w:rPr>
                <w:bCs/>
                <w:color w:val="000000"/>
              </w:rPr>
            </w:pPr>
            <w:r>
              <w:rPr>
                <w:bCs/>
                <w:color w:val="000000"/>
              </w:rPr>
              <w:t xml:space="preserve">§ </w:t>
            </w:r>
            <w:r w:rsidR="00FB1DEC">
              <w:rPr>
                <w:bCs/>
                <w:color w:val="000000"/>
              </w:rPr>
              <w:t>104</w:t>
            </w:r>
          </w:p>
        </w:tc>
        <w:tc>
          <w:tcPr>
            <w:tcW w:w="5529" w:type="dxa"/>
          </w:tcPr>
          <w:p w:rsidR="003E0502" w:rsidRDefault="00721FBE" w:rsidP="00E064BA">
            <w:pPr>
              <w:pStyle w:val="Nadpis2"/>
              <w:rPr>
                <w:b w:val="0"/>
                <w:sz w:val="20"/>
                <w:szCs w:val="20"/>
              </w:rPr>
            </w:pPr>
            <w:r w:rsidRPr="00721FBE">
              <w:rPr>
                <w:b w:val="0"/>
                <w:sz w:val="20"/>
                <w:szCs w:val="20"/>
              </w:rPr>
              <w:lastRenderedPageBreak/>
              <w:t xml:space="preserve">Ak odmena podľa odseku 1 je proporcionálna k tvorivému podielu </w:t>
            </w:r>
            <w:r w:rsidRPr="00721FBE">
              <w:rPr>
                <w:b w:val="0"/>
                <w:sz w:val="20"/>
                <w:szCs w:val="20"/>
              </w:rPr>
              <w:lastRenderedPageBreak/>
              <w:t>autora na zhodnocovanom diele, ale celkom zjavne nezodpovedá výnosu dosiahnutému neskorším využitím diela, autor má právo na dodatočné vyrovnanie. Autor môže právo na dodatočné vyrovnanie uplatniť najskôr po uplynutí troch rokov od zverejnenia diela. Na účely uplatnenia tohto práva má autor právo na informáciu o príjmoch alebo výnosoch z využitia licencie osobitne za každý spôsob použitia a vyúčtovanie odmeny; odseky 2 a 5 sa použijú primerane. To sa nevzťahuje na autora počítačového programu a na zmluvy podľa § 76 až 81.</w:t>
            </w:r>
          </w:p>
          <w:p w:rsidR="00FB1DEC" w:rsidRDefault="00FB1DEC" w:rsidP="00FB1DEC"/>
          <w:p w:rsidR="00FB1DEC" w:rsidRPr="00FB1DEC" w:rsidRDefault="00FB1DEC" w:rsidP="00FB1DEC">
            <w:r w:rsidRPr="00FB1DEC">
              <w:t>Na výkonného umelca sa primerane vzťahujú ustanovenia šiestej hlavy druhej časti tohto zákona.</w:t>
            </w:r>
          </w:p>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20</w:t>
            </w:r>
          </w:p>
          <w:p w:rsidR="003E0502" w:rsidRPr="00E673F8" w:rsidRDefault="003E0502" w:rsidP="009526B5">
            <w:r>
              <w:t>O: 2</w:t>
            </w:r>
          </w:p>
        </w:tc>
        <w:tc>
          <w:tcPr>
            <w:tcW w:w="3385" w:type="dxa"/>
          </w:tcPr>
          <w:p w:rsidR="003E0502" w:rsidRPr="00E673F8" w:rsidRDefault="003E0502" w:rsidP="003009E2">
            <w:pPr>
              <w:pStyle w:val="Nadpis3"/>
              <w:rPr>
                <w:b w:val="0"/>
                <w:sz w:val="20"/>
                <w:szCs w:val="20"/>
              </w:rPr>
            </w:pPr>
            <w:r w:rsidRPr="00081349">
              <w:rPr>
                <w:b w:val="0"/>
                <w:sz w:val="20"/>
                <w:szCs w:val="20"/>
              </w:rPr>
              <w:t>2.   Odsek 1 tohto článku sa neuplatňuje na dohody uzavreté subjektmi vymedzenými v článku 3 písm. a) a b) smernice 2014/26/EÚ alebo inými subjektmi, na ktoré sa už vzťahujú vnútroštátne pravidlá, ktorými sa vykonáva uvedená smernica.</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3E0502" w:rsidP="00E064BA">
            <w:pPr>
              <w:pStyle w:val="Nadpis3"/>
              <w:rPr>
                <w:b w:val="0"/>
                <w:sz w:val="20"/>
                <w:szCs w:val="20"/>
              </w:rPr>
            </w:pPr>
            <w:r>
              <w:rPr>
                <w:b w:val="0"/>
                <w:sz w:val="20"/>
                <w:szCs w:val="20"/>
              </w:rPr>
              <w:t>NAZ</w:t>
            </w:r>
          </w:p>
          <w:p w:rsidR="00FF2038" w:rsidRDefault="00FF2038" w:rsidP="00FF2038"/>
          <w:p w:rsidR="00FF2038" w:rsidRDefault="00FF2038" w:rsidP="00FF2038"/>
          <w:p w:rsidR="00FF2038" w:rsidRDefault="00FF2038" w:rsidP="00FF2038"/>
          <w:p w:rsidR="00FF2038" w:rsidRDefault="00FF2038" w:rsidP="00FF2038"/>
          <w:p w:rsidR="00FF2038" w:rsidRDefault="00FF2038" w:rsidP="00FF2038"/>
          <w:p w:rsidR="00FF2038" w:rsidRDefault="00FF2038" w:rsidP="00FF2038"/>
          <w:p w:rsidR="00FF2038" w:rsidRDefault="00FF2038" w:rsidP="00FF2038"/>
          <w:p w:rsidR="00FF2038" w:rsidRDefault="00FF2038" w:rsidP="00FF2038"/>
          <w:p w:rsidR="00FF2038" w:rsidRDefault="00FF2038" w:rsidP="00FF2038"/>
          <w:p w:rsidR="00FF2038" w:rsidRDefault="00FF2038" w:rsidP="00FF2038"/>
          <w:p w:rsidR="00FF2038" w:rsidRDefault="00FF2038" w:rsidP="00FF2038">
            <w:r>
              <w:t>AZ</w:t>
            </w:r>
          </w:p>
          <w:p w:rsidR="00240AF8" w:rsidRDefault="00240AF8" w:rsidP="00FF2038"/>
          <w:p w:rsidR="00240AF8" w:rsidRDefault="00240AF8" w:rsidP="00FF2038"/>
          <w:p w:rsidR="00240AF8" w:rsidRDefault="00240AF8" w:rsidP="00FF2038"/>
          <w:p w:rsidR="00240AF8" w:rsidRDefault="00240AF8" w:rsidP="00FF2038"/>
          <w:p w:rsidR="00240AF8" w:rsidRDefault="00240AF8" w:rsidP="00FF2038">
            <w:r>
              <w:t>AZ</w:t>
            </w:r>
          </w:p>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p w:rsidR="008407D7" w:rsidRDefault="008407D7" w:rsidP="00FF2038">
            <w:r>
              <w:t>AZ</w:t>
            </w:r>
          </w:p>
          <w:p w:rsidR="008407D7" w:rsidRDefault="008407D7" w:rsidP="00FF2038"/>
          <w:p w:rsidR="008407D7" w:rsidRPr="00FF2038" w:rsidRDefault="008407D7" w:rsidP="00FF2038"/>
        </w:tc>
        <w:tc>
          <w:tcPr>
            <w:tcW w:w="850" w:type="dxa"/>
          </w:tcPr>
          <w:p w:rsidR="003E0502" w:rsidRDefault="003E0502" w:rsidP="001A1383">
            <w:pPr>
              <w:rPr>
                <w:bCs/>
                <w:color w:val="000000"/>
              </w:rPr>
            </w:pPr>
            <w:r>
              <w:rPr>
                <w:bCs/>
                <w:color w:val="000000"/>
              </w:rPr>
              <w:lastRenderedPageBreak/>
              <w:t>§ 69</w:t>
            </w:r>
          </w:p>
          <w:p w:rsidR="003E0502" w:rsidRDefault="003E0502" w:rsidP="001A1383">
            <w:pPr>
              <w:rPr>
                <w:bCs/>
                <w:color w:val="000000"/>
              </w:rPr>
            </w:pPr>
            <w:r>
              <w:rPr>
                <w:bCs/>
                <w:color w:val="000000"/>
              </w:rPr>
              <w:t>O</w:t>
            </w:r>
            <w:r w:rsidR="00FF2038">
              <w:rPr>
                <w:bCs/>
                <w:color w:val="000000"/>
              </w:rPr>
              <w:t> </w:t>
            </w:r>
            <w:r>
              <w:rPr>
                <w:bCs/>
                <w:color w:val="000000"/>
              </w:rPr>
              <w:t>8</w:t>
            </w: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r>
              <w:rPr>
                <w:bCs/>
                <w:color w:val="000000"/>
              </w:rPr>
              <w:t xml:space="preserve">§ 142 </w:t>
            </w:r>
          </w:p>
          <w:p w:rsidR="00FF2038" w:rsidRDefault="00FF2038" w:rsidP="001A1383">
            <w:pPr>
              <w:rPr>
                <w:bCs/>
                <w:color w:val="000000"/>
              </w:rPr>
            </w:pPr>
            <w:r>
              <w:rPr>
                <w:bCs/>
                <w:color w:val="000000"/>
              </w:rPr>
              <w:t xml:space="preserve">O 2 </w:t>
            </w: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r>
              <w:rPr>
                <w:bCs/>
                <w:color w:val="000000"/>
              </w:rPr>
              <w:t xml:space="preserve">§ 165 </w:t>
            </w:r>
          </w:p>
          <w:p w:rsidR="00FF2038" w:rsidRDefault="00FF2038" w:rsidP="001A1383">
            <w:pPr>
              <w:rPr>
                <w:bCs/>
                <w:color w:val="000000"/>
              </w:rPr>
            </w:pPr>
            <w:r>
              <w:rPr>
                <w:bCs/>
                <w:color w:val="000000"/>
              </w:rPr>
              <w:t xml:space="preserve">O 1 </w:t>
            </w: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FF2038" w:rsidRDefault="00FF2038" w:rsidP="001A1383">
            <w:pPr>
              <w:rPr>
                <w:bCs/>
                <w:color w:val="000000"/>
              </w:rPr>
            </w:pPr>
          </w:p>
          <w:p w:rsidR="008407D7" w:rsidRDefault="008407D7" w:rsidP="001A1383">
            <w:pPr>
              <w:rPr>
                <w:bCs/>
                <w:color w:val="000000"/>
              </w:rPr>
            </w:pPr>
            <w:r>
              <w:rPr>
                <w:bCs/>
                <w:color w:val="000000"/>
              </w:rPr>
              <w:t>§ 165</w:t>
            </w:r>
          </w:p>
          <w:p w:rsidR="00FF2038" w:rsidRDefault="00FF2038" w:rsidP="001A1383">
            <w:pPr>
              <w:rPr>
                <w:bCs/>
                <w:color w:val="000000"/>
              </w:rPr>
            </w:pPr>
            <w:r>
              <w:rPr>
                <w:bCs/>
                <w:color w:val="000000"/>
              </w:rPr>
              <w:t xml:space="preserve">O 2 </w:t>
            </w:r>
          </w:p>
          <w:p w:rsidR="00FF2038" w:rsidRPr="00E673F8" w:rsidRDefault="00FF2038" w:rsidP="001A1383">
            <w:pPr>
              <w:rPr>
                <w:bCs/>
                <w:color w:val="000000"/>
              </w:rPr>
            </w:pPr>
          </w:p>
        </w:tc>
        <w:tc>
          <w:tcPr>
            <w:tcW w:w="5529" w:type="dxa"/>
          </w:tcPr>
          <w:p w:rsidR="003E0502" w:rsidRDefault="00721FBE" w:rsidP="00E064BA">
            <w:pPr>
              <w:pStyle w:val="Nadpis2"/>
              <w:rPr>
                <w:b w:val="0"/>
                <w:sz w:val="20"/>
                <w:szCs w:val="20"/>
              </w:rPr>
            </w:pPr>
            <w:r w:rsidRPr="00721FBE">
              <w:rPr>
                <w:b w:val="0"/>
                <w:sz w:val="20"/>
                <w:szCs w:val="20"/>
              </w:rPr>
              <w:lastRenderedPageBreak/>
              <w:t>Ak odmena podľa odseku 1 je proporcionálna k tvorivému podielu autora na zhodnocovanom diele, ale celkom zjavne nezodpovedá výnosu dosiahnutému neskorším využitím diela, autor má právo na dodatočné vyrovnanie. Autor môže právo na dodatočné vyrovnanie uplatniť najskôr po uplynutí troch rokov od zverejnenia diela. Na účely uplatnenia tohto práva má autor právo na informáciu o príjmoch alebo výnosoch z využitia licencie osobitne za každý spôsob použitia a vyúčtovanie odmeny; odseky 2 a 5 sa použijú primerane. To sa nevzťahuje na autora počítačového programu a na zmluvy podľa § 76 až 81.</w:t>
            </w:r>
          </w:p>
          <w:p w:rsidR="00FF2038" w:rsidRDefault="00FF2038" w:rsidP="00FF2038"/>
          <w:p w:rsidR="00FF2038" w:rsidRPr="00FF2038" w:rsidRDefault="00FF2038" w:rsidP="00FF2038">
            <w:r w:rsidRPr="00FF2038">
              <w:t>Na nezávislý subjekt správy sa vzťahujú povinnosti podľa ustanovení § 165 ods. 1 a 2, § 178, 180 a § 181 písm. a) až c) a f) až h). Dohľad nad plnením povinností podľa prvej vety vykonáva ministerstvo; ustanovenie § 155 sa použije primerane.</w:t>
            </w:r>
          </w:p>
          <w:p w:rsidR="00721FBE" w:rsidRDefault="00721FBE" w:rsidP="00721FBE"/>
          <w:p w:rsidR="00FF2038" w:rsidRDefault="00FF2038" w:rsidP="00FF2038">
            <w:r>
              <w:t xml:space="preserve">(1) Organizácia kolektívnej správy je povinná v dobrej viere a za primeraných a nediskriminačných podmienok viesť s osobou, ktorá prejaví záujem o použitie predmetu ochrany, s osobou, ktorá je oprávnená na použitie predmetu ochrany bez povinnosti získať súhlas na použitie predmetu ochrany, alebo s osobou povinnou </w:t>
            </w:r>
            <w:r>
              <w:lastRenderedPageBreak/>
              <w:t>zaplatiť náhradu odmeny podľa § 36 ods. 3 (ďalej len „používateľ“) rokovania o uzavretí</w:t>
            </w:r>
          </w:p>
          <w:p w:rsidR="00FF2038" w:rsidRDefault="00FF2038" w:rsidP="00FF2038">
            <w:r>
              <w:t>a) licenčnej zmluvy,</w:t>
            </w:r>
          </w:p>
          <w:p w:rsidR="00FF2038" w:rsidRDefault="00FF2038" w:rsidP="00FF2038">
            <w:r>
              <w:t>b) hromadnej licenčnej zmluvy,</w:t>
            </w:r>
          </w:p>
          <w:p w:rsidR="00FF2038" w:rsidRDefault="00FF2038" w:rsidP="00FF2038">
            <w:r>
              <w:t>c) kolektívnej licenčnej zmluvy,</w:t>
            </w:r>
          </w:p>
          <w:p w:rsidR="00FF2038" w:rsidRDefault="00FF2038" w:rsidP="00FF2038">
            <w:r>
              <w:t>d) zmluvy o primeranej odmene, na ktorú sa môžu primerane uplatniť ustanovenia šiestej hlavy druhý a tretí oddiel druhej časti tohto zákona okrem § 81 alebo</w:t>
            </w:r>
          </w:p>
          <w:p w:rsidR="00FF2038" w:rsidRDefault="00FF2038" w:rsidP="00FF2038">
            <w:r>
              <w:t>e) zmluvy o náhrade odmeny.</w:t>
            </w:r>
          </w:p>
          <w:p w:rsidR="00FF2038" w:rsidRDefault="00FF2038" w:rsidP="00FF2038">
            <w:r>
              <w:tab/>
            </w:r>
          </w:p>
          <w:p w:rsidR="00FF2038" w:rsidRDefault="00FF2038" w:rsidP="00FF2038">
            <w:r>
              <w:t>(2) Organizácia kolektívnej správy a používateľ si navzájom poskytnú na účely uzatvárania zmlúv podľa odseku 1 všetky potrebné a úplné informácie. Organizácia kolektívnej správy môže s používateľom uzavrieť hromadnú licenčnú zmluvu, ktorou udelí používateľovi súhlas na použitie všetkých predmetov ochrany nositeľov práv zastupovaných podľa § 164, ku ktorým vykonáva správu majetkových práv, len ak je to nevyhnutné na dosiahnutie účelu riadneho výkonu kolektívnej správy alebo ak o to používateľ výslovne požiada.</w:t>
            </w:r>
          </w:p>
          <w:p w:rsidR="00547834" w:rsidRPr="00721FBE" w:rsidRDefault="00547834" w:rsidP="00FF2038"/>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DB1B55" w:rsidRDefault="003E0502" w:rsidP="009526B5">
            <w:pPr>
              <w:rPr>
                <w:b/>
                <w:bCs/>
              </w:rPr>
            </w:pPr>
            <w:r w:rsidRPr="008D0F87">
              <w:rPr>
                <w:b/>
                <w:bCs/>
              </w:rPr>
              <w:lastRenderedPageBreak/>
              <w:t>Č</w:t>
            </w:r>
            <w:r>
              <w:rPr>
                <w:b/>
                <w:bCs/>
              </w:rPr>
              <w:t>: 21</w:t>
            </w:r>
          </w:p>
        </w:tc>
        <w:tc>
          <w:tcPr>
            <w:tcW w:w="3385" w:type="dxa"/>
          </w:tcPr>
          <w:p w:rsidR="003E0502" w:rsidRPr="00C3794A" w:rsidRDefault="003E0502" w:rsidP="00C3794A">
            <w:pPr>
              <w:pStyle w:val="Nadpis3"/>
              <w:rPr>
                <w:b w:val="0"/>
                <w:sz w:val="20"/>
                <w:szCs w:val="20"/>
              </w:rPr>
            </w:pPr>
            <w:r w:rsidRPr="00C3794A">
              <w:rPr>
                <w:b w:val="0"/>
                <w:sz w:val="20"/>
                <w:szCs w:val="20"/>
              </w:rPr>
              <w:t>Článok 21</w:t>
            </w:r>
          </w:p>
          <w:p w:rsidR="003E0502" w:rsidRPr="00C3794A" w:rsidRDefault="003E0502" w:rsidP="00C3794A">
            <w:pPr>
              <w:pStyle w:val="Nadpis3"/>
              <w:rPr>
                <w:b w:val="0"/>
                <w:sz w:val="20"/>
                <w:szCs w:val="20"/>
              </w:rPr>
            </w:pPr>
            <w:r w:rsidRPr="00C3794A">
              <w:rPr>
                <w:b w:val="0"/>
                <w:sz w:val="20"/>
                <w:szCs w:val="20"/>
              </w:rPr>
              <w:t>Postup alternatívneho riešenia sporov</w:t>
            </w:r>
          </w:p>
          <w:p w:rsidR="003E0502" w:rsidRPr="00E673F8" w:rsidRDefault="003E0502" w:rsidP="00C3794A">
            <w:pPr>
              <w:pStyle w:val="Nadpis3"/>
              <w:rPr>
                <w:b w:val="0"/>
                <w:sz w:val="20"/>
                <w:szCs w:val="20"/>
              </w:rPr>
            </w:pPr>
            <w:r w:rsidRPr="00C3794A">
              <w:rPr>
                <w:b w:val="0"/>
                <w:sz w:val="20"/>
                <w:szCs w:val="20"/>
              </w:rPr>
              <w:t>Členské štáty ustanovia, že na spory týkajúce sa povinnosti transparentnosti podľa článku 19 a na mechanizmus úpravy zmlúv podľa článku 20 sa môže vzťahovať dobrovoľný postup alternatívneho riešenia sporov. Členské štáty zabezpečia, aby organizácie zastupujúce autorov a výkonných umelcov mohli iniciovať takéto postupy na konkrétnu žiadosť jedného alebo viacerých autorov alebo výkonných umelcov.</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1A1383">
            <w:pPr>
              <w:pStyle w:val="Nadpis3"/>
              <w:rPr>
                <w:b w:val="0"/>
                <w:sz w:val="20"/>
                <w:szCs w:val="20"/>
              </w:rPr>
            </w:pPr>
            <w:r>
              <w:rPr>
                <w:b w:val="0"/>
                <w:sz w:val="20"/>
                <w:szCs w:val="20"/>
              </w:rPr>
              <w:t>AZ</w:t>
            </w:r>
          </w:p>
        </w:tc>
        <w:tc>
          <w:tcPr>
            <w:tcW w:w="850" w:type="dxa"/>
          </w:tcPr>
          <w:p w:rsidR="003E0502" w:rsidRPr="00E673F8" w:rsidRDefault="003E0502" w:rsidP="001A1383">
            <w:pPr>
              <w:rPr>
                <w:bCs/>
                <w:color w:val="000000"/>
              </w:rPr>
            </w:pPr>
            <w:r>
              <w:rPr>
                <w:bCs/>
                <w:color w:val="000000"/>
              </w:rPr>
              <w:t>§ 176</w:t>
            </w:r>
          </w:p>
        </w:tc>
        <w:tc>
          <w:tcPr>
            <w:tcW w:w="5529" w:type="dxa"/>
          </w:tcPr>
          <w:p w:rsidR="0058231F" w:rsidRPr="0058231F" w:rsidRDefault="0058231F" w:rsidP="0058231F">
            <w:pPr>
              <w:widowControl w:val="0"/>
              <w:autoSpaceDE w:val="0"/>
              <w:autoSpaceDN w:val="0"/>
              <w:adjustRightInd w:val="0"/>
              <w:jc w:val="both"/>
            </w:pPr>
            <w:r w:rsidRPr="0058231F">
              <w:t xml:space="preserve">(1) Organizácia kolektívnej správy koná pri vybavovaní sťažností podľa postupov vybavovania sťažností a riešenia sporov. Sťažnosť na činnosť organizácie kolektívnej správy pri výkone kolektívnej správy práv môže organizácii kolektívnej správy podať nositeľ práv alebo organizácia kolektívnej správy, s ktorou uzavrela dohodu o zastúpení. Organizácia kolektívnej správy je povinná písomne informovať sťažovateľa o vybavení jeho sťažnosti s uvedením dôvodov spôsobu vybavenia sťažnosti. </w:t>
            </w:r>
          </w:p>
          <w:p w:rsidR="0058231F" w:rsidRPr="0058231F" w:rsidRDefault="0058231F" w:rsidP="0058231F">
            <w:pPr>
              <w:widowControl w:val="0"/>
              <w:autoSpaceDE w:val="0"/>
              <w:autoSpaceDN w:val="0"/>
              <w:adjustRightInd w:val="0"/>
            </w:pPr>
            <w:r w:rsidRPr="0058231F">
              <w:t xml:space="preserve"> </w:t>
            </w:r>
          </w:p>
          <w:p w:rsidR="0058231F" w:rsidRPr="0058231F" w:rsidRDefault="0058231F" w:rsidP="0058231F">
            <w:pPr>
              <w:widowControl w:val="0"/>
              <w:autoSpaceDE w:val="0"/>
              <w:autoSpaceDN w:val="0"/>
              <w:adjustRightInd w:val="0"/>
              <w:jc w:val="both"/>
            </w:pPr>
            <w:r w:rsidRPr="0058231F">
              <w:t>(2) Organizácia kolektívnej správy môže využiť na riešenie sporov s inou organizáciou kolektívnej správy, nositeľom práv, používateľom alebo právnickou osobou združujúcou používateľov postupy podľa osobitných predpisov.</w:t>
            </w:r>
            <w:r w:rsidRPr="0058231F">
              <w:rPr>
                <w:vertAlign w:val="superscript"/>
              </w:rPr>
              <w:t>26</w:t>
            </w:r>
            <w:r w:rsidR="00E866B2">
              <w:rPr>
                <w:vertAlign w:val="superscript"/>
              </w:rPr>
              <w:t>c</w:t>
            </w:r>
            <w:r w:rsidR="00BD1C50">
              <w:rPr>
                <w:vertAlign w:val="superscript"/>
              </w:rPr>
              <w:t>)</w:t>
            </w:r>
            <w:r w:rsidRPr="0058231F">
              <w:t xml:space="preserve"> Organizácia kolektívnej správy iniciuje na riešenie sporov s právnickou osobou združujúcou používateľov mediáciu podľa osobitného predpisu.</w:t>
            </w:r>
            <w:r w:rsidRPr="0058231F">
              <w:rPr>
                <w:vertAlign w:val="superscript"/>
              </w:rPr>
              <w:t>30a</w:t>
            </w:r>
            <w:r w:rsidR="00BD1C50">
              <w:rPr>
                <w:vertAlign w:val="superscript"/>
              </w:rPr>
              <w:t>)</w:t>
            </w:r>
            <w:r w:rsidRPr="0058231F">
              <w:t xml:space="preserve"> </w:t>
            </w:r>
          </w:p>
          <w:p w:rsidR="0058231F" w:rsidRPr="0058231F" w:rsidRDefault="0058231F" w:rsidP="0058231F">
            <w:pPr>
              <w:widowControl w:val="0"/>
              <w:autoSpaceDE w:val="0"/>
              <w:autoSpaceDN w:val="0"/>
              <w:adjustRightInd w:val="0"/>
            </w:pPr>
            <w:r w:rsidRPr="0058231F">
              <w:t xml:space="preserve"> </w:t>
            </w:r>
          </w:p>
          <w:p w:rsidR="0058231F" w:rsidRPr="0058231F" w:rsidRDefault="0058231F" w:rsidP="0058231F">
            <w:pPr>
              <w:pStyle w:val="Nadpis2"/>
              <w:rPr>
                <w:b w:val="0"/>
                <w:sz w:val="20"/>
                <w:szCs w:val="20"/>
                <w:highlight w:val="yellow"/>
              </w:rPr>
            </w:pPr>
            <w:r w:rsidRPr="0058231F">
              <w:rPr>
                <w:b w:val="0"/>
                <w:sz w:val="20"/>
                <w:szCs w:val="20"/>
              </w:rPr>
              <w:t xml:space="preserve">(3) Ak ide o riešenie sporu s nositeľom práv, používateľom alebo právnickou osobou združujúcou používateľov, organizácia kolektívnej správy je povinná vždy sa pokúsiť o riešenie tohto </w:t>
            </w:r>
            <w:r w:rsidRPr="0058231F">
              <w:rPr>
                <w:b w:val="0"/>
                <w:sz w:val="20"/>
                <w:szCs w:val="20"/>
              </w:rPr>
              <w:lastRenderedPageBreak/>
              <w:t>sporu predovšetkým dohodou.</w:t>
            </w:r>
          </w:p>
          <w:p w:rsidR="0058231F" w:rsidRDefault="0058231F" w:rsidP="001A1383">
            <w:pPr>
              <w:pStyle w:val="Nadpis2"/>
              <w:rPr>
                <w:b w:val="0"/>
                <w:sz w:val="20"/>
                <w:szCs w:val="20"/>
                <w:highlight w:val="yellow"/>
              </w:rPr>
            </w:pPr>
          </w:p>
          <w:p w:rsidR="00C81F08" w:rsidRPr="00F72C1B" w:rsidRDefault="00C81F08" w:rsidP="00C81F08">
            <w:pPr>
              <w:pStyle w:val="Nadpis2"/>
              <w:rPr>
                <w:b w:val="0"/>
                <w:sz w:val="20"/>
                <w:szCs w:val="20"/>
              </w:rPr>
            </w:pPr>
            <w:r w:rsidRPr="00F72C1B">
              <w:rPr>
                <w:b w:val="0"/>
                <w:sz w:val="20"/>
                <w:szCs w:val="20"/>
              </w:rPr>
              <w:t>26</w:t>
            </w:r>
            <w:r w:rsidR="007C4ACB">
              <w:rPr>
                <w:b w:val="0"/>
                <w:sz w:val="20"/>
                <w:szCs w:val="20"/>
              </w:rPr>
              <w:t>c</w:t>
            </w:r>
            <w:r w:rsidRPr="00F72C1B">
              <w:rPr>
                <w:b w:val="0"/>
                <w:sz w:val="20"/>
                <w:szCs w:val="20"/>
              </w:rPr>
              <w:t>) Zákon č. 244/2002 Z. z. o rozhodcovskom konaní v znení neskorších predpisov.</w:t>
            </w:r>
          </w:p>
          <w:p w:rsidR="00C81F08" w:rsidRDefault="00C81F08" w:rsidP="00C81F08">
            <w:pPr>
              <w:pStyle w:val="Nadpis2"/>
              <w:rPr>
                <w:b w:val="0"/>
                <w:sz w:val="20"/>
                <w:szCs w:val="20"/>
              </w:rPr>
            </w:pPr>
            <w:r w:rsidRPr="00F72C1B">
              <w:rPr>
                <w:b w:val="0"/>
                <w:sz w:val="20"/>
                <w:szCs w:val="20"/>
              </w:rPr>
              <w:t>Zákon č. 420/2004 Z. z. o mediácii a o doplnení niektorých zákonov v znení neskorších predpisov.</w:t>
            </w:r>
          </w:p>
          <w:p w:rsidR="00C81F08" w:rsidRPr="00F72C1B" w:rsidRDefault="00C81F08" w:rsidP="00C81F08">
            <w:r w:rsidRPr="00F72C1B">
              <w:t>30a) Zákon č. 420/2004 Z. z.</w:t>
            </w:r>
          </w:p>
          <w:p w:rsidR="003E0502" w:rsidRPr="00876F24" w:rsidRDefault="003E0502" w:rsidP="001A1383"/>
        </w:tc>
        <w:tc>
          <w:tcPr>
            <w:tcW w:w="850" w:type="dxa"/>
          </w:tcPr>
          <w:p w:rsidR="003E0502" w:rsidRPr="00E673F8" w:rsidRDefault="003E0502" w:rsidP="001A1383">
            <w:pPr>
              <w:pStyle w:val="Nadpis3"/>
              <w:ind w:hanging="70"/>
              <w:rPr>
                <w:b w:val="0"/>
                <w:sz w:val="20"/>
                <w:szCs w:val="20"/>
              </w:rPr>
            </w:pPr>
            <w:r>
              <w:rPr>
                <w:b w:val="0"/>
                <w:sz w:val="20"/>
                <w:szCs w:val="20"/>
              </w:rPr>
              <w:lastRenderedPageBreak/>
              <w:t>U</w:t>
            </w:r>
          </w:p>
        </w:tc>
        <w:tc>
          <w:tcPr>
            <w:tcW w:w="1276" w:type="dxa"/>
          </w:tcPr>
          <w:p w:rsidR="003E0502" w:rsidRPr="00B3479F" w:rsidRDefault="003E0502" w:rsidP="001A1383">
            <w:pPr>
              <w:pStyle w:val="Nadpis7"/>
              <w:rPr>
                <w:b w:val="0"/>
              </w:rPr>
            </w:pPr>
            <w:r w:rsidRPr="00B3479F">
              <w:rPr>
                <w:b w:val="0"/>
              </w:rPr>
              <w:t>Podľa § 7 ods. 1 zákona o mediácii môžu dohodu o riešení sporu mediáciou uzavrieť osoby zúčastnené na mediácii o tom, že všetky alebo niektoré spory, ktoré medzi nimi vznikli alebo vzniknú v určenom zmluvnom vzťahu alebo inom právnom vzťahu, sa pokúsia vyriešiť mediáciou.</w:t>
            </w: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22</w:t>
            </w:r>
          </w:p>
          <w:p w:rsidR="003E0502" w:rsidRPr="00E673F8" w:rsidRDefault="003E0502" w:rsidP="009526B5">
            <w:r w:rsidRPr="008D0F87">
              <w:t>O: 1</w:t>
            </w:r>
          </w:p>
        </w:tc>
        <w:tc>
          <w:tcPr>
            <w:tcW w:w="3385" w:type="dxa"/>
          </w:tcPr>
          <w:p w:rsidR="003E0502" w:rsidRPr="00C3794A" w:rsidRDefault="003E0502" w:rsidP="00C3794A">
            <w:pPr>
              <w:pStyle w:val="Nadpis3"/>
              <w:rPr>
                <w:b w:val="0"/>
                <w:sz w:val="20"/>
                <w:szCs w:val="20"/>
              </w:rPr>
            </w:pPr>
            <w:r w:rsidRPr="00C3794A">
              <w:rPr>
                <w:b w:val="0"/>
                <w:sz w:val="20"/>
                <w:szCs w:val="20"/>
              </w:rPr>
              <w:t>Článok 22</w:t>
            </w:r>
          </w:p>
          <w:p w:rsidR="003E0502" w:rsidRPr="00C3794A" w:rsidRDefault="003E0502" w:rsidP="00C3794A">
            <w:pPr>
              <w:pStyle w:val="Nadpis3"/>
              <w:rPr>
                <w:b w:val="0"/>
                <w:sz w:val="20"/>
                <w:szCs w:val="20"/>
              </w:rPr>
            </w:pPr>
            <w:r w:rsidRPr="00C3794A">
              <w:rPr>
                <w:b w:val="0"/>
                <w:sz w:val="20"/>
                <w:szCs w:val="20"/>
              </w:rPr>
              <w:t>Právo na odvolanie</w:t>
            </w:r>
          </w:p>
          <w:p w:rsidR="003E0502" w:rsidRPr="00E673F8" w:rsidRDefault="003E0502" w:rsidP="00F33860">
            <w:pPr>
              <w:pStyle w:val="Nadpis3"/>
              <w:rPr>
                <w:b w:val="0"/>
                <w:sz w:val="20"/>
                <w:szCs w:val="20"/>
              </w:rPr>
            </w:pPr>
            <w:r w:rsidRPr="00C3794A">
              <w:rPr>
                <w:b w:val="0"/>
                <w:sz w:val="20"/>
                <w:szCs w:val="20"/>
              </w:rPr>
              <w:t>1.   Členské štáty zabezpečia, aby v prípade, že autor alebo výkonný umelec udelil licenciu alebo previedol svoje práva k dielu alebo inému predmetu ochrany na výhradnom základe, mal autor alebo výkonný umelec právo na celkové alebo čiastočné odvolanie licencie alebo prevodu práv v prípade, že nedošlo k využitiu uvedeného diela alebo iného predmetu ochrany.</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3E0502" w:rsidP="00E064BA">
            <w:pPr>
              <w:pStyle w:val="Nadpis3"/>
              <w:rPr>
                <w:b w:val="0"/>
                <w:sz w:val="20"/>
                <w:szCs w:val="20"/>
              </w:rPr>
            </w:pPr>
            <w:r>
              <w:rPr>
                <w:b w:val="0"/>
                <w:sz w:val="20"/>
                <w:szCs w:val="20"/>
              </w:rPr>
              <w:t>NAZ</w:t>
            </w:r>
          </w:p>
          <w:p w:rsidR="00563B01" w:rsidRDefault="00563B01" w:rsidP="00563B01"/>
          <w:p w:rsidR="00563B01" w:rsidRDefault="00563B01" w:rsidP="00563B01"/>
          <w:p w:rsidR="00563B01" w:rsidRDefault="00563B01" w:rsidP="00563B01"/>
          <w:p w:rsidR="00563B01" w:rsidRDefault="00563B01" w:rsidP="00563B01"/>
          <w:p w:rsidR="00563B01" w:rsidRDefault="00563B01" w:rsidP="00563B01"/>
          <w:p w:rsidR="00563B01" w:rsidRDefault="00563B01" w:rsidP="00563B01"/>
          <w:p w:rsidR="00563B01" w:rsidRPr="00563B01" w:rsidRDefault="00563B01" w:rsidP="00563B01">
            <w:r>
              <w:t>AZ</w:t>
            </w:r>
          </w:p>
        </w:tc>
        <w:tc>
          <w:tcPr>
            <w:tcW w:w="850" w:type="dxa"/>
          </w:tcPr>
          <w:p w:rsidR="003E0502" w:rsidRDefault="003E0502" w:rsidP="00E064BA">
            <w:pPr>
              <w:rPr>
                <w:bCs/>
                <w:color w:val="000000"/>
              </w:rPr>
            </w:pPr>
            <w:r>
              <w:rPr>
                <w:bCs/>
                <w:color w:val="000000"/>
              </w:rPr>
              <w:t>§ 73</w:t>
            </w:r>
          </w:p>
          <w:p w:rsidR="003E0502" w:rsidRDefault="003E0502" w:rsidP="00E064BA">
            <w:pPr>
              <w:rPr>
                <w:bCs/>
                <w:color w:val="000000"/>
              </w:rPr>
            </w:pPr>
            <w:r>
              <w:rPr>
                <w:bCs/>
                <w:color w:val="000000"/>
              </w:rPr>
              <w:t>O</w:t>
            </w:r>
            <w:r w:rsidR="00563B01">
              <w:rPr>
                <w:bCs/>
                <w:color w:val="000000"/>
              </w:rPr>
              <w:t> </w:t>
            </w:r>
            <w:r>
              <w:rPr>
                <w:bCs/>
                <w:color w:val="000000"/>
              </w:rPr>
              <w:t>1</w:t>
            </w: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Pr="00E673F8" w:rsidRDefault="00563B01" w:rsidP="00E064BA">
            <w:pPr>
              <w:rPr>
                <w:bCs/>
                <w:color w:val="000000"/>
              </w:rPr>
            </w:pPr>
            <w:r>
              <w:rPr>
                <w:bCs/>
                <w:color w:val="000000"/>
              </w:rPr>
              <w:t>§ 104</w:t>
            </w:r>
          </w:p>
        </w:tc>
        <w:tc>
          <w:tcPr>
            <w:tcW w:w="5529" w:type="dxa"/>
          </w:tcPr>
          <w:p w:rsidR="003E0502" w:rsidRDefault="009541AF" w:rsidP="00E064BA">
            <w:pPr>
              <w:pStyle w:val="Nadpis2"/>
              <w:rPr>
                <w:b w:val="0"/>
                <w:sz w:val="20"/>
                <w:szCs w:val="20"/>
              </w:rPr>
            </w:pPr>
            <w:r w:rsidRPr="00E55D93">
              <w:rPr>
                <w:b w:val="0"/>
                <w:sz w:val="20"/>
                <w:szCs w:val="20"/>
              </w:rPr>
              <w:t>Ak nadobúdateľ nevyužíva výhradnú licenciu dohodnutým spôsobom alebo v dohodnutom rozsahu, má autor právo odstúpiť od licenčnej zmluvy; právo na odstúpenie autorovi nevznikne, ak je nevyužívanie výhradnej licencie spôsobené okolnosťami na strane autora, ktorých nápravu možno od autora spravodlivo požadovať.</w:t>
            </w:r>
          </w:p>
          <w:p w:rsidR="00563B01" w:rsidRDefault="00563B01" w:rsidP="00563B01"/>
          <w:p w:rsidR="00563B01" w:rsidRPr="00563B01" w:rsidRDefault="00563B01" w:rsidP="00563B01">
            <w:r w:rsidRPr="00563B01">
              <w:t>Na výkonného umelca sa primerane vzťahujú ustanovenia šiestej hlavy druhej časti tohto zákona.</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22</w:t>
            </w:r>
          </w:p>
          <w:p w:rsidR="003E0502" w:rsidRPr="00E673F8" w:rsidRDefault="003E0502" w:rsidP="009526B5">
            <w:r>
              <w:t>O: 2</w:t>
            </w:r>
          </w:p>
        </w:tc>
        <w:tc>
          <w:tcPr>
            <w:tcW w:w="3385" w:type="dxa"/>
          </w:tcPr>
          <w:p w:rsidR="003E0502" w:rsidRDefault="003E0502" w:rsidP="003009E2">
            <w:pPr>
              <w:pStyle w:val="Nadpis3"/>
              <w:rPr>
                <w:b w:val="0"/>
                <w:sz w:val="20"/>
                <w:szCs w:val="20"/>
              </w:rPr>
            </w:pPr>
            <w:r w:rsidRPr="00C3794A">
              <w:rPr>
                <w:b w:val="0"/>
                <w:sz w:val="20"/>
                <w:szCs w:val="20"/>
              </w:rPr>
              <w:t>2.   Osobitné ustanovenia týkajúce sa mechanizmu odvolania stanovenom v odseku 1 môžu byť stanovené vo vnútroštátnom práve, pričom sa zohľadnia:</w:t>
            </w:r>
          </w:p>
          <w:p w:rsidR="003E0502" w:rsidRDefault="003E0502" w:rsidP="00C3794A">
            <w:pPr>
              <w:rPr>
                <w:rFonts w:eastAsia="Times New Roman"/>
              </w:rPr>
            </w:pPr>
            <w:r>
              <w:t xml:space="preserve">a) </w:t>
            </w:r>
            <w:r w:rsidRPr="00505AED">
              <w:rPr>
                <w:rFonts w:eastAsia="Times New Roman"/>
              </w:rPr>
              <w:t>osobitosti rôznych sektorov a rôzne druhy diel a umeleckých výkonov; a</w:t>
            </w:r>
          </w:p>
          <w:p w:rsidR="003E0502" w:rsidRDefault="003E0502" w:rsidP="00C3794A">
            <w:pPr>
              <w:rPr>
                <w:rFonts w:eastAsia="Times New Roman"/>
              </w:rPr>
            </w:pPr>
            <w:r>
              <w:rPr>
                <w:rFonts w:eastAsia="Times New Roman"/>
              </w:rPr>
              <w:t xml:space="preserve">b) </w:t>
            </w:r>
            <w:r w:rsidRPr="00C3794A">
              <w:rPr>
                <w:rFonts w:eastAsia="Times New Roman"/>
              </w:rPr>
              <w:t>v prípadoch, keď dielo alebo iný predmet ochrany obsahuje príspevok viac ako jedného autora alebo výkonného umelca, relatívny význam jednotlivých príspevkov a oprávnené záujmy všetkých autorov a výkonných umelcov, ktorých sa týka uplatnenie mechanizmu odvolania autorom alebo výkonným umelcom.</w:t>
            </w:r>
          </w:p>
          <w:p w:rsidR="003E0502" w:rsidRDefault="003E0502" w:rsidP="00C3794A">
            <w:r>
              <w:t xml:space="preserve">Členské štáty môžu z uplatňovania mechanizmu odvolania vylúčiť diela alebo iné predmety ochrany, ak takéto </w:t>
            </w:r>
            <w:r>
              <w:lastRenderedPageBreak/>
              <w:t>diela alebo iné predmety ochrany zvyčajne obsahujú príspevky viacerých autorov alebo výkonných umelcov.</w:t>
            </w:r>
          </w:p>
          <w:p w:rsidR="003E0502" w:rsidRDefault="003E0502" w:rsidP="00C3794A">
            <w:r>
              <w:t>Členské štáty môžu stanoviť, že mechanizmus odvolania sa uplatňuje len v konkrétnom časovom rámci, ak je takéto obmedzenie náležite odôvodnené osobitosťami príslušného sektora alebo druhom daného diela alebo iného predmetu ochrany.</w:t>
            </w:r>
          </w:p>
          <w:p w:rsidR="003E0502" w:rsidRDefault="003E0502" w:rsidP="00C3794A">
            <w:r>
              <w:t>Členské štáty môžu stanoviť, že autori alebo výkonní umelci môžu rozhodnúť, že namiesto odvolania licencie alebo prevodu práv ukončia výhradnosť zmluvy.</w:t>
            </w:r>
          </w:p>
          <w:p w:rsidR="00AF528A" w:rsidRPr="00C3794A" w:rsidRDefault="00AF528A" w:rsidP="00C3794A"/>
        </w:tc>
        <w:tc>
          <w:tcPr>
            <w:tcW w:w="1151" w:type="dxa"/>
          </w:tcPr>
          <w:p w:rsidR="003E0502" w:rsidRPr="00E673F8" w:rsidRDefault="003E0502" w:rsidP="00E064BA">
            <w:pPr>
              <w:pStyle w:val="Nadpis3"/>
              <w:ind w:hanging="70"/>
              <w:rPr>
                <w:b w:val="0"/>
                <w:sz w:val="20"/>
                <w:szCs w:val="20"/>
              </w:rPr>
            </w:pPr>
            <w:r>
              <w:rPr>
                <w:b w:val="0"/>
                <w:sz w:val="20"/>
                <w:szCs w:val="20"/>
              </w:rPr>
              <w:lastRenderedPageBreak/>
              <w:t>D</w:t>
            </w:r>
          </w:p>
        </w:tc>
        <w:tc>
          <w:tcPr>
            <w:tcW w:w="709" w:type="dxa"/>
          </w:tcPr>
          <w:p w:rsidR="003E0502" w:rsidRDefault="003E0502" w:rsidP="00E064BA">
            <w:pPr>
              <w:pStyle w:val="Nadpis3"/>
              <w:rPr>
                <w:b w:val="0"/>
                <w:sz w:val="20"/>
                <w:szCs w:val="20"/>
              </w:rPr>
            </w:pPr>
            <w:r>
              <w:rPr>
                <w:b w:val="0"/>
                <w:sz w:val="20"/>
                <w:szCs w:val="20"/>
              </w:rPr>
              <w:t>NAZ</w:t>
            </w:r>
          </w:p>
          <w:p w:rsidR="003E0502" w:rsidRDefault="003E0502" w:rsidP="00ED7D64"/>
          <w:p w:rsidR="003E0502" w:rsidRDefault="003E0502" w:rsidP="00ED7D64"/>
          <w:p w:rsidR="003E0502" w:rsidRDefault="003E0502" w:rsidP="00ED7D64"/>
          <w:p w:rsidR="00563B01" w:rsidRDefault="00563B01" w:rsidP="00ED7D64"/>
          <w:p w:rsidR="00563B01" w:rsidRDefault="00563B01" w:rsidP="00ED7D64"/>
          <w:p w:rsidR="003E0502" w:rsidRDefault="003E0502" w:rsidP="00ED7D64"/>
          <w:p w:rsidR="003E0502" w:rsidRDefault="003E0502" w:rsidP="00ED7D64"/>
          <w:p w:rsidR="003E0502" w:rsidRDefault="00563B01" w:rsidP="00ED7D64">
            <w:r>
              <w:t>N</w:t>
            </w:r>
            <w:r w:rsidR="003E0502">
              <w:t>AZ</w:t>
            </w:r>
          </w:p>
          <w:p w:rsidR="00563B01" w:rsidRDefault="00563B01" w:rsidP="00ED7D64"/>
          <w:p w:rsidR="00563B01" w:rsidRDefault="00563B01" w:rsidP="00ED7D64"/>
          <w:p w:rsidR="00563B01" w:rsidRDefault="00563B01" w:rsidP="00ED7D64"/>
          <w:p w:rsidR="00563B01" w:rsidRDefault="00563B01" w:rsidP="00ED7D64"/>
          <w:p w:rsidR="00563B01" w:rsidRDefault="00563B01" w:rsidP="00ED7D64"/>
          <w:p w:rsidR="00563B01" w:rsidRDefault="00563B01" w:rsidP="00ED7D64"/>
          <w:p w:rsidR="00563B01" w:rsidRDefault="00563B01" w:rsidP="00ED7D64">
            <w:r>
              <w:t>AZ</w:t>
            </w:r>
          </w:p>
          <w:p w:rsidR="00563B01" w:rsidRDefault="00563B01" w:rsidP="00ED7D64"/>
          <w:p w:rsidR="00563B01" w:rsidRDefault="00563B01" w:rsidP="00ED7D64"/>
          <w:p w:rsidR="00563B01" w:rsidRDefault="00563B01" w:rsidP="00ED7D64"/>
          <w:p w:rsidR="00563B01" w:rsidRDefault="00563B01" w:rsidP="00ED7D64"/>
          <w:p w:rsidR="00563B01" w:rsidRDefault="00563B01" w:rsidP="00ED7D64"/>
          <w:p w:rsidR="00563B01" w:rsidRPr="00ED7D64" w:rsidRDefault="00563B01" w:rsidP="00ED7D64">
            <w:r>
              <w:t>AZ</w:t>
            </w:r>
          </w:p>
        </w:tc>
        <w:tc>
          <w:tcPr>
            <w:tcW w:w="850" w:type="dxa"/>
          </w:tcPr>
          <w:p w:rsidR="003E0502" w:rsidRDefault="003E0502" w:rsidP="00E064BA">
            <w:pPr>
              <w:rPr>
                <w:bCs/>
                <w:color w:val="000000"/>
              </w:rPr>
            </w:pPr>
            <w:r>
              <w:rPr>
                <w:bCs/>
                <w:color w:val="000000"/>
              </w:rPr>
              <w:lastRenderedPageBreak/>
              <w:t xml:space="preserve">§ 73 </w:t>
            </w:r>
          </w:p>
          <w:p w:rsidR="003E0502" w:rsidRDefault="003E0502" w:rsidP="00E064BA">
            <w:pPr>
              <w:rPr>
                <w:bCs/>
                <w:color w:val="000000"/>
              </w:rPr>
            </w:pPr>
            <w:r>
              <w:rPr>
                <w:bCs/>
                <w:color w:val="000000"/>
              </w:rPr>
              <w:t>O 2</w:t>
            </w:r>
          </w:p>
          <w:p w:rsidR="003E0502" w:rsidRDefault="003E0502"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3E0502" w:rsidRDefault="003E0502" w:rsidP="00E064BA">
            <w:pPr>
              <w:rPr>
                <w:bCs/>
                <w:color w:val="000000"/>
              </w:rPr>
            </w:pPr>
            <w:r>
              <w:rPr>
                <w:bCs/>
                <w:color w:val="000000"/>
              </w:rPr>
              <w:t>§ 73</w:t>
            </w:r>
          </w:p>
          <w:p w:rsidR="003E0502" w:rsidRDefault="003E0502" w:rsidP="00E064BA">
            <w:pPr>
              <w:rPr>
                <w:bCs/>
                <w:color w:val="000000"/>
              </w:rPr>
            </w:pPr>
            <w:r>
              <w:rPr>
                <w:bCs/>
                <w:color w:val="000000"/>
              </w:rPr>
              <w:t>O 3</w:t>
            </w:r>
          </w:p>
          <w:p w:rsidR="003E0502" w:rsidRDefault="003E0502"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3E0502" w:rsidRDefault="003E0502" w:rsidP="00E064BA">
            <w:pPr>
              <w:rPr>
                <w:bCs/>
                <w:color w:val="000000"/>
              </w:rPr>
            </w:pPr>
            <w:r>
              <w:rPr>
                <w:bCs/>
                <w:color w:val="000000"/>
              </w:rPr>
              <w:t>§ 73</w:t>
            </w:r>
          </w:p>
          <w:p w:rsidR="003E0502" w:rsidRDefault="003E0502" w:rsidP="00E064BA">
            <w:pPr>
              <w:rPr>
                <w:bCs/>
                <w:color w:val="000000"/>
              </w:rPr>
            </w:pPr>
            <w:r>
              <w:rPr>
                <w:bCs/>
                <w:color w:val="000000"/>
              </w:rPr>
              <w:t>O</w:t>
            </w:r>
            <w:r w:rsidR="00563B01">
              <w:rPr>
                <w:bCs/>
                <w:color w:val="000000"/>
              </w:rPr>
              <w:t> </w:t>
            </w:r>
            <w:r>
              <w:rPr>
                <w:bCs/>
                <w:color w:val="000000"/>
              </w:rPr>
              <w:t>4</w:t>
            </w: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Default="00563B01" w:rsidP="00E064BA">
            <w:pPr>
              <w:rPr>
                <w:bCs/>
                <w:color w:val="000000"/>
              </w:rPr>
            </w:pPr>
          </w:p>
          <w:p w:rsidR="00563B01" w:rsidRPr="00E673F8" w:rsidRDefault="00563B01" w:rsidP="00E064BA">
            <w:pPr>
              <w:rPr>
                <w:bCs/>
                <w:color w:val="000000"/>
              </w:rPr>
            </w:pPr>
            <w:r>
              <w:rPr>
                <w:bCs/>
                <w:color w:val="000000"/>
              </w:rPr>
              <w:t>§ 104</w:t>
            </w:r>
          </w:p>
        </w:tc>
        <w:tc>
          <w:tcPr>
            <w:tcW w:w="5529" w:type="dxa"/>
          </w:tcPr>
          <w:p w:rsidR="00EA439E" w:rsidRPr="00EA439E" w:rsidRDefault="00EA439E" w:rsidP="00EA439E">
            <w:pPr>
              <w:widowControl w:val="0"/>
              <w:autoSpaceDE w:val="0"/>
              <w:autoSpaceDN w:val="0"/>
              <w:adjustRightInd w:val="0"/>
              <w:jc w:val="both"/>
            </w:pPr>
            <w:r w:rsidRPr="00EA439E">
              <w:lastRenderedPageBreak/>
              <w:t xml:space="preserve">(2) Právo na odstúpenie podľa odseku 1 vznikne autorovi najskôr uplynutím troch rokov od udelenia výhradnej licencie. Ak je využitie výhradnej licencie závislé od dodania diela, ktoré bolo nadobúdateľovi dodané až po uzavretí licenčnej zmluvy, nevznikne toto právo skôr ako uplynutím troch rokov od tohto dodania; najneskôr však uplynutím piatich rokov od tohto dodania, ak to vyplýva z povahy diela. </w:t>
            </w:r>
          </w:p>
          <w:p w:rsidR="00EA439E" w:rsidRPr="00EA439E" w:rsidRDefault="00EA439E" w:rsidP="00EA439E">
            <w:pPr>
              <w:widowControl w:val="0"/>
              <w:autoSpaceDE w:val="0"/>
              <w:autoSpaceDN w:val="0"/>
              <w:adjustRightInd w:val="0"/>
            </w:pPr>
            <w:r w:rsidRPr="00EA439E">
              <w:t xml:space="preserve"> </w:t>
            </w:r>
          </w:p>
          <w:p w:rsidR="00EA439E" w:rsidRPr="00EA439E" w:rsidRDefault="00EA439E" w:rsidP="00EA439E">
            <w:pPr>
              <w:widowControl w:val="0"/>
              <w:autoSpaceDE w:val="0"/>
              <w:autoSpaceDN w:val="0"/>
              <w:adjustRightInd w:val="0"/>
              <w:jc w:val="both"/>
            </w:pPr>
            <w:r w:rsidRPr="00EA439E">
              <w:t xml:space="preserve">(3) Právo na odstúpenie podľa odseku 1 môže autor uplatniť až po tom, čo písomne vyzve nadobúdateľa, aby v primeranej lehote od doručenia výzvy výhradnú licenciu využil, a nadobúdateľ ju napriek tejto výzve nevyužije. Na výkon tohto práva v prípade diel, ku ktorým patria práva viacerým nositeľom práv, sa primerane použije § 15 ods. 2 a 3. </w:t>
            </w:r>
          </w:p>
          <w:p w:rsidR="00EA439E" w:rsidRPr="00EA439E" w:rsidRDefault="00EA439E" w:rsidP="00EA439E">
            <w:pPr>
              <w:widowControl w:val="0"/>
              <w:autoSpaceDE w:val="0"/>
              <w:autoSpaceDN w:val="0"/>
              <w:adjustRightInd w:val="0"/>
            </w:pPr>
            <w:r w:rsidRPr="00EA439E">
              <w:t xml:space="preserve"> </w:t>
            </w:r>
          </w:p>
          <w:p w:rsidR="003E0502" w:rsidRDefault="00EA439E" w:rsidP="00EA439E">
            <w:pPr>
              <w:pStyle w:val="Nadpis2"/>
              <w:rPr>
                <w:b w:val="0"/>
                <w:sz w:val="20"/>
                <w:szCs w:val="20"/>
              </w:rPr>
            </w:pPr>
            <w:r w:rsidRPr="00EA439E">
              <w:rPr>
                <w:b w:val="0"/>
                <w:sz w:val="20"/>
                <w:szCs w:val="20"/>
              </w:rPr>
              <w:t xml:space="preserve">(4) Práva na odstúpenie podľa odseku 1 sa autor nemôže vopred vzdať. Ak sú však dané dôvody odstúpenia podľa odseku 1, zmluvné strany sa môžu dohodnúť na zmene výhradnej licenčnej zmluvy na nevýhradnú licenčnú zmluvu v časti, ktorej sa tieto </w:t>
            </w:r>
            <w:r w:rsidRPr="00EA439E">
              <w:rPr>
                <w:b w:val="0"/>
                <w:sz w:val="20"/>
                <w:szCs w:val="20"/>
              </w:rPr>
              <w:lastRenderedPageBreak/>
              <w:t>dôvody týkajú.</w:t>
            </w:r>
          </w:p>
          <w:p w:rsidR="00AF528A" w:rsidRDefault="00AF528A" w:rsidP="00AF528A"/>
          <w:p w:rsidR="00563B01" w:rsidRPr="00AF528A" w:rsidRDefault="00563B01" w:rsidP="00AF528A">
            <w:r w:rsidRPr="00563B01">
              <w:t>Na výkonného umelca sa primerane vzťahujú ustanovenia šiestej hlavy druhej časti tohto zákona.</w:t>
            </w:r>
          </w:p>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22</w:t>
            </w:r>
          </w:p>
          <w:p w:rsidR="003E0502" w:rsidRPr="00E673F8" w:rsidRDefault="003E0502" w:rsidP="009526B5">
            <w:r>
              <w:t>O: 3</w:t>
            </w:r>
          </w:p>
        </w:tc>
        <w:tc>
          <w:tcPr>
            <w:tcW w:w="3385" w:type="dxa"/>
          </w:tcPr>
          <w:p w:rsidR="003E0502" w:rsidRPr="00E673F8" w:rsidRDefault="003E0502" w:rsidP="00F33860">
            <w:pPr>
              <w:pStyle w:val="Nadpis3"/>
              <w:rPr>
                <w:b w:val="0"/>
                <w:sz w:val="20"/>
                <w:szCs w:val="20"/>
              </w:rPr>
            </w:pPr>
            <w:r w:rsidRPr="00C3794A">
              <w:rPr>
                <w:b w:val="0"/>
                <w:sz w:val="20"/>
                <w:szCs w:val="20"/>
              </w:rPr>
              <w:t>3.   Členské štáty ustanovia, aby sa odvolanie stanovené v odseku 1 mohlo uplatňovať až po primeranom čase po uzavretí licenčnej zmluvy alebo prevode práv. Autor alebo výkonný umelec oznámi osobe, ktorá v súvislosti s právami získala licenciu alebo na ktorú boli prevedené práva, a stanoví primeranú lehotu, v rámci ktorej sa má uskutočniť využívanie práv vychádzajúcich z licenčnej zmluvy alebo prevedených práv. Po uplynutí tejto lehoty môže autor alebo výkonný umelec rozhodnúť, že namiesto odvolania licencie alebo prevodu práv ukončí exkluzivitu zmluvy.</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3E0502" w:rsidP="00E064BA">
            <w:pPr>
              <w:pStyle w:val="Nadpis3"/>
              <w:rPr>
                <w:b w:val="0"/>
                <w:sz w:val="20"/>
                <w:szCs w:val="20"/>
              </w:rPr>
            </w:pPr>
            <w:r>
              <w:rPr>
                <w:b w:val="0"/>
                <w:sz w:val="20"/>
                <w:szCs w:val="20"/>
              </w:rPr>
              <w:t>NAZ</w:t>
            </w:r>
          </w:p>
          <w:p w:rsidR="001A3293" w:rsidRDefault="001A3293" w:rsidP="001A3293"/>
          <w:p w:rsidR="001A3293" w:rsidRDefault="001A3293" w:rsidP="001A3293"/>
          <w:p w:rsidR="001A3293" w:rsidRDefault="001A3293" w:rsidP="001A3293"/>
          <w:p w:rsidR="001A3293" w:rsidRDefault="001A3293" w:rsidP="001A3293"/>
          <w:p w:rsidR="001A3293" w:rsidRDefault="001A3293" w:rsidP="001A3293"/>
          <w:p w:rsidR="001A3293" w:rsidRDefault="001A3293" w:rsidP="001A3293"/>
          <w:p w:rsidR="001A3293" w:rsidRDefault="001A3293" w:rsidP="001A3293"/>
          <w:p w:rsidR="001A3293" w:rsidRDefault="001A3293" w:rsidP="001A3293">
            <w:r>
              <w:t>NAZ</w:t>
            </w:r>
          </w:p>
          <w:p w:rsidR="00A13E03" w:rsidRDefault="00A13E03" w:rsidP="001A3293"/>
          <w:p w:rsidR="00A13E03" w:rsidRDefault="00A13E03" w:rsidP="001A3293"/>
          <w:p w:rsidR="00A13E03" w:rsidRDefault="00A13E03" w:rsidP="001A3293"/>
          <w:p w:rsidR="00A13E03" w:rsidRDefault="00A13E03" w:rsidP="001A3293"/>
          <w:p w:rsidR="00A13E03" w:rsidRDefault="00A13E03" w:rsidP="001A3293"/>
          <w:p w:rsidR="00A13E03" w:rsidRDefault="00A13E03" w:rsidP="001A3293"/>
          <w:p w:rsidR="00A13E03" w:rsidRPr="001A3293" w:rsidRDefault="00A13E03" w:rsidP="001A3293">
            <w:r>
              <w:t>AZ</w:t>
            </w:r>
          </w:p>
        </w:tc>
        <w:tc>
          <w:tcPr>
            <w:tcW w:w="850" w:type="dxa"/>
          </w:tcPr>
          <w:p w:rsidR="003E0502" w:rsidRDefault="003E0502" w:rsidP="00E064BA">
            <w:pPr>
              <w:rPr>
                <w:bCs/>
                <w:color w:val="000000"/>
              </w:rPr>
            </w:pPr>
            <w:r>
              <w:rPr>
                <w:bCs/>
                <w:color w:val="000000"/>
              </w:rPr>
              <w:t>§ 73</w:t>
            </w:r>
          </w:p>
          <w:p w:rsidR="003E0502" w:rsidRDefault="003E0502" w:rsidP="00E064BA">
            <w:pPr>
              <w:rPr>
                <w:bCs/>
                <w:color w:val="000000"/>
              </w:rPr>
            </w:pPr>
            <w:r>
              <w:rPr>
                <w:bCs/>
                <w:color w:val="000000"/>
              </w:rPr>
              <w:t>O 2</w:t>
            </w:r>
          </w:p>
          <w:p w:rsidR="003E0502" w:rsidRDefault="003E0502" w:rsidP="00E064BA">
            <w:pPr>
              <w:rPr>
                <w:bCs/>
                <w:color w:val="000000"/>
              </w:rPr>
            </w:pPr>
          </w:p>
          <w:p w:rsidR="001A3293" w:rsidRDefault="001A3293" w:rsidP="00E064BA">
            <w:pPr>
              <w:rPr>
                <w:bCs/>
                <w:color w:val="000000"/>
              </w:rPr>
            </w:pPr>
          </w:p>
          <w:p w:rsidR="001A3293" w:rsidRDefault="001A3293" w:rsidP="00E064BA">
            <w:pPr>
              <w:rPr>
                <w:bCs/>
                <w:color w:val="000000"/>
              </w:rPr>
            </w:pPr>
          </w:p>
          <w:p w:rsidR="001A3293" w:rsidRDefault="001A3293" w:rsidP="00E064BA">
            <w:pPr>
              <w:rPr>
                <w:bCs/>
                <w:color w:val="000000"/>
              </w:rPr>
            </w:pPr>
          </w:p>
          <w:p w:rsidR="001A3293" w:rsidRDefault="001A3293" w:rsidP="00E064BA">
            <w:pPr>
              <w:rPr>
                <w:bCs/>
                <w:color w:val="000000"/>
              </w:rPr>
            </w:pPr>
          </w:p>
          <w:p w:rsidR="001A3293" w:rsidRDefault="001A3293" w:rsidP="00E064BA">
            <w:pPr>
              <w:rPr>
                <w:bCs/>
                <w:color w:val="000000"/>
              </w:rPr>
            </w:pPr>
          </w:p>
          <w:p w:rsidR="003E0502" w:rsidRDefault="003E0502" w:rsidP="00E064BA">
            <w:pPr>
              <w:rPr>
                <w:bCs/>
                <w:color w:val="000000"/>
              </w:rPr>
            </w:pPr>
            <w:r>
              <w:rPr>
                <w:bCs/>
                <w:color w:val="000000"/>
              </w:rPr>
              <w:t>§ 73</w:t>
            </w:r>
          </w:p>
          <w:p w:rsidR="003E0502" w:rsidRDefault="003E0502" w:rsidP="00E064BA">
            <w:pPr>
              <w:rPr>
                <w:bCs/>
                <w:color w:val="000000"/>
              </w:rPr>
            </w:pPr>
            <w:r>
              <w:rPr>
                <w:bCs/>
                <w:color w:val="000000"/>
              </w:rPr>
              <w:t>O</w:t>
            </w:r>
            <w:r w:rsidR="00A13E03">
              <w:rPr>
                <w:bCs/>
                <w:color w:val="000000"/>
              </w:rPr>
              <w:t> </w:t>
            </w:r>
            <w:r>
              <w:rPr>
                <w:bCs/>
                <w:color w:val="000000"/>
              </w:rPr>
              <w:t>3</w:t>
            </w:r>
          </w:p>
          <w:p w:rsidR="00A13E03" w:rsidRDefault="00A13E03" w:rsidP="00E064BA">
            <w:pPr>
              <w:rPr>
                <w:bCs/>
                <w:color w:val="000000"/>
              </w:rPr>
            </w:pPr>
          </w:p>
          <w:p w:rsidR="00A13E03" w:rsidRDefault="00A13E03" w:rsidP="00E064BA">
            <w:pPr>
              <w:rPr>
                <w:bCs/>
                <w:color w:val="000000"/>
              </w:rPr>
            </w:pPr>
          </w:p>
          <w:p w:rsidR="00A13E03" w:rsidRDefault="00A13E03" w:rsidP="00E064BA">
            <w:pPr>
              <w:rPr>
                <w:bCs/>
                <w:color w:val="000000"/>
              </w:rPr>
            </w:pPr>
          </w:p>
          <w:p w:rsidR="00A13E03" w:rsidRDefault="00A13E03" w:rsidP="00E064BA">
            <w:pPr>
              <w:rPr>
                <w:bCs/>
                <w:color w:val="000000"/>
              </w:rPr>
            </w:pPr>
          </w:p>
          <w:p w:rsidR="00A13E03" w:rsidRDefault="00A13E03" w:rsidP="00E064BA">
            <w:pPr>
              <w:rPr>
                <w:bCs/>
                <w:color w:val="000000"/>
              </w:rPr>
            </w:pPr>
          </w:p>
          <w:p w:rsidR="00A13E03" w:rsidRPr="00E673F8" w:rsidRDefault="00A13E03" w:rsidP="00E064BA">
            <w:pPr>
              <w:rPr>
                <w:bCs/>
                <w:color w:val="000000"/>
              </w:rPr>
            </w:pPr>
            <w:r>
              <w:rPr>
                <w:bCs/>
                <w:color w:val="000000"/>
              </w:rPr>
              <w:t>§ 104</w:t>
            </w:r>
          </w:p>
        </w:tc>
        <w:tc>
          <w:tcPr>
            <w:tcW w:w="5529" w:type="dxa"/>
          </w:tcPr>
          <w:p w:rsidR="00AF528A" w:rsidRPr="00EA439E" w:rsidRDefault="00AF528A" w:rsidP="00AF528A">
            <w:pPr>
              <w:widowControl w:val="0"/>
              <w:autoSpaceDE w:val="0"/>
              <w:autoSpaceDN w:val="0"/>
              <w:adjustRightInd w:val="0"/>
              <w:jc w:val="both"/>
            </w:pPr>
            <w:r w:rsidRPr="00EA439E">
              <w:t xml:space="preserve">(2) Právo na odstúpenie podľa odseku 1 vznikne autorovi najskôr uplynutím troch rokov od udelenia výhradnej licencie. Ak je využitie výhradnej licencie závislé od dodania diela, ktoré bolo nadobúdateľovi dodané až po uzavretí licenčnej zmluvy, nevznikne toto právo skôr ako uplynutím troch rokov od tohto dodania; najneskôr však uplynutím piatich rokov od tohto dodania, ak to vyplýva z povahy diela. </w:t>
            </w:r>
          </w:p>
          <w:p w:rsidR="00AF528A" w:rsidRPr="00EA439E" w:rsidRDefault="00AF528A" w:rsidP="00AF528A">
            <w:pPr>
              <w:widowControl w:val="0"/>
              <w:autoSpaceDE w:val="0"/>
              <w:autoSpaceDN w:val="0"/>
              <w:adjustRightInd w:val="0"/>
            </w:pPr>
            <w:r w:rsidRPr="00EA439E">
              <w:t xml:space="preserve"> </w:t>
            </w:r>
          </w:p>
          <w:p w:rsidR="003E0502" w:rsidRDefault="00AF528A" w:rsidP="00AF528A">
            <w:pPr>
              <w:pStyle w:val="Nadpis2"/>
              <w:rPr>
                <w:b w:val="0"/>
                <w:sz w:val="20"/>
                <w:szCs w:val="20"/>
              </w:rPr>
            </w:pPr>
            <w:r w:rsidRPr="00EA439E">
              <w:rPr>
                <w:b w:val="0"/>
                <w:sz w:val="20"/>
                <w:szCs w:val="20"/>
              </w:rPr>
              <w:t>(3) Právo na odstúpenie podľa odseku 1 môže autor uplatniť až po tom, čo písomne vyzve nadobúdateľa, aby v primeranej lehote od doručenia výzvy výhradnú licenciu využil, a nadobúdateľ ju napriek tejto výzve nevyužije. Na výkon tohto práva v prípade diel, ku ktorým patria práva viacerým nositeľom práv, sa primerane použije § 15 ods. 2 a 3.</w:t>
            </w:r>
          </w:p>
          <w:p w:rsidR="00A13E03" w:rsidRDefault="00A13E03" w:rsidP="00A13E03"/>
          <w:p w:rsidR="00A13E03" w:rsidRDefault="00A13E03" w:rsidP="00A13E03">
            <w:r w:rsidRPr="00A13E03">
              <w:t>Na výkonného umelca sa primerane vzťahujú ustanovenia šiestej hlavy druhej časti tohto zákona.</w:t>
            </w:r>
          </w:p>
          <w:p w:rsidR="00A13E03" w:rsidRPr="00A13E03" w:rsidRDefault="00A13E03" w:rsidP="00A13E03"/>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22</w:t>
            </w:r>
          </w:p>
          <w:p w:rsidR="003E0502" w:rsidRPr="00E673F8" w:rsidRDefault="003E0502" w:rsidP="009526B5">
            <w:r>
              <w:t>O: 4</w:t>
            </w:r>
          </w:p>
        </w:tc>
        <w:tc>
          <w:tcPr>
            <w:tcW w:w="3385" w:type="dxa"/>
          </w:tcPr>
          <w:p w:rsidR="003E0502" w:rsidRPr="00E673F8" w:rsidRDefault="003E0502" w:rsidP="00F33860">
            <w:pPr>
              <w:pStyle w:val="Nadpis3"/>
              <w:rPr>
                <w:b w:val="0"/>
                <w:sz w:val="20"/>
                <w:szCs w:val="20"/>
              </w:rPr>
            </w:pPr>
            <w:r w:rsidRPr="00C3794A">
              <w:rPr>
                <w:b w:val="0"/>
                <w:sz w:val="20"/>
                <w:szCs w:val="20"/>
              </w:rPr>
              <w:t>4.   Odsek 1 sa neuplatňuje, ak je nevyužívanie prevažne spôsobené okolnosťami, ktorých nápravu možno od autora alebo výkonného umelca oprávnene očakávať.</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FB0D78" w:rsidP="00E064BA">
            <w:pPr>
              <w:pStyle w:val="Nadpis3"/>
              <w:rPr>
                <w:b w:val="0"/>
                <w:sz w:val="20"/>
                <w:szCs w:val="20"/>
              </w:rPr>
            </w:pPr>
            <w:r>
              <w:rPr>
                <w:b w:val="0"/>
                <w:sz w:val="20"/>
                <w:szCs w:val="20"/>
              </w:rPr>
              <w:t>N</w:t>
            </w:r>
            <w:r w:rsidR="003E0502">
              <w:rPr>
                <w:b w:val="0"/>
                <w:sz w:val="20"/>
                <w:szCs w:val="20"/>
              </w:rPr>
              <w:t>AZ</w:t>
            </w:r>
          </w:p>
          <w:p w:rsidR="007C5450" w:rsidRDefault="007C5450" w:rsidP="007C5450"/>
          <w:p w:rsidR="007C5450" w:rsidRDefault="007C5450" w:rsidP="007C5450"/>
          <w:p w:rsidR="007C5450" w:rsidRDefault="007C5450" w:rsidP="007C5450"/>
          <w:p w:rsidR="007C5450" w:rsidRDefault="007C5450" w:rsidP="007C5450"/>
          <w:p w:rsidR="007C5450" w:rsidRDefault="007C5450" w:rsidP="007C5450"/>
          <w:p w:rsidR="007C5450" w:rsidRDefault="007C5450" w:rsidP="007C5450"/>
          <w:p w:rsidR="007C5450" w:rsidRPr="007C5450" w:rsidRDefault="007C5450" w:rsidP="007C5450">
            <w:r>
              <w:t>AZ</w:t>
            </w:r>
          </w:p>
        </w:tc>
        <w:tc>
          <w:tcPr>
            <w:tcW w:w="850" w:type="dxa"/>
          </w:tcPr>
          <w:p w:rsidR="003E0502" w:rsidRDefault="003E0502" w:rsidP="00E064BA">
            <w:pPr>
              <w:rPr>
                <w:bCs/>
                <w:color w:val="000000"/>
              </w:rPr>
            </w:pPr>
            <w:r>
              <w:rPr>
                <w:bCs/>
                <w:color w:val="000000"/>
              </w:rPr>
              <w:lastRenderedPageBreak/>
              <w:t xml:space="preserve">§ 73 </w:t>
            </w:r>
          </w:p>
          <w:p w:rsidR="003E0502" w:rsidRDefault="003E0502" w:rsidP="00E064BA">
            <w:pPr>
              <w:rPr>
                <w:bCs/>
                <w:color w:val="000000"/>
              </w:rPr>
            </w:pPr>
            <w:r>
              <w:rPr>
                <w:bCs/>
                <w:color w:val="000000"/>
              </w:rPr>
              <w:t>O</w:t>
            </w:r>
            <w:r w:rsidR="007C5450">
              <w:rPr>
                <w:bCs/>
                <w:color w:val="000000"/>
              </w:rPr>
              <w:t> </w:t>
            </w:r>
            <w:r>
              <w:rPr>
                <w:bCs/>
                <w:color w:val="000000"/>
              </w:rPr>
              <w:t>1</w:t>
            </w:r>
          </w:p>
          <w:p w:rsidR="007C5450" w:rsidRDefault="007C5450" w:rsidP="00E064BA">
            <w:pPr>
              <w:rPr>
                <w:bCs/>
                <w:color w:val="000000"/>
              </w:rPr>
            </w:pPr>
          </w:p>
          <w:p w:rsidR="007C5450" w:rsidRDefault="007C5450" w:rsidP="00E064BA">
            <w:pPr>
              <w:rPr>
                <w:bCs/>
                <w:color w:val="000000"/>
              </w:rPr>
            </w:pPr>
          </w:p>
          <w:p w:rsidR="007C5450" w:rsidRDefault="007C5450" w:rsidP="00E064BA">
            <w:pPr>
              <w:rPr>
                <w:bCs/>
                <w:color w:val="000000"/>
              </w:rPr>
            </w:pPr>
          </w:p>
          <w:p w:rsidR="007C5450" w:rsidRDefault="007C5450" w:rsidP="00E064BA">
            <w:pPr>
              <w:rPr>
                <w:bCs/>
                <w:color w:val="000000"/>
              </w:rPr>
            </w:pPr>
          </w:p>
          <w:p w:rsidR="007C5450" w:rsidRDefault="007C5450" w:rsidP="00E064BA">
            <w:pPr>
              <w:rPr>
                <w:bCs/>
                <w:color w:val="000000"/>
              </w:rPr>
            </w:pPr>
          </w:p>
          <w:p w:rsidR="007C5450" w:rsidRPr="00E673F8" w:rsidRDefault="007C5450" w:rsidP="00E064BA">
            <w:pPr>
              <w:rPr>
                <w:bCs/>
                <w:color w:val="000000"/>
              </w:rPr>
            </w:pPr>
            <w:r>
              <w:rPr>
                <w:bCs/>
                <w:color w:val="000000"/>
              </w:rPr>
              <w:t>§ 104</w:t>
            </w:r>
          </w:p>
        </w:tc>
        <w:tc>
          <w:tcPr>
            <w:tcW w:w="5529" w:type="dxa"/>
          </w:tcPr>
          <w:p w:rsidR="003E0502" w:rsidRDefault="00AF528A" w:rsidP="00E064BA">
            <w:pPr>
              <w:pStyle w:val="Nadpis2"/>
              <w:rPr>
                <w:b w:val="0"/>
                <w:sz w:val="20"/>
                <w:szCs w:val="20"/>
              </w:rPr>
            </w:pPr>
            <w:r w:rsidRPr="00AF528A">
              <w:rPr>
                <w:b w:val="0"/>
                <w:sz w:val="20"/>
                <w:szCs w:val="20"/>
              </w:rPr>
              <w:lastRenderedPageBreak/>
              <w:t>Ak nadobúdateľ nevyužíva výhradnú licenciu dohodnutým spôsobom alebo v dohodnutom rozsahu,</w:t>
            </w:r>
            <w:r>
              <w:rPr>
                <w:b w:val="0"/>
                <w:sz w:val="20"/>
                <w:szCs w:val="20"/>
              </w:rPr>
              <w:t xml:space="preserve"> </w:t>
            </w:r>
            <w:r w:rsidRPr="00AF528A">
              <w:rPr>
                <w:b w:val="0"/>
                <w:sz w:val="20"/>
                <w:szCs w:val="20"/>
              </w:rPr>
              <w:t>má autor právo odstúpiť od licenčnej zmluvy; právo na odstúpenie autorovi nevznikne, ak je nevyužívanie výhradnej licencie spôsobené okolnosťami na strane autora,</w:t>
            </w:r>
            <w:r>
              <w:rPr>
                <w:b w:val="0"/>
                <w:sz w:val="20"/>
                <w:szCs w:val="20"/>
              </w:rPr>
              <w:t xml:space="preserve"> </w:t>
            </w:r>
            <w:r w:rsidRPr="00AF528A">
              <w:rPr>
                <w:b w:val="0"/>
                <w:sz w:val="20"/>
                <w:szCs w:val="20"/>
              </w:rPr>
              <w:t xml:space="preserve">ktorých nápravu možno od autora spravodlivo </w:t>
            </w:r>
            <w:r w:rsidRPr="00AF528A">
              <w:rPr>
                <w:b w:val="0"/>
                <w:sz w:val="20"/>
                <w:szCs w:val="20"/>
              </w:rPr>
              <w:lastRenderedPageBreak/>
              <w:t>požadovať.</w:t>
            </w:r>
          </w:p>
          <w:p w:rsidR="007C5450" w:rsidRDefault="007C5450" w:rsidP="007C5450"/>
          <w:p w:rsidR="007C5450" w:rsidRPr="007C5450" w:rsidRDefault="007C5450" w:rsidP="007C5450">
            <w:r w:rsidRPr="007C5450">
              <w:t>Na výkonného umelca sa primerane vzťahujú ustanovenia šiestej hlavy druhej časti tohto zákona.</w:t>
            </w:r>
          </w:p>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22</w:t>
            </w:r>
          </w:p>
          <w:p w:rsidR="003E0502" w:rsidRPr="00E673F8" w:rsidRDefault="003E0502" w:rsidP="009526B5">
            <w:r>
              <w:t>O: 5</w:t>
            </w:r>
          </w:p>
        </w:tc>
        <w:tc>
          <w:tcPr>
            <w:tcW w:w="3385" w:type="dxa"/>
          </w:tcPr>
          <w:p w:rsidR="003E0502" w:rsidRPr="00E673F8" w:rsidRDefault="003E0502" w:rsidP="003009E2">
            <w:pPr>
              <w:pStyle w:val="Nadpis3"/>
              <w:rPr>
                <w:b w:val="0"/>
                <w:sz w:val="20"/>
                <w:szCs w:val="20"/>
              </w:rPr>
            </w:pPr>
            <w:r w:rsidRPr="00C3794A">
              <w:rPr>
                <w:b w:val="0"/>
                <w:sz w:val="20"/>
                <w:szCs w:val="20"/>
              </w:rPr>
              <w:t>5.   Členské štáty môžu ustanoviť, že akékoľvek zmluvné ustanovenie odchyľujúce sa od mechanizmu odvolania stanovenom v odseku 1 bude vykonateľné, len ak je založené na kolektívnej zmluve.</w:t>
            </w:r>
          </w:p>
        </w:tc>
        <w:tc>
          <w:tcPr>
            <w:tcW w:w="1151" w:type="dxa"/>
          </w:tcPr>
          <w:p w:rsidR="003E0502" w:rsidRPr="00E673F8" w:rsidRDefault="003E0502" w:rsidP="00E064BA">
            <w:pPr>
              <w:pStyle w:val="Nadpis3"/>
              <w:ind w:hanging="70"/>
              <w:rPr>
                <w:b w:val="0"/>
                <w:sz w:val="20"/>
                <w:szCs w:val="20"/>
              </w:rPr>
            </w:pPr>
            <w:r>
              <w:rPr>
                <w:b w:val="0"/>
                <w:sz w:val="20"/>
                <w:szCs w:val="20"/>
              </w:rPr>
              <w:t>D</w:t>
            </w:r>
          </w:p>
        </w:tc>
        <w:tc>
          <w:tcPr>
            <w:tcW w:w="709" w:type="dxa"/>
          </w:tcPr>
          <w:p w:rsidR="003E0502" w:rsidRPr="00E673F8" w:rsidRDefault="003E0502" w:rsidP="00E064BA">
            <w:pPr>
              <w:pStyle w:val="Nadpis3"/>
              <w:rPr>
                <w:b w:val="0"/>
                <w:sz w:val="20"/>
                <w:szCs w:val="20"/>
              </w:rPr>
            </w:pPr>
            <w:r>
              <w:rPr>
                <w:b w:val="0"/>
                <w:sz w:val="20"/>
                <w:szCs w:val="20"/>
              </w:rPr>
              <w:t>n.a.</w:t>
            </w: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23</w:t>
            </w:r>
          </w:p>
          <w:p w:rsidR="003E0502" w:rsidRPr="00E673F8" w:rsidRDefault="003E0502" w:rsidP="009526B5">
            <w:r w:rsidRPr="008D0F87">
              <w:t>O: 1</w:t>
            </w:r>
          </w:p>
        </w:tc>
        <w:tc>
          <w:tcPr>
            <w:tcW w:w="3385" w:type="dxa"/>
          </w:tcPr>
          <w:p w:rsidR="003E0502" w:rsidRPr="00594ED6" w:rsidRDefault="003E0502" w:rsidP="00594ED6">
            <w:pPr>
              <w:pStyle w:val="Nadpis3"/>
              <w:rPr>
                <w:b w:val="0"/>
                <w:sz w:val="20"/>
                <w:szCs w:val="20"/>
              </w:rPr>
            </w:pPr>
            <w:r w:rsidRPr="00594ED6">
              <w:rPr>
                <w:b w:val="0"/>
                <w:sz w:val="20"/>
                <w:szCs w:val="20"/>
              </w:rPr>
              <w:t>Článok 23</w:t>
            </w:r>
          </w:p>
          <w:p w:rsidR="003E0502" w:rsidRPr="00594ED6" w:rsidRDefault="003E0502" w:rsidP="00594ED6">
            <w:pPr>
              <w:pStyle w:val="Nadpis3"/>
              <w:rPr>
                <w:b w:val="0"/>
                <w:sz w:val="20"/>
                <w:szCs w:val="20"/>
              </w:rPr>
            </w:pPr>
            <w:r w:rsidRPr="00594ED6">
              <w:rPr>
                <w:b w:val="0"/>
                <w:sz w:val="20"/>
                <w:szCs w:val="20"/>
              </w:rPr>
              <w:t>Všeobecné ustanovenia</w:t>
            </w:r>
          </w:p>
          <w:p w:rsidR="003E0502" w:rsidRPr="00E673F8" w:rsidRDefault="003E0502" w:rsidP="00F33860">
            <w:pPr>
              <w:pStyle w:val="Nadpis3"/>
              <w:rPr>
                <w:b w:val="0"/>
                <w:sz w:val="20"/>
                <w:szCs w:val="20"/>
              </w:rPr>
            </w:pPr>
            <w:r w:rsidRPr="00594ED6">
              <w:rPr>
                <w:b w:val="0"/>
                <w:sz w:val="20"/>
                <w:szCs w:val="20"/>
              </w:rPr>
              <w:t>1.   Členské štáty zabezpečia, aby akékoľvek zmluvné ustanovenie, ktoré bráni dodržiavaniu ustanovení článkov 19, 20 a 21, bolo nevykonateľné vo vzťahu k autorom a výkonným umelcom.</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900481">
            <w:pPr>
              <w:rPr>
                <w:bCs/>
                <w:color w:val="000000"/>
              </w:rPr>
            </w:pPr>
            <w:r>
              <w:rPr>
                <w:bCs/>
                <w:color w:val="000000"/>
              </w:rPr>
              <w:t>§ 73</w:t>
            </w:r>
          </w:p>
          <w:p w:rsidR="003E0502" w:rsidRPr="00E673F8" w:rsidRDefault="003E0502" w:rsidP="00900481">
            <w:pPr>
              <w:rPr>
                <w:bCs/>
                <w:color w:val="000000"/>
              </w:rPr>
            </w:pPr>
            <w:r>
              <w:rPr>
                <w:bCs/>
                <w:color w:val="000000"/>
              </w:rPr>
              <w:t>O 4</w:t>
            </w:r>
          </w:p>
        </w:tc>
        <w:tc>
          <w:tcPr>
            <w:tcW w:w="5529" w:type="dxa"/>
          </w:tcPr>
          <w:p w:rsidR="003E0502" w:rsidRPr="00F327C9" w:rsidRDefault="00F327C9" w:rsidP="00E064BA">
            <w:pPr>
              <w:pStyle w:val="Nadpis2"/>
              <w:rPr>
                <w:b w:val="0"/>
                <w:sz w:val="20"/>
                <w:szCs w:val="20"/>
              </w:rPr>
            </w:pPr>
            <w:r w:rsidRPr="00512F77">
              <w:rPr>
                <w:b w:val="0"/>
                <w:sz w:val="20"/>
                <w:szCs w:val="20"/>
              </w:rPr>
              <w:t>Práva na odstúpenie podľa odseku 1 sa autor nemôže vopred vzdať. Ak sú však dané dôvody odstúpenia podľa odseku 1, zmluvné strany sa môžu dohodnúť na zmene výhradnej licenčnej zmluvy na nevýhradnú licenčnú zmluvu v časti, ktorej sa tieto dôvody týkajú.</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3703CA" w:rsidRDefault="003E0502" w:rsidP="00E064BA">
            <w:pPr>
              <w:pStyle w:val="Nadpis7"/>
              <w:rPr>
                <w:b w:val="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23</w:t>
            </w:r>
          </w:p>
          <w:p w:rsidR="003E0502" w:rsidRPr="00E673F8" w:rsidRDefault="003E0502" w:rsidP="009526B5">
            <w:r>
              <w:t>O: 2</w:t>
            </w:r>
          </w:p>
        </w:tc>
        <w:tc>
          <w:tcPr>
            <w:tcW w:w="3385" w:type="dxa"/>
          </w:tcPr>
          <w:p w:rsidR="003E0502" w:rsidRPr="00E673F8" w:rsidRDefault="003E0502" w:rsidP="003009E2">
            <w:pPr>
              <w:pStyle w:val="Nadpis3"/>
              <w:rPr>
                <w:b w:val="0"/>
                <w:sz w:val="20"/>
                <w:szCs w:val="20"/>
              </w:rPr>
            </w:pPr>
            <w:r w:rsidRPr="00594ED6">
              <w:rPr>
                <w:b w:val="0"/>
                <w:sz w:val="20"/>
                <w:szCs w:val="20"/>
              </w:rPr>
              <w:t>2.   Členské štáty ustanovia, že články 18 až 22 tejto smernice sa nevzťahujú na autorov počítačových programov v zmysle článku 2 smernice 2009/24/ES.</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3E0502" w:rsidP="00E064BA">
            <w:pPr>
              <w:pStyle w:val="Nadpis3"/>
              <w:rPr>
                <w:b w:val="0"/>
                <w:sz w:val="20"/>
                <w:szCs w:val="20"/>
              </w:rPr>
            </w:pPr>
            <w:r>
              <w:rPr>
                <w:b w:val="0"/>
                <w:sz w:val="20"/>
                <w:szCs w:val="20"/>
              </w:rPr>
              <w:t>NAZ</w:t>
            </w:r>
          </w:p>
          <w:p w:rsidR="00982B3F" w:rsidRDefault="00982B3F" w:rsidP="00982B3F"/>
          <w:p w:rsidR="00982B3F" w:rsidRDefault="00982B3F" w:rsidP="00982B3F"/>
          <w:p w:rsidR="00982B3F" w:rsidRDefault="00982B3F" w:rsidP="00982B3F"/>
          <w:p w:rsidR="00982B3F" w:rsidRDefault="00982B3F" w:rsidP="00982B3F"/>
          <w:p w:rsidR="00982B3F" w:rsidRDefault="00982B3F" w:rsidP="00982B3F"/>
          <w:p w:rsidR="00982B3F" w:rsidRDefault="00982B3F" w:rsidP="00982B3F"/>
          <w:p w:rsidR="00867366" w:rsidRDefault="00867366" w:rsidP="00982B3F"/>
          <w:p w:rsidR="00982B3F" w:rsidRDefault="00982B3F" w:rsidP="00982B3F"/>
          <w:p w:rsidR="00867366" w:rsidRDefault="00867366" w:rsidP="00982B3F"/>
          <w:p w:rsidR="00982B3F" w:rsidRPr="00982B3F" w:rsidRDefault="00982B3F" w:rsidP="00982B3F">
            <w:r>
              <w:t>NAZ</w:t>
            </w:r>
          </w:p>
        </w:tc>
        <w:tc>
          <w:tcPr>
            <w:tcW w:w="850" w:type="dxa"/>
          </w:tcPr>
          <w:p w:rsidR="003E0502" w:rsidRDefault="003E0502" w:rsidP="00E064BA">
            <w:pPr>
              <w:rPr>
                <w:bCs/>
                <w:color w:val="000000"/>
              </w:rPr>
            </w:pPr>
            <w:r>
              <w:rPr>
                <w:bCs/>
                <w:color w:val="000000"/>
              </w:rPr>
              <w:t xml:space="preserve">§ 69 </w:t>
            </w:r>
          </w:p>
          <w:p w:rsidR="003E0502" w:rsidRDefault="003E0502" w:rsidP="00E064BA">
            <w:pPr>
              <w:rPr>
                <w:bCs/>
                <w:color w:val="000000"/>
              </w:rPr>
            </w:pPr>
            <w:r>
              <w:rPr>
                <w:bCs/>
                <w:color w:val="000000"/>
              </w:rPr>
              <w:t>O 2</w:t>
            </w:r>
          </w:p>
          <w:p w:rsidR="003E0502" w:rsidRDefault="003E0502" w:rsidP="00E064BA">
            <w:pPr>
              <w:rPr>
                <w:bCs/>
                <w:color w:val="000000"/>
              </w:rPr>
            </w:pPr>
          </w:p>
          <w:p w:rsidR="00982B3F" w:rsidRDefault="00982B3F" w:rsidP="00E064BA">
            <w:pPr>
              <w:rPr>
                <w:bCs/>
                <w:color w:val="000000"/>
              </w:rPr>
            </w:pPr>
          </w:p>
          <w:p w:rsidR="00982B3F" w:rsidRDefault="00982B3F" w:rsidP="00E064BA">
            <w:pPr>
              <w:rPr>
                <w:bCs/>
                <w:color w:val="000000"/>
              </w:rPr>
            </w:pPr>
          </w:p>
          <w:p w:rsidR="00982B3F" w:rsidRDefault="00982B3F" w:rsidP="00E064BA">
            <w:pPr>
              <w:rPr>
                <w:bCs/>
                <w:color w:val="000000"/>
              </w:rPr>
            </w:pPr>
          </w:p>
          <w:p w:rsidR="00982B3F" w:rsidRDefault="00982B3F" w:rsidP="00E064BA">
            <w:pPr>
              <w:rPr>
                <w:bCs/>
                <w:color w:val="000000"/>
              </w:rPr>
            </w:pPr>
          </w:p>
          <w:p w:rsidR="00982B3F" w:rsidRDefault="00982B3F" w:rsidP="00E064BA">
            <w:pPr>
              <w:rPr>
                <w:bCs/>
                <w:color w:val="000000"/>
              </w:rPr>
            </w:pPr>
          </w:p>
          <w:p w:rsidR="00867366" w:rsidRDefault="00867366" w:rsidP="00E064BA">
            <w:pPr>
              <w:rPr>
                <w:bCs/>
                <w:color w:val="000000"/>
              </w:rPr>
            </w:pPr>
          </w:p>
          <w:p w:rsidR="00867366" w:rsidRDefault="00867366" w:rsidP="00E064BA">
            <w:pPr>
              <w:rPr>
                <w:bCs/>
                <w:color w:val="000000"/>
              </w:rPr>
            </w:pPr>
          </w:p>
          <w:p w:rsidR="003E0502" w:rsidRDefault="003E0502" w:rsidP="00E064BA">
            <w:pPr>
              <w:rPr>
                <w:bCs/>
                <w:color w:val="000000"/>
              </w:rPr>
            </w:pPr>
            <w:r>
              <w:rPr>
                <w:bCs/>
                <w:color w:val="000000"/>
              </w:rPr>
              <w:t xml:space="preserve">§ 69 </w:t>
            </w:r>
          </w:p>
          <w:p w:rsidR="003E0502" w:rsidRPr="00E673F8" w:rsidRDefault="003E0502" w:rsidP="00E064BA">
            <w:pPr>
              <w:rPr>
                <w:bCs/>
                <w:color w:val="000000"/>
              </w:rPr>
            </w:pPr>
            <w:r>
              <w:rPr>
                <w:bCs/>
                <w:color w:val="000000"/>
              </w:rPr>
              <w:t xml:space="preserve">O 8 </w:t>
            </w:r>
          </w:p>
        </w:tc>
        <w:tc>
          <w:tcPr>
            <w:tcW w:w="5529" w:type="dxa"/>
          </w:tcPr>
          <w:p w:rsidR="003E0502" w:rsidRPr="00F327C9" w:rsidRDefault="00F327C9" w:rsidP="00E064BA">
            <w:pPr>
              <w:pStyle w:val="Nadpis2"/>
              <w:rPr>
                <w:b w:val="0"/>
                <w:sz w:val="20"/>
                <w:szCs w:val="20"/>
              </w:rPr>
            </w:pPr>
            <w:r w:rsidRPr="00F327C9">
              <w:rPr>
                <w:b w:val="0"/>
                <w:sz w:val="20"/>
                <w:szCs w:val="20"/>
              </w:rPr>
              <w:t>(2) Ak je odmena dohodnutá v závislosti od príjmov alebo výnosov z využitia licencie, nadobúdateľ je povinný predkladať autorovi najmenej raz ročne informáciu o príjmoch alebo výnosoch z využitia licencie osobitne za každý spôsob použitia diela a zároveň je povinný poskytnúť autorovi aj vyúčtovanie odmeny. To sa nevzťahuje na autora počítačového programu a na zmluvy podľa § 76 až 81.</w:t>
            </w:r>
            <w:r w:rsidR="00867366">
              <w:rPr>
                <w:b w:val="0"/>
                <w:sz w:val="20"/>
                <w:szCs w:val="20"/>
              </w:rPr>
              <w:t xml:space="preserve"> </w:t>
            </w:r>
            <w:r w:rsidR="00867366" w:rsidRPr="00867366">
              <w:rPr>
                <w:b w:val="0"/>
                <w:sz w:val="20"/>
                <w:szCs w:val="20"/>
              </w:rPr>
              <w:t>V prípade, že neboli dosiahnuté žiadne príjmy ani výnosy z využitia licencie, nadobúdateľ poskytne informáciu aspoň o tejto skutočnosti.</w:t>
            </w:r>
          </w:p>
          <w:p w:rsidR="00F327C9" w:rsidRPr="00F327C9" w:rsidRDefault="00F327C9" w:rsidP="00F327C9"/>
          <w:p w:rsidR="00F327C9" w:rsidRDefault="00F327C9" w:rsidP="00F327C9">
            <w:r w:rsidRPr="00F327C9">
              <w:t>(8) Ak odmena podľa odseku 1 je proporcionálna k tvorivému podielu autora na zhodnocovanom diele, ale celkom zjavne nezodpovedá výnosu dosiahnutému neskorším využitím diela, autor má právo na dodatočné vyrovnanie. Autor môže právo na dodatočné vyrovnanie uplatniť najskôr po uplynutí troch rokov od zverejnenia diela. Na účely uplatnenia tohto práva má autor právo na informáciu o príjmoch alebo výnosoch z využitia licencie osobitne za každý spôsob použitia a vyúčtovanie odmeny; odseky 2 a 5 sa použijú primerane. To sa nevzťahuje na autora počítačového programu a na zmluvy podľa § 76 až 81.</w:t>
            </w:r>
          </w:p>
          <w:p w:rsidR="00F327C9" w:rsidRPr="00F327C9" w:rsidRDefault="00F327C9" w:rsidP="00F327C9"/>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24</w:t>
            </w:r>
          </w:p>
          <w:p w:rsidR="003E0502" w:rsidRDefault="003E0502" w:rsidP="009526B5">
            <w:r w:rsidRPr="008D0F87">
              <w:t>O: 1</w:t>
            </w:r>
          </w:p>
          <w:p w:rsidR="003E0502" w:rsidRPr="00E673F8" w:rsidRDefault="003E0502" w:rsidP="009526B5">
            <w:r>
              <w:t>P. a</w:t>
            </w:r>
          </w:p>
        </w:tc>
        <w:tc>
          <w:tcPr>
            <w:tcW w:w="3385" w:type="dxa"/>
          </w:tcPr>
          <w:p w:rsidR="003E0502" w:rsidRPr="00EF1EE9" w:rsidRDefault="003E0502" w:rsidP="00EF1EE9">
            <w:pPr>
              <w:pStyle w:val="Nadpis3"/>
              <w:rPr>
                <w:b w:val="0"/>
                <w:sz w:val="20"/>
                <w:szCs w:val="20"/>
              </w:rPr>
            </w:pPr>
            <w:r w:rsidRPr="00EF1EE9">
              <w:rPr>
                <w:b w:val="0"/>
                <w:sz w:val="20"/>
                <w:szCs w:val="20"/>
              </w:rPr>
              <w:t>HLAVA V</w:t>
            </w:r>
          </w:p>
          <w:p w:rsidR="003E0502" w:rsidRPr="00EF1EE9" w:rsidRDefault="003E0502" w:rsidP="00EF1EE9">
            <w:pPr>
              <w:pStyle w:val="Nadpis3"/>
              <w:rPr>
                <w:b w:val="0"/>
                <w:sz w:val="20"/>
                <w:szCs w:val="20"/>
              </w:rPr>
            </w:pPr>
            <w:r w:rsidRPr="00EF1EE9">
              <w:rPr>
                <w:b w:val="0"/>
                <w:sz w:val="20"/>
                <w:szCs w:val="20"/>
              </w:rPr>
              <w:t>ZÁVEREČNÉ USTANOVENIA</w:t>
            </w:r>
          </w:p>
          <w:p w:rsidR="003E0502" w:rsidRPr="00EF1EE9" w:rsidRDefault="003E0502" w:rsidP="00EF1EE9">
            <w:pPr>
              <w:pStyle w:val="Nadpis3"/>
              <w:rPr>
                <w:b w:val="0"/>
                <w:sz w:val="20"/>
                <w:szCs w:val="20"/>
              </w:rPr>
            </w:pPr>
            <w:r w:rsidRPr="00EF1EE9">
              <w:rPr>
                <w:b w:val="0"/>
                <w:sz w:val="20"/>
                <w:szCs w:val="20"/>
              </w:rPr>
              <w:t>Článok 24</w:t>
            </w:r>
          </w:p>
          <w:p w:rsidR="003E0502" w:rsidRPr="00EF1EE9" w:rsidRDefault="003E0502" w:rsidP="00EF1EE9">
            <w:pPr>
              <w:pStyle w:val="Nadpis3"/>
              <w:rPr>
                <w:b w:val="0"/>
                <w:sz w:val="20"/>
                <w:szCs w:val="20"/>
              </w:rPr>
            </w:pPr>
            <w:r w:rsidRPr="00EF1EE9">
              <w:rPr>
                <w:b w:val="0"/>
                <w:sz w:val="20"/>
                <w:szCs w:val="20"/>
              </w:rPr>
              <w:t>Zmeny smerníc 96/9/ES and 2001/29/ES</w:t>
            </w:r>
          </w:p>
          <w:p w:rsidR="003E0502" w:rsidRDefault="003E0502" w:rsidP="00982975">
            <w:pPr>
              <w:pStyle w:val="Nadpis3"/>
              <w:rPr>
                <w:b w:val="0"/>
                <w:sz w:val="20"/>
                <w:szCs w:val="20"/>
              </w:rPr>
            </w:pPr>
            <w:r w:rsidRPr="00EF1EE9">
              <w:rPr>
                <w:b w:val="0"/>
                <w:sz w:val="20"/>
                <w:szCs w:val="20"/>
              </w:rPr>
              <w:t>1.   Smernica 96/9/ES sa mení takto:</w:t>
            </w:r>
            <w:r>
              <w:rPr>
                <w:b w:val="0"/>
                <w:sz w:val="20"/>
                <w:szCs w:val="20"/>
              </w:rPr>
              <w:t xml:space="preserve"> </w:t>
            </w:r>
          </w:p>
          <w:p w:rsidR="003E0502" w:rsidRPr="00B7232B" w:rsidRDefault="003E0502" w:rsidP="00982975">
            <w:pPr>
              <w:pStyle w:val="Nadpis3"/>
              <w:rPr>
                <w:b w:val="0"/>
                <w:sz w:val="20"/>
                <w:szCs w:val="20"/>
              </w:rPr>
            </w:pPr>
            <w:r>
              <w:rPr>
                <w:b w:val="0"/>
                <w:sz w:val="20"/>
                <w:szCs w:val="20"/>
              </w:rPr>
              <w:t xml:space="preserve">a) </w:t>
            </w:r>
            <w:r w:rsidRPr="00B7232B">
              <w:rPr>
                <w:b w:val="0"/>
                <w:sz w:val="20"/>
                <w:szCs w:val="20"/>
              </w:rPr>
              <w:t>V článku 6 ods. 2 sa písmeno b) nahrádza takto:</w:t>
            </w:r>
          </w:p>
          <w:p w:rsidR="003E0502" w:rsidRPr="00E673F8" w:rsidRDefault="003E0502" w:rsidP="00982975">
            <w:pPr>
              <w:pStyle w:val="Nadpis3"/>
              <w:rPr>
                <w:b w:val="0"/>
                <w:sz w:val="20"/>
                <w:szCs w:val="20"/>
              </w:rPr>
            </w:pPr>
            <w:r w:rsidRPr="00B7232B">
              <w:rPr>
                <w:b w:val="0"/>
                <w:sz w:val="20"/>
                <w:szCs w:val="20"/>
              </w:rPr>
              <w:t>„b)</w:t>
            </w:r>
            <w:r w:rsidRPr="00B7232B">
              <w:rPr>
                <w:b w:val="0"/>
                <w:sz w:val="20"/>
                <w:szCs w:val="20"/>
              </w:rPr>
              <w:tab/>
              <w:t>ak ide o použitie výhradne na účely názornej ukážky pri výučbe alebo pri vedeckom výskume, pokiaľ je uvedený zdroj a v rozsahu opodstatnenom nekomerčným účelom, ktorý sa tým má dosiahnuť, bez toho, aby boli dotknuté výnimky a obmedzenia ustanovené v smernici Európskeho parlamentu a Rady (EÚ) 2019/790;</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0D254D" w:rsidP="00E064BA">
            <w:pPr>
              <w:pStyle w:val="Nadpis3"/>
              <w:rPr>
                <w:b w:val="0"/>
                <w:sz w:val="20"/>
                <w:szCs w:val="20"/>
              </w:rPr>
            </w:pPr>
            <w:r>
              <w:rPr>
                <w:b w:val="0"/>
                <w:sz w:val="20"/>
                <w:szCs w:val="20"/>
              </w:rPr>
              <w:t>N</w:t>
            </w:r>
            <w:r w:rsidR="003E0502">
              <w:rPr>
                <w:b w:val="0"/>
                <w:sz w:val="20"/>
                <w:szCs w:val="20"/>
              </w:rPr>
              <w:t>AZ</w:t>
            </w:r>
          </w:p>
          <w:p w:rsidR="003E0502" w:rsidRDefault="003E0502" w:rsidP="00403C9D"/>
          <w:p w:rsidR="003E0502" w:rsidRDefault="003E0502" w:rsidP="00403C9D"/>
          <w:p w:rsidR="003E0502" w:rsidRDefault="003E0502" w:rsidP="00403C9D"/>
          <w:p w:rsidR="003E0502" w:rsidRDefault="003E0502" w:rsidP="00403C9D"/>
          <w:p w:rsidR="000D254D" w:rsidRDefault="000D254D" w:rsidP="00403C9D"/>
          <w:p w:rsidR="000D254D" w:rsidRDefault="000D254D" w:rsidP="00403C9D"/>
          <w:p w:rsidR="000D254D" w:rsidRDefault="000D254D" w:rsidP="00403C9D"/>
          <w:p w:rsidR="003E0502" w:rsidRDefault="003E0502" w:rsidP="00403C9D"/>
          <w:p w:rsidR="000D254D" w:rsidRDefault="000D254D" w:rsidP="00403C9D"/>
          <w:p w:rsidR="000D254D" w:rsidRDefault="000D254D" w:rsidP="00403C9D"/>
          <w:p w:rsidR="000D254D" w:rsidRDefault="000D254D" w:rsidP="00403C9D"/>
          <w:p w:rsidR="000D254D" w:rsidRDefault="000D254D" w:rsidP="00403C9D"/>
          <w:p w:rsidR="000D254D" w:rsidRDefault="000D254D" w:rsidP="00403C9D"/>
          <w:p w:rsidR="000D254D" w:rsidRDefault="000D254D" w:rsidP="00403C9D"/>
          <w:p w:rsidR="000D254D" w:rsidRDefault="000D254D" w:rsidP="00403C9D"/>
          <w:p w:rsidR="003E0502" w:rsidRPr="00403C9D" w:rsidRDefault="00FB0D78" w:rsidP="00403C9D">
            <w:r>
              <w:t>N</w:t>
            </w:r>
            <w:r w:rsidR="003E0502">
              <w:t>AZ</w:t>
            </w:r>
          </w:p>
        </w:tc>
        <w:tc>
          <w:tcPr>
            <w:tcW w:w="850" w:type="dxa"/>
          </w:tcPr>
          <w:p w:rsidR="003E0502" w:rsidRDefault="003E0502" w:rsidP="00E064BA">
            <w:pPr>
              <w:rPr>
                <w:bCs/>
                <w:color w:val="000000"/>
              </w:rPr>
            </w:pPr>
            <w:r>
              <w:rPr>
                <w:bCs/>
                <w:color w:val="000000"/>
              </w:rPr>
              <w:t>§ 44</w:t>
            </w: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0D254D" w:rsidRDefault="000D254D" w:rsidP="00E064BA">
            <w:pPr>
              <w:rPr>
                <w:bCs/>
                <w:color w:val="000000"/>
              </w:rPr>
            </w:pPr>
          </w:p>
          <w:p w:rsidR="000D254D" w:rsidRDefault="000D254D" w:rsidP="00E064BA">
            <w:pPr>
              <w:rPr>
                <w:bCs/>
                <w:color w:val="000000"/>
              </w:rPr>
            </w:pPr>
          </w:p>
          <w:p w:rsidR="000D254D" w:rsidRDefault="000D254D" w:rsidP="00E064BA">
            <w:pPr>
              <w:rPr>
                <w:bCs/>
                <w:color w:val="000000"/>
              </w:rPr>
            </w:pPr>
          </w:p>
          <w:p w:rsidR="003E0502" w:rsidRDefault="003E0502" w:rsidP="00E064BA">
            <w:pPr>
              <w:rPr>
                <w:bCs/>
                <w:color w:val="000000"/>
              </w:rPr>
            </w:pPr>
          </w:p>
          <w:p w:rsidR="003E0502" w:rsidRDefault="003E0502" w:rsidP="00E064BA">
            <w:pPr>
              <w:rPr>
                <w:bCs/>
                <w:color w:val="000000"/>
              </w:rPr>
            </w:pPr>
          </w:p>
          <w:p w:rsidR="000D254D" w:rsidRDefault="000D254D" w:rsidP="00E064BA">
            <w:pPr>
              <w:rPr>
                <w:bCs/>
                <w:color w:val="000000"/>
              </w:rPr>
            </w:pPr>
          </w:p>
          <w:p w:rsidR="000D254D" w:rsidRDefault="000D254D" w:rsidP="00E064BA">
            <w:pPr>
              <w:rPr>
                <w:bCs/>
                <w:color w:val="000000"/>
              </w:rPr>
            </w:pPr>
          </w:p>
          <w:p w:rsidR="000D254D" w:rsidRDefault="000D254D" w:rsidP="00E064BA">
            <w:pPr>
              <w:rPr>
                <w:bCs/>
                <w:color w:val="000000"/>
              </w:rPr>
            </w:pPr>
          </w:p>
          <w:p w:rsidR="000D254D" w:rsidRDefault="000D254D" w:rsidP="00E064BA">
            <w:pPr>
              <w:rPr>
                <w:bCs/>
                <w:color w:val="000000"/>
              </w:rPr>
            </w:pPr>
          </w:p>
          <w:p w:rsidR="000D254D" w:rsidRDefault="000D254D" w:rsidP="00E064BA">
            <w:pPr>
              <w:rPr>
                <w:bCs/>
                <w:color w:val="000000"/>
              </w:rPr>
            </w:pPr>
          </w:p>
          <w:p w:rsidR="000D254D" w:rsidRDefault="000D254D" w:rsidP="00E064BA">
            <w:pPr>
              <w:rPr>
                <w:bCs/>
                <w:color w:val="000000"/>
              </w:rPr>
            </w:pPr>
          </w:p>
          <w:p w:rsidR="000D254D" w:rsidRDefault="000D254D" w:rsidP="00E064BA">
            <w:pPr>
              <w:rPr>
                <w:bCs/>
                <w:color w:val="000000"/>
              </w:rPr>
            </w:pPr>
          </w:p>
          <w:p w:rsidR="003E0502" w:rsidRDefault="003E0502" w:rsidP="00E064BA">
            <w:pPr>
              <w:rPr>
                <w:bCs/>
                <w:color w:val="000000"/>
              </w:rPr>
            </w:pPr>
            <w:r>
              <w:rPr>
                <w:bCs/>
                <w:color w:val="000000"/>
              </w:rPr>
              <w:t>§ 134</w:t>
            </w:r>
          </w:p>
          <w:p w:rsidR="003E0502" w:rsidRPr="00E673F8" w:rsidRDefault="003E0502" w:rsidP="00E064BA">
            <w:pPr>
              <w:rPr>
                <w:bCs/>
                <w:color w:val="000000"/>
              </w:rPr>
            </w:pPr>
            <w:r>
              <w:rPr>
                <w:bCs/>
                <w:color w:val="000000"/>
              </w:rPr>
              <w:t>O 2</w:t>
            </w:r>
          </w:p>
        </w:tc>
        <w:tc>
          <w:tcPr>
            <w:tcW w:w="5529" w:type="dxa"/>
          </w:tcPr>
          <w:p w:rsidR="004F0B02" w:rsidRPr="004F0B02" w:rsidRDefault="00301453" w:rsidP="004F0B02">
            <w:pPr>
              <w:widowControl w:val="0"/>
              <w:autoSpaceDE w:val="0"/>
              <w:autoSpaceDN w:val="0"/>
              <w:adjustRightInd w:val="0"/>
              <w:rPr>
                <w:bCs/>
              </w:rPr>
            </w:pPr>
            <w:r>
              <w:rPr>
                <w:bCs/>
              </w:rPr>
              <w:t xml:space="preserve">§ 44 </w:t>
            </w:r>
            <w:r w:rsidR="004F0B02" w:rsidRPr="004F0B02">
              <w:rPr>
                <w:bCs/>
              </w:rPr>
              <w:t xml:space="preserve">Použitie diela na vyučovacie účely a pri výskume </w:t>
            </w:r>
          </w:p>
          <w:p w:rsidR="004F0B02" w:rsidRPr="004F0B02" w:rsidRDefault="004F0B02" w:rsidP="004F0B02">
            <w:pPr>
              <w:widowControl w:val="0"/>
              <w:autoSpaceDE w:val="0"/>
              <w:autoSpaceDN w:val="0"/>
              <w:adjustRightInd w:val="0"/>
              <w:rPr>
                <w:bCs/>
              </w:rPr>
            </w:pPr>
          </w:p>
          <w:p w:rsidR="004F0B02" w:rsidRPr="004F0B02" w:rsidRDefault="004F0B02" w:rsidP="004F0B02">
            <w:pPr>
              <w:widowControl w:val="0"/>
              <w:autoSpaceDE w:val="0"/>
              <w:autoSpaceDN w:val="0"/>
              <w:adjustRightInd w:val="0"/>
              <w:jc w:val="both"/>
            </w:pPr>
            <w:r w:rsidRPr="004F0B02">
              <w:t xml:space="preserve">(1) Do autorského práva nezasahuje osoba, ktorá bez súhlasu autora použije zverejnené dielo vyhotovením rozmnoženiny, verejným vykonaním alebo verejným prenosom na účel názornej ukážky pri výučbe alebo pri výskume, ak pri takomto použití nedochádza k priamemu alebo nepriamemu majetkovému prospechu. </w:t>
            </w:r>
          </w:p>
          <w:p w:rsidR="004F0B02" w:rsidRPr="004F0B02" w:rsidRDefault="004F0B02" w:rsidP="004F0B02">
            <w:pPr>
              <w:widowControl w:val="0"/>
              <w:autoSpaceDE w:val="0"/>
              <w:autoSpaceDN w:val="0"/>
              <w:adjustRightInd w:val="0"/>
              <w:ind w:firstLine="720"/>
              <w:jc w:val="both"/>
            </w:pPr>
          </w:p>
          <w:p w:rsidR="004F0B02" w:rsidRPr="004F0B02" w:rsidRDefault="00867366" w:rsidP="004F0B02">
            <w:pPr>
              <w:widowControl w:val="0"/>
              <w:autoSpaceDE w:val="0"/>
              <w:autoSpaceDN w:val="0"/>
              <w:adjustRightInd w:val="0"/>
              <w:jc w:val="both"/>
            </w:pPr>
            <w:r w:rsidRPr="00867366">
              <w:t>(2) Do autorského práva nezasahuje osoba, ktorá bez súhlasu autora použije zverejnené dielo digitálnym vyhotovením rozmnoženiny, verejným vykonaním alebo verejným prenosom na účel názornej ukážky pri výučbe v škole, na zodpovednosť školy alebo cez zabezpečenú elektronickú sieť školy na neobchodný účel.</w:t>
            </w:r>
          </w:p>
          <w:p w:rsidR="004F0B02" w:rsidRPr="004F0B02" w:rsidRDefault="004F0B02" w:rsidP="004F0B02">
            <w:pPr>
              <w:widowControl w:val="0"/>
              <w:autoSpaceDE w:val="0"/>
              <w:autoSpaceDN w:val="0"/>
              <w:adjustRightInd w:val="0"/>
              <w:ind w:firstLine="720"/>
              <w:jc w:val="both"/>
            </w:pPr>
          </w:p>
          <w:p w:rsidR="004F0B02" w:rsidRPr="00403C9D" w:rsidRDefault="004F0B02" w:rsidP="004F0B02">
            <w:r w:rsidRPr="004F0B02">
              <w:t>(2) Do autorského práva k databáze nezasahuje osoba oprávnená užívať databázu, ktorá bez súhlasu autora databázy použije databázu vyhotovením rozmnoženiny, verejným prenosom, verejným vykonaním, verejným rozširovaním, verejným vystavením alebo spracovaním, ako aj výsledok jej spracovania v prípade podľa § 44 ods. 2.</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24</w:t>
            </w:r>
          </w:p>
          <w:p w:rsidR="003E0502" w:rsidRDefault="003E0502" w:rsidP="009526B5">
            <w:r>
              <w:t>O: 1</w:t>
            </w:r>
          </w:p>
          <w:p w:rsidR="003E0502" w:rsidRPr="00E673F8" w:rsidRDefault="003E0502" w:rsidP="009526B5">
            <w:r>
              <w:t>P. b</w:t>
            </w:r>
          </w:p>
        </w:tc>
        <w:tc>
          <w:tcPr>
            <w:tcW w:w="3385" w:type="dxa"/>
          </w:tcPr>
          <w:p w:rsidR="003E0502" w:rsidRPr="00842688" w:rsidRDefault="003E0502" w:rsidP="00842688">
            <w:pPr>
              <w:pStyle w:val="Nadpis3"/>
              <w:rPr>
                <w:b w:val="0"/>
                <w:sz w:val="20"/>
                <w:szCs w:val="20"/>
              </w:rPr>
            </w:pPr>
            <w:r>
              <w:rPr>
                <w:b w:val="0"/>
                <w:sz w:val="20"/>
                <w:szCs w:val="20"/>
              </w:rPr>
              <w:t xml:space="preserve">b) </w:t>
            </w:r>
            <w:r w:rsidRPr="00842688">
              <w:rPr>
                <w:b w:val="0"/>
                <w:sz w:val="20"/>
                <w:szCs w:val="20"/>
              </w:rPr>
              <w:t>V článku 9 sa písmeno b) nahrádza takto:</w:t>
            </w:r>
          </w:p>
          <w:p w:rsidR="003E0502" w:rsidRDefault="003E0502" w:rsidP="00842688">
            <w:pPr>
              <w:pStyle w:val="Nadpis3"/>
              <w:rPr>
                <w:b w:val="0"/>
                <w:sz w:val="20"/>
                <w:szCs w:val="20"/>
              </w:rPr>
            </w:pPr>
            <w:r w:rsidRPr="00842688">
              <w:rPr>
                <w:b w:val="0"/>
                <w:sz w:val="20"/>
                <w:szCs w:val="20"/>
              </w:rPr>
              <w:t>„b)</w:t>
            </w:r>
            <w:r w:rsidRPr="00842688">
              <w:rPr>
                <w:b w:val="0"/>
                <w:sz w:val="20"/>
                <w:szCs w:val="20"/>
              </w:rPr>
              <w:tab/>
              <w:t>v prípade extrakcie na účely názornej ukážky pri výučbe alebo vedeckom výskume, pokiaľ je uvedený zdroj a v rozsahu opodstatnenom nekomerčným účelom, ktorý sa tým má dosiahnuť, bez toho, aby boli dotknuté výnimky a obmedzenia stanovené v smernici (EÚ) 2019/790</w:t>
            </w:r>
            <w:r w:rsidR="00BF22B3" w:rsidRPr="00BF22B3">
              <w:rPr>
                <w:b w:val="0"/>
                <w:sz w:val="20"/>
                <w:szCs w:val="20"/>
                <w:vertAlign w:val="superscript"/>
              </w:rPr>
              <w:t>(*1)</w:t>
            </w:r>
            <w:r w:rsidR="00BF22B3" w:rsidRPr="00BF22B3">
              <w:rPr>
                <w:b w:val="0"/>
                <w:sz w:val="20"/>
                <w:szCs w:val="20"/>
              </w:rPr>
              <w:t xml:space="preserve"> </w:t>
            </w:r>
            <w:r w:rsidRPr="00842688">
              <w:rPr>
                <w:b w:val="0"/>
                <w:sz w:val="20"/>
                <w:szCs w:val="20"/>
              </w:rPr>
              <w:t>;“.</w:t>
            </w:r>
          </w:p>
          <w:p w:rsidR="00BF22B3" w:rsidRDefault="00BF22B3" w:rsidP="00BF22B3"/>
          <w:p w:rsidR="00BF22B3" w:rsidRPr="00BF22B3" w:rsidRDefault="00BF22B3" w:rsidP="00BF22B3">
            <w:r w:rsidRPr="00BF22B3">
              <w:rPr>
                <w:vertAlign w:val="superscript"/>
              </w:rPr>
              <w:t xml:space="preserve">(*1)  </w:t>
            </w:r>
            <w:r w:rsidRPr="00BF22B3">
              <w:t xml:space="preserve">Smernica Európskeho parlamentu a Rady (EÚ) 2019/790 zo 17. apríla 2019 o autorskom práve a právach súvisiacich s autorským právom na digitálnom jednotnom trhu a o zmene smerníc 96/9/ES a 2001/29/ES (Ú. v. </w:t>
            </w:r>
            <w:r w:rsidRPr="00BF22B3">
              <w:lastRenderedPageBreak/>
              <w:t>EÚ L 130, 17.5.2019, s. 92).</w:t>
            </w:r>
          </w:p>
        </w:tc>
        <w:tc>
          <w:tcPr>
            <w:tcW w:w="1151" w:type="dxa"/>
          </w:tcPr>
          <w:p w:rsidR="003E0502" w:rsidRPr="00E673F8" w:rsidRDefault="003E0502" w:rsidP="00E064BA">
            <w:pPr>
              <w:pStyle w:val="Nadpis3"/>
              <w:ind w:hanging="70"/>
              <w:rPr>
                <w:b w:val="0"/>
                <w:sz w:val="20"/>
                <w:szCs w:val="20"/>
              </w:rPr>
            </w:pPr>
            <w:r>
              <w:rPr>
                <w:b w:val="0"/>
                <w:sz w:val="20"/>
                <w:szCs w:val="20"/>
              </w:rPr>
              <w:lastRenderedPageBreak/>
              <w:t>N</w:t>
            </w:r>
          </w:p>
        </w:tc>
        <w:tc>
          <w:tcPr>
            <w:tcW w:w="709" w:type="dxa"/>
          </w:tcPr>
          <w:p w:rsidR="003E0502" w:rsidRPr="00E673F8" w:rsidRDefault="003E0502" w:rsidP="00E064BA">
            <w:pPr>
              <w:pStyle w:val="Nadpis3"/>
              <w:rPr>
                <w:b w:val="0"/>
                <w:sz w:val="20"/>
                <w:szCs w:val="20"/>
              </w:rPr>
            </w:pPr>
            <w:r>
              <w:rPr>
                <w:b w:val="0"/>
                <w:sz w:val="20"/>
                <w:szCs w:val="20"/>
              </w:rPr>
              <w:t>AZ</w:t>
            </w:r>
          </w:p>
        </w:tc>
        <w:tc>
          <w:tcPr>
            <w:tcW w:w="850" w:type="dxa"/>
          </w:tcPr>
          <w:p w:rsidR="003E0502" w:rsidRDefault="003E0502" w:rsidP="00E064BA">
            <w:pPr>
              <w:rPr>
                <w:bCs/>
                <w:color w:val="000000"/>
              </w:rPr>
            </w:pPr>
            <w:r>
              <w:rPr>
                <w:bCs/>
                <w:color w:val="000000"/>
              </w:rPr>
              <w:t>§ 138</w:t>
            </w:r>
          </w:p>
          <w:p w:rsidR="003E0502" w:rsidRDefault="003E0502" w:rsidP="00E064BA">
            <w:pPr>
              <w:rPr>
                <w:bCs/>
                <w:color w:val="000000"/>
              </w:rPr>
            </w:pPr>
            <w:r>
              <w:rPr>
                <w:bCs/>
                <w:color w:val="000000"/>
              </w:rPr>
              <w:t>O 4</w:t>
            </w:r>
          </w:p>
          <w:p w:rsidR="003E0502" w:rsidRPr="00E673F8" w:rsidRDefault="003E0502" w:rsidP="00E064BA">
            <w:pPr>
              <w:rPr>
                <w:bCs/>
                <w:color w:val="000000"/>
              </w:rPr>
            </w:pPr>
            <w:r>
              <w:rPr>
                <w:bCs/>
                <w:color w:val="000000"/>
              </w:rPr>
              <w:t>P b</w:t>
            </w:r>
          </w:p>
        </w:tc>
        <w:tc>
          <w:tcPr>
            <w:tcW w:w="5529" w:type="dxa"/>
          </w:tcPr>
          <w:p w:rsidR="003E0502" w:rsidRDefault="00FA4987" w:rsidP="00736920">
            <w:pPr>
              <w:pStyle w:val="Nadpis2"/>
              <w:rPr>
                <w:b w:val="0"/>
                <w:sz w:val="20"/>
                <w:szCs w:val="20"/>
              </w:rPr>
            </w:pPr>
            <w:r w:rsidRPr="00FA4987">
              <w:rPr>
                <w:b w:val="0"/>
                <w:sz w:val="20"/>
                <w:szCs w:val="20"/>
              </w:rPr>
              <w:t>(4) Do osobitného práva k databáze, ku ktorej bol umožnený prístup verejnosti, nezasahuje používateľ databázy, ktorý bez súhlasu zhotoviteľa databázy vykoná extrakciu alebo reutilizáciu podstatnej časti obsahu databázy, ak ide o</w:t>
            </w:r>
          </w:p>
          <w:p w:rsidR="00AB3E7E" w:rsidRPr="00AB3E7E" w:rsidRDefault="00AB3E7E" w:rsidP="00AB3E7E"/>
          <w:p w:rsidR="00FA4987" w:rsidRPr="00FA4987" w:rsidRDefault="00FA4987" w:rsidP="00FA4987">
            <w:r w:rsidRPr="00FA4987">
              <w:t>b) extrakciu na účel názornej ukážky pri výučbe alebo pri výskume, pri ktorom nedochádza k dosiahnutiu priameho alebo nepriameho obchodného prospechu, a uvedie sa označenie zhotoviteľa databázy a prameň,</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1940C3">
            <w:pPr>
              <w:rPr>
                <w:b/>
                <w:bCs/>
              </w:rPr>
            </w:pPr>
            <w:r w:rsidRPr="008D0F87">
              <w:rPr>
                <w:b/>
                <w:bCs/>
              </w:rPr>
              <w:lastRenderedPageBreak/>
              <w:t>Č</w:t>
            </w:r>
            <w:r>
              <w:rPr>
                <w:b/>
                <w:bCs/>
              </w:rPr>
              <w:t>: 24</w:t>
            </w:r>
          </w:p>
          <w:p w:rsidR="003E0502" w:rsidRDefault="003E0502" w:rsidP="001940C3">
            <w:r>
              <w:t>O: 2</w:t>
            </w:r>
          </w:p>
          <w:p w:rsidR="003E0502" w:rsidRPr="00E673F8" w:rsidRDefault="003E0502" w:rsidP="001940C3">
            <w:r>
              <w:t>P. a</w:t>
            </w:r>
          </w:p>
        </w:tc>
        <w:tc>
          <w:tcPr>
            <w:tcW w:w="3385" w:type="dxa"/>
          </w:tcPr>
          <w:p w:rsidR="003E0502" w:rsidRDefault="003E0502" w:rsidP="003009E2">
            <w:pPr>
              <w:pStyle w:val="Nadpis3"/>
              <w:rPr>
                <w:b w:val="0"/>
                <w:sz w:val="20"/>
                <w:szCs w:val="20"/>
              </w:rPr>
            </w:pPr>
            <w:r w:rsidRPr="00842688">
              <w:rPr>
                <w:b w:val="0"/>
                <w:sz w:val="20"/>
                <w:szCs w:val="20"/>
              </w:rPr>
              <w:t>2.   Smernica 2001/29/ES sa mení takto:</w:t>
            </w:r>
          </w:p>
          <w:p w:rsidR="003E0502" w:rsidRDefault="003E0502" w:rsidP="00842688">
            <w:r>
              <w:t>a) V článku 5 ods. 2 sa písmeno c) nahrádza takto:</w:t>
            </w:r>
          </w:p>
          <w:p w:rsidR="003E0502" w:rsidRDefault="003E0502" w:rsidP="00842688">
            <w:r>
              <w:t>„c)</w:t>
            </w:r>
            <w:r>
              <w:tab/>
              <w:t>vo vzťahu k osobitným úkonom rozmnožovania uskutočneným verejne prístupnými knižnicami, vzdelávacími inštitúciami alebo múzeami alebo archívmi, ktorých účelom nie je priamy alebo nepriamy ekonomický alebo obchodný prospech, bez toho, aby boli dotknuté výnimky a obmedzenia stanovené v smernici Európskeho parlamentu a Rady (EÚ) 2019/790</w:t>
            </w:r>
            <w:r w:rsidR="00BF22B3" w:rsidRPr="00BF22B3">
              <w:rPr>
                <w:vertAlign w:val="superscript"/>
              </w:rPr>
              <w:t>(*2)</w:t>
            </w:r>
            <w:r w:rsidR="00BF22B3">
              <w:t xml:space="preserve"> </w:t>
            </w:r>
            <w:r>
              <w:t>;</w:t>
            </w:r>
          </w:p>
          <w:p w:rsidR="00BF22B3" w:rsidRDefault="00BF22B3" w:rsidP="00842688"/>
          <w:p w:rsidR="00BF22B3" w:rsidRPr="00842688" w:rsidRDefault="00BF22B3" w:rsidP="00842688">
            <w:r w:rsidRPr="00BF22B3">
              <w:rPr>
                <w:vertAlign w:val="superscript"/>
              </w:rPr>
              <w:t>(*2)</w:t>
            </w:r>
            <w:r w:rsidRPr="00BF22B3">
              <w:t xml:space="preserve">  Smernica Európskeho parlamentu a Rady (EÚ) 2019/790 zo 17. apríla 2019 o autorskom práve a právach súvisiacich s autorským právom na digitálnom jednotnom trhu a o zmene smerníc 96/9/ES a 2001/29/ES (Ú. v. EÚ L 130, 17.5.2019, s. 92).</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AZ</w:t>
            </w:r>
          </w:p>
        </w:tc>
        <w:tc>
          <w:tcPr>
            <w:tcW w:w="850" w:type="dxa"/>
          </w:tcPr>
          <w:p w:rsidR="003E0502" w:rsidRPr="00E673F8" w:rsidRDefault="003E0502" w:rsidP="00E064BA">
            <w:pPr>
              <w:rPr>
                <w:bCs/>
                <w:color w:val="000000"/>
              </w:rPr>
            </w:pPr>
            <w:r>
              <w:rPr>
                <w:bCs/>
                <w:color w:val="000000"/>
              </w:rPr>
              <w:t>§ 49</w:t>
            </w:r>
          </w:p>
        </w:tc>
        <w:tc>
          <w:tcPr>
            <w:tcW w:w="5529" w:type="dxa"/>
          </w:tcPr>
          <w:p w:rsidR="00FA4987" w:rsidRPr="00FA4987" w:rsidRDefault="00FA4987" w:rsidP="00FA4987">
            <w:pPr>
              <w:widowControl w:val="0"/>
              <w:autoSpaceDE w:val="0"/>
              <w:autoSpaceDN w:val="0"/>
              <w:adjustRightInd w:val="0"/>
              <w:rPr>
                <w:bCs/>
              </w:rPr>
            </w:pPr>
            <w:r w:rsidRPr="00FA4987">
              <w:rPr>
                <w:bCs/>
              </w:rPr>
              <w:t xml:space="preserve">Použitie diela na účel archivovania </w:t>
            </w:r>
          </w:p>
          <w:p w:rsidR="00FA4987" w:rsidRPr="00FA4987" w:rsidRDefault="00FA4987" w:rsidP="00FA4987">
            <w:pPr>
              <w:widowControl w:val="0"/>
              <w:tabs>
                <w:tab w:val="left" w:pos="2998"/>
              </w:tabs>
              <w:autoSpaceDE w:val="0"/>
              <w:autoSpaceDN w:val="0"/>
              <w:adjustRightInd w:val="0"/>
              <w:rPr>
                <w:bCs/>
              </w:rPr>
            </w:pPr>
            <w:r w:rsidRPr="00FA4987">
              <w:rPr>
                <w:bCs/>
              </w:rPr>
              <w:tab/>
            </w:r>
          </w:p>
          <w:p w:rsidR="003E0502" w:rsidRPr="00E673F8" w:rsidRDefault="00FA4987" w:rsidP="00FA4987">
            <w:pPr>
              <w:pStyle w:val="Nadpis2"/>
              <w:rPr>
                <w:b w:val="0"/>
                <w:sz w:val="20"/>
                <w:szCs w:val="20"/>
              </w:rPr>
            </w:pPr>
            <w:r w:rsidRPr="00FA4987">
              <w:rPr>
                <w:b w:val="0"/>
                <w:sz w:val="20"/>
                <w:szCs w:val="20"/>
              </w:rPr>
              <w:t>Do autorského práva nezasahuje knižnica, archív, múzeum alebo škola, ktorá bez súhlasu autora použije dielo uložené v knižnici, archíve, múzeu alebo škole vyhotovením rozmnoženiny na účel nahradenia, archivovania alebo zabezpečenia originálu diela alebo jeho rozmnoženiny pre prípad straty, zničenia alebo poškodenia.</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1940C3">
            <w:pPr>
              <w:rPr>
                <w:b/>
                <w:bCs/>
              </w:rPr>
            </w:pPr>
            <w:r w:rsidRPr="008D0F87">
              <w:rPr>
                <w:b/>
                <w:bCs/>
              </w:rPr>
              <w:t>Č</w:t>
            </w:r>
            <w:r>
              <w:rPr>
                <w:b/>
                <w:bCs/>
              </w:rPr>
              <w:t>: 24</w:t>
            </w:r>
          </w:p>
          <w:p w:rsidR="003E0502" w:rsidRDefault="003E0502" w:rsidP="001940C3">
            <w:r>
              <w:t>O: 2</w:t>
            </w:r>
          </w:p>
          <w:p w:rsidR="003E0502" w:rsidRPr="00E673F8" w:rsidRDefault="003E0502" w:rsidP="001940C3">
            <w:r>
              <w:t>P. b</w:t>
            </w:r>
          </w:p>
        </w:tc>
        <w:tc>
          <w:tcPr>
            <w:tcW w:w="3385" w:type="dxa"/>
          </w:tcPr>
          <w:p w:rsidR="003E0502" w:rsidRPr="00554B8A" w:rsidRDefault="003E0502" w:rsidP="00554B8A">
            <w:pPr>
              <w:pStyle w:val="Nadpis3"/>
              <w:rPr>
                <w:b w:val="0"/>
                <w:sz w:val="20"/>
                <w:szCs w:val="20"/>
              </w:rPr>
            </w:pPr>
            <w:r>
              <w:rPr>
                <w:b w:val="0"/>
                <w:sz w:val="20"/>
                <w:szCs w:val="20"/>
              </w:rPr>
              <w:t xml:space="preserve">b) </w:t>
            </w:r>
            <w:r w:rsidRPr="00554B8A">
              <w:rPr>
                <w:b w:val="0"/>
                <w:sz w:val="20"/>
                <w:szCs w:val="20"/>
              </w:rPr>
              <w:t>V článku 5 ods. 3 sa písmeno a) nahrádza takto:</w:t>
            </w:r>
          </w:p>
          <w:p w:rsidR="003E0502" w:rsidRPr="00E673F8" w:rsidRDefault="003E0502" w:rsidP="00554B8A">
            <w:pPr>
              <w:pStyle w:val="Nadpis3"/>
              <w:rPr>
                <w:b w:val="0"/>
                <w:sz w:val="20"/>
                <w:szCs w:val="20"/>
              </w:rPr>
            </w:pPr>
            <w:r w:rsidRPr="00554B8A">
              <w:rPr>
                <w:b w:val="0"/>
                <w:sz w:val="20"/>
                <w:szCs w:val="20"/>
              </w:rPr>
              <w:t>„a)</w:t>
            </w:r>
            <w:r w:rsidRPr="00554B8A">
              <w:rPr>
                <w:b w:val="0"/>
                <w:sz w:val="20"/>
                <w:szCs w:val="20"/>
              </w:rPr>
              <w:tab/>
              <w:t>použitie na výhradný účel názornej ukážky pri výučbe alebo vedeckom výskume, pokiaľ je uvedený zdroj vrátane mena autora, ak sa to neukáže ako nemožné a v rozsahu opodstatnenom neobchodným účelom, ktorý sa tým má dosiahnuť, bez toho, aby boli dotknuté výnimky a obmedzenia stanovené v smernici (EÚ) 2019/790;“</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Default="004E6554" w:rsidP="00E064BA">
            <w:pPr>
              <w:pStyle w:val="Nadpis3"/>
              <w:rPr>
                <w:b w:val="0"/>
                <w:sz w:val="20"/>
                <w:szCs w:val="20"/>
              </w:rPr>
            </w:pPr>
            <w:r>
              <w:rPr>
                <w:b w:val="0"/>
                <w:sz w:val="20"/>
                <w:szCs w:val="20"/>
              </w:rPr>
              <w:t>N</w:t>
            </w:r>
            <w:r w:rsidR="003E0502">
              <w:rPr>
                <w:b w:val="0"/>
                <w:sz w:val="20"/>
                <w:szCs w:val="20"/>
              </w:rPr>
              <w:t>AZ</w:t>
            </w:r>
          </w:p>
          <w:p w:rsidR="003E0502" w:rsidRDefault="003E0502" w:rsidP="00403C9D"/>
          <w:p w:rsidR="003E0502" w:rsidRDefault="003E0502" w:rsidP="00403C9D"/>
          <w:p w:rsidR="003E0502" w:rsidRDefault="003E0502" w:rsidP="00403C9D"/>
          <w:p w:rsidR="003E0502" w:rsidRDefault="003E0502" w:rsidP="00403C9D"/>
          <w:p w:rsidR="004E6554" w:rsidRDefault="004E6554" w:rsidP="00403C9D"/>
          <w:p w:rsidR="004E6554" w:rsidRDefault="004E6554" w:rsidP="00403C9D"/>
          <w:p w:rsidR="004E6554" w:rsidRDefault="004E6554" w:rsidP="00403C9D"/>
          <w:p w:rsidR="003E0502" w:rsidRDefault="003E0502" w:rsidP="00403C9D"/>
          <w:p w:rsidR="004E6554" w:rsidRDefault="004E6554" w:rsidP="00403C9D"/>
          <w:p w:rsidR="004E6554" w:rsidRDefault="004E6554" w:rsidP="00403C9D"/>
          <w:p w:rsidR="004E6554" w:rsidRDefault="004E6554" w:rsidP="00403C9D"/>
          <w:p w:rsidR="004E6554" w:rsidRDefault="004E6554" w:rsidP="00403C9D"/>
          <w:p w:rsidR="004E6554" w:rsidRDefault="004E6554" w:rsidP="00403C9D"/>
          <w:p w:rsidR="004E6554" w:rsidRDefault="004E6554" w:rsidP="00403C9D"/>
          <w:p w:rsidR="004E6554" w:rsidRDefault="004E6554" w:rsidP="00403C9D"/>
          <w:p w:rsidR="003E0502" w:rsidRPr="00403C9D" w:rsidRDefault="003E0502" w:rsidP="00403C9D">
            <w:r>
              <w:lastRenderedPageBreak/>
              <w:t>AZ</w:t>
            </w:r>
          </w:p>
        </w:tc>
        <w:tc>
          <w:tcPr>
            <w:tcW w:w="850" w:type="dxa"/>
          </w:tcPr>
          <w:p w:rsidR="003E0502" w:rsidRDefault="003E0502" w:rsidP="00E064BA">
            <w:pPr>
              <w:rPr>
                <w:bCs/>
                <w:color w:val="000000"/>
              </w:rPr>
            </w:pPr>
            <w:r>
              <w:rPr>
                <w:bCs/>
                <w:color w:val="000000"/>
              </w:rPr>
              <w:lastRenderedPageBreak/>
              <w:t>§ 44</w:t>
            </w: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3E0502" w:rsidRDefault="003E0502"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4E6554" w:rsidRDefault="004E6554" w:rsidP="00E064BA">
            <w:pPr>
              <w:rPr>
                <w:bCs/>
                <w:color w:val="000000"/>
              </w:rPr>
            </w:pPr>
          </w:p>
          <w:p w:rsidR="003E0502" w:rsidRDefault="003E0502" w:rsidP="00E064BA">
            <w:pPr>
              <w:rPr>
                <w:bCs/>
                <w:color w:val="000000"/>
              </w:rPr>
            </w:pPr>
            <w:r>
              <w:rPr>
                <w:bCs/>
                <w:color w:val="000000"/>
              </w:rPr>
              <w:lastRenderedPageBreak/>
              <w:t>§ 35</w:t>
            </w:r>
          </w:p>
          <w:p w:rsidR="003E0502" w:rsidRPr="00E673F8" w:rsidRDefault="003E0502" w:rsidP="00403C9D">
            <w:pPr>
              <w:rPr>
                <w:bCs/>
                <w:color w:val="000000"/>
              </w:rPr>
            </w:pPr>
            <w:r>
              <w:rPr>
                <w:bCs/>
                <w:color w:val="000000"/>
              </w:rPr>
              <w:t>O 2</w:t>
            </w:r>
          </w:p>
        </w:tc>
        <w:tc>
          <w:tcPr>
            <w:tcW w:w="5529" w:type="dxa"/>
          </w:tcPr>
          <w:p w:rsidR="0056579C" w:rsidRPr="0056579C" w:rsidRDefault="0056579C" w:rsidP="0056579C">
            <w:pPr>
              <w:widowControl w:val="0"/>
              <w:autoSpaceDE w:val="0"/>
              <w:autoSpaceDN w:val="0"/>
              <w:adjustRightInd w:val="0"/>
              <w:rPr>
                <w:bCs/>
              </w:rPr>
            </w:pPr>
            <w:r w:rsidRPr="0056579C">
              <w:rPr>
                <w:bCs/>
              </w:rPr>
              <w:lastRenderedPageBreak/>
              <w:t xml:space="preserve">Použitie diela na vyučovacie účely a pri výskume </w:t>
            </w:r>
          </w:p>
          <w:p w:rsidR="0056579C" w:rsidRPr="0056579C" w:rsidRDefault="0056579C" w:rsidP="0056579C">
            <w:pPr>
              <w:widowControl w:val="0"/>
              <w:autoSpaceDE w:val="0"/>
              <w:autoSpaceDN w:val="0"/>
              <w:adjustRightInd w:val="0"/>
              <w:rPr>
                <w:b/>
                <w:bCs/>
              </w:rPr>
            </w:pPr>
          </w:p>
          <w:p w:rsidR="0056579C" w:rsidRPr="0056579C" w:rsidRDefault="0056579C" w:rsidP="0056579C">
            <w:pPr>
              <w:widowControl w:val="0"/>
              <w:autoSpaceDE w:val="0"/>
              <w:autoSpaceDN w:val="0"/>
              <w:adjustRightInd w:val="0"/>
              <w:jc w:val="both"/>
            </w:pPr>
            <w:r w:rsidRPr="0056579C">
              <w:t xml:space="preserve">(1) Do autorského práva nezasahuje osoba, ktorá bez súhlasu autora použije zverejnené dielo vyhotovením rozmnoženiny, verejným vykonaním alebo verejným prenosom na účel názornej ukážky pri výučbe alebo pri výskume, ak pri takomto použití nedochádza k priamemu alebo nepriamemu majetkovému prospechu. </w:t>
            </w:r>
          </w:p>
          <w:p w:rsidR="0056579C" w:rsidRPr="0056579C" w:rsidRDefault="0056579C" w:rsidP="0056579C">
            <w:pPr>
              <w:widowControl w:val="0"/>
              <w:autoSpaceDE w:val="0"/>
              <w:autoSpaceDN w:val="0"/>
              <w:adjustRightInd w:val="0"/>
              <w:ind w:firstLine="720"/>
              <w:jc w:val="both"/>
            </w:pPr>
          </w:p>
          <w:p w:rsidR="0056579C" w:rsidRPr="0056579C" w:rsidRDefault="00B01ADD" w:rsidP="00B01ADD">
            <w:pPr>
              <w:widowControl w:val="0"/>
              <w:autoSpaceDE w:val="0"/>
              <w:autoSpaceDN w:val="0"/>
              <w:adjustRightInd w:val="0"/>
              <w:jc w:val="both"/>
            </w:pPr>
            <w:r w:rsidRPr="00B01ADD">
              <w:t>(2) Do autorského práva nezasahuje osoba, ktorá bez súhlasu autora použije zverejnené dielo digitálnym vyhotovením rozmnoženiny, verejným vykonaním alebo verejným prenosom na účel názornej ukážky pri výučbe v škole, na zodpovednosť školy alebo cez zabezpečenú elektronickú sieť školy na neobchodný účel.</w:t>
            </w:r>
          </w:p>
          <w:p w:rsidR="0056579C" w:rsidRPr="0056579C" w:rsidRDefault="0056579C" w:rsidP="0056579C"/>
          <w:p w:rsidR="0056579C" w:rsidRPr="0056579C" w:rsidRDefault="0056579C" w:rsidP="0056579C">
            <w:r w:rsidRPr="0056579C">
              <w:lastRenderedPageBreak/>
              <w:t>(2) Povinnosť podľa odseku 1 sa uplatní pri použití diela podľa § 38, § 40 až 51a a § 52 až 57, ak je to podľa povahy diela a spôsobu použitia diela možné.</w:t>
            </w:r>
          </w:p>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lastRenderedPageBreak/>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1940C3">
            <w:pPr>
              <w:rPr>
                <w:b/>
                <w:bCs/>
              </w:rPr>
            </w:pPr>
            <w:r w:rsidRPr="008D0F87">
              <w:rPr>
                <w:b/>
                <w:bCs/>
              </w:rPr>
              <w:lastRenderedPageBreak/>
              <w:t>Č</w:t>
            </w:r>
            <w:r>
              <w:rPr>
                <w:b/>
                <w:bCs/>
              </w:rPr>
              <w:t>: 24</w:t>
            </w:r>
          </w:p>
          <w:p w:rsidR="003E0502" w:rsidRDefault="003E0502" w:rsidP="001940C3">
            <w:r>
              <w:t>O: 2</w:t>
            </w:r>
          </w:p>
          <w:p w:rsidR="003E0502" w:rsidRPr="00E673F8" w:rsidRDefault="003E0502" w:rsidP="001940C3">
            <w:r>
              <w:t>P. c</w:t>
            </w:r>
          </w:p>
        </w:tc>
        <w:tc>
          <w:tcPr>
            <w:tcW w:w="3385" w:type="dxa"/>
          </w:tcPr>
          <w:p w:rsidR="003E0502" w:rsidRPr="00554B8A" w:rsidRDefault="003E0502" w:rsidP="00554B8A">
            <w:pPr>
              <w:pStyle w:val="Nadpis3"/>
              <w:rPr>
                <w:b w:val="0"/>
                <w:sz w:val="20"/>
                <w:szCs w:val="20"/>
              </w:rPr>
            </w:pPr>
            <w:r>
              <w:rPr>
                <w:b w:val="0"/>
                <w:sz w:val="20"/>
                <w:szCs w:val="20"/>
              </w:rPr>
              <w:t xml:space="preserve">c) </w:t>
            </w:r>
            <w:r w:rsidRPr="00554B8A">
              <w:rPr>
                <w:b w:val="0"/>
                <w:sz w:val="20"/>
                <w:szCs w:val="20"/>
              </w:rPr>
              <w:t>V článku 12 ods. 4 sa dopĺňajú tieto písmená:</w:t>
            </w:r>
          </w:p>
          <w:p w:rsidR="003E0502" w:rsidRPr="00554B8A" w:rsidRDefault="003E0502" w:rsidP="00554B8A">
            <w:pPr>
              <w:pStyle w:val="Nadpis3"/>
              <w:rPr>
                <w:b w:val="0"/>
                <w:sz w:val="20"/>
                <w:szCs w:val="20"/>
              </w:rPr>
            </w:pPr>
            <w:r w:rsidRPr="00554B8A">
              <w:rPr>
                <w:b w:val="0"/>
                <w:sz w:val="20"/>
                <w:szCs w:val="20"/>
              </w:rPr>
              <w:t>„e)</w:t>
            </w:r>
            <w:r w:rsidRPr="00554B8A">
              <w:rPr>
                <w:b w:val="0"/>
                <w:sz w:val="20"/>
                <w:szCs w:val="20"/>
              </w:rPr>
              <w:tab/>
              <w:t>skúmať vplyv transpozície smernice (EÚ) 2019/790 na fungovanie vnútorného trhu a upozorňovať na prípadné problémy pri transpozícii;</w:t>
            </w:r>
          </w:p>
          <w:p w:rsidR="003E0502" w:rsidRPr="00554B8A" w:rsidRDefault="003E0502" w:rsidP="00554B8A">
            <w:pPr>
              <w:pStyle w:val="Nadpis3"/>
              <w:rPr>
                <w:b w:val="0"/>
                <w:sz w:val="20"/>
                <w:szCs w:val="20"/>
              </w:rPr>
            </w:pPr>
            <w:r w:rsidRPr="00554B8A">
              <w:rPr>
                <w:b w:val="0"/>
                <w:sz w:val="20"/>
                <w:szCs w:val="20"/>
              </w:rPr>
              <w:t>f)</w:t>
            </w:r>
            <w:r w:rsidRPr="00554B8A">
              <w:rPr>
                <w:b w:val="0"/>
                <w:sz w:val="20"/>
                <w:szCs w:val="20"/>
              </w:rPr>
              <w:tab/>
              <w:t>uľahčovať výmenu informácií o príslušnom vývoji právnych predpisov a judikatúry, ako aj o praktickom uplatňovaní opatrení prijatých členskými štátmi na vykonávanie smernice (EÚ) 2019/790;</w:t>
            </w:r>
          </w:p>
          <w:p w:rsidR="003E0502" w:rsidRPr="00E673F8" w:rsidRDefault="003E0502" w:rsidP="00554B8A">
            <w:pPr>
              <w:pStyle w:val="Nadpis3"/>
              <w:rPr>
                <w:b w:val="0"/>
                <w:sz w:val="20"/>
                <w:szCs w:val="20"/>
              </w:rPr>
            </w:pPr>
            <w:r w:rsidRPr="00554B8A">
              <w:rPr>
                <w:b w:val="0"/>
                <w:sz w:val="20"/>
                <w:szCs w:val="20"/>
              </w:rPr>
              <w:t>g)</w:t>
            </w:r>
            <w:r w:rsidRPr="00554B8A">
              <w:rPr>
                <w:b w:val="0"/>
                <w:sz w:val="20"/>
                <w:szCs w:val="20"/>
              </w:rPr>
              <w:tab/>
              <w:t>diskutovať o akýchkoľvek iných otázkach vyplývajúcich z uplatňovania smernice (EÚ) 2019/790 .“.</w:t>
            </w:r>
          </w:p>
        </w:tc>
        <w:tc>
          <w:tcPr>
            <w:tcW w:w="1151" w:type="dxa"/>
          </w:tcPr>
          <w:p w:rsidR="003E0502" w:rsidRPr="00E673F8" w:rsidRDefault="003E0502" w:rsidP="00E064BA">
            <w:pPr>
              <w:pStyle w:val="Nadpis3"/>
              <w:ind w:hanging="70"/>
              <w:rPr>
                <w:b w:val="0"/>
                <w:sz w:val="20"/>
                <w:szCs w:val="20"/>
              </w:rPr>
            </w:pPr>
            <w:r>
              <w:rPr>
                <w:b w:val="0"/>
                <w:sz w:val="20"/>
                <w:szCs w:val="20"/>
              </w:rPr>
              <w:t>n.a.</w:t>
            </w: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E673F8" w:rsidRDefault="003E0502" w:rsidP="001940C3">
            <w:r w:rsidRPr="008D0F87">
              <w:rPr>
                <w:b/>
                <w:bCs/>
              </w:rPr>
              <w:t>Č</w:t>
            </w:r>
            <w:r>
              <w:rPr>
                <w:b/>
                <w:bCs/>
              </w:rPr>
              <w:t>: 25</w:t>
            </w:r>
          </w:p>
        </w:tc>
        <w:tc>
          <w:tcPr>
            <w:tcW w:w="3385" w:type="dxa"/>
          </w:tcPr>
          <w:p w:rsidR="003E0502" w:rsidRPr="00211C29" w:rsidRDefault="003E0502" w:rsidP="00211C29">
            <w:pPr>
              <w:pStyle w:val="Nadpis3"/>
              <w:rPr>
                <w:b w:val="0"/>
                <w:sz w:val="20"/>
                <w:szCs w:val="20"/>
              </w:rPr>
            </w:pPr>
            <w:r w:rsidRPr="00211C29">
              <w:rPr>
                <w:b w:val="0"/>
                <w:sz w:val="20"/>
                <w:szCs w:val="20"/>
              </w:rPr>
              <w:t>Článok 25</w:t>
            </w:r>
          </w:p>
          <w:p w:rsidR="003E0502" w:rsidRPr="00211C29" w:rsidRDefault="003E0502" w:rsidP="00211C29">
            <w:pPr>
              <w:pStyle w:val="Nadpis3"/>
              <w:rPr>
                <w:b w:val="0"/>
                <w:sz w:val="20"/>
                <w:szCs w:val="20"/>
              </w:rPr>
            </w:pPr>
            <w:r w:rsidRPr="00211C29">
              <w:rPr>
                <w:b w:val="0"/>
                <w:sz w:val="20"/>
                <w:szCs w:val="20"/>
              </w:rPr>
              <w:t>Vzťah s výnimkami a obmedzeniami ustanovenými v iných smerniciach</w:t>
            </w:r>
          </w:p>
          <w:p w:rsidR="003E0502" w:rsidRPr="00E673F8" w:rsidRDefault="003E0502" w:rsidP="00211C29">
            <w:pPr>
              <w:pStyle w:val="Nadpis3"/>
              <w:rPr>
                <w:b w:val="0"/>
                <w:sz w:val="20"/>
                <w:szCs w:val="20"/>
              </w:rPr>
            </w:pPr>
            <w:r w:rsidRPr="00211C29">
              <w:rPr>
                <w:b w:val="0"/>
                <w:sz w:val="20"/>
                <w:szCs w:val="20"/>
              </w:rPr>
              <w:t>V prípade použití alebo oblastí, na ktoré sa vzťahujú výnimky alebo obmedzenia ustanovené v tejto smernici, môžu členské štáty prijať alebo ponechať v platnosti širšie ustanovenia, zlučiteľné s výnimkami a obmedzeniami ustanovenými v smerniciach 96/9/ES a 2001/29/ES.</w:t>
            </w:r>
          </w:p>
        </w:tc>
        <w:tc>
          <w:tcPr>
            <w:tcW w:w="1151" w:type="dxa"/>
          </w:tcPr>
          <w:p w:rsidR="003E0502" w:rsidRPr="00E673F8" w:rsidRDefault="003E0502" w:rsidP="00E064BA">
            <w:pPr>
              <w:pStyle w:val="Nadpis3"/>
              <w:ind w:hanging="70"/>
              <w:rPr>
                <w:b w:val="0"/>
                <w:sz w:val="20"/>
                <w:szCs w:val="20"/>
              </w:rPr>
            </w:pPr>
            <w:r>
              <w:rPr>
                <w:b w:val="0"/>
                <w:sz w:val="20"/>
                <w:szCs w:val="20"/>
              </w:rPr>
              <w:t>n.a.</w:t>
            </w: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26</w:t>
            </w:r>
          </w:p>
          <w:p w:rsidR="003E0502" w:rsidRPr="00E673F8" w:rsidRDefault="003E0502" w:rsidP="009526B5">
            <w:r w:rsidRPr="008D0F87">
              <w:t>O: 1</w:t>
            </w:r>
          </w:p>
        </w:tc>
        <w:tc>
          <w:tcPr>
            <w:tcW w:w="3385" w:type="dxa"/>
          </w:tcPr>
          <w:p w:rsidR="003E0502" w:rsidRPr="00AF495E" w:rsidRDefault="003E0502" w:rsidP="00AF495E">
            <w:pPr>
              <w:pStyle w:val="Nadpis3"/>
              <w:rPr>
                <w:b w:val="0"/>
                <w:sz w:val="20"/>
                <w:szCs w:val="20"/>
              </w:rPr>
            </w:pPr>
            <w:r w:rsidRPr="00AF495E">
              <w:rPr>
                <w:b w:val="0"/>
                <w:sz w:val="20"/>
                <w:szCs w:val="20"/>
              </w:rPr>
              <w:t>Článok 26</w:t>
            </w:r>
          </w:p>
          <w:p w:rsidR="003E0502" w:rsidRPr="00AF495E" w:rsidRDefault="003E0502" w:rsidP="00AF495E">
            <w:pPr>
              <w:pStyle w:val="Nadpis3"/>
              <w:rPr>
                <w:b w:val="0"/>
                <w:sz w:val="20"/>
                <w:szCs w:val="20"/>
              </w:rPr>
            </w:pPr>
            <w:r w:rsidRPr="00AF495E">
              <w:rPr>
                <w:b w:val="0"/>
                <w:sz w:val="20"/>
                <w:szCs w:val="20"/>
              </w:rPr>
              <w:t>Časová pôsobnosť</w:t>
            </w:r>
          </w:p>
          <w:p w:rsidR="003E0502" w:rsidRPr="00E673F8" w:rsidRDefault="003E0502" w:rsidP="004A6C5D">
            <w:pPr>
              <w:pStyle w:val="Nadpis3"/>
              <w:rPr>
                <w:b w:val="0"/>
                <w:sz w:val="20"/>
                <w:szCs w:val="20"/>
              </w:rPr>
            </w:pPr>
            <w:r w:rsidRPr="00AF495E">
              <w:rPr>
                <w:b w:val="0"/>
                <w:sz w:val="20"/>
                <w:szCs w:val="20"/>
              </w:rPr>
              <w:t>1.   Táto smernica sa uplatňuje na všetky diela a iné predmety ochrany, ktoré sú chránené vnútroštátnym právom v oblasti autorského práva k 7. júnu 2021 alebo po tomto dátume.</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733331" w:rsidRPr="00733331" w:rsidRDefault="00733331" w:rsidP="00E064BA">
            <w:pPr>
              <w:rPr>
                <w:bCs/>
                <w:color w:val="000000"/>
              </w:rPr>
            </w:pPr>
            <w:r w:rsidRPr="00733331">
              <w:rPr>
                <w:bCs/>
                <w:color w:val="000000"/>
              </w:rPr>
              <w:t>§ 190b</w:t>
            </w:r>
          </w:p>
          <w:p w:rsidR="00733331" w:rsidRPr="00733331" w:rsidRDefault="00733331" w:rsidP="00E064BA">
            <w:pPr>
              <w:rPr>
                <w:bCs/>
                <w:color w:val="000000"/>
              </w:rPr>
            </w:pPr>
            <w:r w:rsidRPr="00733331">
              <w:rPr>
                <w:bCs/>
                <w:color w:val="000000"/>
              </w:rPr>
              <w:t>O 1</w:t>
            </w:r>
          </w:p>
        </w:tc>
        <w:tc>
          <w:tcPr>
            <w:tcW w:w="5529" w:type="dxa"/>
          </w:tcPr>
          <w:p w:rsidR="003E0502" w:rsidRPr="00733331" w:rsidRDefault="00733331" w:rsidP="00E064BA">
            <w:pPr>
              <w:pStyle w:val="Nadpis2"/>
              <w:rPr>
                <w:b w:val="0"/>
                <w:sz w:val="20"/>
                <w:szCs w:val="20"/>
              </w:rPr>
            </w:pPr>
            <w:r w:rsidRPr="00733331">
              <w:rPr>
                <w:b w:val="0"/>
                <w:sz w:val="20"/>
                <w:szCs w:val="20"/>
              </w:rPr>
              <w:t xml:space="preserve">(1)  </w:t>
            </w:r>
            <w:r w:rsidR="00B4724F" w:rsidRPr="00B4724F">
              <w:rPr>
                <w:b w:val="0"/>
                <w:sz w:val="20"/>
                <w:szCs w:val="20"/>
              </w:rPr>
              <w:t>Ustanoveniami tohto zákona sa spravujú aj právne vzťahy, ktoré vznikli pred 1. marcom 2022, pričom vznik týchto vzťahov vrátane nárokov z nich vyplývajúcich, ako aj práva zo zodpovednosti za porušenie záväzkov z nich vyplývajúcich sa posudzujú podľa predpisu účinného do 28. februára 2022; to neplatí, ak odseky 2 až 12 ustanovujú inak.</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733331" w:rsidRPr="008D0F87" w:rsidTr="00805333">
        <w:tc>
          <w:tcPr>
            <w:tcW w:w="779" w:type="dxa"/>
          </w:tcPr>
          <w:p w:rsidR="00733331" w:rsidRPr="008D0F87" w:rsidRDefault="00733331" w:rsidP="00AD4269">
            <w:pPr>
              <w:rPr>
                <w:b/>
                <w:bCs/>
              </w:rPr>
            </w:pPr>
            <w:r w:rsidRPr="008D0F87">
              <w:rPr>
                <w:b/>
                <w:bCs/>
              </w:rPr>
              <w:t>Č</w:t>
            </w:r>
            <w:r>
              <w:rPr>
                <w:b/>
                <w:bCs/>
              </w:rPr>
              <w:t>: 26</w:t>
            </w:r>
          </w:p>
          <w:p w:rsidR="00733331" w:rsidRPr="008D0F87" w:rsidRDefault="00733331" w:rsidP="00AD4269">
            <w:pPr>
              <w:rPr>
                <w:b/>
                <w:bCs/>
              </w:rPr>
            </w:pPr>
            <w:r>
              <w:lastRenderedPageBreak/>
              <w:t>O: 2</w:t>
            </w:r>
          </w:p>
        </w:tc>
        <w:tc>
          <w:tcPr>
            <w:tcW w:w="3385" w:type="dxa"/>
          </w:tcPr>
          <w:p w:rsidR="00733331" w:rsidRPr="00AF495E" w:rsidRDefault="00733331" w:rsidP="00AF495E">
            <w:pPr>
              <w:pStyle w:val="Nadpis3"/>
              <w:rPr>
                <w:b w:val="0"/>
                <w:sz w:val="20"/>
                <w:szCs w:val="20"/>
              </w:rPr>
            </w:pPr>
            <w:r w:rsidRPr="00AF495E">
              <w:rPr>
                <w:b w:val="0"/>
                <w:sz w:val="20"/>
                <w:szCs w:val="20"/>
              </w:rPr>
              <w:lastRenderedPageBreak/>
              <w:t xml:space="preserve">2.   Táto smernica sa uplatňuje bez toho, </w:t>
            </w:r>
            <w:r w:rsidRPr="00AF495E">
              <w:rPr>
                <w:b w:val="0"/>
                <w:sz w:val="20"/>
                <w:szCs w:val="20"/>
              </w:rPr>
              <w:lastRenderedPageBreak/>
              <w:t>aby boli dotknuté akékoľvek uzavreté akty a práva nadobudnuté pred 7. júnom 2021.</w:t>
            </w:r>
          </w:p>
        </w:tc>
        <w:tc>
          <w:tcPr>
            <w:tcW w:w="1151" w:type="dxa"/>
          </w:tcPr>
          <w:p w:rsidR="00733331" w:rsidRDefault="00733331" w:rsidP="00E064BA">
            <w:pPr>
              <w:pStyle w:val="Nadpis3"/>
              <w:ind w:hanging="70"/>
              <w:rPr>
                <w:b w:val="0"/>
                <w:sz w:val="20"/>
                <w:szCs w:val="20"/>
              </w:rPr>
            </w:pPr>
            <w:r>
              <w:rPr>
                <w:b w:val="0"/>
                <w:sz w:val="20"/>
                <w:szCs w:val="20"/>
              </w:rPr>
              <w:lastRenderedPageBreak/>
              <w:t>N</w:t>
            </w:r>
          </w:p>
        </w:tc>
        <w:tc>
          <w:tcPr>
            <w:tcW w:w="709" w:type="dxa"/>
          </w:tcPr>
          <w:p w:rsidR="00733331" w:rsidRPr="00E673F8" w:rsidRDefault="00733331" w:rsidP="00E064BA">
            <w:pPr>
              <w:pStyle w:val="Nadpis3"/>
              <w:rPr>
                <w:b w:val="0"/>
                <w:sz w:val="20"/>
                <w:szCs w:val="20"/>
              </w:rPr>
            </w:pPr>
            <w:r>
              <w:rPr>
                <w:b w:val="0"/>
                <w:sz w:val="20"/>
                <w:szCs w:val="20"/>
              </w:rPr>
              <w:t>NAZ</w:t>
            </w:r>
          </w:p>
        </w:tc>
        <w:tc>
          <w:tcPr>
            <w:tcW w:w="850" w:type="dxa"/>
          </w:tcPr>
          <w:p w:rsidR="00733331" w:rsidRPr="00733331" w:rsidRDefault="00733331" w:rsidP="00DA6FDF">
            <w:pPr>
              <w:rPr>
                <w:bCs/>
                <w:color w:val="000000"/>
              </w:rPr>
            </w:pPr>
            <w:r w:rsidRPr="00733331">
              <w:rPr>
                <w:bCs/>
                <w:color w:val="000000"/>
              </w:rPr>
              <w:t>§ 190b</w:t>
            </w:r>
          </w:p>
          <w:p w:rsidR="00733331" w:rsidRPr="00733331" w:rsidRDefault="00733331" w:rsidP="00DA6FDF">
            <w:pPr>
              <w:rPr>
                <w:bCs/>
                <w:color w:val="000000"/>
              </w:rPr>
            </w:pPr>
            <w:r w:rsidRPr="00733331">
              <w:rPr>
                <w:bCs/>
                <w:color w:val="000000"/>
              </w:rPr>
              <w:lastRenderedPageBreak/>
              <w:t>O 1</w:t>
            </w:r>
          </w:p>
        </w:tc>
        <w:tc>
          <w:tcPr>
            <w:tcW w:w="5529" w:type="dxa"/>
          </w:tcPr>
          <w:p w:rsidR="00733331" w:rsidRPr="00733331" w:rsidRDefault="00733331" w:rsidP="00DA6FDF">
            <w:pPr>
              <w:pStyle w:val="Nadpis2"/>
              <w:rPr>
                <w:b w:val="0"/>
                <w:sz w:val="20"/>
                <w:szCs w:val="20"/>
              </w:rPr>
            </w:pPr>
            <w:r w:rsidRPr="00733331">
              <w:rPr>
                <w:b w:val="0"/>
                <w:sz w:val="20"/>
                <w:szCs w:val="20"/>
              </w:rPr>
              <w:lastRenderedPageBreak/>
              <w:t xml:space="preserve">(1)  </w:t>
            </w:r>
            <w:r w:rsidR="0066698B" w:rsidRPr="0066698B">
              <w:rPr>
                <w:b w:val="0"/>
                <w:sz w:val="20"/>
                <w:szCs w:val="20"/>
              </w:rPr>
              <w:t xml:space="preserve">Ustanoveniami tohto zákona sa spravujú aj právne vzťahy, </w:t>
            </w:r>
            <w:r w:rsidR="0066698B" w:rsidRPr="0066698B">
              <w:rPr>
                <w:b w:val="0"/>
                <w:sz w:val="20"/>
                <w:szCs w:val="20"/>
              </w:rPr>
              <w:lastRenderedPageBreak/>
              <w:t>ktoré vznikli pred 1. marcom 2022, pričom vznik týchto vzťahov vrátane nárokov z nich vyplývajúcich, ako aj práva zo zodpovednosti za porušenie záväzkov z nich vyplývajúcich sa posudzujú podľa predpisu účinného do 28. februára 2022; to neplatí, ak odseky 2 až 12 ustanovujú inak.</w:t>
            </w:r>
          </w:p>
        </w:tc>
        <w:tc>
          <w:tcPr>
            <w:tcW w:w="850" w:type="dxa"/>
          </w:tcPr>
          <w:p w:rsidR="00733331" w:rsidRDefault="00733331" w:rsidP="00E064BA">
            <w:pPr>
              <w:pStyle w:val="Nadpis3"/>
              <w:ind w:hanging="70"/>
              <w:rPr>
                <w:b w:val="0"/>
                <w:sz w:val="20"/>
                <w:szCs w:val="20"/>
              </w:rPr>
            </w:pPr>
          </w:p>
        </w:tc>
        <w:tc>
          <w:tcPr>
            <w:tcW w:w="1276" w:type="dxa"/>
          </w:tcPr>
          <w:p w:rsidR="00733331" w:rsidRPr="00E673F8" w:rsidRDefault="00733331" w:rsidP="00E064BA">
            <w:pPr>
              <w:pStyle w:val="Nadpis7"/>
              <w:rPr>
                <w:b w:val="0"/>
                <w:sz w:val="20"/>
                <w:szCs w:val="20"/>
              </w:rPr>
            </w:pPr>
          </w:p>
        </w:tc>
      </w:tr>
      <w:tr w:rsidR="003E0502" w:rsidRPr="008D0F87" w:rsidTr="00805333">
        <w:tc>
          <w:tcPr>
            <w:tcW w:w="779" w:type="dxa"/>
          </w:tcPr>
          <w:p w:rsidR="003E0502" w:rsidRPr="00D94736" w:rsidRDefault="003E0502" w:rsidP="009526B5">
            <w:pPr>
              <w:rPr>
                <w:b/>
                <w:bCs/>
              </w:rPr>
            </w:pPr>
            <w:r w:rsidRPr="008D0F87">
              <w:rPr>
                <w:b/>
                <w:bCs/>
              </w:rPr>
              <w:lastRenderedPageBreak/>
              <w:t>Č</w:t>
            </w:r>
            <w:r>
              <w:rPr>
                <w:b/>
                <w:bCs/>
              </w:rPr>
              <w:t>: 27</w:t>
            </w:r>
          </w:p>
        </w:tc>
        <w:tc>
          <w:tcPr>
            <w:tcW w:w="3385" w:type="dxa"/>
          </w:tcPr>
          <w:p w:rsidR="003E0502" w:rsidRPr="00AF495E" w:rsidRDefault="003E0502" w:rsidP="00AF495E">
            <w:pPr>
              <w:pStyle w:val="Nadpis3"/>
              <w:rPr>
                <w:b w:val="0"/>
                <w:sz w:val="20"/>
                <w:szCs w:val="20"/>
              </w:rPr>
            </w:pPr>
            <w:r w:rsidRPr="00AF495E">
              <w:rPr>
                <w:b w:val="0"/>
                <w:sz w:val="20"/>
                <w:szCs w:val="20"/>
              </w:rPr>
              <w:t>Článok 27</w:t>
            </w:r>
          </w:p>
          <w:p w:rsidR="003E0502" w:rsidRPr="00AF495E" w:rsidRDefault="003E0502" w:rsidP="00AF495E">
            <w:pPr>
              <w:pStyle w:val="Nadpis3"/>
              <w:rPr>
                <w:b w:val="0"/>
                <w:sz w:val="20"/>
                <w:szCs w:val="20"/>
              </w:rPr>
            </w:pPr>
            <w:r w:rsidRPr="00AF495E">
              <w:rPr>
                <w:b w:val="0"/>
                <w:sz w:val="20"/>
                <w:szCs w:val="20"/>
              </w:rPr>
              <w:t>Prechodné ustanovenia</w:t>
            </w:r>
          </w:p>
          <w:p w:rsidR="003E0502" w:rsidRPr="00E673F8" w:rsidRDefault="003E0502" w:rsidP="00AF495E">
            <w:pPr>
              <w:pStyle w:val="Nadpis3"/>
              <w:rPr>
                <w:b w:val="0"/>
                <w:sz w:val="20"/>
                <w:szCs w:val="20"/>
              </w:rPr>
            </w:pPr>
            <w:r w:rsidRPr="00AF495E">
              <w:rPr>
                <w:b w:val="0"/>
                <w:sz w:val="20"/>
                <w:szCs w:val="20"/>
              </w:rPr>
              <w:t>Povinnosť transparentnosti stanovená v článku 19 sa vzťahuje na zmluvy o udelení licencie alebo prevode práv autorov a výkonných umelcov od 7. júna 2022.</w:t>
            </w:r>
          </w:p>
        </w:tc>
        <w:tc>
          <w:tcPr>
            <w:tcW w:w="1151" w:type="dxa"/>
          </w:tcPr>
          <w:p w:rsidR="003E0502" w:rsidRPr="00E673F8" w:rsidRDefault="003E0502" w:rsidP="00E064BA">
            <w:pPr>
              <w:pStyle w:val="Nadpis3"/>
              <w:ind w:hanging="70"/>
              <w:rPr>
                <w:b w:val="0"/>
                <w:sz w:val="20"/>
                <w:szCs w:val="20"/>
              </w:rPr>
            </w:pPr>
            <w:r>
              <w:rPr>
                <w:b w:val="0"/>
                <w:sz w:val="20"/>
                <w:szCs w:val="20"/>
              </w:rPr>
              <w:t>N</w:t>
            </w:r>
          </w:p>
        </w:tc>
        <w:tc>
          <w:tcPr>
            <w:tcW w:w="709" w:type="dxa"/>
          </w:tcPr>
          <w:p w:rsidR="003E0502" w:rsidRPr="00E673F8" w:rsidRDefault="003E0502" w:rsidP="00E064BA">
            <w:pPr>
              <w:pStyle w:val="Nadpis3"/>
              <w:rPr>
                <w:b w:val="0"/>
                <w:sz w:val="20"/>
                <w:szCs w:val="20"/>
              </w:rPr>
            </w:pPr>
            <w:r>
              <w:rPr>
                <w:b w:val="0"/>
                <w:sz w:val="20"/>
                <w:szCs w:val="20"/>
              </w:rPr>
              <w:t>NAZ</w:t>
            </w:r>
          </w:p>
        </w:tc>
        <w:tc>
          <w:tcPr>
            <w:tcW w:w="850" w:type="dxa"/>
          </w:tcPr>
          <w:p w:rsidR="003E0502" w:rsidRDefault="003E0502" w:rsidP="00E064BA">
            <w:pPr>
              <w:rPr>
                <w:bCs/>
                <w:color w:val="000000"/>
              </w:rPr>
            </w:pPr>
            <w:r>
              <w:rPr>
                <w:bCs/>
                <w:color w:val="000000"/>
              </w:rPr>
              <w:t>§ 190b</w:t>
            </w:r>
          </w:p>
          <w:p w:rsidR="003E0502" w:rsidRPr="00E673F8" w:rsidRDefault="000249EA" w:rsidP="00E064BA">
            <w:pPr>
              <w:rPr>
                <w:bCs/>
                <w:color w:val="000000"/>
              </w:rPr>
            </w:pPr>
            <w:r>
              <w:rPr>
                <w:bCs/>
                <w:color w:val="000000"/>
              </w:rPr>
              <w:t>O 6</w:t>
            </w:r>
          </w:p>
        </w:tc>
        <w:tc>
          <w:tcPr>
            <w:tcW w:w="5529" w:type="dxa"/>
          </w:tcPr>
          <w:p w:rsidR="003E0502" w:rsidRPr="00BD59E0" w:rsidRDefault="000249EA" w:rsidP="00E064BA">
            <w:pPr>
              <w:pStyle w:val="Nadpis2"/>
              <w:rPr>
                <w:b w:val="0"/>
                <w:sz w:val="20"/>
                <w:szCs w:val="20"/>
              </w:rPr>
            </w:pPr>
            <w:r>
              <w:rPr>
                <w:b w:val="0"/>
                <w:sz w:val="20"/>
                <w:szCs w:val="20"/>
              </w:rPr>
              <w:t>(6</w:t>
            </w:r>
            <w:r w:rsidR="00BD59E0" w:rsidRPr="00BD59E0">
              <w:rPr>
                <w:b w:val="0"/>
                <w:sz w:val="20"/>
                <w:szCs w:val="20"/>
              </w:rPr>
              <w:t xml:space="preserve">)  </w:t>
            </w:r>
            <w:r w:rsidRPr="000249EA">
              <w:rPr>
                <w:b w:val="0"/>
                <w:sz w:val="20"/>
                <w:szCs w:val="20"/>
              </w:rPr>
              <w:t>Povinnosť podľa § 69 ods. 2 sa vzťahuje na zmluvy uzavreté najskôr 7. júna 2022.</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E673F8" w:rsidRDefault="003E0502" w:rsidP="00D94736">
            <w:r w:rsidRPr="008D0F87">
              <w:rPr>
                <w:b/>
                <w:bCs/>
              </w:rPr>
              <w:t>Č</w:t>
            </w:r>
            <w:r>
              <w:rPr>
                <w:b/>
                <w:bCs/>
              </w:rPr>
              <w:t>: 28</w:t>
            </w:r>
          </w:p>
        </w:tc>
        <w:tc>
          <w:tcPr>
            <w:tcW w:w="3385" w:type="dxa"/>
          </w:tcPr>
          <w:p w:rsidR="003E0502" w:rsidRPr="00AF495E" w:rsidRDefault="003E0502" w:rsidP="00AF495E">
            <w:pPr>
              <w:pStyle w:val="Nadpis3"/>
              <w:rPr>
                <w:b w:val="0"/>
                <w:sz w:val="20"/>
                <w:szCs w:val="20"/>
              </w:rPr>
            </w:pPr>
            <w:r w:rsidRPr="00AF495E">
              <w:rPr>
                <w:b w:val="0"/>
                <w:sz w:val="20"/>
                <w:szCs w:val="20"/>
              </w:rPr>
              <w:t>Článok 28</w:t>
            </w:r>
          </w:p>
          <w:p w:rsidR="003E0502" w:rsidRPr="00AF495E" w:rsidRDefault="003E0502" w:rsidP="00AF495E">
            <w:pPr>
              <w:pStyle w:val="Nadpis3"/>
              <w:rPr>
                <w:b w:val="0"/>
                <w:sz w:val="20"/>
                <w:szCs w:val="20"/>
              </w:rPr>
            </w:pPr>
            <w:r w:rsidRPr="00AF495E">
              <w:rPr>
                <w:b w:val="0"/>
                <w:sz w:val="20"/>
                <w:szCs w:val="20"/>
              </w:rPr>
              <w:t>Ochrana osobných údajov</w:t>
            </w:r>
          </w:p>
          <w:p w:rsidR="003E0502" w:rsidRPr="00E673F8" w:rsidRDefault="003E0502" w:rsidP="00AF495E">
            <w:pPr>
              <w:pStyle w:val="Nadpis3"/>
              <w:rPr>
                <w:b w:val="0"/>
                <w:sz w:val="20"/>
                <w:szCs w:val="20"/>
              </w:rPr>
            </w:pPr>
            <w:r w:rsidRPr="00AF495E">
              <w:rPr>
                <w:b w:val="0"/>
                <w:sz w:val="20"/>
                <w:szCs w:val="20"/>
              </w:rPr>
              <w:t>Spracúvanie osobných údajov vykonávané v rámci tejto smernice sa vykonáva v súlade so smernicou 2002/58/ES a nariadením (EÚ) 2016/679.</w:t>
            </w:r>
          </w:p>
        </w:tc>
        <w:tc>
          <w:tcPr>
            <w:tcW w:w="1151" w:type="dxa"/>
          </w:tcPr>
          <w:p w:rsidR="003E0502" w:rsidRPr="00E673F8" w:rsidRDefault="00866E2D" w:rsidP="00E064BA">
            <w:pPr>
              <w:pStyle w:val="Nadpis3"/>
              <w:ind w:hanging="70"/>
              <w:rPr>
                <w:b w:val="0"/>
                <w:sz w:val="20"/>
                <w:szCs w:val="20"/>
              </w:rPr>
            </w:pPr>
            <w:r>
              <w:rPr>
                <w:b w:val="0"/>
                <w:sz w:val="20"/>
                <w:szCs w:val="20"/>
              </w:rPr>
              <w:t>N</w:t>
            </w:r>
          </w:p>
        </w:tc>
        <w:tc>
          <w:tcPr>
            <w:tcW w:w="709" w:type="dxa"/>
          </w:tcPr>
          <w:p w:rsidR="003E0502" w:rsidRPr="00E673F8" w:rsidRDefault="002E5B8D" w:rsidP="00E064BA">
            <w:pPr>
              <w:pStyle w:val="Nadpis3"/>
              <w:rPr>
                <w:b w:val="0"/>
                <w:sz w:val="20"/>
                <w:szCs w:val="20"/>
              </w:rPr>
            </w:pPr>
            <w:r>
              <w:rPr>
                <w:b w:val="0"/>
                <w:sz w:val="20"/>
                <w:szCs w:val="20"/>
              </w:rPr>
              <w:t>NAZ</w:t>
            </w:r>
          </w:p>
        </w:tc>
        <w:tc>
          <w:tcPr>
            <w:tcW w:w="850" w:type="dxa"/>
          </w:tcPr>
          <w:p w:rsidR="003E0502" w:rsidRDefault="002E5B8D" w:rsidP="00E064BA">
            <w:pPr>
              <w:rPr>
                <w:bCs/>
                <w:color w:val="000000"/>
              </w:rPr>
            </w:pPr>
            <w:r>
              <w:rPr>
                <w:bCs/>
                <w:color w:val="000000"/>
              </w:rPr>
              <w:t>64</w:t>
            </w:r>
            <w:r w:rsidR="0066698B">
              <w:rPr>
                <w:bCs/>
                <w:color w:val="000000"/>
              </w:rPr>
              <w:t>d</w:t>
            </w:r>
          </w:p>
          <w:p w:rsidR="002E5B8D" w:rsidRPr="00E673F8" w:rsidRDefault="002E5B8D" w:rsidP="00E064BA">
            <w:pPr>
              <w:rPr>
                <w:bCs/>
                <w:color w:val="000000"/>
              </w:rPr>
            </w:pPr>
            <w:r>
              <w:rPr>
                <w:bCs/>
                <w:color w:val="000000"/>
              </w:rPr>
              <w:t>O</w:t>
            </w:r>
            <w:r w:rsidR="00C63452">
              <w:rPr>
                <w:bCs/>
                <w:color w:val="000000"/>
              </w:rPr>
              <w:t xml:space="preserve"> </w:t>
            </w:r>
            <w:r w:rsidR="0066698B">
              <w:rPr>
                <w:bCs/>
                <w:color w:val="000000"/>
              </w:rPr>
              <w:t>2</w:t>
            </w:r>
          </w:p>
        </w:tc>
        <w:tc>
          <w:tcPr>
            <w:tcW w:w="5529" w:type="dxa"/>
          </w:tcPr>
          <w:p w:rsidR="003E0502" w:rsidRDefault="002E5B8D" w:rsidP="00E064BA">
            <w:pPr>
              <w:pStyle w:val="Nadpis2"/>
              <w:rPr>
                <w:b w:val="0"/>
                <w:sz w:val="20"/>
                <w:szCs w:val="20"/>
              </w:rPr>
            </w:pPr>
            <w:r w:rsidRPr="002E5B8D">
              <w:rPr>
                <w:b w:val="0"/>
                <w:sz w:val="20"/>
                <w:szCs w:val="20"/>
              </w:rPr>
              <w:t>(6) Konanie na splnenie podmienok podľa § 64a a 64b nesmie viesť k identifikácii jednotlivých užívateľov ani k spracúvaniu osobných údajov inak ako v súlade s osobitným predpisom26</w:t>
            </w:r>
            <w:r w:rsidR="0066698B">
              <w:rPr>
                <w:b w:val="0"/>
                <w:sz w:val="20"/>
                <w:szCs w:val="20"/>
              </w:rPr>
              <w:t>b</w:t>
            </w:r>
            <w:r w:rsidRPr="002E5B8D">
              <w:rPr>
                <w:b w:val="0"/>
                <w:sz w:val="20"/>
                <w:szCs w:val="20"/>
              </w:rPr>
              <w:t>).</w:t>
            </w:r>
          </w:p>
          <w:p w:rsidR="00C63452" w:rsidRDefault="00C63452" w:rsidP="00C63452"/>
          <w:p w:rsidR="00C63452" w:rsidRDefault="00C63452" w:rsidP="00C63452">
            <w:r>
              <w:t>26</w:t>
            </w:r>
            <w:r w:rsidR="0066698B">
              <w:t>b</w:t>
            </w:r>
            <w: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119/1, </w:t>
            </w:r>
          </w:p>
          <w:p w:rsidR="00C63452" w:rsidRPr="00C63452" w:rsidRDefault="00C63452" w:rsidP="00C63452">
            <w:r>
              <w:t>4.5.2016 ) a zákon č. 351/2011 Z.z. o elektronických komunikáciách v znení neskorších predpisov.</w:t>
            </w:r>
          </w:p>
        </w:tc>
        <w:tc>
          <w:tcPr>
            <w:tcW w:w="850" w:type="dxa"/>
          </w:tcPr>
          <w:p w:rsidR="003E0502" w:rsidRPr="00E673F8" w:rsidRDefault="003E0502" w:rsidP="00E064BA">
            <w:pPr>
              <w:pStyle w:val="Nadpis3"/>
              <w:ind w:hanging="70"/>
              <w:rPr>
                <w:b w:val="0"/>
                <w:sz w:val="20"/>
                <w:szCs w:val="20"/>
              </w:rPr>
            </w:pPr>
            <w:r>
              <w:rPr>
                <w:b w:val="0"/>
                <w:sz w:val="20"/>
                <w:szCs w:val="20"/>
              </w:rPr>
              <w:t>U</w:t>
            </w:r>
          </w:p>
        </w:tc>
        <w:tc>
          <w:tcPr>
            <w:tcW w:w="1276" w:type="dxa"/>
          </w:tcPr>
          <w:p w:rsidR="00F835CC" w:rsidRPr="00D27E1D" w:rsidRDefault="00F835CC" w:rsidP="00F835CC">
            <w:pPr>
              <w:pStyle w:val="Nadpis7"/>
              <w:rPr>
                <w:b w:val="0"/>
              </w:rPr>
            </w:pPr>
            <w:r w:rsidRPr="00D27E1D">
              <w:rPr>
                <w:b w:val="0"/>
              </w:rPr>
              <w:t>Zákon č. 18/2018 Z. z.</w:t>
            </w:r>
          </w:p>
          <w:p w:rsidR="003E0502" w:rsidRPr="00E673F8" w:rsidRDefault="00F835CC" w:rsidP="00F835CC">
            <w:pPr>
              <w:pStyle w:val="Nadpis7"/>
              <w:rPr>
                <w:b w:val="0"/>
                <w:sz w:val="20"/>
                <w:szCs w:val="20"/>
              </w:rPr>
            </w:pPr>
            <w:r w:rsidRPr="00D27E1D">
              <w:rPr>
                <w:b w:val="0"/>
              </w:rPr>
              <w:t>o ochrane osobných údajov a o zmene a doplnení niektorých zákonov v znení neskorších predpisov</w:t>
            </w:r>
          </w:p>
        </w:tc>
      </w:tr>
      <w:tr w:rsidR="003E0502" w:rsidRPr="008D0F87" w:rsidTr="00805333">
        <w:tc>
          <w:tcPr>
            <w:tcW w:w="779" w:type="dxa"/>
          </w:tcPr>
          <w:p w:rsidR="003E0502" w:rsidRPr="008D0F87" w:rsidRDefault="003E0502" w:rsidP="009526B5">
            <w:pPr>
              <w:rPr>
                <w:b/>
                <w:bCs/>
              </w:rPr>
            </w:pPr>
            <w:r w:rsidRPr="008D0F87">
              <w:rPr>
                <w:b/>
                <w:bCs/>
              </w:rPr>
              <w:t>Č</w:t>
            </w:r>
            <w:r>
              <w:rPr>
                <w:b/>
                <w:bCs/>
              </w:rPr>
              <w:t>: 29</w:t>
            </w:r>
          </w:p>
          <w:p w:rsidR="003E0502" w:rsidRPr="00E673F8" w:rsidRDefault="003E0502" w:rsidP="009526B5">
            <w:r w:rsidRPr="008D0F87">
              <w:t>O: 1</w:t>
            </w:r>
          </w:p>
        </w:tc>
        <w:tc>
          <w:tcPr>
            <w:tcW w:w="3385" w:type="dxa"/>
          </w:tcPr>
          <w:p w:rsidR="003E0502" w:rsidRPr="001F57F3" w:rsidRDefault="003E0502" w:rsidP="001F57F3">
            <w:pPr>
              <w:pStyle w:val="Nadpis3"/>
              <w:rPr>
                <w:b w:val="0"/>
                <w:sz w:val="20"/>
                <w:szCs w:val="20"/>
              </w:rPr>
            </w:pPr>
            <w:r w:rsidRPr="001F57F3">
              <w:rPr>
                <w:b w:val="0"/>
                <w:sz w:val="20"/>
                <w:szCs w:val="20"/>
              </w:rPr>
              <w:t>Článok 29</w:t>
            </w:r>
          </w:p>
          <w:p w:rsidR="003E0502" w:rsidRPr="001F57F3" w:rsidRDefault="003E0502" w:rsidP="001F57F3">
            <w:pPr>
              <w:pStyle w:val="Nadpis3"/>
              <w:rPr>
                <w:b w:val="0"/>
                <w:sz w:val="20"/>
                <w:szCs w:val="20"/>
              </w:rPr>
            </w:pPr>
            <w:r w:rsidRPr="001F57F3">
              <w:rPr>
                <w:b w:val="0"/>
                <w:sz w:val="20"/>
                <w:szCs w:val="20"/>
              </w:rPr>
              <w:t>Transpozícia</w:t>
            </w:r>
          </w:p>
          <w:p w:rsidR="003E0502" w:rsidRPr="001F57F3" w:rsidRDefault="003E0502" w:rsidP="001F57F3">
            <w:pPr>
              <w:pStyle w:val="Nadpis3"/>
              <w:rPr>
                <w:b w:val="0"/>
                <w:sz w:val="20"/>
                <w:szCs w:val="20"/>
              </w:rPr>
            </w:pPr>
            <w:r w:rsidRPr="001F57F3">
              <w:rPr>
                <w:b w:val="0"/>
                <w:sz w:val="20"/>
                <w:szCs w:val="20"/>
              </w:rPr>
              <w:t>1.   Členské štáty uvedú do účinnosti zákony, iné právne predpisy a správne opatrenia potrebné na dosiahnutie súladu s touto smernicou najneskôr do 7. júna 2021. Komisiu o tom bezodkladne informujú.</w:t>
            </w:r>
          </w:p>
          <w:p w:rsidR="003E0502" w:rsidRPr="00E673F8" w:rsidRDefault="003E0502" w:rsidP="00D2709A">
            <w:pPr>
              <w:pStyle w:val="Nadpis3"/>
              <w:rPr>
                <w:b w:val="0"/>
                <w:sz w:val="20"/>
                <w:szCs w:val="20"/>
              </w:rPr>
            </w:pPr>
            <w:r w:rsidRPr="001F57F3">
              <w:rPr>
                <w:b w:val="0"/>
                <w:sz w:val="20"/>
                <w:szCs w:val="20"/>
              </w:rPr>
              <w:t>Členské štáty uvedú priamo v prijatých ustanoveniach alebo pri ich úradnom uverejnení odkaz na túto smernicu. Podrobnosti o odkaze stanovia členské štáty.</w:t>
            </w:r>
          </w:p>
        </w:tc>
        <w:tc>
          <w:tcPr>
            <w:tcW w:w="1151" w:type="dxa"/>
          </w:tcPr>
          <w:p w:rsidR="003E0502" w:rsidRPr="00E673F8" w:rsidRDefault="00F1281B" w:rsidP="00E064BA">
            <w:pPr>
              <w:pStyle w:val="Nadpis3"/>
              <w:ind w:hanging="70"/>
              <w:rPr>
                <w:b w:val="0"/>
                <w:sz w:val="20"/>
                <w:szCs w:val="20"/>
              </w:rPr>
            </w:pPr>
            <w:r>
              <w:rPr>
                <w:b w:val="0"/>
                <w:sz w:val="20"/>
                <w:szCs w:val="20"/>
              </w:rPr>
              <w:t>N</w:t>
            </w:r>
          </w:p>
        </w:tc>
        <w:tc>
          <w:tcPr>
            <w:tcW w:w="709" w:type="dxa"/>
          </w:tcPr>
          <w:p w:rsidR="003E0502" w:rsidRPr="00E673F8" w:rsidRDefault="00F1281B" w:rsidP="00E064BA">
            <w:pPr>
              <w:pStyle w:val="Nadpis3"/>
              <w:rPr>
                <w:b w:val="0"/>
                <w:sz w:val="20"/>
                <w:szCs w:val="20"/>
              </w:rPr>
            </w:pPr>
            <w:r>
              <w:rPr>
                <w:b w:val="0"/>
                <w:sz w:val="20"/>
                <w:szCs w:val="20"/>
              </w:rPr>
              <w:t>NAZ</w:t>
            </w:r>
          </w:p>
        </w:tc>
        <w:tc>
          <w:tcPr>
            <w:tcW w:w="850" w:type="dxa"/>
          </w:tcPr>
          <w:p w:rsidR="003E0502" w:rsidRDefault="00F1281B" w:rsidP="00E064BA">
            <w:pPr>
              <w:rPr>
                <w:bCs/>
                <w:color w:val="000000"/>
              </w:rPr>
            </w:pPr>
            <w:r>
              <w:rPr>
                <w:bCs/>
                <w:color w:val="000000"/>
              </w:rPr>
              <w:t>Príloha č. 3</w:t>
            </w:r>
          </w:p>
          <w:p w:rsidR="00866E2D" w:rsidRDefault="00866E2D" w:rsidP="00E064BA">
            <w:pPr>
              <w:rPr>
                <w:bCs/>
                <w:color w:val="000000"/>
              </w:rPr>
            </w:pPr>
          </w:p>
          <w:p w:rsidR="00866E2D" w:rsidRDefault="00866E2D" w:rsidP="00E064BA">
            <w:pPr>
              <w:rPr>
                <w:bCs/>
                <w:color w:val="000000"/>
              </w:rPr>
            </w:pPr>
          </w:p>
          <w:p w:rsidR="00866E2D" w:rsidRDefault="00866E2D" w:rsidP="00E064BA">
            <w:pPr>
              <w:rPr>
                <w:bCs/>
                <w:color w:val="000000"/>
              </w:rPr>
            </w:pPr>
          </w:p>
          <w:p w:rsidR="00866E2D" w:rsidRPr="00E673F8" w:rsidRDefault="00866E2D" w:rsidP="00E064BA">
            <w:pPr>
              <w:rPr>
                <w:bCs/>
                <w:color w:val="000000"/>
              </w:rPr>
            </w:pPr>
            <w:r>
              <w:rPr>
                <w:bCs/>
                <w:color w:val="000000"/>
              </w:rPr>
              <w:t>Čl. II</w:t>
            </w:r>
          </w:p>
        </w:tc>
        <w:tc>
          <w:tcPr>
            <w:tcW w:w="5529" w:type="dxa"/>
          </w:tcPr>
          <w:p w:rsidR="003E0502" w:rsidRDefault="00F1281B" w:rsidP="00F1281B">
            <w:pPr>
              <w:pStyle w:val="Nadpis2"/>
              <w:rPr>
                <w:b w:val="0"/>
                <w:sz w:val="20"/>
                <w:szCs w:val="20"/>
              </w:rPr>
            </w:pPr>
            <w:r w:rsidRPr="00F1281B">
              <w:rPr>
                <w:b w:val="0"/>
                <w:sz w:val="20"/>
                <w:szCs w:val="20"/>
              </w:rPr>
              <w:t>13. Smernica Európskeho parlamentu a Rady (EÚ) 2019/790 zo 17. apríla 2019 o autorskom práve a právach súvisiacich s autorským právom na digitálnom jednotnom trhu a o zmene smerníc 96/9/ES a 2001/29/</w:t>
            </w:r>
            <w:r w:rsidR="00227FD6">
              <w:rPr>
                <w:b w:val="0"/>
                <w:sz w:val="20"/>
                <w:szCs w:val="20"/>
              </w:rPr>
              <w:t>ES (Ú. v. EÚ L 130, 17.5.2019).</w:t>
            </w:r>
          </w:p>
          <w:p w:rsidR="00866E2D" w:rsidRDefault="00866E2D" w:rsidP="00866E2D"/>
          <w:p w:rsidR="00866E2D" w:rsidRPr="00866E2D" w:rsidRDefault="00866E2D" w:rsidP="00866E2D">
            <w:r w:rsidRPr="00866E2D">
              <w:t>Tento zákon nadob</w:t>
            </w:r>
            <w:r>
              <w:t>úda účinnosť 1. marca</w:t>
            </w:r>
            <w:r w:rsidRPr="00866E2D">
              <w:t xml:space="preserve"> 2022.</w:t>
            </w:r>
          </w:p>
        </w:tc>
        <w:tc>
          <w:tcPr>
            <w:tcW w:w="850" w:type="dxa"/>
          </w:tcPr>
          <w:p w:rsidR="003E0502" w:rsidRPr="00E673F8" w:rsidRDefault="00227FD6" w:rsidP="005829B2">
            <w:pPr>
              <w:pStyle w:val="Nadpis3"/>
              <w:ind w:hanging="70"/>
              <w:rPr>
                <w:b w:val="0"/>
                <w:sz w:val="20"/>
                <w:szCs w:val="20"/>
              </w:rPr>
            </w:pPr>
            <w:r>
              <w:rPr>
                <w:b w:val="0"/>
                <w:sz w:val="20"/>
                <w:szCs w:val="20"/>
              </w:rPr>
              <w:t>Ú</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29</w:t>
            </w:r>
          </w:p>
          <w:p w:rsidR="003E0502" w:rsidRPr="00E673F8" w:rsidRDefault="003E0502" w:rsidP="009526B5">
            <w:r>
              <w:t>O: 2</w:t>
            </w:r>
          </w:p>
        </w:tc>
        <w:tc>
          <w:tcPr>
            <w:tcW w:w="3385" w:type="dxa"/>
          </w:tcPr>
          <w:p w:rsidR="003E0502" w:rsidRPr="00E673F8" w:rsidRDefault="003E0502" w:rsidP="003009E2">
            <w:pPr>
              <w:pStyle w:val="Nadpis3"/>
              <w:rPr>
                <w:b w:val="0"/>
                <w:sz w:val="20"/>
                <w:szCs w:val="20"/>
              </w:rPr>
            </w:pPr>
            <w:r w:rsidRPr="001F57F3">
              <w:rPr>
                <w:b w:val="0"/>
                <w:sz w:val="20"/>
                <w:szCs w:val="20"/>
              </w:rPr>
              <w:t xml:space="preserve">2.   Členské štáty oznámia Komisii znenie hlavných ustanovení vnútroštátneho práva, ktoré prijmú v </w:t>
            </w:r>
            <w:r w:rsidRPr="001F57F3">
              <w:rPr>
                <w:b w:val="0"/>
                <w:sz w:val="20"/>
                <w:szCs w:val="20"/>
              </w:rPr>
              <w:lastRenderedPageBreak/>
              <w:t>oblasti pôsobnosti tejto smernice.</w:t>
            </w:r>
          </w:p>
        </w:tc>
        <w:tc>
          <w:tcPr>
            <w:tcW w:w="1151" w:type="dxa"/>
          </w:tcPr>
          <w:p w:rsidR="003E0502" w:rsidRPr="00E673F8" w:rsidRDefault="000D0F12" w:rsidP="00E064BA">
            <w:pPr>
              <w:pStyle w:val="Nadpis3"/>
              <w:ind w:hanging="70"/>
              <w:rPr>
                <w:b w:val="0"/>
                <w:sz w:val="20"/>
                <w:szCs w:val="20"/>
              </w:rPr>
            </w:pPr>
            <w:r>
              <w:rPr>
                <w:b w:val="0"/>
                <w:sz w:val="20"/>
                <w:szCs w:val="20"/>
              </w:rPr>
              <w:lastRenderedPageBreak/>
              <w:t>N</w:t>
            </w:r>
          </w:p>
        </w:tc>
        <w:tc>
          <w:tcPr>
            <w:tcW w:w="709" w:type="dxa"/>
          </w:tcPr>
          <w:p w:rsidR="003E0502" w:rsidRPr="00E673F8" w:rsidRDefault="000D0F12" w:rsidP="00E064BA">
            <w:pPr>
              <w:pStyle w:val="Nadpis3"/>
              <w:rPr>
                <w:b w:val="0"/>
                <w:sz w:val="20"/>
                <w:szCs w:val="20"/>
              </w:rPr>
            </w:pPr>
            <w:r>
              <w:rPr>
                <w:b w:val="0"/>
                <w:sz w:val="20"/>
                <w:szCs w:val="20"/>
              </w:rPr>
              <w:t>KZ</w:t>
            </w:r>
          </w:p>
        </w:tc>
        <w:tc>
          <w:tcPr>
            <w:tcW w:w="850" w:type="dxa"/>
          </w:tcPr>
          <w:p w:rsidR="000D0F12" w:rsidRDefault="000D0F12" w:rsidP="00E064BA">
            <w:pPr>
              <w:rPr>
                <w:bCs/>
                <w:color w:val="000000"/>
              </w:rPr>
            </w:pPr>
            <w:r>
              <w:rPr>
                <w:bCs/>
                <w:color w:val="000000"/>
              </w:rPr>
              <w:t xml:space="preserve">§ 35 </w:t>
            </w:r>
          </w:p>
          <w:p w:rsidR="003E0502" w:rsidRPr="00E673F8" w:rsidRDefault="000D0F12" w:rsidP="00E064BA">
            <w:pPr>
              <w:rPr>
                <w:bCs/>
                <w:color w:val="000000"/>
              </w:rPr>
            </w:pPr>
            <w:r>
              <w:rPr>
                <w:bCs/>
                <w:color w:val="000000"/>
              </w:rPr>
              <w:t>O</w:t>
            </w:r>
            <w:r w:rsidRPr="000D0F12">
              <w:rPr>
                <w:bCs/>
                <w:color w:val="000000"/>
              </w:rPr>
              <w:t xml:space="preserve"> 7</w:t>
            </w:r>
          </w:p>
        </w:tc>
        <w:tc>
          <w:tcPr>
            <w:tcW w:w="5529" w:type="dxa"/>
          </w:tcPr>
          <w:p w:rsidR="003E0502" w:rsidRPr="00E673F8" w:rsidRDefault="000D0F12" w:rsidP="00E064BA">
            <w:pPr>
              <w:pStyle w:val="Nadpis2"/>
              <w:rPr>
                <w:b w:val="0"/>
                <w:sz w:val="20"/>
                <w:szCs w:val="20"/>
              </w:rPr>
            </w:pPr>
            <w:r>
              <w:rPr>
                <w:b w:val="0"/>
                <w:sz w:val="20"/>
                <w:szCs w:val="20"/>
              </w:rPr>
              <w:t xml:space="preserve">(7) </w:t>
            </w:r>
            <w:r w:rsidRPr="000D0F12">
              <w:rPr>
                <w:b w:val="0"/>
                <w:sz w:val="20"/>
                <w:szCs w:val="20"/>
              </w:rPr>
              <w:t xml:space="preserve">Ministerstvá a ostatné ústredné orgány štátnej správy v rozsahu vymedzenej pôsobnosti plnia voči orgánom Európskej únie informačnú a oznamovaciu povinnosť, ktorá im vyplýva z právne </w:t>
            </w:r>
            <w:r w:rsidRPr="000D0F12">
              <w:rPr>
                <w:b w:val="0"/>
                <w:sz w:val="20"/>
                <w:szCs w:val="20"/>
              </w:rPr>
              <w:lastRenderedPageBreak/>
              <w:t>záväzných aktov týchto orgánov.</w:t>
            </w:r>
          </w:p>
        </w:tc>
        <w:tc>
          <w:tcPr>
            <w:tcW w:w="850" w:type="dxa"/>
          </w:tcPr>
          <w:p w:rsidR="003E0502" w:rsidRPr="00E673F8" w:rsidRDefault="000D0F12" w:rsidP="005829B2">
            <w:pPr>
              <w:pStyle w:val="Nadpis3"/>
              <w:ind w:hanging="70"/>
              <w:rPr>
                <w:b w:val="0"/>
                <w:sz w:val="20"/>
                <w:szCs w:val="20"/>
              </w:rPr>
            </w:pPr>
            <w:r>
              <w:rPr>
                <w:b w:val="0"/>
                <w:sz w:val="20"/>
                <w:szCs w:val="20"/>
              </w:rPr>
              <w:lastRenderedPageBreak/>
              <w:t>Ú</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lastRenderedPageBreak/>
              <w:t>Č</w:t>
            </w:r>
            <w:r>
              <w:rPr>
                <w:b/>
                <w:bCs/>
              </w:rPr>
              <w:t>: 30</w:t>
            </w:r>
          </w:p>
          <w:p w:rsidR="003E0502" w:rsidRPr="00E673F8" w:rsidRDefault="003E0502" w:rsidP="009526B5">
            <w:r w:rsidRPr="008D0F87">
              <w:t>O: 1</w:t>
            </w:r>
          </w:p>
        </w:tc>
        <w:tc>
          <w:tcPr>
            <w:tcW w:w="3385" w:type="dxa"/>
          </w:tcPr>
          <w:p w:rsidR="003E0502" w:rsidRPr="003B0873" w:rsidRDefault="003E0502" w:rsidP="003B0873">
            <w:pPr>
              <w:pStyle w:val="Nadpis3"/>
              <w:rPr>
                <w:b w:val="0"/>
                <w:sz w:val="20"/>
                <w:szCs w:val="20"/>
              </w:rPr>
            </w:pPr>
            <w:r w:rsidRPr="003B0873">
              <w:rPr>
                <w:b w:val="0"/>
                <w:sz w:val="20"/>
                <w:szCs w:val="20"/>
              </w:rPr>
              <w:t>Článok 30</w:t>
            </w:r>
          </w:p>
          <w:p w:rsidR="003E0502" w:rsidRPr="003B0873" w:rsidRDefault="003E0502" w:rsidP="003B0873">
            <w:pPr>
              <w:pStyle w:val="Nadpis3"/>
              <w:rPr>
                <w:b w:val="0"/>
                <w:sz w:val="20"/>
                <w:szCs w:val="20"/>
              </w:rPr>
            </w:pPr>
            <w:r w:rsidRPr="003B0873">
              <w:rPr>
                <w:b w:val="0"/>
                <w:sz w:val="20"/>
                <w:szCs w:val="20"/>
              </w:rPr>
              <w:t>Preskúmanie</w:t>
            </w:r>
          </w:p>
          <w:p w:rsidR="003E0502" w:rsidRPr="003B0873" w:rsidRDefault="003E0502" w:rsidP="003B0873">
            <w:pPr>
              <w:pStyle w:val="Nadpis3"/>
              <w:rPr>
                <w:b w:val="0"/>
                <w:sz w:val="20"/>
                <w:szCs w:val="20"/>
              </w:rPr>
            </w:pPr>
            <w:r w:rsidRPr="003B0873">
              <w:rPr>
                <w:b w:val="0"/>
                <w:sz w:val="20"/>
                <w:szCs w:val="20"/>
              </w:rPr>
              <w:t>1.   Najskôr 7. júna 2026 Komisia preskúma túto smernicu a predloží správu o hlavných zisteniach Európskemu parlamentu, Rade a Európskemu hospodárskemu a sociálnemu výboru.</w:t>
            </w:r>
          </w:p>
          <w:p w:rsidR="003E0502" w:rsidRPr="00E673F8" w:rsidRDefault="003E0502" w:rsidP="00D2709A">
            <w:pPr>
              <w:pStyle w:val="Nadpis3"/>
              <w:rPr>
                <w:b w:val="0"/>
                <w:sz w:val="20"/>
                <w:szCs w:val="20"/>
              </w:rPr>
            </w:pPr>
            <w:r w:rsidRPr="003B0873">
              <w:rPr>
                <w:b w:val="0"/>
                <w:sz w:val="20"/>
                <w:szCs w:val="20"/>
              </w:rPr>
              <w:t>Komisia do 7. júna 2024 posúdi vplyv osobitného režimu zodpovednosti stanovenom v článku 17 uplatniteľného na poskytovateľov online služieb zdieľania obsahu, ktorých ročný obrat nepresahuje 10 miliónov EUR a ktorých služby boli v Únii dostupné menej ako tri roky podľa článku 17 ods. 6, a v prípade potreby prijme opatrenia v súlade so závermi svojho posúdenia.</w:t>
            </w:r>
          </w:p>
        </w:tc>
        <w:tc>
          <w:tcPr>
            <w:tcW w:w="1151" w:type="dxa"/>
          </w:tcPr>
          <w:p w:rsidR="003E0502" w:rsidRPr="00E673F8" w:rsidRDefault="003E0502" w:rsidP="00E064BA">
            <w:pPr>
              <w:pStyle w:val="Nadpis3"/>
              <w:ind w:hanging="70"/>
              <w:rPr>
                <w:b w:val="0"/>
                <w:sz w:val="20"/>
                <w:szCs w:val="20"/>
              </w:rPr>
            </w:pPr>
            <w:r>
              <w:rPr>
                <w:b w:val="0"/>
                <w:sz w:val="20"/>
                <w:szCs w:val="20"/>
              </w:rPr>
              <w:t>n.a.</w:t>
            </w: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5829B2">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8D0F87" w:rsidRDefault="003E0502" w:rsidP="009526B5">
            <w:pPr>
              <w:rPr>
                <w:b/>
                <w:bCs/>
              </w:rPr>
            </w:pPr>
            <w:r w:rsidRPr="008D0F87">
              <w:rPr>
                <w:b/>
                <w:bCs/>
              </w:rPr>
              <w:t>Č</w:t>
            </w:r>
            <w:r>
              <w:rPr>
                <w:b/>
                <w:bCs/>
              </w:rPr>
              <w:t>: 30</w:t>
            </w:r>
          </w:p>
          <w:p w:rsidR="003E0502" w:rsidRPr="00E673F8" w:rsidRDefault="003E0502" w:rsidP="009526B5">
            <w:r>
              <w:t>O: 2</w:t>
            </w:r>
          </w:p>
        </w:tc>
        <w:tc>
          <w:tcPr>
            <w:tcW w:w="3385" w:type="dxa"/>
          </w:tcPr>
          <w:p w:rsidR="003E0502" w:rsidRPr="00E673F8" w:rsidRDefault="003E0502" w:rsidP="003009E2">
            <w:pPr>
              <w:pStyle w:val="Nadpis3"/>
              <w:rPr>
                <w:b w:val="0"/>
                <w:sz w:val="20"/>
                <w:szCs w:val="20"/>
              </w:rPr>
            </w:pPr>
            <w:r w:rsidRPr="003B0873">
              <w:rPr>
                <w:b w:val="0"/>
                <w:sz w:val="20"/>
                <w:szCs w:val="20"/>
              </w:rPr>
              <w:t>2.   Členské štáty poskytnú Komisii informácie potrebné na prípravu správy uvedenej v odseku 1.</w:t>
            </w:r>
          </w:p>
        </w:tc>
        <w:tc>
          <w:tcPr>
            <w:tcW w:w="1151" w:type="dxa"/>
          </w:tcPr>
          <w:p w:rsidR="003E0502" w:rsidRPr="00E673F8" w:rsidRDefault="003E0502" w:rsidP="00E064BA">
            <w:pPr>
              <w:pStyle w:val="Nadpis3"/>
              <w:ind w:hanging="70"/>
              <w:rPr>
                <w:b w:val="0"/>
                <w:sz w:val="20"/>
                <w:szCs w:val="20"/>
              </w:rPr>
            </w:pPr>
            <w:r>
              <w:rPr>
                <w:b w:val="0"/>
                <w:sz w:val="20"/>
                <w:szCs w:val="20"/>
              </w:rPr>
              <w:t>n.a.</w:t>
            </w: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5829B2">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F7506E" w:rsidRDefault="003E0502" w:rsidP="009526B5">
            <w:pPr>
              <w:rPr>
                <w:b/>
                <w:bCs/>
              </w:rPr>
            </w:pPr>
            <w:r w:rsidRPr="008D0F87">
              <w:rPr>
                <w:b/>
                <w:bCs/>
              </w:rPr>
              <w:t>Č</w:t>
            </w:r>
            <w:r>
              <w:rPr>
                <w:b/>
                <w:bCs/>
              </w:rPr>
              <w:t>: 31</w:t>
            </w:r>
          </w:p>
        </w:tc>
        <w:tc>
          <w:tcPr>
            <w:tcW w:w="3385" w:type="dxa"/>
          </w:tcPr>
          <w:p w:rsidR="003E0502" w:rsidRPr="0051496F" w:rsidRDefault="003E0502" w:rsidP="0051496F">
            <w:pPr>
              <w:pStyle w:val="Nadpis3"/>
              <w:rPr>
                <w:b w:val="0"/>
                <w:sz w:val="20"/>
                <w:szCs w:val="20"/>
              </w:rPr>
            </w:pPr>
            <w:r w:rsidRPr="0051496F">
              <w:rPr>
                <w:b w:val="0"/>
                <w:sz w:val="20"/>
                <w:szCs w:val="20"/>
              </w:rPr>
              <w:t>Článok 31</w:t>
            </w:r>
          </w:p>
          <w:p w:rsidR="003E0502" w:rsidRPr="0051496F" w:rsidRDefault="003E0502" w:rsidP="0051496F">
            <w:pPr>
              <w:pStyle w:val="Nadpis3"/>
              <w:rPr>
                <w:b w:val="0"/>
                <w:sz w:val="20"/>
                <w:szCs w:val="20"/>
              </w:rPr>
            </w:pPr>
            <w:r w:rsidRPr="0051496F">
              <w:rPr>
                <w:b w:val="0"/>
                <w:sz w:val="20"/>
                <w:szCs w:val="20"/>
              </w:rPr>
              <w:t>Nadobudnutie účinnosti</w:t>
            </w:r>
          </w:p>
          <w:p w:rsidR="003E0502" w:rsidRPr="00E673F8" w:rsidRDefault="003E0502" w:rsidP="0051496F">
            <w:pPr>
              <w:pStyle w:val="Nadpis3"/>
              <w:rPr>
                <w:b w:val="0"/>
                <w:sz w:val="20"/>
                <w:szCs w:val="20"/>
              </w:rPr>
            </w:pPr>
            <w:r w:rsidRPr="0051496F">
              <w:rPr>
                <w:b w:val="0"/>
                <w:sz w:val="20"/>
                <w:szCs w:val="20"/>
              </w:rPr>
              <w:t>Táto smernica nadobúda účinnosť dvadsiatym dňom po jej uverejnení v Úradnom vestníku Európskej únie.</w:t>
            </w:r>
          </w:p>
        </w:tc>
        <w:tc>
          <w:tcPr>
            <w:tcW w:w="1151" w:type="dxa"/>
          </w:tcPr>
          <w:p w:rsidR="003E0502" w:rsidRPr="00E673F8" w:rsidRDefault="003E0502" w:rsidP="00E064BA">
            <w:pPr>
              <w:pStyle w:val="Nadpis3"/>
              <w:ind w:hanging="70"/>
              <w:rPr>
                <w:b w:val="0"/>
                <w:sz w:val="20"/>
                <w:szCs w:val="20"/>
              </w:rPr>
            </w:pPr>
            <w:r>
              <w:rPr>
                <w:b w:val="0"/>
                <w:sz w:val="20"/>
                <w:szCs w:val="20"/>
              </w:rPr>
              <w:t>n.a.</w:t>
            </w: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5829B2">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E673F8" w:rsidRDefault="003E0502" w:rsidP="00F7506E">
            <w:r w:rsidRPr="008D0F87">
              <w:rPr>
                <w:b/>
                <w:bCs/>
              </w:rPr>
              <w:t>Č</w:t>
            </w:r>
            <w:r>
              <w:rPr>
                <w:b/>
                <w:bCs/>
              </w:rPr>
              <w:t>: 32</w:t>
            </w:r>
          </w:p>
        </w:tc>
        <w:tc>
          <w:tcPr>
            <w:tcW w:w="3385" w:type="dxa"/>
          </w:tcPr>
          <w:p w:rsidR="003E0502" w:rsidRPr="0051496F" w:rsidRDefault="003E0502" w:rsidP="0051496F">
            <w:pPr>
              <w:pStyle w:val="Nadpis3"/>
              <w:rPr>
                <w:b w:val="0"/>
                <w:sz w:val="20"/>
                <w:szCs w:val="20"/>
              </w:rPr>
            </w:pPr>
            <w:r w:rsidRPr="0051496F">
              <w:rPr>
                <w:b w:val="0"/>
                <w:sz w:val="20"/>
                <w:szCs w:val="20"/>
              </w:rPr>
              <w:t>Článok 32</w:t>
            </w:r>
          </w:p>
          <w:p w:rsidR="003E0502" w:rsidRPr="0051496F" w:rsidRDefault="003E0502" w:rsidP="0051496F">
            <w:pPr>
              <w:pStyle w:val="Nadpis3"/>
              <w:rPr>
                <w:b w:val="0"/>
                <w:sz w:val="20"/>
                <w:szCs w:val="20"/>
              </w:rPr>
            </w:pPr>
            <w:r w:rsidRPr="0051496F">
              <w:rPr>
                <w:b w:val="0"/>
                <w:sz w:val="20"/>
                <w:szCs w:val="20"/>
              </w:rPr>
              <w:t>Adresáti</w:t>
            </w:r>
          </w:p>
          <w:p w:rsidR="003E0502" w:rsidRPr="00E673F8" w:rsidRDefault="003E0502" w:rsidP="0051496F">
            <w:pPr>
              <w:pStyle w:val="Nadpis3"/>
              <w:rPr>
                <w:b w:val="0"/>
                <w:sz w:val="20"/>
                <w:szCs w:val="20"/>
              </w:rPr>
            </w:pPr>
            <w:r w:rsidRPr="0051496F">
              <w:rPr>
                <w:b w:val="0"/>
                <w:sz w:val="20"/>
                <w:szCs w:val="20"/>
              </w:rPr>
              <w:t>Táto smernica je určená členským štátom.</w:t>
            </w:r>
          </w:p>
        </w:tc>
        <w:tc>
          <w:tcPr>
            <w:tcW w:w="1151" w:type="dxa"/>
          </w:tcPr>
          <w:p w:rsidR="003E0502" w:rsidRPr="00E673F8" w:rsidRDefault="003E0502" w:rsidP="00E064BA">
            <w:pPr>
              <w:pStyle w:val="Nadpis3"/>
              <w:ind w:hanging="70"/>
              <w:rPr>
                <w:b w:val="0"/>
                <w:sz w:val="20"/>
                <w:szCs w:val="20"/>
              </w:rPr>
            </w:pPr>
            <w:r>
              <w:rPr>
                <w:b w:val="0"/>
                <w:sz w:val="20"/>
                <w:szCs w:val="20"/>
              </w:rPr>
              <w:t>n.a.</w:t>
            </w: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5829B2">
            <w:pPr>
              <w:pStyle w:val="Nadpis3"/>
              <w:ind w:hanging="70"/>
              <w:rPr>
                <w:b w:val="0"/>
                <w:sz w:val="20"/>
                <w:szCs w:val="20"/>
              </w:rPr>
            </w:pPr>
            <w:r>
              <w:rPr>
                <w:b w:val="0"/>
                <w:sz w:val="20"/>
                <w:szCs w:val="20"/>
              </w:rPr>
              <w:t>n.a.</w:t>
            </w: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E673F8" w:rsidRDefault="003E0502" w:rsidP="00E064BA"/>
        </w:tc>
        <w:tc>
          <w:tcPr>
            <w:tcW w:w="3385" w:type="dxa"/>
          </w:tcPr>
          <w:p w:rsidR="003E0502" w:rsidRPr="00E673F8" w:rsidRDefault="003E0502" w:rsidP="003009E2">
            <w:pPr>
              <w:pStyle w:val="Nadpis3"/>
              <w:rPr>
                <w:b w:val="0"/>
                <w:sz w:val="20"/>
                <w:szCs w:val="20"/>
              </w:rPr>
            </w:pPr>
          </w:p>
        </w:tc>
        <w:tc>
          <w:tcPr>
            <w:tcW w:w="1151" w:type="dxa"/>
          </w:tcPr>
          <w:p w:rsidR="003E0502" w:rsidRPr="00E673F8" w:rsidRDefault="003E0502" w:rsidP="00E064BA">
            <w:pPr>
              <w:pStyle w:val="Nadpis3"/>
              <w:ind w:hanging="70"/>
              <w:rPr>
                <w:b w:val="0"/>
                <w:sz w:val="20"/>
                <w:szCs w:val="20"/>
              </w:rPr>
            </w:pP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E673F8" w:rsidRDefault="003E0502" w:rsidP="00E064BA"/>
        </w:tc>
        <w:tc>
          <w:tcPr>
            <w:tcW w:w="3385" w:type="dxa"/>
          </w:tcPr>
          <w:p w:rsidR="003E0502" w:rsidRPr="00E673F8" w:rsidRDefault="003E0502" w:rsidP="003009E2">
            <w:pPr>
              <w:pStyle w:val="Nadpis3"/>
              <w:rPr>
                <w:b w:val="0"/>
                <w:sz w:val="20"/>
                <w:szCs w:val="20"/>
              </w:rPr>
            </w:pPr>
          </w:p>
        </w:tc>
        <w:tc>
          <w:tcPr>
            <w:tcW w:w="1151" w:type="dxa"/>
          </w:tcPr>
          <w:p w:rsidR="003E0502" w:rsidRPr="00E673F8" w:rsidRDefault="003E0502" w:rsidP="00E064BA">
            <w:pPr>
              <w:pStyle w:val="Nadpis3"/>
              <w:ind w:hanging="70"/>
              <w:rPr>
                <w:b w:val="0"/>
                <w:sz w:val="20"/>
                <w:szCs w:val="20"/>
              </w:rPr>
            </w:pP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p>
        </w:tc>
        <w:tc>
          <w:tcPr>
            <w:tcW w:w="1276" w:type="dxa"/>
          </w:tcPr>
          <w:p w:rsidR="003E0502" w:rsidRPr="00E673F8" w:rsidRDefault="003E0502" w:rsidP="00E064BA">
            <w:pPr>
              <w:pStyle w:val="Nadpis7"/>
              <w:rPr>
                <w:b w:val="0"/>
                <w:sz w:val="20"/>
                <w:szCs w:val="20"/>
              </w:rPr>
            </w:pPr>
          </w:p>
        </w:tc>
      </w:tr>
      <w:tr w:rsidR="003E0502" w:rsidRPr="008D0F87" w:rsidTr="00805333">
        <w:tc>
          <w:tcPr>
            <w:tcW w:w="779" w:type="dxa"/>
          </w:tcPr>
          <w:p w:rsidR="003E0502" w:rsidRPr="00E673F8" w:rsidRDefault="003E0502" w:rsidP="00E064BA"/>
        </w:tc>
        <w:tc>
          <w:tcPr>
            <w:tcW w:w="3385" w:type="dxa"/>
          </w:tcPr>
          <w:p w:rsidR="003E0502" w:rsidRPr="00E673F8" w:rsidRDefault="003E0502" w:rsidP="003009E2">
            <w:pPr>
              <w:pStyle w:val="Nadpis3"/>
              <w:rPr>
                <w:b w:val="0"/>
                <w:sz w:val="20"/>
                <w:szCs w:val="20"/>
              </w:rPr>
            </w:pPr>
          </w:p>
        </w:tc>
        <w:tc>
          <w:tcPr>
            <w:tcW w:w="1151" w:type="dxa"/>
          </w:tcPr>
          <w:p w:rsidR="003E0502" w:rsidRPr="00E673F8" w:rsidRDefault="003E0502" w:rsidP="00E064BA">
            <w:pPr>
              <w:pStyle w:val="Nadpis3"/>
              <w:ind w:hanging="70"/>
              <w:rPr>
                <w:b w:val="0"/>
                <w:sz w:val="20"/>
                <w:szCs w:val="20"/>
              </w:rPr>
            </w:pPr>
          </w:p>
        </w:tc>
        <w:tc>
          <w:tcPr>
            <w:tcW w:w="709" w:type="dxa"/>
          </w:tcPr>
          <w:p w:rsidR="003E0502" w:rsidRPr="00E673F8" w:rsidRDefault="003E0502" w:rsidP="00E064BA">
            <w:pPr>
              <w:pStyle w:val="Nadpis3"/>
              <w:rPr>
                <w:b w:val="0"/>
                <w:sz w:val="20"/>
                <w:szCs w:val="20"/>
              </w:rPr>
            </w:pPr>
          </w:p>
        </w:tc>
        <w:tc>
          <w:tcPr>
            <w:tcW w:w="850" w:type="dxa"/>
          </w:tcPr>
          <w:p w:rsidR="003E0502" w:rsidRPr="00E673F8" w:rsidRDefault="003E0502" w:rsidP="00E064BA">
            <w:pPr>
              <w:rPr>
                <w:bCs/>
                <w:color w:val="000000"/>
              </w:rPr>
            </w:pPr>
          </w:p>
        </w:tc>
        <w:tc>
          <w:tcPr>
            <w:tcW w:w="5529" w:type="dxa"/>
          </w:tcPr>
          <w:p w:rsidR="003E0502" w:rsidRPr="00E673F8" w:rsidRDefault="003E0502" w:rsidP="00E064BA">
            <w:pPr>
              <w:pStyle w:val="Nadpis2"/>
              <w:rPr>
                <w:b w:val="0"/>
                <w:sz w:val="20"/>
                <w:szCs w:val="20"/>
              </w:rPr>
            </w:pPr>
          </w:p>
        </w:tc>
        <w:tc>
          <w:tcPr>
            <w:tcW w:w="850" w:type="dxa"/>
          </w:tcPr>
          <w:p w:rsidR="003E0502" w:rsidRPr="00E673F8" w:rsidRDefault="003E0502" w:rsidP="00E064BA">
            <w:pPr>
              <w:pStyle w:val="Nadpis3"/>
              <w:ind w:hanging="70"/>
              <w:rPr>
                <w:b w:val="0"/>
                <w:sz w:val="20"/>
                <w:szCs w:val="20"/>
              </w:rPr>
            </w:pPr>
          </w:p>
        </w:tc>
        <w:tc>
          <w:tcPr>
            <w:tcW w:w="1276" w:type="dxa"/>
          </w:tcPr>
          <w:p w:rsidR="003E0502" w:rsidRPr="00E673F8" w:rsidRDefault="003E0502" w:rsidP="00E064BA">
            <w:pPr>
              <w:pStyle w:val="Nadpis7"/>
              <w:rPr>
                <w:b w:val="0"/>
                <w:sz w:val="20"/>
                <w:szCs w:val="20"/>
              </w:rPr>
            </w:pPr>
          </w:p>
        </w:tc>
      </w:tr>
    </w:tbl>
    <w:p w:rsidR="00270AA6" w:rsidRDefault="00270AA6"/>
    <w:p w:rsidR="008D0F87" w:rsidRPr="005E16D1" w:rsidRDefault="008D0F87" w:rsidP="008D0F87">
      <w:r w:rsidRPr="005E16D1">
        <w:t>LEGENDA:</w:t>
      </w:r>
    </w:p>
    <w:p w:rsidR="008D0F87" w:rsidRPr="005E16D1" w:rsidRDefault="008D0F87" w:rsidP="008D0F87"/>
    <w:tbl>
      <w:tblPr>
        <w:tblW w:w="16200" w:type="dxa"/>
        <w:tblInd w:w="-1095" w:type="dxa"/>
        <w:tblCellMar>
          <w:left w:w="0" w:type="dxa"/>
          <w:right w:w="0" w:type="dxa"/>
        </w:tblCellMar>
        <w:tblLook w:val="04A0" w:firstRow="1" w:lastRow="0" w:firstColumn="1" w:lastColumn="0" w:noHBand="0" w:noVBand="1"/>
      </w:tblPr>
      <w:tblGrid>
        <w:gridCol w:w="6"/>
        <w:gridCol w:w="1306"/>
        <w:gridCol w:w="3780"/>
        <w:gridCol w:w="2340"/>
        <w:gridCol w:w="8768"/>
      </w:tblGrid>
      <w:tr w:rsidR="008D0F87" w:rsidRPr="005E16D1" w:rsidTr="00E064BA">
        <w:tc>
          <w:tcPr>
            <w:tcW w:w="0" w:type="auto"/>
            <w:tcBorders>
              <w:bottom w:val="single" w:sz="12" w:space="0" w:color="000000"/>
            </w:tcBorders>
            <w:hideMark/>
          </w:tcPr>
          <w:p w:rsidR="008D0F87" w:rsidRPr="005E16D1" w:rsidRDefault="008D0F87" w:rsidP="00E064BA"/>
        </w:tc>
        <w:tc>
          <w:tcPr>
            <w:tcW w:w="0" w:type="auto"/>
            <w:tcMar>
              <w:top w:w="0" w:type="dxa"/>
              <w:left w:w="70" w:type="dxa"/>
              <w:bottom w:w="0" w:type="dxa"/>
              <w:right w:w="70" w:type="dxa"/>
            </w:tcMar>
            <w:hideMark/>
          </w:tcPr>
          <w:p w:rsidR="008D0F87" w:rsidRPr="005E16D1" w:rsidRDefault="008D0F87" w:rsidP="00E064BA">
            <w:pPr>
              <w:spacing w:after="60"/>
            </w:pPr>
            <w:r w:rsidRPr="005E16D1">
              <w:t>V stĺpci (1):</w:t>
            </w:r>
          </w:p>
          <w:p w:rsidR="008D0F87" w:rsidRPr="005E16D1" w:rsidRDefault="008D0F87" w:rsidP="00E064BA">
            <w:r w:rsidRPr="005E16D1">
              <w:lastRenderedPageBreak/>
              <w:t>Č – článok</w:t>
            </w:r>
          </w:p>
          <w:p w:rsidR="008D0F87" w:rsidRPr="005E16D1" w:rsidRDefault="008D0F87" w:rsidP="00E064BA">
            <w:r w:rsidRPr="005E16D1">
              <w:t>O – odsek</w:t>
            </w:r>
          </w:p>
          <w:p w:rsidR="008D0F87" w:rsidRPr="005E16D1" w:rsidRDefault="008D0F87" w:rsidP="00E064BA">
            <w:r w:rsidRPr="005E16D1">
              <w:t>V – veta</w:t>
            </w:r>
          </w:p>
          <w:p w:rsidR="008D0F87" w:rsidRPr="005E16D1" w:rsidRDefault="008D0F87" w:rsidP="00E064BA">
            <w:r w:rsidRPr="005E16D1">
              <w:t>P – číslo (písmeno)</w:t>
            </w:r>
          </w:p>
          <w:p w:rsidR="008D0F87" w:rsidRPr="005E16D1" w:rsidRDefault="008D0F87" w:rsidP="00E064BA">
            <w:r w:rsidRPr="005E16D1">
              <w:t> </w:t>
            </w:r>
          </w:p>
        </w:tc>
        <w:tc>
          <w:tcPr>
            <w:tcW w:w="3780" w:type="dxa"/>
            <w:tcMar>
              <w:top w:w="0" w:type="dxa"/>
              <w:left w:w="70" w:type="dxa"/>
              <w:bottom w:w="0" w:type="dxa"/>
              <w:right w:w="70" w:type="dxa"/>
            </w:tcMar>
            <w:hideMark/>
          </w:tcPr>
          <w:p w:rsidR="008D0F87" w:rsidRPr="005E16D1" w:rsidRDefault="008D0F87" w:rsidP="00E064BA">
            <w:pPr>
              <w:spacing w:after="60"/>
            </w:pPr>
            <w:r w:rsidRPr="005E16D1">
              <w:lastRenderedPageBreak/>
              <w:t>V stĺpci (3):</w:t>
            </w:r>
          </w:p>
          <w:p w:rsidR="008D0F87" w:rsidRPr="005E16D1" w:rsidRDefault="008D0F87" w:rsidP="00E064BA">
            <w:r w:rsidRPr="005E16D1">
              <w:lastRenderedPageBreak/>
              <w:t>N – bežná transpozícia</w:t>
            </w:r>
          </w:p>
          <w:p w:rsidR="008D0F87" w:rsidRPr="005E16D1" w:rsidRDefault="008D0F87" w:rsidP="00E064BA">
            <w:r w:rsidRPr="005E16D1">
              <w:t>O – transpozícia s možnosťou voľby</w:t>
            </w:r>
          </w:p>
          <w:p w:rsidR="008D0F87" w:rsidRPr="005E16D1" w:rsidRDefault="008D0F87" w:rsidP="00E064BA">
            <w:r w:rsidRPr="005E16D1">
              <w:t>D – transpozícia podľa úvahy (dobrovoľná)</w:t>
            </w:r>
          </w:p>
          <w:p w:rsidR="008D0F87" w:rsidRPr="005E16D1" w:rsidRDefault="008D0F87" w:rsidP="00E064BA">
            <w:r w:rsidRPr="005E16D1">
              <w:t>n. a. – transpozícia sa neuskutočňuje</w:t>
            </w:r>
          </w:p>
        </w:tc>
        <w:tc>
          <w:tcPr>
            <w:tcW w:w="2340" w:type="dxa"/>
            <w:tcMar>
              <w:top w:w="0" w:type="dxa"/>
              <w:left w:w="70" w:type="dxa"/>
              <w:bottom w:w="0" w:type="dxa"/>
              <w:right w:w="70" w:type="dxa"/>
            </w:tcMar>
            <w:hideMark/>
          </w:tcPr>
          <w:p w:rsidR="008D0F87" w:rsidRPr="005E16D1" w:rsidRDefault="008D0F87" w:rsidP="00E064BA">
            <w:pPr>
              <w:spacing w:after="60"/>
            </w:pPr>
            <w:r w:rsidRPr="005E16D1">
              <w:lastRenderedPageBreak/>
              <w:t>V stĺpci (5):</w:t>
            </w:r>
          </w:p>
          <w:p w:rsidR="008D0F87" w:rsidRPr="005E16D1" w:rsidRDefault="008D0F87" w:rsidP="00E064BA">
            <w:r w:rsidRPr="005E16D1">
              <w:lastRenderedPageBreak/>
              <w:t>Č – článok</w:t>
            </w:r>
          </w:p>
          <w:p w:rsidR="008D0F87" w:rsidRPr="005E16D1" w:rsidRDefault="008D0F87" w:rsidP="00E064BA">
            <w:r w:rsidRPr="005E16D1">
              <w:t>§ – paragraf</w:t>
            </w:r>
          </w:p>
          <w:p w:rsidR="008D0F87" w:rsidRPr="005E16D1" w:rsidRDefault="008D0F87" w:rsidP="00E064BA">
            <w:r w:rsidRPr="005E16D1">
              <w:t>O – odsek</w:t>
            </w:r>
          </w:p>
          <w:p w:rsidR="008D0F87" w:rsidRPr="005E16D1" w:rsidRDefault="008D0F87" w:rsidP="00E064BA">
            <w:r w:rsidRPr="005E16D1">
              <w:t>V – veta</w:t>
            </w:r>
          </w:p>
          <w:p w:rsidR="008D0F87" w:rsidRPr="005E16D1" w:rsidRDefault="008D0F87" w:rsidP="00E064BA">
            <w:r w:rsidRPr="005E16D1">
              <w:t>P – písmeno (číslo)</w:t>
            </w:r>
          </w:p>
        </w:tc>
        <w:tc>
          <w:tcPr>
            <w:tcW w:w="0" w:type="auto"/>
            <w:tcMar>
              <w:top w:w="0" w:type="dxa"/>
              <w:left w:w="70" w:type="dxa"/>
              <w:bottom w:w="0" w:type="dxa"/>
              <w:right w:w="70" w:type="dxa"/>
            </w:tcMar>
            <w:hideMark/>
          </w:tcPr>
          <w:p w:rsidR="008D0F87" w:rsidRPr="005E16D1" w:rsidRDefault="008D0F87" w:rsidP="00E064BA">
            <w:pPr>
              <w:spacing w:after="60"/>
            </w:pPr>
            <w:r w:rsidRPr="005E16D1">
              <w:lastRenderedPageBreak/>
              <w:t>V stĺpci (7):</w:t>
            </w:r>
          </w:p>
          <w:p w:rsidR="008D0F87" w:rsidRPr="005E16D1" w:rsidRDefault="008D0F87" w:rsidP="00E064BA">
            <w:pPr>
              <w:ind w:left="290" w:hanging="290"/>
            </w:pPr>
            <w:r w:rsidRPr="005E16D1">
              <w:lastRenderedPageBreak/>
              <w:t>Ú – úplná zhoda (ak bolo ustanovenie smernice prebraté v celom rozsahu, správne, v príslušnej forme, so zabezpečenou inštitucionálnou infraštruktúrou, s príslušnými sankciami a vo vzájomnej súvislosti)</w:t>
            </w:r>
          </w:p>
          <w:p w:rsidR="008D0F87" w:rsidRPr="005E16D1" w:rsidRDefault="008D0F87" w:rsidP="00E064BA">
            <w:r w:rsidRPr="005E16D1">
              <w:t>Č – čiastočná zhoda (ak minimálne jedna z podmienok úplnej zhody nie je splnená)</w:t>
            </w:r>
          </w:p>
          <w:p w:rsidR="008D0F87" w:rsidRPr="005E16D1" w:rsidRDefault="008D0F87" w:rsidP="00E064BA">
            <w:pPr>
              <w:jc w:val="both"/>
            </w:pPr>
            <w:r w:rsidRPr="005E16D1">
              <w:rPr>
                <w:color w:val="000000"/>
              </w:rPr>
              <w:t>Ž – žiadna zhoda (ak nebola dosiahnutá ani úplná ani čiastočná zhoda alebo k prebratiu dôjde v budúcnosti)</w:t>
            </w:r>
          </w:p>
          <w:p w:rsidR="008D0F87" w:rsidRPr="005E16D1" w:rsidRDefault="008D0F87" w:rsidP="00E064BA">
            <w:pPr>
              <w:ind w:left="290" w:hanging="290"/>
            </w:pPr>
            <w:r w:rsidRPr="005E16D1">
              <w:t>n. a. – neaplikovateľnosť (ak sa ustanovenie smernice netýka SR alebo nie je potrebné ho prebrať)</w:t>
            </w:r>
          </w:p>
        </w:tc>
      </w:tr>
    </w:tbl>
    <w:p w:rsidR="008D0F87" w:rsidRPr="001E2002" w:rsidRDefault="008D0F87" w:rsidP="008D0F87"/>
    <w:p w:rsidR="008D0F87" w:rsidRPr="008D0F87" w:rsidRDefault="008D0F87"/>
    <w:sectPr w:rsidR="008D0F87" w:rsidRPr="008D0F87" w:rsidSect="005270BB">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4C" w:rsidRDefault="008C744C" w:rsidP="00A77739">
      <w:r>
        <w:separator/>
      </w:r>
    </w:p>
  </w:endnote>
  <w:endnote w:type="continuationSeparator" w:id="0">
    <w:p w:rsidR="008C744C" w:rsidRDefault="008C744C" w:rsidP="00A7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4C" w:rsidRDefault="008C744C" w:rsidP="00A77739">
      <w:r>
        <w:separator/>
      </w:r>
    </w:p>
  </w:footnote>
  <w:footnote w:type="continuationSeparator" w:id="0">
    <w:p w:rsidR="008C744C" w:rsidRDefault="008C744C" w:rsidP="00A77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DEE"/>
    <w:multiLevelType w:val="hybridMultilevel"/>
    <w:tmpl w:val="065412CC"/>
    <w:lvl w:ilvl="0" w:tplc="4816FC2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44B1092A"/>
    <w:multiLevelType w:val="hybridMultilevel"/>
    <w:tmpl w:val="1B5E2850"/>
    <w:lvl w:ilvl="0" w:tplc="2162F74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5BBA3D75"/>
    <w:multiLevelType w:val="hybridMultilevel"/>
    <w:tmpl w:val="1CA4137A"/>
    <w:lvl w:ilvl="0" w:tplc="F75E9B8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5EB100C5"/>
    <w:multiLevelType w:val="hybridMultilevel"/>
    <w:tmpl w:val="FB8A86B2"/>
    <w:lvl w:ilvl="0" w:tplc="9B66FF1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7DDA628F"/>
    <w:multiLevelType w:val="hybridMultilevel"/>
    <w:tmpl w:val="10B2B8EE"/>
    <w:lvl w:ilvl="0" w:tplc="BE6A834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BB"/>
    <w:rsid w:val="00001E00"/>
    <w:rsid w:val="000075D1"/>
    <w:rsid w:val="0001088C"/>
    <w:rsid w:val="000128B4"/>
    <w:rsid w:val="00021B77"/>
    <w:rsid w:val="00021CF7"/>
    <w:rsid w:val="000249EA"/>
    <w:rsid w:val="00024A9F"/>
    <w:rsid w:val="00026812"/>
    <w:rsid w:val="00027BA3"/>
    <w:rsid w:val="00032E08"/>
    <w:rsid w:val="00043438"/>
    <w:rsid w:val="00050197"/>
    <w:rsid w:val="000541C6"/>
    <w:rsid w:val="000613F6"/>
    <w:rsid w:val="000639CA"/>
    <w:rsid w:val="0007028D"/>
    <w:rsid w:val="00070597"/>
    <w:rsid w:val="00072C9E"/>
    <w:rsid w:val="00073C31"/>
    <w:rsid w:val="00077B1E"/>
    <w:rsid w:val="000807F7"/>
    <w:rsid w:val="00081286"/>
    <w:rsid w:val="00081349"/>
    <w:rsid w:val="00081D62"/>
    <w:rsid w:val="000822EE"/>
    <w:rsid w:val="00083E6F"/>
    <w:rsid w:val="00092684"/>
    <w:rsid w:val="000964FC"/>
    <w:rsid w:val="000B04C0"/>
    <w:rsid w:val="000B31C4"/>
    <w:rsid w:val="000C4BC3"/>
    <w:rsid w:val="000D0F12"/>
    <w:rsid w:val="000D254D"/>
    <w:rsid w:val="000E2A1B"/>
    <w:rsid w:val="000E3349"/>
    <w:rsid w:val="000E56F8"/>
    <w:rsid w:val="000E7AB2"/>
    <w:rsid w:val="000F180A"/>
    <w:rsid w:val="000F432C"/>
    <w:rsid w:val="000F7048"/>
    <w:rsid w:val="0010172E"/>
    <w:rsid w:val="001079B3"/>
    <w:rsid w:val="001154D3"/>
    <w:rsid w:val="0012267B"/>
    <w:rsid w:val="0012360A"/>
    <w:rsid w:val="00124C47"/>
    <w:rsid w:val="00125DBF"/>
    <w:rsid w:val="00162702"/>
    <w:rsid w:val="00170607"/>
    <w:rsid w:val="00176BD0"/>
    <w:rsid w:val="001872B4"/>
    <w:rsid w:val="00187874"/>
    <w:rsid w:val="00192414"/>
    <w:rsid w:val="001940C3"/>
    <w:rsid w:val="001942CD"/>
    <w:rsid w:val="0019600A"/>
    <w:rsid w:val="0019750F"/>
    <w:rsid w:val="001A1381"/>
    <w:rsid w:val="001A1383"/>
    <w:rsid w:val="001A1814"/>
    <w:rsid w:val="001A3293"/>
    <w:rsid w:val="001A7028"/>
    <w:rsid w:val="001A7396"/>
    <w:rsid w:val="001B3E20"/>
    <w:rsid w:val="001B686A"/>
    <w:rsid w:val="001C2210"/>
    <w:rsid w:val="001D68CE"/>
    <w:rsid w:val="001E1B19"/>
    <w:rsid w:val="001E2002"/>
    <w:rsid w:val="001F0328"/>
    <w:rsid w:val="001F092D"/>
    <w:rsid w:val="001F26B4"/>
    <w:rsid w:val="001F57F3"/>
    <w:rsid w:val="00206FDF"/>
    <w:rsid w:val="00211C29"/>
    <w:rsid w:val="00214985"/>
    <w:rsid w:val="0021629C"/>
    <w:rsid w:val="00217302"/>
    <w:rsid w:val="002232B4"/>
    <w:rsid w:val="00224E2E"/>
    <w:rsid w:val="00227FD6"/>
    <w:rsid w:val="00240AF8"/>
    <w:rsid w:val="002440EB"/>
    <w:rsid w:val="00257136"/>
    <w:rsid w:val="00265C32"/>
    <w:rsid w:val="002670D3"/>
    <w:rsid w:val="00270AA6"/>
    <w:rsid w:val="00290B40"/>
    <w:rsid w:val="0029196A"/>
    <w:rsid w:val="002A375C"/>
    <w:rsid w:val="002A7F95"/>
    <w:rsid w:val="002B0A05"/>
    <w:rsid w:val="002B6A90"/>
    <w:rsid w:val="002C5274"/>
    <w:rsid w:val="002C768A"/>
    <w:rsid w:val="002D2E61"/>
    <w:rsid w:val="002D3290"/>
    <w:rsid w:val="002E5B8D"/>
    <w:rsid w:val="002E6516"/>
    <w:rsid w:val="002F42BE"/>
    <w:rsid w:val="002F4B7D"/>
    <w:rsid w:val="002F6BC5"/>
    <w:rsid w:val="003009E2"/>
    <w:rsid w:val="00301453"/>
    <w:rsid w:val="00302A59"/>
    <w:rsid w:val="00305F81"/>
    <w:rsid w:val="0031096D"/>
    <w:rsid w:val="00313790"/>
    <w:rsid w:val="003165F5"/>
    <w:rsid w:val="00317CA4"/>
    <w:rsid w:val="003261F7"/>
    <w:rsid w:val="00331899"/>
    <w:rsid w:val="00336CFC"/>
    <w:rsid w:val="00345FC0"/>
    <w:rsid w:val="00346CBA"/>
    <w:rsid w:val="003607CB"/>
    <w:rsid w:val="003703CA"/>
    <w:rsid w:val="00371B35"/>
    <w:rsid w:val="00371BDB"/>
    <w:rsid w:val="00372496"/>
    <w:rsid w:val="00380C50"/>
    <w:rsid w:val="00380F24"/>
    <w:rsid w:val="003828F7"/>
    <w:rsid w:val="00383F8B"/>
    <w:rsid w:val="003936B0"/>
    <w:rsid w:val="00397DDA"/>
    <w:rsid w:val="003B0384"/>
    <w:rsid w:val="003B0873"/>
    <w:rsid w:val="003B32C5"/>
    <w:rsid w:val="003B3389"/>
    <w:rsid w:val="003C5E8D"/>
    <w:rsid w:val="003D5FF5"/>
    <w:rsid w:val="003D6990"/>
    <w:rsid w:val="003E0502"/>
    <w:rsid w:val="003F1A2D"/>
    <w:rsid w:val="003F20D0"/>
    <w:rsid w:val="003F361B"/>
    <w:rsid w:val="003F6D19"/>
    <w:rsid w:val="00403C9D"/>
    <w:rsid w:val="004040E6"/>
    <w:rsid w:val="00407FD6"/>
    <w:rsid w:val="00411BE9"/>
    <w:rsid w:val="00412D26"/>
    <w:rsid w:val="00414802"/>
    <w:rsid w:val="00424ECA"/>
    <w:rsid w:val="00452A03"/>
    <w:rsid w:val="00463999"/>
    <w:rsid w:val="004700C3"/>
    <w:rsid w:val="0047261C"/>
    <w:rsid w:val="00497F67"/>
    <w:rsid w:val="004A15BC"/>
    <w:rsid w:val="004A35E9"/>
    <w:rsid w:val="004A3A7F"/>
    <w:rsid w:val="004A6C5D"/>
    <w:rsid w:val="004A7C03"/>
    <w:rsid w:val="004B7E95"/>
    <w:rsid w:val="004C618B"/>
    <w:rsid w:val="004D27A7"/>
    <w:rsid w:val="004D297B"/>
    <w:rsid w:val="004D3536"/>
    <w:rsid w:val="004D5A17"/>
    <w:rsid w:val="004E1315"/>
    <w:rsid w:val="004E3657"/>
    <w:rsid w:val="004E6106"/>
    <w:rsid w:val="004E6554"/>
    <w:rsid w:val="004F0618"/>
    <w:rsid w:val="004F0B02"/>
    <w:rsid w:val="004F0F22"/>
    <w:rsid w:val="004F64CB"/>
    <w:rsid w:val="004F7E55"/>
    <w:rsid w:val="00502CAA"/>
    <w:rsid w:val="00503236"/>
    <w:rsid w:val="00505AED"/>
    <w:rsid w:val="00505E10"/>
    <w:rsid w:val="0050713A"/>
    <w:rsid w:val="00510A23"/>
    <w:rsid w:val="00512F77"/>
    <w:rsid w:val="0051496F"/>
    <w:rsid w:val="00516249"/>
    <w:rsid w:val="005270BB"/>
    <w:rsid w:val="005275B3"/>
    <w:rsid w:val="00534896"/>
    <w:rsid w:val="00541C96"/>
    <w:rsid w:val="005426DF"/>
    <w:rsid w:val="00547834"/>
    <w:rsid w:val="00551030"/>
    <w:rsid w:val="00553770"/>
    <w:rsid w:val="00554B8A"/>
    <w:rsid w:val="00563502"/>
    <w:rsid w:val="00563978"/>
    <w:rsid w:val="00563B01"/>
    <w:rsid w:val="0056579C"/>
    <w:rsid w:val="005739CA"/>
    <w:rsid w:val="00573BCD"/>
    <w:rsid w:val="00574DF4"/>
    <w:rsid w:val="0058231F"/>
    <w:rsid w:val="005827AB"/>
    <w:rsid w:val="005829B2"/>
    <w:rsid w:val="00593457"/>
    <w:rsid w:val="00593A87"/>
    <w:rsid w:val="00594ED6"/>
    <w:rsid w:val="00596BFC"/>
    <w:rsid w:val="005B5FA3"/>
    <w:rsid w:val="005B6CAD"/>
    <w:rsid w:val="005C5B42"/>
    <w:rsid w:val="005D2FEF"/>
    <w:rsid w:val="005D4081"/>
    <w:rsid w:val="005D47F9"/>
    <w:rsid w:val="005E0F88"/>
    <w:rsid w:val="005E16D1"/>
    <w:rsid w:val="005E2923"/>
    <w:rsid w:val="005E2C3C"/>
    <w:rsid w:val="005E621D"/>
    <w:rsid w:val="005E6BA1"/>
    <w:rsid w:val="00600AA4"/>
    <w:rsid w:val="0060535C"/>
    <w:rsid w:val="00605ED3"/>
    <w:rsid w:val="00611B97"/>
    <w:rsid w:val="006211D6"/>
    <w:rsid w:val="00621D52"/>
    <w:rsid w:val="00632CCB"/>
    <w:rsid w:val="00651744"/>
    <w:rsid w:val="00660DAB"/>
    <w:rsid w:val="0066698B"/>
    <w:rsid w:val="006713D3"/>
    <w:rsid w:val="00671FEA"/>
    <w:rsid w:val="00674518"/>
    <w:rsid w:val="00674575"/>
    <w:rsid w:val="00674969"/>
    <w:rsid w:val="006804F9"/>
    <w:rsid w:val="00690978"/>
    <w:rsid w:val="00690E92"/>
    <w:rsid w:val="006911D7"/>
    <w:rsid w:val="006A2EEB"/>
    <w:rsid w:val="006A6DDC"/>
    <w:rsid w:val="006B477F"/>
    <w:rsid w:val="006B69D5"/>
    <w:rsid w:val="006C0EFD"/>
    <w:rsid w:val="006C7DE2"/>
    <w:rsid w:val="006E5ADC"/>
    <w:rsid w:val="006E72AC"/>
    <w:rsid w:val="006E7680"/>
    <w:rsid w:val="006F363E"/>
    <w:rsid w:val="007004F7"/>
    <w:rsid w:val="0070089D"/>
    <w:rsid w:val="00701172"/>
    <w:rsid w:val="00701190"/>
    <w:rsid w:val="00702B4F"/>
    <w:rsid w:val="00707916"/>
    <w:rsid w:val="007165B4"/>
    <w:rsid w:val="007178C4"/>
    <w:rsid w:val="00721FBE"/>
    <w:rsid w:val="00723BC8"/>
    <w:rsid w:val="0072794A"/>
    <w:rsid w:val="00733331"/>
    <w:rsid w:val="00734EB0"/>
    <w:rsid w:val="007356D1"/>
    <w:rsid w:val="00736920"/>
    <w:rsid w:val="00736E2C"/>
    <w:rsid w:val="0073797C"/>
    <w:rsid w:val="00742E25"/>
    <w:rsid w:val="007450EE"/>
    <w:rsid w:val="00753157"/>
    <w:rsid w:val="0075791F"/>
    <w:rsid w:val="0077572F"/>
    <w:rsid w:val="00787C95"/>
    <w:rsid w:val="00791CC3"/>
    <w:rsid w:val="007920F4"/>
    <w:rsid w:val="007A0A6F"/>
    <w:rsid w:val="007A1D5E"/>
    <w:rsid w:val="007A38EA"/>
    <w:rsid w:val="007A5085"/>
    <w:rsid w:val="007A773F"/>
    <w:rsid w:val="007B2EE8"/>
    <w:rsid w:val="007C0BFF"/>
    <w:rsid w:val="007C2734"/>
    <w:rsid w:val="007C4ACB"/>
    <w:rsid w:val="007C5416"/>
    <w:rsid w:val="007C5450"/>
    <w:rsid w:val="007D5DCB"/>
    <w:rsid w:val="007E3156"/>
    <w:rsid w:val="007E4FFE"/>
    <w:rsid w:val="007E51AD"/>
    <w:rsid w:val="007E53D0"/>
    <w:rsid w:val="007F3CC1"/>
    <w:rsid w:val="007F6A52"/>
    <w:rsid w:val="00805333"/>
    <w:rsid w:val="0080604E"/>
    <w:rsid w:val="00813924"/>
    <w:rsid w:val="00825144"/>
    <w:rsid w:val="00827EEE"/>
    <w:rsid w:val="0083255F"/>
    <w:rsid w:val="008348B2"/>
    <w:rsid w:val="008407D7"/>
    <w:rsid w:val="00842688"/>
    <w:rsid w:val="008428D6"/>
    <w:rsid w:val="00842BEA"/>
    <w:rsid w:val="00844C1A"/>
    <w:rsid w:val="008600C2"/>
    <w:rsid w:val="008631DD"/>
    <w:rsid w:val="00866D88"/>
    <w:rsid w:val="00866E2D"/>
    <w:rsid w:val="00867366"/>
    <w:rsid w:val="0087387D"/>
    <w:rsid w:val="00876F24"/>
    <w:rsid w:val="00877697"/>
    <w:rsid w:val="0088565C"/>
    <w:rsid w:val="00887EC6"/>
    <w:rsid w:val="008954E0"/>
    <w:rsid w:val="008A1DAE"/>
    <w:rsid w:val="008A3D06"/>
    <w:rsid w:val="008A6B47"/>
    <w:rsid w:val="008B00B4"/>
    <w:rsid w:val="008B6975"/>
    <w:rsid w:val="008C3594"/>
    <w:rsid w:val="008C4E28"/>
    <w:rsid w:val="008C6BAD"/>
    <w:rsid w:val="008C744C"/>
    <w:rsid w:val="008D0F87"/>
    <w:rsid w:val="008D1449"/>
    <w:rsid w:val="008D42E4"/>
    <w:rsid w:val="008D5649"/>
    <w:rsid w:val="008D5F6F"/>
    <w:rsid w:val="008E1B2E"/>
    <w:rsid w:val="008E4F09"/>
    <w:rsid w:val="008E58D1"/>
    <w:rsid w:val="008E6D77"/>
    <w:rsid w:val="008F115B"/>
    <w:rsid w:val="008F651D"/>
    <w:rsid w:val="00900481"/>
    <w:rsid w:val="00903D5B"/>
    <w:rsid w:val="0091160E"/>
    <w:rsid w:val="00913559"/>
    <w:rsid w:val="00917460"/>
    <w:rsid w:val="009205AA"/>
    <w:rsid w:val="00923EE3"/>
    <w:rsid w:val="00940E73"/>
    <w:rsid w:val="00941826"/>
    <w:rsid w:val="00943B26"/>
    <w:rsid w:val="00951ECE"/>
    <w:rsid w:val="009526B5"/>
    <w:rsid w:val="00952C48"/>
    <w:rsid w:val="009541AF"/>
    <w:rsid w:val="009543CB"/>
    <w:rsid w:val="00961342"/>
    <w:rsid w:val="00962C45"/>
    <w:rsid w:val="00962CFA"/>
    <w:rsid w:val="00962D1F"/>
    <w:rsid w:val="00963927"/>
    <w:rsid w:val="00982975"/>
    <w:rsid w:val="00982B3F"/>
    <w:rsid w:val="00986A77"/>
    <w:rsid w:val="009908BC"/>
    <w:rsid w:val="00992A41"/>
    <w:rsid w:val="00993EAD"/>
    <w:rsid w:val="0099574A"/>
    <w:rsid w:val="009A0492"/>
    <w:rsid w:val="009B2FDF"/>
    <w:rsid w:val="009C207D"/>
    <w:rsid w:val="009C43BA"/>
    <w:rsid w:val="009D2D55"/>
    <w:rsid w:val="009D2DE4"/>
    <w:rsid w:val="009D42DD"/>
    <w:rsid w:val="009E5414"/>
    <w:rsid w:val="009E61C7"/>
    <w:rsid w:val="00A02C8A"/>
    <w:rsid w:val="00A04413"/>
    <w:rsid w:val="00A04DB9"/>
    <w:rsid w:val="00A13E03"/>
    <w:rsid w:val="00A21DDF"/>
    <w:rsid w:val="00A30FC5"/>
    <w:rsid w:val="00A31909"/>
    <w:rsid w:val="00A35025"/>
    <w:rsid w:val="00A36333"/>
    <w:rsid w:val="00A37B40"/>
    <w:rsid w:val="00A40EEE"/>
    <w:rsid w:val="00A43DE6"/>
    <w:rsid w:val="00A45172"/>
    <w:rsid w:val="00A51534"/>
    <w:rsid w:val="00A60C94"/>
    <w:rsid w:val="00A61866"/>
    <w:rsid w:val="00A62195"/>
    <w:rsid w:val="00A64739"/>
    <w:rsid w:val="00A709A9"/>
    <w:rsid w:val="00A77739"/>
    <w:rsid w:val="00A77EAE"/>
    <w:rsid w:val="00A921C2"/>
    <w:rsid w:val="00A9295F"/>
    <w:rsid w:val="00A933D1"/>
    <w:rsid w:val="00AA2364"/>
    <w:rsid w:val="00AB06BF"/>
    <w:rsid w:val="00AB3E7E"/>
    <w:rsid w:val="00AC7DD1"/>
    <w:rsid w:val="00AD4269"/>
    <w:rsid w:val="00AF495E"/>
    <w:rsid w:val="00AF528A"/>
    <w:rsid w:val="00B01ADD"/>
    <w:rsid w:val="00B21F3F"/>
    <w:rsid w:val="00B23137"/>
    <w:rsid w:val="00B328E5"/>
    <w:rsid w:val="00B3385D"/>
    <w:rsid w:val="00B33C20"/>
    <w:rsid w:val="00B3479F"/>
    <w:rsid w:val="00B35698"/>
    <w:rsid w:val="00B44406"/>
    <w:rsid w:val="00B4724F"/>
    <w:rsid w:val="00B54691"/>
    <w:rsid w:val="00B549FA"/>
    <w:rsid w:val="00B6134F"/>
    <w:rsid w:val="00B7232B"/>
    <w:rsid w:val="00B724E7"/>
    <w:rsid w:val="00B7341A"/>
    <w:rsid w:val="00B73E80"/>
    <w:rsid w:val="00B77702"/>
    <w:rsid w:val="00B8513E"/>
    <w:rsid w:val="00B90701"/>
    <w:rsid w:val="00B91B09"/>
    <w:rsid w:val="00BA1020"/>
    <w:rsid w:val="00BA59BE"/>
    <w:rsid w:val="00BA68E4"/>
    <w:rsid w:val="00BC0641"/>
    <w:rsid w:val="00BD1C50"/>
    <w:rsid w:val="00BD2B87"/>
    <w:rsid w:val="00BD345A"/>
    <w:rsid w:val="00BD59E0"/>
    <w:rsid w:val="00BE3069"/>
    <w:rsid w:val="00BE316F"/>
    <w:rsid w:val="00BF22B3"/>
    <w:rsid w:val="00BF4717"/>
    <w:rsid w:val="00C06962"/>
    <w:rsid w:val="00C243E4"/>
    <w:rsid w:val="00C2594E"/>
    <w:rsid w:val="00C333F8"/>
    <w:rsid w:val="00C36561"/>
    <w:rsid w:val="00C3794A"/>
    <w:rsid w:val="00C42514"/>
    <w:rsid w:val="00C50B86"/>
    <w:rsid w:val="00C50FE4"/>
    <w:rsid w:val="00C556BB"/>
    <w:rsid w:val="00C56DED"/>
    <w:rsid w:val="00C575BD"/>
    <w:rsid w:val="00C62AC5"/>
    <w:rsid w:val="00C632DB"/>
    <w:rsid w:val="00C63452"/>
    <w:rsid w:val="00C66A5D"/>
    <w:rsid w:val="00C747F1"/>
    <w:rsid w:val="00C81E7F"/>
    <w:rsid w:val="00C81F08"/>
    <w:rsid w:val="00C91484"/>
    <w:rsid w:val="00C94F76"/>
    <w:rsid w:val="00C9638B"/>
    <w:rsid w:val="00CA781F"/>
    <w:rsid w:val="00CC0C5F"/>
    <w:rsid w:val="00CC3807"/>
    <w:rsid w:val="00CD1D05"/>
    <w:rsid w:val="00CD2B00"/>
    <w:rsid w:val="00CE2BCF"/>
    <w:rsid w:val="00CF10E0"/>
    <w:rsid w:val="00CF498F"/>
    <w:rsid w:val="00CF65B0"/>
    <w:rsid w:val="00D02314"/>
    <w:rsid w:val="00D04E5C"/>
    <w:rsid w:val="00D1696D"/>
    <w:rsid w:val="00D16EE8"/>
    <w:rsid w:val="00D171EF"/>
    <w:rsid w:val="00D2709A"/>
    <w:rsid w:val="00D27E1D"/>
    <w:rsid w:val="00D3399C"/>
    <w:rsid w:val="00D41448"/>
    <w:rsid w:val="00D55AAC"/>
    <w:rsid w:val="00D6030B"/>
    <w:rsid w:val="00D6129C"/>
    <w:rsid w:val="00D664D0"/>
    <w:rsid w:val="00D835BE"/>
    <w:rsid w:val="00D83F15"/>
    <w:rsid w:val="00D94207"/>
    <w:rsid w:val="00D94736"/>
    <w:rsid w:val="00DA0488"/>
    <w:rsid w:val="00DA134E"/>
    <w:rsid w:val="00DA518D"/>
    <w:rsid w:val="00DA6FDF"/>
    <w:rsid w:val="00DB1B55"/>
    <w:rsid w:val="00DB4F3D"/>
    <w:rsid w:val="00DB77AE"/>
    <w:rsid w:val="00DD2A6A"/>
    <w:rsid w:val="00DE30A6"/>
    <w:rsid w:val="00DE478F"/>
    <w:rsid w:val="00DE5DF2"/>
    <w:rsid w:val="00DF30D4"/>
    <w:rsid w:val="00DF7A33"/>
    <w:rsid w:val="00E064BA"/>
    <w:rsid w:val="00E14838"/>
    <w:rsid w:val="00E207A2"/>
    <w:rsid w:val="00E20DD0"/>
    <w:rsid w:val="00E31C9A"/>
    <w:rsid w:val="00E322AA"/>
    <w:rsid w:val="00E34152"/>
    <w:rsid w:val="00E3544B"/>
    <w:rsid w:val="00E364CB"/>
    <w:rsid w:val="00E36A64"/>
    <w:rsid w:val="00E450A6"/>
    <w:rsid w:val="00E45A55"/>
    <w:rsid w:val="00E47406"/>
    <w:rsid w:val="00E475B8"/>
    <w:rsid w:val="00E5178F"/>
    <w:rsid w:val="00E53570"/>
    <w:rsid w:val="00E55D93"/>
    <w:rsid w:val="00E61366"/>
    <w:rsid w:val="00E646A1"/>
    <w:rsid w:val="00E673F8"/>
    <w:rsid w:val="00E75F53"/>
    <w:rsid w:val="00E81D2F"/>
    <w:rsid w:val="00E861A8"/>
    <w:rsid w:val="00E866B2"/>
    <w:rsid w:val="00E93D40"/>
    <w:rsid w:val="00E9757A"/>
    <w:rsid w:val="00E979E1"/>
    <w:rsid w:val="00EA2D4F"/>
    <w:rsid w:val="00EA321F"/>
    <w:rsid w:val="00EA3998"/>
    <w:rsid w:val="00EA439E"/>
    <w:rsid w:val="00EA5B5B"/>
    <w:rsid w:val="00EB5DD6"/>
    <w:rsid w:val="00EB5ECE"/>
    <w:rsid w:val="00EC0050"/>
    <w:rsid w:val="00EC1F12"/>
    <w:rsid w:val="00EC2B3B"/>
    <w:rsid w:val="00EC4F16"/>
    <w:rsid w:val="00ED7D64"/>
    <w:rsid w:val="00EE6001"/>
    <w:rsid w:val="00EF18CA"/>
    <w:rsid w:val="00EF1EE9"/>
    <w:rsid w:val="00F015D7"/>
    <w:rsid w:val="00F03883"/>
    <w:rsid w:val="00F03BD3"/>
    <w:rsid w:val="00F07D5A"/>
    <w:rsid w:val="00F1281B"/>
    <w:rsid w:val="00F14063"/>
    <w:rsid w:val="00F202F9"/>
    <w:rsid w:val="00F20B9A"/>
    <w:rsid w:val="00F23C9C"/>
    <w:rsid w:val="00F327C9"/>
    <w:rsid w:val="00F33860"/>
    <w:rsid w:val="00F34A70"/>
    <w:rsid w:val="00F34C38"/>
    <w:rsid w:val="00F3512F"/>
    <w:rsid w:val="00F424BC"/>
    <w:rsid w:val="00F4294D"/>
    <w:rsid w:val="00F43D5A"/>
    <w:rsid w:val="00F523A2"/>
    <w:rsid w:val="00F533A5"/>
    <w:rsid w:val="00F62E9F"/>
    <w:rsid w:val="00F638AA"/>
    <w:rsid w:val="00F712C1"/>
    <w:rsid w:val="00F72C1B"/>
    <w:rsid w:val="00F7506E"/>
    <w:rsid w:val="00F759B9"/>
    <w:rsid w:val="00F832FA"/>
    <w:rsid w:val="00F835CC"/>
    <w:rsid w:val="00F84F4C"/>
    <w:rsid w:val="00F92699"/>
    <w:rsid w:val="00F95D0A"/>
    <w:rsid w:val="00F9696F"/>
    <w:rsid w:val="00FA1D8B"/>
    <w:rsid w:val="00FA2E86"/>
    <w:rsid w:val="00FA4987"/>
    <w:rsid w:val="00FB0D78"/>
    <w:rsid w:val="00FB1DEC"/>
    <w:rsid w:val="00FB6467"/>
    <w:rsid w:val="00FD0E26"/>
    <w:rsid w:val="00FD1AB7"/>
    <w:rsid w:val="00FD4140"/>
    <w:rsid w:val="00FE7BAD"/>
    <w:rsid w:val="00FF2038"/>
    <w:rsid w:val="00FF25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375C"/>
    <w:pPr>
      <w:spacing w:after="0" w:line="240" w:lineRule="auto"/>
    </w:pPr>
    <w:rPr>
      <w:rFonts w:ascii="Times New Roman" w:eastAsiaTheme="minorEastAsia" w:hAnsi="Times New Roman" w:cs="Times New Roman"/>
      <w:sz w:val="20"/>
      <w:szCs w:val="20"/>
      <w:lang w:eastAsia="sk-SK"/>
    </w:rPr>
  </w:style>
  <w:style w:type="paragraph" w:styleId="Nadpis2">
    <w:name w:val="heading 2"/>
    <w:basedOn w:val="Normlny"/>
    <w:next w:val="Normlny"/>
    <w:link w:val="Nadpis2Char"/>
    <w:uiPriority w:val="99"/>
    <w:qFormat/>
    <w:rsid w:val="005270BB"/>
    <w:pPr>
      <w:keepNext/>
      <w:outlineLvl w:val="1"/>
    </w:pPr>
    <w:rPr>
      <w:b/>
      <w:bCs/>
      <w:color w:val="000000"/>
      <w:sz w:val="18"/>
      <w:szCs w:val="18"/>
    </w:rPr>
  </w:style>
  <w:style w:type="paragraph" w:styleId="Nadpis3">
    <w:name w:val="heading 3"/>
    <w:basedOn w:val="Normlny"/>
    <w:next w:val="Normlny"/>
    <w:link w:val="Nadpis3Char"/>
    <w:uiPriority w:val="99"/>
    <w:qFormat/>
    <w:rsid w:val="005270BB"/>
    <w:pPr>
      <w:keepNext/>
      <w:outlineLvl w:val="2"/>
    </w:pPr>
    <w:rPr>
      <w:b/>
      <w:bCs/>
      <w:color w:val="000000"/>
      <w:sz w:val="16"/>
      <w:szCs w:val="16"/>
    </w:rPr>
  </w:style>
  <w:style w:type="paragraph" w:styleId="Nadpis7">
    <w:name w:val="heading 7"/>
    <w:basedOn w:val="Normlny"/>
    <w:next w:val="Normlny"/>
    <w:link w:val="Nadpis7Char"/>
    <w:uiPriority w:val="99"/>
    <w:qFormat/>
    <w:rsid w:val="005270BB"/>
    <w:pPr>
      <w:keepNext/>
      <w:ind w:left="-70"/>
      <w:outlineLvl w:val="6"/>
    </w:pPr>
    <w:rPr>
      <w:b/>
      <w:bCs/>
      <w:color w:val="000000"/>
      <w:sz w:val="16"/>
      <w:szCs w:val="16"/>
    </w:rPr>
  </w:style>
  <w:style w:type="paragraph" w:styleId="Nadpis8">
    <w:name w:val="heading 8"/>
    <w:basedOn w:val="Normlny"/>
    <w:next w:val="Normlny"/>
    <w:link w:val="Nadpis8Char"/>
    <w:uiPriority w:val="99"/>
    <w:qFormat/>
    <w:rsid w:val="005270BB"/>
    <w:pPr>
      <w:keepNext/>
      <w:outlineLvl w:val="7"/>
    </w:pPr>
    <w:rPr>
      <w:b/>
      <w:bCs/>
      <w:sz w:val="18"/>
      <w:szCs w:val="18"/>
    </w:rPr>
  </w:style>
  <w:style w:type="paragraph" w:styleId="Nadpis9">
    <w:name w:val="heading 9"/>
    <w:basedOn w:val="Normlny"/>
    <w:next w:val="Normlny"/>
    <w:link w:val="Nadpis9Char"/>
    <w:uiPriority w:val="99"/>
    <w:qFormat/>
    <w:rsid w:val="005270BB"/>
    <w:pPr>
      <w:keepNext/>
      <w:spacing w:line="240" w:lineRule="exact"/>
      <w:outlineLvl w:val="8"/>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sid w:val="005270BB"/>
    <w:rPr>
      <w:rFonts w:ascii="Times New Roman" w:eastAsiaTheme="minorEastAsia" w:hAnsi="Times New Roman" w:cs="Times New Roman"/>
      <w:b/>
      <w:bCs/>
      <w:color w:val="000000"/>
      <w:sz w:val="18"/>
      <w:szCs w:val="18"/>
      <w:lang w:val="x-none" w:eastAsia="sk-SK"/>
    </w:rPr>
  </w:style>
  <w:style w:type="character" w:customStyle="1" w:styleId="Nadpis3Char">
    <w:name w:val="Nadpis 3 Char"/>
    <w:basedOn w:val="Predvolenpsmoodseku"/>
    <w:link w:val="Nadpis3"/>
    <w:uiPriority w:val="99"/>
    <w:locked/>
    <w:rsid w:val="005270BB"/>
    <w:rPr>
      <w:rFonts w:ascii="Times New Roman" w:eastAsiaTheme="minorEastAsia" w:hAnsi="Times New Roman" w:cs="Times New Roman"/>
      <w:b/>
      <w:bCs/>
      <w:color w:val="000000"/>
      <w:sz w:val="16"/>
      <w:szCs w:val="16"/>
      <w:lang w:val="x-none" w:eastAsia="sk-SK"/>
    </w:rPr>
  </w:style>
  <w:style w:type="character" w:customStyle="1" w:styleId="Nadpis7Char">
    <w:name w:val="Nadpis 7 Char"/>
    <w:basedOn w:val="Predvolenpsmoodseku"/>
    <w:link w:val="Nadpis7"/>
    <w:uiPriority w:val="99"/>
    <w:locked/>
    <w:rsid w:val="005270BB"/>
    <w:rPr>
      <w:rFonts w:ascii="Times New Roman" w:eastAsiaTheme="minorEastAsia" w:hAnsi="Times New Roman" w:cs="Times New Roman"/>
      <w:b/>
      <w:bCs/>
      <w:color w:val="000000"/>
      <w:sz w:val="16"/>
      <w:szCs w:val="16"/>
      <w:lang w:val="x-none" w:eastAsia="sk-SK"/>
    </w:rPr>
  </w:style>
  <w:style w:type="character" w:customStyle="1" w:styleId="Nadpis8Char">
    <w:name w:val="Nadpis 8 Char"/>
    <w:basedOn w:val="Predvolenpsmoodseku"/>
    <w:link w:val="Nadpis8"/>
    <w:uiPriority w:val="99"/>
    <w:locked/>
    <w:rsid w:val="005270BB"/>
    <w:rPr>
      <w:rFonts w:ascii="Times New Roman" w:eastAsiaTheme="minorEastAsia" w:hAnsi="Times New Roman" w:cs="Times New Roman"/>
      <w:b/>
      <w:bCs/>
      <w:sz w:val="18"/>
      <w:szCs w:val="18"/>
      <w:lang w:val="x-none" w:eastAsia="sk-SK"/>
    </w:rPr>
  </w:style>
  <w:style w:type="character" w:customStyle="1" w:styleId="Nadpis9Char">
    <w:name w:val="Nadpis 9 Char"/>
    <w:basedOn w:val="Predvolenpsmoodseku"/>
    <w:link w:val="Nadpis9"/>
    <w:uiPriority w:val="99"/>
    <w:locked/>
    <w:rsid w:val="005270BB"/>
    <w:rPr>
      <w:rFonts w:ascii="Times New Roman" w:eastAsiaTheme="minorEastAsia" w:hAnsi="Times New Roman" w:cs="Times New Roman"/>
      <w:b/>
      <w:bCs/>
      <w:sz w:val="20"/>
      <w:szCs w:val="20"/>
      <w:lang w:val="x-none" w:eastAsia="sk-SK"/>
    </w:rPr>
  </w:style>
  <w:style w:type="paragraph" w:styleId="Zkladntext">
    <w:name w:val="Body Text"/>
    <w:basedOn w:val="Normlny"/>
    <w:link w:val="ZkladntextChar"/>
    <w:uiPriority w:val="99"/>
    <w:rsid w:val="005270BB"/>
    <w:rPr>
      <w:b/>
      <w:bCs/>
    </w:rPr>
  </w:style>
  <w:style w:type="character" w:customStyle="1" w:styleId="ZkladntextChar">
    <w:name w:val="Základný text Char"/>
    <w:basedOn w:val="Predvolenpsmoodseku"/>
    <w:link w:val="Zkladntext"/>
    <w:uiPriority w:val="99"/>
    <w:locked/>
    <w:rsid w:val="005270BB"/>
    <w:rPr>
      <w:rFonts w:ascii="Times New Roman" w:eastAsiaTheme="minorEastAsia" w:hAnsi="Times New Roman" w:cs="Times New Roman"/>
      <w:b/>
      <w:bCs/>
      <w:sz w:val="20"/>
      <w:szCs w:val="20"/>
      <w:lang w:val="x-none" w:eastAsia="sk-SK"/>
    </w:rPr>
  </w:style>
  <w:style w:type="paragraph" w:styleId="Zkladntext2">
    <w:name w:val="Body Text 2"/>
    <w:basedOn w:val="Normlny"/>
    <w:link w:val="Zkladntext2Char"/>
    <w:uiPriority w:val="99"/>
    <w:rsid w:val="005270BB"/>
    <w:rPr>
      <w:sz w:val="18"/>
      <w:szCs w:val="18"/>
    </w:rPr>
  </w:style>
  <w:style w:type="character" w:customStyle="1" w:styleId="Zkladntext2Char">
    <w:name w:val="Základný text 2 Char"/>
    <w:basedOn w:val="Predvolenpsmoodseku"/>
    <w:link w:val="Zkladntext2"/>
    <w:uiPriority w:val="99"/>
    <w:locked/>
    <w:rsid w:val="005270BB"/>
    <w:rPr>
      <w:rFonts w:ascii="Times New Roman" w:eastAsiaTheme="minorEastAsia" w:hAnsi="Times New Roman" w:cs="Times New Roman"/>
      <w:sz w:val="18"/>
      <w:szCs w:val="18"/>
      <w:lang w:val="x-none" w:eastAsia="sk-SK"/>
    </w:rPr>
  </w:style>
  <w:style w:type="paragraph" w:styleId="Zarkazkladnhotextu3">
    <w:name w:val="Body Text Indent 3"/>
    <w:basedOn w:val="Normlny"/>
    <w:link w:val="Zarkazkladnhotextu3Char"/>
    <w:uiPriority w:val="99"/>
    <w:rsid w:val="005270BB"/>
    <w:pPr>
      <w:ind w:left="285" w:hanging="285"/>
    </w:pPr>
  </w:style>
  <w:style w:type="character" w:customStyle="1" w:styleId="Zarkazkladnhotextu3Char">
    <w:name w:val="Zarážka základného textu 3 Char"/>
    <w:basedOn w:val="Predvolenpsmoodseku"/>
    <w:link w:val="Zarkazkladnhotextu3"/>
    <w:uiPriority w:val="99"/>
    <w:locked/>
    <w:rsid w:val="005270BB"/>
    <w:rPr>
      <w:rFonts w:ascii="Times New Roman" w:eastAsiaTheme="minorEastAsia" w:hAnsi="Times New Roman" w:cs="Times New Roman"/>
      <w:sz w:val="20"/>
      <w:szCs w:val="20"/>
      <w:lang w:val="x-none" w:eastAsia="sk-SK"/>
    </w:rPr>
  </w:style>
  <w:style w:type="paragraph" w:styleId="Zkladntext3">
    <w:name w:val="Body Text 3"/>
    <w:basedOn w:val="Normlny"/>
    <w:link w:val="Zkladntext3Char"/>
    <w:uiPriority w:val="99"/>
    <w:rsid w:val="005270BB"/>
    <w:pPr>
      <w:widowControl w:val="0"/>
      <w:spacing w:line="240" w:lineRule="atLeast"/>
      <w:jc w:val="both"/>
    </w:pPr>
    <w:rPr>
      <w:color w:val="000000"/>
      <w:sz w:val="18"/>
      <w:szCs w:val="18"/>
    </w:rPr>
  </w:style>
  <w:style w:type="character" w:customStyle="1" w:styleId="Zkladntext3Char">
    <w:name w:val="Základný text 3 Char"/>
    <w:basedOn w:val="Predvolenpsmoodseku"/>
    <w:link w:val="Zkladntext3"/>
    <w:uiPriority w:val="99"/>
    <w:locked/>
    <w:rsid w:val="005270BB"/>
    <w:rPr>
      <w:rFonts w:ascii="Times New Roman" w:eastAsiaTheme="minorEastAsia" w:hAnsi="Times New Roman" w:cs="Times New Roman"/>
      <w:color w:val="000000"/>
      <w:sz w:val="18"/>
      <w:szCs w:val="18"/>
      <w:lang w:val="x-none" w:eastAsia="sk-SK"/>
    </w:rPr>
  </w:style>
  <w:style w:type="paragraph" w:styleId="Pta">
    <w:name w:val="footer"/>
    <w:basedOn w:val="Normlny"/>
    <w:link w:val="PtaChar"/>
    <w:uiPriority w:val="99"/>
    <w:rsid w:val="005270BB"/>
    <w:pPr>
      <w:tabs>
        <w:tab w:val="center" w:pos="4536"/>
        <w:tab w:val="right" w:pos="9072"/>
      </w:tabs>
    </w:pPr>
  </w:style>
  <w:style w:type="character" w:customStyle="1" w:styleId="PtaChar">
    <w:name w:val="Päta Char"/>
    <w:basedOn w:val="Predvolenpsmoodseku"/>
    <w:link w:val="Pta"/>
    <w:uiPriority w:val="99"/>
    <w:locked/>
    <w:rsid w:val="005270BB"/>
    <w:rPr>
      <w:rFonts w:ascii="Times New Roman" w:eastAsiaTheme="minorEastAsia" w:hAnsi="Times New Roman" w:cs="Times New Roman"/>
      <w:sz w:val="20"/>
      <w:szCs w:val="20"/>
      <w:lang w:val="x-none" w:eastAsia="sk-SK"/>
    </w:rPr>
  </w:style>
  <w:style w:type="paragraph" w:styleId="Hlavika">
    <w:name w:val="header"/>
    <w:basedOn w:val="Normlny"/>
    <w:link w:val="HlavikaChar"/>
    <w:uiPriority w:val="99"/>
    <w:rsid w:val="005270BB"/>
    <w:pPr>
      <w:tabs>
        <w:tab w:val="center" w:pos="4536"/>
        <w:tab w:val="right" w:pos="9072"/>
      </w:tabs>
    </w:pPr>
  </w:style>
  <w:style w:type="character" w:customStyle="1" w:styleId="HlavikaChar">
    <w:name w:val="Hlavička Char"/>
    <w:basedOn w:val="Predvolenpsmoodseku"/>
    <w:link w:val="Hlavika"/>
    <w:uiPriority w:val="99"/>
    <w:locked/>
    <w:rsid w:val="005270BB"/>
    <w:rPr>
      <w:rFonts w:ascii="Times New Roman" w:eastAsiaTheme="minorEastAsia" w:hAnsi="Times New Roman" w:cs="Times New Roman"/>
      <w:sz w:val="20"/>
      <w:szCs w:val="20"/>
      <w:lang w:val="x-none" w:eastAsia="sk-SK"/>
    </w:rPr>
  </w:style>
  <w:style w:type="paragraph" w:styleId="Obyajntext">
    <w:name w:val="Plain Text"/>
    <w:basedOn w:val="Normlny"/>
    <w:link w:val="ObyajntextChar"/>
    <w:uiPriority w:val="99"/>
    <w:rsid w:val="005270BB"/>
    <w:rPr>
      <w:rFonts w:ascii="Courier New" w:hAnsi="Courier New" w:cs="Courier New"/>
    </w:rPr>
  </w:style>
  <w:style w:type="character" w:customStyle="1" w:styleId="ObyajntextChar">
    <w:name w:val="Obyčajný text Char"/>
    <w:basedOn w:val="Predvolenpsmoodseku"/>
    <w:link w:val="Obyajntext"/>
    <w:uiPriority w:val="99"/>
    <w:locked/>
    <w:rsid w:val="005270BB"/>
    <w:rPr>
      <w:rFonts w:ascii="Courier New" w:eastAsiaTheme="minorEastAsia" w:hAnsi="Courier New" w:cs="Courier New"/>
      <w:sz w:val="20"/>
      <w:szCs w:val="20"/>
      <w:lang w:val="x-none" w:eastAsia="sk-SK"/>
    </w:rPr>
  </w:style>
  <w:style w:type="paragraph" w:styleId="Textkomentra">
    <w:name w:val="annotation text"/>
    <w:basedOn w:val="Normlny"/>
    <w:link w:val="TextkomentraChar"/>
    <w:uiPriority w:val="99"/>
    <w:semiHidden/>
    <w:unhideWhenUsed/>
    <w:rsid w:val="00290B40"/>
  </w:style>
  <w:style w:type="character" w:customStyle="1" w:styleId="TextkomentraChar">
    <w:name w:val="Text komentára Char"/>
    <w:basedOn w:val="Predvolenpsmoodseku"/>
    <w:link w:val="Textkomentra"/>
    <w:uiPriority w:val="99"/>
    <w:semiHidden/>
    <w:locked/>
    <w:rsid w:val="00290B40"/>
    <w:rPr>
      <w:rFonts w:ascii="Times New Roman" w:eastAsiaTheme="minorEastAsia" w:hAnsi="Times New Roman" w:cs="Times New Roman"/>
      <w:sz w:val="20"/>
      <w:szCs w:val="20"/>
      <w:lang w:val="x-none" w:eastAsia="sk-SK"/>
    </w:rPr>
  </w:style>
  <w:style w:type="character" w:styleId="Odkaznakomentr">
    <w:name w:val="annotation reference"/>
    <w:basedOn w:val="Predvolenpsmoodseku"/>
    <w:uiPriority w:val="99"/>
    <w:semiHidden/>
    <w:unhideWhenUsed/>
    <w:rsid w:val="00290B40"/>
    <w:rPr>
      <w:rFonts w:cs="Times New Roman"/>
      <w:sz w:val="16"/>
      <w:szCs w:val="16"/>
    </w:rPr>
  </w:style>
  <w:style w:type="paragraph" w:styleId="Textbubliny">
    <w:name w:val="Balloon Text"/>
    <w:basedOn w:val="Normlny"/>
    <w:link w:val="TextbublinyChar"/>
    <w:uiPriority w:val="99"/>
    <w:semiHidden/>
    <w:unhideWhenUsed/>
    <w:rsid w:val="00290B4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90B40"/>
    <w:rPr>
      <w:rFonts w:ascii="Tahoma" w:eastAsiaTheme="minorEastAsia" w:hAnsi="Tahoma" w:cs="Tahoma"/>
      <w:sz w:val="16"/>
      <w:szCs w:val="16"/>
      <w:lang w:val="x-none" w:eastAsia="sk-SK"/>
    </w:rPr>
  </w:style>
  <w:style w:type="paragraph" w:styleId="Textpoznmkypodiarou">
    <w:name w:val="footnote text"/>
    <w:basedOn w:val="Normlny"/>
    <w:link w:val="TextpoznmkypodiarouChar"/>
    <w:uiPriority w:val="99"/>
    <w:semiHidden/>
    <w:unhideWhenUsed/>
    <w:rsid w:val="00A77739"/>
  </w:style>
  <w:style w:type="character" w:customStyle="1" w:styleId="TextpoznmkypodiarouChar">
    <w:name w:val="Text poznámky pod čiarou Char"/>
    <w:basedOn w:val="Predvolenpsmoodseku"/>
    <w:link w:val="Textpoznmkypodiarou"/>
    <w:uiPriority w:val="99"/>
    <w:semiHidden/>
    <w:locked/>
    <w:rsid w:val="00A77739"/>
    <w:rPr>
      <w:rFonts w:ascii="Times New Roman" w:eastAsiaTheme="minorEastAsia"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A77739"/>
    <w:rPr>
      <w:rFonts w:cs="Times New Roman"/>
      <w:vertAlign w:val="superscript"/>
    </w:rPr>
  </w:style>
  <w:style w:type="paragraph" w:styleId="Odsekzoznamu">
    <w:name w:val="List Paragraph"/>
    <w:aliases w:val="body,Odsek zoznamu2"/>
    <w:basedOn w:val="Normlny"/>
    <w:link w:val="OdsekzoznamuChar"/>
    <w:uiPriority w:val="34"/>
    <w:qFormat/>
    <w:rsid w:val="00742E25"/>
    <w:pPr>
      <w:ind w:left="720"/>
      <w:contextualSpacing/>
    </w:pPr>
  </w:style>
  <w:style w:type="character" w:customStyle="1" w:styleId="OdsekzoznamuChar">
    <w:name w:val="Odsek zoznamu Char"/>
    <w:aliases w:val="body Char,Odsek zoznamu2 Char"/>
    <w:link w:val="Odsekzoznamu"/>
    <w:uiPriority w:val="34"/>
    <w:locked/>
    <w:rsid w:val="00A02C8A"/>
    <w:rPr>
      <w:rFonts w:ascii="Times New Roman" w:eastAsiaTheme="minorEastAsia" w:hAnsi="Times New Roman"/>
      <w:sz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375C"/>
    <w:pPr>
      <w:spacing w:after="0" w:line="240" w:lineRule="auto"/>
    </w:pPr>
    <w:rPr>
      <w:rFonts w:ascii="Times New Roman" w:eastAsiaTheme="minorEastAsia" w:hAnsi="Times New Roman" w:cs="Times New Roman"/>
      <w:sz w:val="20"/>
      <w:szCs w:val="20"/>
      <w:lang w:eastAsia="sk-SK"/>
    </w:rPr>
  </w:style>
  <w:style w:type="paragraph" w:styleId="Nadpis2">
    <w:name w:val="heading 2"/>
    <w:basedOn w:val="Normlny"/>
    <w:next w:val="Normlny"/>
    <w:link w:val="Nadpis2Char"/>
    <w:uiPriority w:val="99"/>
    <w:qFormat/>
    <w:rsid w:val="005270BB"/>
    <w:pPr>
      <w:keepNext/>
      <w:outlineLvl w:val="1"/>
    </w:pPr>
    <w:rPr>
      <w:b/>
      <w:bCs/>
      <w:color w:val="000000"/>
      <w:sz w:val="18"/>
      <w:szCs w:val="18"/>
    </w:rPr>
  </w:style>
  <w:style w:type="paragraph" w:styleId="Nadpis3">
    <w:name w:val="heading 3"/>
    <w:basedOn w:val="Normlny"/>
    <w:next w:val="Normlny"/>
    <w:link w:val="Nadpis3Char"/>
    <w:uiPriority w:val="99"/>
    <w:qFormat/>
    <w:rsid w:val="005270BB"/>
    <w:pPr>
      <w:keepNext/>
      <w:outlineLvl w:val="2"/>
    </w:pPr>
    <w:rPr>
      <w:b/>
      <w:bCs/>
      <w:color w:val="000000"/>
      <w:sz w:val="16"/>
      <w:szCs w:val="16"/>
    </w:rPr>
  </w:style>
  <w:style w:type="paragraph" w:styleId="Nadpis7">
    <w:name w:val="heading 7"/>
    <w:basedOn w:val="Normlny"/>
    <w:next w:val="Normlny"/>
    <w:link w:val="Nadpis7Char"/>
    <w:uiPriority w:val="99"/>
    <w:qFormat/>
    <w:rsid w:val="005270BB"/>
    <w:pPr>
      <w:keepNext/>
      <w:ind w:left="-70"/>
      <w:outlineLvl w:val="6"/>
    </w:pPr>
    <w:rPr>
      <w:b/>
      <w:bCs/>
      <w:color w:val="000000"/>
      <w:sz w:val="16"/>
      <w:szCs w:val="16"/>
    </w:rPr>
  </w:style>
  <w:style w:type="paragraph" w:styleId="Nadpis8">
    <w:name w:val="heading 8"/>
    <w:basedOn w:val="Normlny"/>
    <w:next w:val="Normlny"/>
    <w:link w:val="Nadpis8Char"/>
    <w:uiPriority w:val="99"/>
    <w:qFormat/>
    <w:rsid w:val="005270BB"/>
    <w:pPr>
      <w:keepNext/>
      <w:outlineLvl w:val="7"/>
    </w:pPr>
    <w:rPr>
      <w:b/>
      <w:bCs/>
      <w:sz w:val="18"/>
      <w:szCs w:val="18"/>
    </w:rPr>
  </w:style>
  <w:style w:type="paragraph" w:styleId="Nadpis9">
    <w:name w:val="heading 9"/>
    <w:basedOn w:val="Normlny"/>
    <w:next w:val="Normlny"/>
    <w:link w:val="Nadpis9Char"/>
    <w:uiPriority w:val="99"/>
    <w:qFormat/>
    <w:rsid w:val="005270BB"/>
    <w:pPr>
      <w:keepNext/>
      <w:spacing w:line="240" w:lineRule="exact"/>
      <w:outlineLvl w:val="8"/>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locked/>
    <w:rsid w:val="005270BB"/>
    <w:rPr>
      <w:rFonts w:ascii="Times New Roman" w:eastAsiaTheme="minorEastAsia" w:hAnsi="Times New Roman" w:cs="Times New Roman"/>
      <w:b/>
      <w:bCs/>
      <w:color w:val="000000"/>
      <w:sz w:val="18"/>
      <w:szCs w:val="18"/>
      <w:lang w:val="x-none" w:eastAsia="sk-SK"/>
    </w:rPr>
  </w:style>
  <w:style w:type="character" w:customStyle="1" w:styleId="Nadpis3Char">
    <w:name w:val="Nadpis 3 Char"/>
    <w:basedOn w:val="Predvolenpsmoodseku"/>
    <w:link w:val="Nadpis3"/>
    <w:uiPriority w:val="99"/>
    <w:locked/>
    <w:rsid w:val="005270BB"/>
    <w:rPr>
      <w:rFonts w:ascii="Times New Roman" w:eastAsiaTheme="minorEastAsia" w:hAnsi="Times New Roman" w:cs="Times New Roman"/>
      <w:b/>
      <w:bCs/>
      <w:color w:val="000000"/>
      <w:sz w:val="16"/>
      <w:szCs w:val="16"/>
      <w:lang w:val="x-none" w:eastAsia="sk-SK"/>
    </w:rPr>
  </w:style>
  <w:style w:type="character" w:customStyle="1" w:styleId="Nadpis7Char">
    <w:name w:val="Nadpis 7 Char"/>
    <w:basedOn w:val="Predvolenpsmoodseku"/>
    <w:link w:val="Nadpis7"/>
    <w:uiPriority w:val="99"/>
    <w:locked/>
    <w:rsid w:val="005270BB"/>
    <w:rPr>
      <w:rFonts w:ascii="Times New Roman" w:eastAsiaTheme="minorEastAsia" w:hAnsi="Times New Roman" w:cs="Times New Roman"/>
      <w:b/>
      <w:bCs/>
      <w:color w:val="000000"/>
      <w:sz w:val="16"/>
      <w:szCs w:val="16"/>
      <w:lang w:val="x-none" w:eastAsia="sk-SK"/>
    </w:rPr>
  </w:style>
  <w:style w:type="character" w:customStyle="1" w:styleId="Nadpis8Char">
    <w:name w:val="Nadpis 8 Char"/>
    <w:basedOn w:val="Predvolenpsmoodseku"/>
    <w:link w:val="Nadpis8"/>
    <w:uiPriority w:val="99"/>
    <w:locked/>
    <w:rsid w:val="005270BB"/>
    <w:rPr>
      <w:rFonts w:ascii="Times New Roman" w:eastAsiaTheme="minorEastAsia" w:hAnsi="Times New Roman" w:cs="Times New Roman"/>
      <w:b/>
      <w:bCs/>
      <w:sz w:val="18"/>
      <w:szCs w:val="18"/>
      <w:lang w:val="x-none" w:eastAsia="sk-SK"/>
    </w:rPr>
  </w:style>
  <w:style w:type="character" w:customStyle="1" w:styleId="Nadpis9Char">
    <w:name w:val="Nadpis 9 Char"/>
    <w:basedOn w:val="Predvolenpsmoodseku"/>
    <w:link w:val="Nadpis9"/>
    <w:uiPriority w:val="99"/>
    <w:locked/>
    <w:rsid w:val="005270BB"/>
    <w:rPr>
      <w:rFonts w:ascii="Times New Roman" w:eastAsiaTheme="minorEastAsia" w:hAnsi="Times New Roman" w:cs="Times New Roman"/>
      <w:b/>
      <w:bCs/>
      <w:sz w:val="20"/>
      <w:szCs w:val="20"/>
      <w:lang w:val="x-none" w:eastAsia="sk-SK"/>
    </w:rPr>
  </w:style>
  <w:style w:type="paragraph" w:styleId="Zkladntext">
    <w:name w:val="Body Text"/>
    <w:basedOn w:val="Normlny"/>
    <w:link w:val="ZkladntextChar"/>
    <w:uiPriority w:val="99"/>
    <w:rsid w:val="005270BB"/>
    <w:rPr>
      <w:b/>
      <w:bCs/>
    </w:rPr>
  </w:style>
  <w:style w:type="character" w:customStyle="1" w:styleId="ZkladntextChar">
    <w:name w:val="Základný text Char"/>
    <w:basedOn w:val="Predvolenpsmoodseku"/>
    <w:link w:val="Zkladntext"/>
    <w:uiPriority w:val="99"/>
    <w:locked/>
    <w:rsid w:val="005270BB"/>
    <w:rPr>
      <w:rFonts w:ascii="Times New Roman" w:eastAsiaTheme="minorEastAsia" w:hAnsi="Times New Roman" w:cs="Times New Roman"/>
      <w:b/>
      <w:bCs/>
      <w:sz w:val="20"/>
      <w:szCs w:val="20"/>
      <w:lang w:val="x-none" w:eastAsia="sk-SK"/>
    </w:rPr>
  </w:style>
  <w:style w:type="paragraph" w:styleId="Zkladntext2">
    <w:name w:val="Body Text 2"/>
    <w:basedOn w:val="Normlny"/>
    <w:link w:val="Zkladntext2Char"/>
    <w:uiPriority w:val="99"/>
    <w:rsid w:val="005270BB"/>
    <w:rPr>
      <w:sz w:val="18"/>
      <w:szCs w:val="18"/>
    </w:rPr>
  </w:style>
  <w:style w:type="character" w:customStyle="1" w:styleId="Zkladntext2Char">
    <w:name w:val="Základný text 2 Char"/>
    <w:basedOn w:val="Predvolenpsmoodseku"/>
    <w:link w:val="Zkladntext2"/>
    <w:uiPriority w:val="99"/>
    <w:locked/>
    <w:rsid w:val="005270BB"/>
    <w:rPr>
      <w:rFonts w:ascii="Times New Roman" w:eastAsiaTheme="minorEastAsia" w:hAnsi="Times New Roman" w:cs="Times New Roman"/>
      <w:sz w:val="18"/>
      <w:szCs w:val="18"/>
      <w:lang w:val="x-none" w:eastAsia="sk-SK"/>
    </w:rPr>
  </w:style>
  <w:style w:type="paragraph" w:styleId="Zarkazkladnhotextu3">
    <w:name w:val="Body Text Indent 3"/>
    <w:basedOn w:val="Normlny"/>
    <w:link w:val="Zarkazkladnhotextu3Char"/>
    <w:uiPriority w:val="99"/>
    <w:rsid w:val="005270BB"/>
    <w:pPr>
      <w:ind w:left="285" w:hanging="285"/>
    </w:pPr>
  </w:style>
  <w:style w:type="character" w:customStyle="1" w:styleId="Zarkazkladnhotextu3Char">
    <w:name w:val="Zarážka základného textu 3 Char"/>
    <w:basedOn w:val="Predvolenpsmoodseku"/>
    <w:link w:val="Zarkazkladnhotextu3"/>
    <w:uiPriority w:val="99"/>
    <w:locked/>
    <w:rsid w:val="005270BB"/>
    <w:rPr>
      <w:rFonts w:ascii="Times New Roman" w:eastAsiaTheme="minorEastAsia" w:hAnsi="Times New Roman" w:cs="Times New Roman"/>
      <w:sz w:val="20"/>
      <w:szCs w:val="20"/>
      <w:lang w:val="x-none" w:eastAsia="sk-SK"/>
    </w:rPr>
  </w:style>
  <w:style w:type="paragraph" w:styleId="Zkladntext3">
    <w:name w:val="Body Text 3"/>
    <w:basedOn w:val="Normlny"/>
    <w:link w:val="Zkladntext3Char"/>
    <w:uiPriority w:val="99"/>
    <w:rsid w:val="005270BB"/>
    <w:pPr>
      <w:widowControl w:val="0"/>
      <w:spacing w:line="240" w:lineRule="atLeast"/>
      <w:jc w:val="both"/>
    </w:pPr>
    <w:rPr>
      <w:color w:val="000000"/>
      <w:sz w:val="18"/>
      <w:szCs w:val="18"/>
    </w:rPr>
  </w:style>
  <w:style w:type="character" w:customStyle="1" w:styleId="Zkladntext3Char">
    <w:name w:val="Základný text 3 Char"/>
    <w:basedOn w:val="Predvolenpsmoodseku"/>
    <w:link w:val="Zkladntext3"/>
    <w:uiPriority w:val="99"/>
    <w:locked/>
    <w:rsid w:val="005270BB"/>
    <w:rPr>
      <w:rFonts w:ascii="Times New Roman" w:eastAsiaTheme="minorEastAsia" w:hAnsi="Times New Roman" w:cs="Times New Roman"/>
      <w:color w:val="000000"/>
      <w:sz w:val="18"/>
      <w:szCs w:val="18"/>
      <w:lang w:val="x-none" w:eastAsia="sk-SK"/>
    </w:rPr>
  </w:style>
  <w:style w:type="paragraph" w:styleId="Pta">
    <w:name w:val="footer"/>
    <w:basedOn w:val="Normlny"/>
    <w:link w:val="PtaChar"/>
    <w:uiPriority w:val="99"/>
    <w:rsid w:val="005270BB"/>
    <w:pPr>
      <w:tabs>
        <w:tab w:val="center" w:pos="4536"/>
        <w:tab w:val="right" w:pos="9072"/>
      </w:tabs>
    </w:pPr>
  </w:style>
  <w:style w:type="character" w:customStyle="1" w:styleId="PtaChar">
    <w:name w:val="Päta Char"/>
    <w:basedOn w:val="Predvolenpsmoodseku"/>
    <w:link w:val="Pta"/>
    <w:uiPriority w:val="99"/>
    <w:locked/>
    <w:rsid w:val="005270BB"/>
    <w:rPr>
      <w:rFonts w:ascii="Times New Roman" w:eastAsiaTheme="minorEastAsia" w:hAnsi="Times New Roman" w:cs="Times New Roman"/>
      <w:sz w:val="20"/>
      <w:szCs w:val="20"/>
      <w:lang w:val="x-none" w:eastAsia="sk-SK"/>
    </w:rPr>
  </w:style>
  <w:style w:type="paragraph" w:styleId="Hlavika">
    <w:name w:val="header"/>
    <w:basedOn w:val="Normlny"/>
    <w:link w:val="HlavikaChar"/>
    <w:uiPriority w:val="99"/>
    <w:rsid w:val="005270BB"/>
    <w:pPr>
      <w:tabs>
        <w:tab w:val="center" w:pos="4536"/>
        <w:tab w:val="right" w:pos="9072"/>
      </w:tabs>
    </w:pPr>
  </w:style>
  <w:style w:type="character" w:customStyle="1" w:styleId="HlavikaChar">
    <w:name w:val="Hlavička Char"/>
    <w:basedOn w:val="Predvolenpsmoodseku"/>
    <w:link w:val="Hlavika"/>
    <w:uiPriority w:val="99"/>
    <w:locked/>
    <w:rsid w:val="005270BB"/>
    <w:rPr>
      <w:rFonts w:ascii="Times New Roman" w:eastAsiaTheme="minorEastAsia" w:hAnsi="Times New Roman" w:cs="Times New Roman"/>
      <w:sz w:val="20"/>
      <w:szCs w:val="20"/>
      <w:lang w:val="x-none" w:eastAsia="sk-SK"/>
    </w:rPr>
  </w:style>
  <w:style w:type="paragraph" w:styleId="Obyajntext">
    <w:name w:val="Plain Text"/>
    <w:basedOn w:val="Normlny"/>
    <w:link w:val="ObyajntextChar"/>
    <w:uiPriority w:val="99"/>
    <w:rsid w:val="005270BB"/>
    <w:rPr>
      <w:rFonts w:ascii="Courier New" w:hAnsi="Courier New" w:cs="Courier New"/>
    </w:rPr>
  </w:style>
  <w:style w:type="character" w:customStyle="1" w:styleId="ObyajntextChar">
    <w:name w:val="Obyčajný text Char"/>
    <w:basedOn w:val="Predvolenpsmoodseku"/>
    <w:link w:val="Obyajntext"/>
    <w:uiPriority w:val="99"/>
    <w:locked/>
    <w:rsid w:val="005270BB"/>
    <w:rPr>
      <w:rFonts w:ascii="Courier New" w:eastAsiaTheme="minorEastAsia" w:hAnsi="Courier New" w:cs="Courier New"/>
      <w:sz w:val="20"/>
      <w:szCs w:val="20"/>
      <w:lang w:val="x-none" w:eastAsia="sk-SK"/>
    </w:rPr>
  </w:style>
  <w:style w:type="paragraph" w:styleId="Textkomentra">
    <w:name w:val="annotation text"/>
    <w:basedOn w:val="Normlny"/>
    <w:link w:val="TextkomentraChar"/>
    <w:uiPriority w:val="99"/>
    <w:semiHidden/>
    <w:unhideWhenUsed/>
    <w:rsid w:val="00290B40"/>
  </w:style>
  <w:style w:type="character" w:customStyle="1" w:styleId="TextkomentraChar">
    <w:name w:val="Text komentára Char"/>
    <w:basedOn w:val="Predvolenpsmoodseku"/>
    <w:link w:val="Textkomentra"/>
    <w:uiPriority w:val="99"/>
    <w:semiHidden/>
    <w:locked/>
    <w:rsid w:val="00290B40"/>
    <w:rPr>
      <w:rFonts w:ascii="Times New Roman" w:eastAsiaTheme="minorEastAsia" w:hAnsi="Times New Roman" w:cs="Times New Roman"/>
      <w:sz w:val="20"/>
      <w:szCs w:val="20"/>
      <w:lang w:val="x-none" w:eastAsia="sk-SK"/>
    </w:rPr>
  </w:style>
  <w:style w:type="character" w:styleId="Odkaznakomentr">
    <w:name w:val="annotation reference"/>
    <w:basedOn w:val="Predvolenpsmoodseku"/>
    <w:uiPriority w:val="99"/>
    <w:semiHidden/>
    <w:unhideWhenUsed/>
    <w:rsid w:val="00290B40"/>
    <w:rPr>
      <w:rFonts w:cs="Times New Roman"/>
      <w:sz w:val="16"/>
      <w:szCs w:val="16"/>
    </w:rPr>
  </w:style>
  <w:style w:type="paragraph" w:styleId="Textbubliny">
    <w:name w:val="Balloon Text"/>
    <w:basedOn w:val="Normlny"/>
    <w:link w:val="TextbublinyChar"/>
    <w:uiPriority w:val="99"/>
    <w:semiHidden/>
    <w:unhideWhenUsed/>
    <w:rsid w:val="00290B4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90B40"/>
    <w:rPr>
      <w:rFonts w:ascii="Tahoma" w:eastAsiaTheme="minorEastAsia" w:hAnsi="Tahoma" w:cs="Tahoma"/>
      <w:sz w:val="16"/>
      <w:szCs w:val="16"/>
      <w:lang w:val="x-none" w:eastAsia="sk-SK"/>
    </w:rPr>
  </w:style>
  <w:style w:type="paragraph" w:styleId="Textpoznmkypodiarou">
    <w:name w:val="footnote text"/>
    <w:basedOn w:val="Normlny"/>
    <w:link w:val="TextpoznmkypodiarouChar"/>
    <w:uiPriority w:val="99"/>
    <w:semiHidden/>
    <w:unhideWhenUsed/>
    <w:rsid w:val="00A77739"/>
  </w:style>
  <w:style w:type="character" w:customStyle="1" w:styleId="TextpoznmkypodiarouChar">
    <w:name w:val="Text poznámky pod čiarou Char"/>
    <w:basedOn w:val="Predvolenpsmoodseku"/>
    <w:link w:val="Textpoznmkypodiarou"/>
    <w:uiPriority w:val="99"/>
    <w:semiHidden/>
    <w:locked/>
    <w:rsid w:val="00A77739"/>
    <w:rPr>
      <w:rFonts w:ascii="Times New Roman" w:eastAsiaTheme="minorEastAsia"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A77739"/>
    <w:rPr>
      <w:rFonts w:cs="Times New Roman"/>
      <w:vertAlign w:val="superscript"/>
    </w:rPr>
  </w:style>
  <w:style w:type="paragraph" w:styleId="Odsekzoznamu">
    <w:name w:val="List Paragraph"/>
    <w:aliases w:val="body,Odsek zoznamu2"/>
    <w:basedOn w:val="Normlny"/>
    <w:link w:val="OdsekzoznamuChar"/>
    <w:uiPriority w:val="34"/>
    <w:qFormat/>
    <w:rsid w:val="00742E25"/>
    <w:pPr>
      <w:ind w:left="720"/>
      <w:contextualSpacing/>
    </w:pPr>
  </w:style>
  <w:style w:type="character" w:customStyle="1" w:styleId="OdsekzoznamuChar">
    <w:name w:val="Odsek zoznamu Char"/>
    <w:aliases w:val="body Char,Odsek zoznamu2 Char"/>
    <w:link w:val="Odsekzoznamu"/>
    <w:uiPriority w:val="34"/>
    <w:locked/>
    <w:rsid w:val="00A02C8A"/>
    <w:rPr>
      <w:rFonts w:ascii="Times New Roman" w:eastAsiaTheme="minorEastAsia" w:hAnsi="Times New Roman"/>
      <w:sz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15606">
      <w:marLeft w:val="0"/>
      <w:marRight w:val="0"/>
      <w:marTop w:val="0"/>
      <w:marBottom w:val="0"/>
      <w:divBdr>
        <w:top w:val="none" w:sz="0" w:space="0" w:color="auto"/>
        <w:left w:val="none" w:sz="0" w:space="0" w:color="auto"/>
        <w:bottom w:val="none" w:sz="0" w:space="0" w:color="auto"/>
        <w:right w:val="none" w:sz="0" w:space="0" w:color="auto"/>
      </w:divBdr>
    </w:div>
    <w:div w:id="895315649">
      <w:marLeft w:val="0"/>
      <w:marRight w:val="0"/>
      <w:marTop w:val="0"/>
      <w:marBottom w:val="0"/>
      <w:divBdr>
        <w:top w:val="none" w:sz="0" w:space="0" w:color="auto"/>
        <w:left w:val="none" w:sz="0" w:space="0" w:color="auto"/>
        <w:bottom w:val="none" w:sz="0" w:space="0" w:color="auto"/>
        <w:right w:val="none" w:sz="0" w:space="0" w:color="auto"/>
      </w:divBdr>
    </w:div>
    <w:div w:id="895315650">
      <w:marLeft w:val="0"/>
      <w:marRight w:val="0"/>
      <w:marTop w:val="0"/>
      <w:marBottom w:val="0"/>
      <w:divBdr>
        <w:top w:val="none" w:sz="0" w:space="0" w:color="auto"/>
        <w:left w:val="none" w:sz="0" w:space="0" w:color="auto"/>
        <w:bottom w:val="none" w:sz="0" w:space="0" w:color="auto"/>
        <w:right w:val="none" w:sz="0" w:space="0" w:color="auto"/>
      </w:divBdr>
    </w:div>
    <w:div w:id="895315651">
      <w:marLeft w:val="0"/>
      <w:marRight w:val="0"/>
      <w:marTop w:val="0"/>
      <w:marBottom w:val="0"/>
      <w:divBdr>
        <w:top w:val="none" w:sz="0" w:space="0" w:color="auto"/>
        <w:left w:val="none" w:sz="0" w:space="0" w:color="auto"/>
        <w:bottom w:val="none" w:sz="0" w:space="0" w:color="auto"/>
        <w:right w:val="none" w:sz="0" w:space="0" w:color="auto"/>
      </w:divBdr>
    </w:div>
    <w:div w:id="895315652">
      <w:marLeft w:val="0"/>
      <w:marRight w:val="0"/>
      <w:marTop w:val="0"/>
      <w:marBottom w:val="0"/>
      <w:divBdr>
        <w:top w:val="none" w:sz="0" w:space="0" w:color="auto"/>
        <w:left w:val="none" w:sz="0" w:space="0" w:color="auto"/>
        <w:bottom w:val="none" w:sz="0" w:space="0" w:color="auto"/>
        <w:right w:val="none" w:sz="0" w:space="0" w:color="auto"/>
      </w:divBdr>
    </w:div>
    <w:div w:id="895315653">
      <w:marLeft w:val="0"/>
      <w:marRight w:val="0"/>
      <w:marTop w:val="0"/>
      <w:marBottom w:val="0"/>
      <w:divBdr>
        <w:top w:val="none" w:sz="0" w:space="0" w:color="auto"/>
        <w:left w:val="none" w:sz="0" w:space="0" w:color="auto"/>
        <w:bottom w:val="none" w:sz="0" w:space="0" w:color="auto"/>
        <w:right w:val="none" w:sz="0" w:space="0" w:color="auto"/>
      </w:divBdr>
    </w:div>
    <w:div w:id="895315654">
      <w:marLeft w:val="0"/>
      <w:marRight w:val="0"/>
      <w:marTop w:val="0"/>
      <w:marBottom w:val="0"/>
      <w:divBdr>
        <w:top w:val="none" w:sz="0" w:space="0" w:color="auto"/>
        <w:left w:val="none" w:sz="0" w:space="0" w:color="auto"/>
        <w:bottom w:val="none" w:sz="0" w:space="0" w:color="auto"/>
        <w:right w:val="none" w:sz="0" w:space="0" w:color="auto"/>
      </w:divBdr>
    </w:div>
    <w:div w:id="895315665">
      <w:marLeft w:val="0"/>
      <w:marRight w:val="0"/>
      <w:marTop w:val="0"/>
      <w:marBottom w:val="0"/>
      <w:divBdr>
        <w:top w:val="none" w:sz="0" w:space="0" w:color="auto"/>
        <w:left w:val="none" w:sz="0" w:space="0" w:color="auto"/>
        <w:bottom w:val="none" w:sz="0" w:space="0" w:color="auto"/>
        <w:right w:val="none" w:sz="0" w:space="0" w:color="auto"/>
      </w:divBdr>
      <w:divsChild>
        <w:div w:id="895315641">
          <w:marLeft w:val="0"/>
          <w:marRight w:val="0"/>
          <w:marTop w:val="0"/>
          <w:marBottom w:val="0"/>
          <w:divBdr>
            <w:top w:val="none" w:sz="0" w:space="0" w:color="auto"/>
            <w:left w:val="none" w:sz="0" w:space="0" w:color="auto"/>
            <w:bottom w:val="none" w:sz="0" w:space="0" w:color="auto"/>
            <w:right w:val="none" w:sz="0" w:space="0" w:color="auto"/>
          </w:divBdr>
          <w:divsChild>
            <w:div w:id="895315681">
              <w:marLeft w:val="0"/>
              <w:marRight w:val="0"/>
              <w:marTop w:val="0"/>
              <w:marBottom w:val="0"/>
              <w:divBdr>
                <w:top w:val="none" w:sz="0" w:space="0" w:color="auto"/>
                <w:left w:val="none" w:sz="0" w:space="0" w:color="auto"/>
                <w:bottom w:val="none" w:sz="0" w:space="0" w:color="auto"/>
                <w:right w:val="none" w:sz="0" w:space="0" w:color="auto"/>
              </w:divBdr>
            </w:div>
            <w:div w:id="8953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5721">
      <w:marLeft w:val="0"/>
      <w:marRight w:val="0"/>
      <w:marTop w:val="0"/>
      <w:marBottom w:val="0"/>
      <w:divBdr>
        <w:top w:val="none" w:sz="0" w:space="0" w:color="auto"/>
        <w:left w:val="none" w:sz="0" w:space="0" w:color="auto"/>
        <w:bottom w:val="none" w:sz="0" w:space="0" w:color="auto"/>
        <w:right w:val="none" w:sz="0" w:space="0" w:color="auto"/>
      </w:divBdr>
      <w:divsChild>
        <w:div w:id="895315610">
          <w:marLeft w:val="0"/>
          <w:marRight w:val="0"/>
          <w:marTop w:val="0"/>
          <w:marBottom w:val="0"/>
          <w:divBdr>
            <w:top w:val="none" w:sz="0" w:space="0" w:color="auto"/>
            <w:left w:val="none" w:sz="0" w:space="0" w:color="auto"/>
            <w:bottom w:val="none" w:sz="0" w:space="0" w:color="auto"/>
            <w:right w:val="none" w:sz="0" w:space="0" w:color="auto"/>
          </w:divBdr>
        </w:div>
        <w:div w:id="895315613">
          <w:marLeft w:val="0"/>
          <w:marRight w:val="0"/>
          <w:marTop w:val="0"/>
          <w:marBottom w:val="0"/>
          <w:divBdr>
            <w:top w:val="none" w:sz="0" w:space="0" w:color="auto"/>
            <w:left w:val="none" w:sz="0" w:space="0" w:color="auto"/>
            <w:bottom w:val="none" w:sz="0" w:space="0" w:color="auto"/>
            <w:right w:val="none" w:sz="0" w:space="0" w:color="auto"/>
          </w:divBdr>
        </w:div>
        <w:div w:id="895315618">
          <w:marLeft w:val="0"/>
          <w:marRight w:val="0"/>
          <w:marTop w:val="0"/>
          <w:marBottom w:val="0"/>
          <w:divBdr>
            <w:top w:val="none" w:sz="0" w:space="0" w:color="auto"/>
            <w:left w:val="none" w:sz="0" w:space="0" w:color="auto"/>
            <w:bottom w:val="none" w:sz="0" w:space="0" w:color="auto"/>
            <w:right w:val="none" w:sz="0" w:space="0" w:color="auto"/>
          </w:divBdr>
          <w:divsChild>
            <w:div w:id="895315612">
              <w:marLeft w:val="0"/>
              <w:marRight w:val="0"/>
              <w:marTop w:val="0"/>
              <w:marBottom w:val="0"/>
              <w:divBdr>
                <w:top w:val="none" w:sz="0" w:space="0" w:color="auto"/>
                <w:left w:val="none" w:sz="0" w:space="0" w:color="auto"/>
                <w:bottom w:val="none" w:sz="0" w:space="0" w:color="auto"/>
                <w:right w:val="none" w:sz="0" w:space="0" w:color="auto"/>
              </w:divBdr>
            </w:div>
            <w:div w:id="895315687">
              <w:marLeft w:val="0"/>
              <w:marRight w:val="0"/>
              <w:marTop w:val="0"/>
              <w:marBottom w:val="0"/>
              <w:divBdr>
                <w:top w:val="none" w:sz="0" w:space="0" w:color="auto"/>
                <w:left w:val="none" w:sz="0" w:space="0" w:color="auto"/>
                <w:bottom w:val="none" w:sz="0" w:space="0" w:color="auto"/>
                <w:right w:val="none" w:sz="0" w:space="0" w:color="auto"/>
              </w:divBdr>
            </w:div>
            <w:div w:id="895315692">
              <w:marLeft w:val="0"/>
              <w:marRight w:val="0"/>
              <w:marTop w:val="0"/>
              <w:marBottom w:val="0"/>
              <w:divBdr>
                <w:top w:val="none" w:sz="0" w:space="0" w:color="auto"/>
                <w:left w:val="none" w:sz="0" w:space="0" w:color="auto"/>
                <w:bottom w:val="none" w:sz="0" w:space="0" w:color="auto"/>
                <w:right w:val="none" w:sz="0" w:space="0" w:color="auto"/>
              </w:divBdr>
            </w:div>
            <w:div w:id="895315709">
              <w:marLeft w:val="0"/>
              <w:marRight w:val="0"/>
              <w:marTop w:val="0"/>
              <w:marBottom w:val="0"/>
              <w:divBdr>
                <w:top w:val="none" w:sz="0" w:space="0" w:color="auto"/>
                <w:left w:val="none" w:sz="0" w:space="0" w:color="auto"/>
                <w:bottom w:val="none" w:sz="0" w:space="0" w:color="auto"/>
                <w:right w:val="none" w:sz="0" w:space="0" w:color="auto"/>
              </w:divBdr>
            </w:div>
            <w:div w:id="895315716">
              <w:marLeft w:val="0"/>
              <w:marRight w:val="0"/>
              <w:marTop w:val="0"/>
              <w:marBottom w:val="0"/>
              <w:divBdr>
                <w:top w:val="none" w:sz="0" w:space="0" w:color="auto"/>
                <w:left w:val="none" w:sz="0" w:space="0" w:color="auto"/>
                <w:bottom w:val="none" w:sz="0" w:space="0" w:color="auto"/>
                <w:right w:val="none" w:sz="0" w:space="0" w:color="auto"/>
              </w:divBdr>
            </w:div>
          </w:divsChild>
        </w:div>
        <w:div w:id="895315619">
          <w:marLeft w:val="0"/>
          <w:marRight w:val="0"/>
          <w:marTop w:val="0"/>
          <w:marBottom w:val="0"/>
          <w:divBdr>
            <w:top w:val="none" w:sz="0" w:space="0" w:color="auto"/>
            <w:left w:val="none" w:sz="0" w:space="0" w:color="auto"/>
            <w:bottom w:val="none" w:sz="0" w:space="0" w:color="auto"/>
            <w:right w:val="none" w:sz="0" w:space="0" w:color="auto"/>
          </w:divBdr>
        </w:div>
        <w:div w:id="895315625">
          <w:marLeft w:val="0"/>
          <w:marRight w:val="0"/>
          <w:marTop w:val="0"/>
          <w:marBottom w:val="0"/>
          <w:divBdr>
            <w:top w:val="none" w:sz="0" w:space="0" w:color="auto"/>
            <w:left w:val="none" w:sz="0" w:space="0" w:color="auto"/>
            <w:bottom w:val="none" w:sz="0" w:space="0" w:color="auto"/>
            <w:right w:val="none" w:sz="0" w:space="0" w:color="auto"/>
          </w:divBdr>
          <w:divsChild>
            <w:div w:id="895315616">
              <w:marLeft w:val="0"/>
              <w:marRight w:val="0"/>
              <w:marTop w:val="0"/>
              <w:marBottom w:val="0"/>
              <w:divBdr>
                <w:top w:val="none" w:sz="0" w:space="0" w:color="auto"/>
                <w:left w:val="none" w:sz="0" w:space="0" w:color="auto"/>
                <w:bottom w:val="none" w:sz="0" w:space="0" w:color="auto"/>
                <w:right w:val="none" w:sz="0" w:space="0" w:color="auto"/>
              </w:divBdr>
            </w:div>
            <w:div w:id="895315645">
              <w:marLeft w:val="0"/>
              <w:marRight w:val="0"/>
              <w:marTop w:val="0"/>
              <w:marBottom w:val="0"/>
              <w:divBdr>
                <w:top w:val="none" w:sz="0" w:space="0" w:color="auto"/>
                <w:left w:val="none" w:sz="0" w:space="0" w:color="auto"/>
                <w:bottom w:val="none" w:sz="0" w:space="0" w:color="auto"/>
                <w:right w:val="none" w:sz="0" w:space="0" w:color="auto"/>
              </w:divBdr>
            </w:div>
          </w:divsChild>
        </w:div>
        <w:div w:id="895315628">
          <w:marLeft w:val="0"/>
          <w:marRight w:val="0"/>
          <w:marTop w:val="0"/>
          <w:marBottom w:val="0"/>
          <w:divBdr>
            <w:top w:val="none" w:sz="0" w:space="0" w:color="auto"/>
            <w:left w:val="none" w:sz="0" w:space="0" w:color="auto"/>
            <w:bottom w:val="none" w:sz="0" w:space="0" w:color="auto"/>
            <w:right w:val="none" w:sz="0" w:space="0" w:color="auto"/>
          </w:divBdr>
        </w:div>
        <w:div w:id="895315631">
          <w:marLeft w:val="0"/>
          <w:marRight w:val="0"/>
          <w:marTop w:val="0"/>
          <w:marBottom w:val="0"/>
          <w:divBdr>
            <w:top w:val="none" w:sz="0" w:space="0" w:color="auto"/>
            <w:left w:val="none" w:sz="0" w:space="0" w:color="auto"/>
            <w:bottom w:val="none" w:sz="0" w:space="0" w:color="auto"/>
            <w:right w:val="none" w:sz="0" w:space="0" w:color="auto"/>
          </w:divBdr>
        </w:div>
        <w:div w:id="895315636">
          <w:marLeft w:val="0"/>
          <w:marRight w:val="0"/>
          <w:marTop w:val="0"/>
          <w:marBottom w:val="0"/>
          <w:divBdr>
            <w:top w:val="none" w:sz="0" w:space="0" w:color="auto"/>
            <w:left w:val="none" w:sz="0" w:space="0" w:color="auto"/>
            <w:bottom w:val="none" w:sz="0" w:space="0" w:color="auto"/>
            <w:right w:val="none" w:sz="0" w:space="0" w:color="auto"/>
          </w:divBdr>
          <w:divsChild>
            <w:div w:id="895315608">
              <w:marLeft w:val="0"/>
              <w:marRight w:val="0"/>
              <w:marTop w:val="0"/>
              <w:marBottom w:val="0"/>
              <w:divBdr>
                <w:top w:val="none" w:sz="0" w:space="0" w:color="auto"/>
                <w:left w:val="none" w:sz="0" w:space="0" w:color="auto"/>
                <w:bottom w:val="none" w:sz="0" w:space="0" w:color="auto"/>
                <w:right w:val="none" w:sz="0" w:space="0" w:color="auto"/>
              </w:divBdr>
            </w:div>
            <w:div w:id="895315698">
              <w:marLeft w:val="0"/>
              <w:marRight w:val="0"/>
              <w:marTop w:val="0"/>
              <w:marBottom w:val="0"/>
              <w:divBdr>
                <w:top w:val="none" w:sz="0" w:space="0" w:color="auto"/>
                <w:left w:val="none" w:sz="0" w:space="0" w:color="auto"/>
                <w:bottom w:val="none" w:sz="0" w:space="0" w:color="auto"/>
                <w:right w:val="none" w:sz="0" w:space="0" w:color="auto"/>
              </w:divBdr>
            </w:div>
          </w:divsChild>
        </w:div>
        <w:div w:id="895315640">
          <w:marLeft w:val="0"/>
          <w:marRight w:val="0"/>
          <w:marTop w:val="0"/>
          <w:marBottom w:val="0"/>
          <w:divBdr>
            <w:top w:val="none" w:sz="0" w:space="0" w:color="auto"/>
            <w:left w:val="none" w:sz="0" w:space="0" w:color="auto"/>
            <w:bottom w:val="none" w:sz="0" w:space="0" w:color="auto"/>
            <w:right w:val="none" w:sz="0" w:space="0" w:color="auto"/>
          </w:divBdr>
          <w:divsChild>
            <w:div w:id="895315632">
              <w:marLeft w:val="0"/>
              <w:marRight w:val="0"/>
              <w:marTop w:val="0"/>
              <w:marBottom w:val="0"/>
              <w:divBdr>
                <w:top w:val="none" w:sz="0" w:space="0" w:color="auto"/>
                <w:left w:val="none" w:sz="0" w:space="0" w:color="auto"/>
                <w:bottom w:val="none" w:sz="0" w:space="0" w:color="auto"/>
                <w:right w:val="none" w:sz="0" w:space="0" w:color="auto"/>
              </w:divBdr>
            </w:div>
            <w:div w:id="895315676">
              <w:marLeft w:val="0"/>
              <w:marRight w:val="0"/>
              <w:marTop w:val="0"/>
              <w:marBottom w:val="0"/>
              <w:divBdr>
                <w:top w:val="none" w:sz="0" w:space="0" w:color="auto"/>
                <w:left w:val="none" w:sz="0" w:space="0" w:color="auto"/>
                <w:bottom w:val="none" w:sz="0" w:space="0" w:color="auto"/>
                <w:right w:val="none" w:sz="0" w:space="0" w:color="auto"/>
              </w:divBdr>
            </w:div>
            <w:div w:id="895315685">
              <w:marLeft w:val="0"/>
              <w:marRight w:val="0"/>
              <w:marTop w:val="0"/>
              <w:marBottom w:val="0"/>
              <w:divBdr>
                <w:top w:val="none" w:sz="0" w:space="0" w:color="auto"/>
                <w:left w:val="none" w:sz="0" w:space="0" w:color="auto"/>
                <w:bottom w:val="none" w:sz="0" w:space="0" w:color="auto"/>
                <w:right w:val="none" w:sz="0" w:space="0" w:color="auto"/>
              </w:divBdr>
            </w:div>
            <w:div w:id="895315713">
              <w:marLeft w:val="0"/>
              <w:marRight w:val="0"/>
              <w:marTop w:val="0"/>
              <w:marBottom w:val="0"/>
              <w:divBdr>
                <w:top w:val="none" w:sz="0" w:space="0" w:color="auto"/>
                <w:left w:val="none" w:sz="0" w:space="0" w:color="auto"/>
                <w:bottom w:val="none" w:sz="0" w:space="0" w:color="auto"/>
                <w:right w:val="none" w:sz="0" w:space="0" w:color="auto"/>
              </w:divBdr>
            </w:div>
          </w:divsChild>
        </w:div>
        <w:div w:id="895315642">
          <w:marLeft w:val="0"/>
          <w:marRight w:val="0"/>
          <w:marTop w:val="0"/>
          <w:marBottom w:val="0"/>
          <w:divBdr>
            <w:top w:val="none" w:sz="0" w:space="0" w:color="auto"/>
            <w:left w:val="none" w:sz="0" w:space="0" w:color="auto"/>
            <w:bottom w:val="none" w:sz="0" w:space="0" w:color="auto"/>
            <w:right w:val="none" w:sz="0" w:space="0" w:color="auto"/>
          </w:divBdr>
          <w:divsChild>
            <w:div w:id="895315614">
              <w:marLeft w:val="0"/>
              <w:marRight w:val="0"/>
              <w:marTop w:val="0"/>
              <w:marBottom w:val="0"/>
              <w:divBdr>
                <w:top w:val="none" w:sz="0" w:space="0" w:color="auto"/>
                <w:left w:val="none" w:sz="0" w:space="0" w:color="auto"/>
                <w:bottom w:val="none" w:sz="0" w:space="0" w:color="auto"/>
                <w:right w:val="none" w:sz="0" w:space="0" w:color="auto"/>
              </w:divBdr>
            </w:div>
            <w:div w:id="895315621">
              <w:marLeft w:val="0"/>
              <w:marRight w:val="0"/>
              <w:marTop w:val="0"/>
              <w:marBottom w:val="0"/>
              <w:divBdr>
                <w:top w:val="none" w:sz="0" w:space="0" w:color="auto"/>
                <w:left w:val="none" w:sz="0" w:space="0" w:color="auto"/>
                <w:bottom w:val="none" w:sz="0" w:space="0" w:color="auto"/>
                <w:right w:val="none" w:sz="0" w:space="0" w:color="auto"/>
              </w:divBdr>
            </w:div>
            <w:div w:id="895315637">
              <w:marLeft w:val="0"/>
              <w:marRight w:val="0"/>
              <w:marTop w:val="0"/>
              <w:marBottom w:val="0"/>
              <w:divBdr>
                <w:top w:val="none" w:sz="0" w:space="0" w:color="auto"/>
                <w:left w:val="none" w:sz="0" w:space="0" w:color="auto"/>
                <w:bottom w:val="none" w:sz="0" w:space="0" w:color="auto"/>
                <w:right w:val="none" w:sz="0" w:space="0" w:color="auto"/>
              </w:divBdr>
            </w:div>
            <w:div w:id="895315646">
              <w:marLeft w:val="0"/>
              <w:marRight w:val="0"/>
              <w:marTop w:val="0"/>
              <w:marBottom w:val="0"/>
              <w:divBdr>
                <w:top w:val="none" w:sz="0" w:space="0" w:color="auto"/>
                <w:left w:val="none" w:sz="0" w:space="0" w:color="auto"/>
                <w:bottom w:val="none" w:sz="0" w:space="0" w:color="auto"/>
                <w:right w:val="none" w:sz="0" w:space="0" w:color="auto"/>
              </w:divBdr>
            </w:div>
            <w:div w:id="895315658">
              <w:marLeft w:val="0"/>
              <w:marRight w:val="0"/>
              <w:marTop w:val="0"/>
              <w:marBottom w:val="0"/>
              <w:divBdr>
                <w:top w:val="none" w:sz="0" w:space="0" w:color="auto"/>
                <w:left w:val="none" w:sz="0" w:space="0" w:color="auto"/>
                <w:bottom w:val="none" w:sz="0" w:space="0" w:color="auto"/>
                <w:right w:val="none" w:sz="0" w:space="0" w:color="auto"/>
              </w:divBdr>
            </w:div>
            <w:div w:id="895315667">
              <w:marLeft w:val="0"/>
              <w:marRight w:val="0"/>
              <w:marTop w:val="0"/>
              <w:marBottom w:val="0"/>
              <w:divBdr>
                <w:top w:val="none" w:sz="0" w:space="0" w:color="auto"/>
                <w:left w:val="none" w:sz="0" w:space="0" w:color="auto"/>
                <w:bottom w:val="none" w:sz="0" w:space="0" w:color="auto"/>
                <w:right w:val="none" w:sz="0" w:space="0" w:color="auto"/>
              </w:divBdr>
            </w:div>
            <w:div w:id="895315675">
              <w:marLeft w:val="0"/>
              <w:marRight w:val="0"/>
              <w:marTop w:val="0"/>
              <w:marBottom w:val="0"/>
              <w:divBdr>
                <w:top w:val="none" w:sz="0" w:space="0" w:color="auto"/>
                <w:left w:val="none" w:sz="0" w:space="0" w:color="auto"/>
                <w:bottom w:val="none" w:sz="0" w:space="0" w:color="auto"/>
                <w:right w:val="none" w:sz="0" w:space="0" w:color="auto"/>
              </w:divBdr>
            </w:div>
            <w:div w:id="895315691">
              <w:marLeft w:val="0"/>
              <w:marRight w:val="0"/>
              <w:marTop w:val="0"/>
              <w:marBottom w:val="0"/>
              <w:divBdr>
                <w:top w:val="none" w:sz="0" w:space="0" w:color="auto"/>
                <w:left w:val="none" w:sz="0" w:space="0" w:color="auto"/>
                <w:bottom w:val="none" w:sz="0" w:space="0" w:color="auto"/>
                <w:right w:val="none" w:sz="0" w:space="0" w:color="auto"/>
              </w:divBdr>
            </w:div>
            <w:div w:id="895315714">
              <w:marLeft w:val="0"/>
              <w:marRight w:val="0"/>
              <w:marTop w:val="0"/>
              <w:marBottom w:val="0"/>
              <w:divBdr>
                <w:top w:val="none" w:sz="0" w:space="0" w:color="auto"/>
                <w:left w:val="none" w:sz="0" w:space="0" w:color="auto"/>
                <w:bottom w:val="none" w:sz="0" w:space="0" w:color="auto"/>
                <w:right w:val="none" w:sz="0" w:space="0" w:color="auto"/>
              </w:divBdr>
            </w:div>
            <w:div w:id="895315717">
              <w:marLeft w:val="0"/>
              <w:marRight w:val="0"/>
              <w:marTop w:val="0"/>
              <w:marBottom w:val="0"/>
              <w:divBdr>
                <w:top w:val="none" w:sz="0" w:space="0" w:color="auto"/>
                <w:left w:val="none" w:sz="0" w:space="0" w:color="auto"/>
                <w:bottom w:val="none" w:sz="0" w:space="0" w:color="auto"/>
                <w:right w:val="none" w:sz="0" w:space="0" w:color="auto"/>
              </w:divBdr>
            </w:div>
          </w:divsChild>
        </w:div>
        <w:div w:id="895315643">
          <w:marLeft w:val="0"/>
          <w:marRight w:val="0"/>
          <w:marTop w:val="0"/>
          <w:marBottom w:val="0"/>
          <w:divBdr>
            <w:top w:val="none" w:sz="0" w:space="0" w:color="auto"/>
            <w:left w:val="none" w:sz="0" w:space="0" w:color="auto"/>
            <w:bottom w:val="none" w:sz="0" w:space="0" w:color="auto"/>
            <w:right w:val="none" w:sz="0" w:space="0" w:color="auto"/>
          </w:divBdr>
        </w:div>
        <w:div w:id="895315647">
          <w:marLeft w:val="0"/>
          <w:marRight w:val="0"/>
          <w:marTop w:val="0"/>
          <w:marBottom w:val="0"/>
          <w:divBdr>
            <w:top w:val="none" w:sz="0" w:space="0" w:color="auto"/>
            <w:left w:val="none" w:sz="0" w:space="0" w:color="auto"/>
            <w:bottom w:val="none" w:sz="0" w:space="0" w:color="auto"/>
            <w:right w:val="none" w:sz="0" w:space="0" w:color="auto"/>
          </w:divBdr>
          <w:divsChild>
            <w:div w:id="895315629">
              <w:marLeft w:val="0"/>
              <w:marRight w:val="0"/>
              <w:marTop w:val="0"/>
              <w:marBottom w:val="0"/>
              <w:divBdr>
                <w:top w:val="none" w:sz="0" w:space="0" w:color="auto"/>
                <w:left w:val="none" w:sz="0" w:space="0" w:color="auto"/>
                <w:bottom w:val="none" w:sz="0" w:space="0" w:color="auto"/>
                <w:right w:val="none" w:sz="0" w:space="0" w:color="auto"/>
              </w:divBdr>
            </w:div>
            <w:div w:id="895315633">
              <w:marLeft w:val="0"/>
              <w:marRight w:val="0"/>
              <w:marTop w:val="0"/>
              <w:marBottom w:val="0"/>
              <w:divBdr>
                <w:top w:val="none" w:sz="0" w:space="0" w:color="auto"/>
                <w:left w:val="none" w:sz="0" w:space="0" w:color="auto"/>
                <w:bottom w:val="none" w:sz="0" w:space="0" w:color="auto"/>
                <w:right w:val="none" w:sz="0" w:space="0" w:color="auto"/>
              </w:divBdr>
            </w:div>
            <w:div w:id="895315672">
              <w:marLeft w:val="0"/>
              <w:marRight w:val="0"/>
              <w:marTop w:val="0"/>
              <w:marBottom w:val="0"/>
              <w:divBdr>
                <w:top w:val="none" w:sz="0" w:space="0" w:color="auto"/>
                <w:left w:val="none" w:sz="0" w:space="0" w:color="auto"/>
                <w:bottom w:val="none" w:sz="0" w:space="0" w:color="auto"/>
                <w:right w:val="none" w:sz="0" w:space="0" w:color="auto"/>
              </w:divBdr>
            </w:div>
            <w:div w:id="895315678">
              <w:marLeft w:val="0"/>
              <w:marRight w:val="0"/>
              <w:marTop w:val="0"/>
              <w:marBottom w:val="0"/>
              <w:divBdr>
                <w:top w:val="none" w:sz="0" w:space="0" w:color="auto"/>
                <w:left w:val="none" w:sz="0" w:space="0" w:color="auto"/>
                <w:bottom w:val="none" w:sz="0" w:space="0" w:color="auto"/>
                <w:right w:val="none" w:sz="0" w:space="0" w:color="auto"/>
              </w:divBdr>
            </w:div>
            <w:div w:id="895315684">
              <w:marLeft w:val="0"/>
              <w:marRight w:val="0"/>
              <w:marTop w:val="0"/>
              <w:marBottom w:val="0"/>
              <w:divBdr>
                <w:top w:val="none" w:sz="0" w:space="0" w:color="auto"/>
                <w:left w:val="none" w:sz="0" w:space="0" w:color="auto"/>
                <w:bottom w:val="none" w:sz="0" w:space="0" w:color="auto"/>
                <w:right w:val="none" w:sz="0" w:space="0" w:color="auto"/>
              </w:divBdr>
            </w:div>
            <w:div w:id="895315715">
              <w:marLeft w:val="0"/>
              <w:marRight w:val="0"/>
              <w:marTop w:val="0"/>
              <w:marBottom w:val="0"/>
              <w:divBdr>
                <w:top w:val="none" w:sz="0" w:space="0" w:color="auto"/>
                <w:left w:val="none" w:sz="0" w:space="0" w:color="auto"/>
                <w:bottom w:val="none" w:sz="0" w:space="0" w:color="auto"/>
                <w:right w:val="none" w:sz="0" w:space="0" w:color="auto"/>
              </w:divBdr>
            </w:div>
          </w:divsChild>
        </w:div>
        <w:div w:id="895315659">
          <w:marLeft w:val="0"/>
          <w:marRight w:val="0"/>
          <w:marTop w:val="0"/>
          <w:marBottom w:val="0"/>
          <w:divBdr>
            <w:top w:val="none" w:sz="0" w:space="0" w:color="auto"/>
            <w:left w:val="none" w:sz="0" w:space="0" w:color="auto"/>
            <w:bottom w:val="none" w:sz="0" w:space="0" w:color="auto"/>
            <w:right w:val="none" w:sz="0" w:space="0" w:color="auto"/>
          </w:divBdr>
          <w:divsChild>
            <w:div w:id="895315638">
              <w:marLeft w:val="0"/>
              <w:marRight w:val="0"/>
              <w:marTop w:val="0"/>
              <w:marBottom w:val="0"/>
              <w:divBdr>
                <w:top w:val="none" w:sz="0" w:space="0" w:color="auto"/>
                <w:left w:val="none" w:sz="0" w:space="0" w:color="auto"/>
                <w:bottom w:val="none" w:sz="0" w:space="0" w:color="auto"/>
                <w:right w:val="none" w:sz="0" w:space="0" w:color="auto"/>
              </w:divBdr>
            </w:div>
            <w:div w:id="895315719">
              <w:marLeft w:val="0"/>
              <w:marRight w:val="0"/>
              <w:marTop w:val="0"/>
              <w:marBottom w:val="0"/>
              <w:divBdr>
                <w:top w:val="none" w:sz="0" w:space="0" w:color="auto"/>
                <w:left w:val="none" w:sz="0" w:space="0" w:color="auto"/>
                <w:bottom w:val="none" w:sz="0" w:space="0" w:color="auto"/>
                <w:right w:val="none" w:sz="0" w:space="0" w:color="auto"/>
              </w:divBdr>
            </w:div>
          </w:divsChild>
        </w:div>
        <w:div w:id="895315663">
          <w:marLeft w:val="0"/>
          <w:marRight w:val="0"/>
          <w:marTop w:val="0"/>
          <w:marBottom w:val="0"/>
          <w:divBdr>
            <w:top w:val="none" w:sz="0" w:space="0" w:color="auto"/>
            <w:left w:val="none" w:sz="0" w:space="0" w:color="auto"/>
            <w:bottom w:val="none" w:sz="0" w:space="0" w:color="auto"/>
            <w:right w:val="none" w:sz="0" w:space="0" w:color="auto"/>
          </w:divBdr>
          <w:divsChild>
            <w:div w:id="895315622">
              <w:marLeft w:val="0"/>
              <w:marRight w:val="0"/>
              <w:marTop w:val="0"/>
              <w:marBottom w:val="0"/>
              <w:divBdr>
                <w:top w:val="none" w:sz="0" w:space="0" w:color="auto"/>
                <w:left w:val="none" w:sz="0" w:space="0" w:color="auto"/>
                <w:bottom w:val="none" w:sz="0" w:space="0" w:color="auto"/>
                <w:right w:val="none" w:sz="0" w:space="0" w:color="auto"/>
              </w:divBdr>
            </w:div>
            <w:div w:id="895315673">
              <w:marLeft w:val="0"/>
              <w:marRight w:val="0"/>
              <w:marTop w:val="0"/>
              <w:marBottom w:val="0"/>
              <w:divBdr>
                <w:top w:val="none" w:sz="0" w:space="0" w:color="auto"/>
                <w:left w:val="none" w:sz="0" w:space="0" w:color="auto"/>
                <w:bottom w:val="none" w:sz="0" w:space="0" w:color="auto"/>
                <w:right w:val="none" w:sz="0" w:space="0" w:color="auto"/>
              </w:divBdr>
            </w:div>
          </w:divsChild>
        </w:div>
        <w:div w:id="895315664">
          <w:marLeft w:val="0"/>
          <w:marRight w:val="0"/>
          <w:marTop w:val="0"/>
          <w:marBottom w:val="0"/>
          <w:divBdr>
            <w:top w:val="none" w:sz="0" w:space="0" w:color="auto"/>
            <w:left w:val="none" w:sz="0" w:space="0" w:color="auto"/>
            <w:bottom w:val="none" w:sz="0" w:space="0" w:color="auto"/>
            <w:right w:val="none" w:sz="0" w:space="0" w:color="auto"/>
          </w:divBdr>
          <w:divsChild>
            <w:div w:id="895315609">
              <w:marLeft w:val="0"/>
              <w:marRight w:val="0"/>
              <w:marTop w:val="0"/>
              <w:marBottom w:val="0"/>
              <w:divBdr>
                <w:top w:val="none" w:sz="0" w:space="0" w:color="auto"/>
                <w:left w:val="none" w:sz="0" w:space="0" w:color="auto"/>
                <w:bottom w:val="none" w:sz="0" w:space="0" w:color="auto"/>
                <w:right w:val="none" w:sz="0" w:space="0" w:color="auto"/>
              </w:divBdr>
            </w:div>
            <w:div w:id="895315635">
              <w:marLeft w:val="0"/>
              <w:marRight w:val="0"/>
              <w:marTop w:val="0"/>
              <w:marBottom w:val="0"/>
              <w:divBdr>
                <w:top w:val="none" w:sz="0" w:space="0" w:color="auto"/>
                <w:left w:val="none" w:sz="0" w:space="0" w:color="auto"/>
                <w:bottom w:val="none" w:sz="0" w:space="0" w:color="auto"/>
                <w:right w:val="none" w:sz="0" w:space="0" w:color="auto"/>
              </w:divBdr>
            </w:div>
            <w:div w:id="895315677">
              <w:marLeft w:val="0"/>
              <w:marRight w:val="0"/>
              <w:marTop w:val="0"/>
              <w:marBottom w:val="0"/>
              <w:divBdr>
                <w:top w:val="none" w:sz="0" w:space="0" w:color="auto"/>
                <w:left w:val="none" w:sz="0" w:space="0" w:color="auto"/>
                <w:bottom w:val="none" w:sz="0" w:space="0" w:color="auto"/>
                <w:right w:val="none" w:sz="0" w:space="0" w:color="auto"/>
              </w:divBdr>
            </w:div>
            <w:div w:id="895315682">
              <w:marLeft w:val="0"/>
              <w:marRight w:val="0"/>
              <w:marTop w:val="0"/>
              <w:marBottom w:val="0"/>
              <w:divBdr>
                <w:top w:val="none" w:sz="0" w:space="0" w:color="auto"/>
                <w:left w:val="none" w:sz="0" w:space="0" w:color="auto"/>
                <w:bottom w:val="none" w:sz="0" w:space="0" w:color="auto"/>
                <w:right w:val="none" w:sz="0" w:space="0" w:color="auto"/>
              </w:divBdr>
            </w:div>
            <w:div w:id="895315696">
              <w:marLeft w:val="0"/>
              <w:marRight w:val="0"/>
              <w:marTop w:val="0"/>
              <w:marBottom w:val="0"/>
              <w:divBdr>
                <w:top w:val="none" w:sz="0" w:space="0" w:color="auto"/>
                <w:left w:val="none" w:sz="0" w:space="0" w:color="auto"/>
                <w:bottom w:val="none" w:sz="0" w:space="0" w:color="auto"/>
                <w:right w:val="none" w:sz="0" w:space="0" w:color="auto"/>
              </w:divBdr>
            </w:div>
          </w:divsChild>
        </w:div>
        <w:div w:id="895315668">
          <w:marLeft w:val="0"/>
          <w:marRight w:val="0"/>
          <w:marTop w:val="0"/>
          <w:marBottom w:val="0"/>
          <w:divBdr>
            <w:top w:val="none" w:sz="0" w:space="0" w:color="auto"/>
            <w:left w:val="none" w:sz="0" w:space="0" w:color="auto"/>
            <w:bottom w:val="none" w:sz="0" w:space="0" w:color="auto"/>
            <w:right w:val="none" w:sz="0" w:space="0" w:color="auto"/>
          </w:divBdr>
        </w:div>
        <w:div w:id="895315670">
          <w:marLeft w:val="0"/>
          <w:marRight w:val="0"/>
          <w:marTop w:val="0"/>
          <w:marBottom w:val="0"/>
          <w:divBdr>
            <w:top w:val="none" w:sz="0" w:space="0" w:color="auto"/>
            <w:left w:val="none" w:sz="0" w:space="0" w:color="auto"/>
            <w:bottom w:val="none" w:sz="0" w:space="0" w:color="auto"/>
            <w:right w:val="none" w:sz="0" w:space="0" w:color="auto"/>
          </w:divBdr>
          <w:divsChild>
            <w:div w:id="895315611">
              <w:marLeft w:val="0"/>
              <w:marRight w:val="0"/>
              <w:marTop w:val="0"/>
              <w:marBottom w:val="0"/>
              <w:divBdr>
                <w:top w:val="none" w:sz="0" w:space="0" w:color="auto"/>
                <w:left w:val="none" w:sz="0" w:space="0" w:color="auto"/>
                <w:bottom w:val="none" w:sz="0" w:space="0" w:color="auto"/>
                <w:right w:val="none" w:sz="0" w:space="0" w:color="auto"/>
              </w:divBdr>
            </w:div>
            <w:div w:id="895315627">
              <w:marLeft w:val="0"/>
              <w:marRight w:val="0"/>
              <w:marTop w:val="0"/>
              <w:marBottom w:val="0"/>
              <w:divBdr>
                <w:top w:val="none" w:sz="0" w:space="0" w:color="auto"/>
                <w:left w:val="none" w:sz="0" w:space="0" w:color="auto"/>
                <w:bottom w:val="none" w:sz="0" w:space="0" w:color="auto"/>
                <w:right w:val="none" w:sz="0" w:space="0" w:color="auto"/>
              </w:divBdr>
            </w:div>
            <w:div w:id="895315639">
              <w:marLeft w:val="0"/>
              <w:marRight w:val="0"/>
              <w:marTop w:val="0"/>
              <w:marBottom w:val="0"/>
              <w:divBdr>
                <w:top w:val="none" w:sz="0" w:space="0" w:color="auto"/>
                <w:left w:val="none" w:sz="0" w:space="0" w:color="auto"/>
                <w:bottom w:val="none" w:sz="0" w:space="0" w:color="auto"/>
                <w:right w:val="none" w:sz="0" w:space="0" w:color="auto"/>
              </w:divBdr>
            </w:div>
            <w:div w:id="895315644">
              <w:marLeft w:val="0"/>
              <w:marRight w:val="0"/>
              <w:marTop w:val="0"/>
              <w:marBottom w:val="0"/>
              <w:divBdr>
                <w:top w:val="none" w:sz="0" w:space="0" w:color="auto"/>
                <w:left w:val="none" w:sz="0" w:space="0" w:color="auto"/>
                <w:bottom w:val="none" w:sz="0" w:space="0" w:color="auto"/>
                <w:right w:val="none" w:sz="0" w:space="0" w:color="auto"/>
              </w:divBdr>
            </w:div>
          </w:divsChild>
        </w:div>
        <w:div w:id="895315671">
          <w:marLeft w:val="0"/>
          <w:marRight w:val="0"/>
          <w:marTop w:val="0"/>
          <w:marBottom w:val="0"/>
          <w:divBdr>
            <w:top w:val="none" w:sz="0" w:space="0" w:color="auto"/>
            <w:left w:val="none" w:sz="0" w:space="0" w:color="auto"/>
            <w:bottom w:val="none" w:sz="0" w:space="0" w:color="auto"/>
            <w:right w:val="none" w:sz="0" w:space="0" w:color="auto"/>
          </w:divBdr>
          <w:divsChild>
            <w:div w:id="895315702">
              <w:marLeft w:val="0"/>
              <w:marRight w:val="0"/>
              <w:marTop w:val="0"/>
              <w:marBottom w:val="0"/>
              <w:divBdr>
                <w:top w:val="none" w:sz="0" w:space="0" w:color="auto"/>
                <w:left w:val="none" w:sz="0" w:space="0" w:color="auto"/>
                <w:bottom w:val="none" w:sz="0" w:space="0" w:color="auto"/>
                <w:right w:val="none" w:sz="0" w:space="0" w:color="auto"/>
              </w:divBdr>
            </w:div>
            <w:div w:id="895315708">
              <w:marLeft w:val="0"/>
              <w:marRight w:val="0"/>
              <w:marTop w:val="0"/>
              <w:marBottom w:val="0"/>
              <w:divBdr>
                <w:top w:val="none" w:sz="0" w:space="0" w:color="auto"/>
                <w:left w:val="none" w:sz="0" w:space="0" w:color="auto"/>
                <w:bottom w:val="none" w:sz="0" w:space="0" w:color="auto"/>
                <w:right w:val="none" w:sz="0" w:space="0" w:color="auto"/>
              </w:divBdr>
            </w:div>
          </w:divsChild>
        </w:div>
        <w:div w:id="895315674">
          <w:marLeft w:val="0"/>
          <w:marRight w:val="0"/>
          <w:marTop w:val="0"/>
          <w:marBottom w:val="0"/>
          <w:divBdr>
            <w:top w:val="none" w:sz="0" w:space="0" w:color="auto"/>
            <w:left w:val="none" w:sz="0" w:space="0" w:color="auto"/>
            <w:bottom w:val="none" w:sz="0" w:space="0" w:color="auto"/>
            <w:right w:val="none" w:sz="0" w:space="0" w:color="auto"/>
          </w:divBdr>
          <w:divsChild>
            <w:div w:id="895315630">
              <w:marLeft w:val="0"/>
              <w:marRight w:val="0"/>
              <w:marTop w:val="0"/>
              <w:marBottom w:val="0"/>
              <w:divBdr>
                <w:top w:val="none" w:sz="0" w:space="0" w:color="auto"/>
                <w:left w:val="none" w:sz="0" w:space="0" w:color="auto"/>
                <w:bottom w:val="none" w:sz="0" w:space="0" w:color="auto"/>
                <w:right w:val="none" w:sz="0" w:space="0" w:color="auto"/>
              </w:divBdr>
            </w:div>
            <w:div w:id="895315634">
              <w:marLeft w:val="0"/>
              <w:marRight w:val="0"/>
              <w:marTop w:val="0"/>
              <w:marBottom w:val="0"/>
              <w:divBdr>
                <w:top w:val="none" w:sz="0" w:space="0" w:color="auto"/>
                <w:left w:val="none" w:sz="0" w:space="0" w:color="auto"/>
                <w:bottom w:val="none" w:sz="0" w:space="0" w:color="auto"/>
                <w:right w:val="none" w:sz="0" w:space="0" w:color="auto"/>
              </w:divBdr>
            </w:div>
            <w:div w:id="895315661">
              <w:marLeft w:val="0"/>
              <w:marRight w:val="0"/>
              <w:marTop w:val="0"/>
              <w:marBottom w:val="0"/>
              <w:divBdr>
                <w:top w:val="none" w:sz="0" w:space="0" w:color="auto"/>
                <w:left w:val="none" w:sz="0" w:space="0" w:color="auto"/>
                <w:bottom w:val="none" w:sz="0" w:space="0" w:color="auto"/>
                <w:right w:val="none" w:sz="0" w:space="0" w:color="auto"/>
              </w:divBdr>
            </w:div>
            <w:div w:id="895315679">
              <w:marLeft w:val="0"/>
              <w:marRight w:val="0"/>
              <w:marTop w:val="0"/>
              <w:marBottom w:val="0"/>
              <w:divBdr>
                <w:top w:val="none" w:sz="0" w:space="0" w:color="auto"/>
                <w:left w:val="none" w:sz="0" w:space="0" w:color="auto"/>
                <w:bottom w:val="none" w:sz="0" w:space="0" w:color="auto"/>
                <w:right w:val="none" w:sz="0" w:space="0" w:color="auto"/>
              </w:divBdr>
            </w:div>
            <w:div w:id="895315701">
              <w:marLeft w:val="0"/>
              <w:marRight w:val="0"/>
              <w:marTop w:val="0"/>
              <w:marBottom w:val="0"/>
              <w:divBdr>
                <w:top w:val="none" w:sz="0" w:space="0" w:color="auto"/>
                <w:left w:val="none" w:sz="0" w:space="0" w:color="auto"/>
                <w:bottom w:val="none" w:sz="0" w:space="0" w:color="auto"/>
                <w:right w:val="none" w:sz="0" w:space="0" w:color="auto"/>
              </w:divBdr>
            </w:div>
            <w:div w:id="895315703">
              <w:marLeft w:val="0"/>
              <w:marRight w:val="0"/>
              <w:marTop w:val="0"/>
              <w:marBottom w:val="0"/>
              <w:divBdr>
                <w:top w:val="none" w:sz="0" w:space="0" w:color="auto"/>
                <w:left w:val="none" w:sz="0" w:space="0" w:color="auto"/>
                <w:bottom w:val="none" w:sz="0" w:space="0" w:color="auto"/>
                <w:right w:val="none" w:sz="0" w:space="0" w:color="auto"/>
              </w:divBdr>
            </w:div>
            <w:div w:id="895315720">
              <w:marLeft w:val="0"/>
              <w:marRight w:val="0"/>
              <w:marTop w:val="0"/>
              <w:marBottom w:val="0"/>
              <w:divBdr>
                <w:top w:val="none" w:sz="0" w:space="0" w:color="auto"/>
                <w:left w:val="none" w:sz="0" w:space="0" w:color="auto"/>
                <w:bottom w:val="none" w:sz="0" w:space="0" w:color="auto"/>
                <w:right w:val="none" w:sz="0" w:space="0" w:color="auto"/>
              </w:divBdr>
            </w:div>
          </w:divsChild>
        </w:div>
        <w:div w:id="895315680">
          <w:marLeft w:val="0"/>
          <w:marRight w:val="0"/>
          <w:marTop w:val="0"/>
          <w:marBottom w:val="0"/>
          <w:divBdr>
            <w:top w:val="none" w:sz="0" w:space="0" w:color="auto"/>
            <w:left w:val="none" w:sz="0" w:space="0" w:color="auto"/>
            <w:bottom w:val="none" w:sz="0" w:space="0" w:color="auto"/>
            <w:right w:val="none" w:sz="0" w:space="0" w:color="auto"/>
          </w:divBdr>
          <w:divsChild>
            <w:div w:id="895315620">
              <w:marLeft w:val="0"/>
              <w:marRight w:val="0"/>
              <w:marTop w:val="0"/>
              <w:marBottom w:val="0"/>
              <w:divBdr>
                <w:top w:val="none" w:sz="0" w:space="0" w:color="auto"/>
                <w:left w:val="none" w:sz="0" w:space="0" w:color="auto"/>
                <w:bottom w:val="none" w:sz="0" w:space="0" w:color="auto"/>
                <w:right w:val="none" w:sz="0" w:space="0" w:color="auto"/>
              </w:divBdr>
            </w:div>
            <w:div w:id="895315689">
              <w:marLeft w:val="0"/>
              <w:marRight w:val="0"/>
              <w:marTop w:val="0"/>
              <w:marBottom w:val="0"/>
              <w:divBdr>
                <w:top w:val="none" w:sz="0" w:space="0" w:color="auto"/>
                <w:left w:val="none" w:sz="0" w:space="0" w:color="auto"/>
                <w:bottom w:val="none" w:sz="0" w:space="0" w:color="auto"/>
                <w:right w:val="none" w:sz="0" w:space="0" w:color="auto"/>
              </w:divBdr>
            </w:div>
          </w:divsChild>
        </w:div>
        <w:div w:id="895315683">
          <w:marLeft w:val="0"/>
          <w:marRight w:val="0"/>
          <w:marTop w:val="0"/>
          <w:marBottom w:val="0"/>
          <w:divBdr>
            <w:top w:val="none" w:sz="0" w:space="0" w:color="auto"/>
            <w:left w:val="none" w:sz="0" w:space="0" w:color="auto"/>
            <w:bottom w:val="none" w:sz="0" w:space="0" w:color="auto"/>
            <w:right w:val="none" w:sz="0" w:space="0" w:color="auto"/>
          </w:divBdr>
        </w:div>
        <w:div w:id="895315686">
          <w:marLeft w:val="0"/>
          <w:marRight w:val="0"/>
          <w:marTop w:val="0"/>
          <w:marBottom w:val="0"/>
          <w:divBdr>
            <w:top w:val="none" w:sz="0" w:space="0" w:color="auto"/>
            <w:left w:val="none" w:sz="0" w:space="0" w:color="auto"/>
            <w:bottom w:val="none" w:sz="0" w:space="0" w:color="auto"/>
            <w:right w:val="none" w:sz="0" w:space="0" w:color="auto"/>
          </w:divBdr>
        </w:div>
        <w:div w:id="895315688">
          <w:marLeft w:val="0"/>
          <w:marRight w:val="0"/>
          <w:marTop w:val="0"/>
          <w:marBottom w:val="0"/>
          <w:divBdr>
            <w:top w:val="none" w:sz="0" w:space="0" w:color="auto"/>
            <w:left w:val="none" w:sz="0" w:space="0" w:color="auto"/>
            <w:bottom w:val="none" w:sz="0" w:space="0" w:color="auto"/>
            <w:right w:val="none" w:sz="0" w:space="0" w:color="auto"/>
          </w:divBdr>
        </w:div>
        <w:div w:id="895315690">
          <w:marLeft w:val="0"/>
          <w:marRight w:val="0"/>
          <w:marTop w:val="0"/>
          <w:marBottom w:val="0"/>
          <w:divBdr>
            <w:top w:val="none" w:sz="0" w:space="0" w:color="auto"/>
            <w:left w:val="none" w:sz="0" w:space="0" w:color="auto"/>
            <w:bottom w:val="none" w:sz="0" w:space="0" w:color="auto"/>
            <w:right w:val="none" w:sz="0" w:space="0" w:color="auto"/>
          </w:divBdr>
        </w:div>
        <w:div w:id="895315697">
          <w:marLeft w:val="0"/>
          <w:marRight w:val="0"/>
          <w:marTop w:val="0"/>
          <w:marBottom w:val="0"/>
          <w:divBdr>
            <w:top w:val="none" w:sz="0" w:space="0" w:color="auto"/>
            <w:left w:val="none" w:sz="0" w:space="0" w:color="auto"/>
            <w:bottom w:val="none" w:sz="0" w:space="0" w:color="auto"/>
            <w:right w:val="none" w:sz="0" w:space="0" w:color="auto"/>
          </w:divBdr>
          <w:divsChild>
            <w:div w:id="895315615">
              <w:marLeft w:val="0"/>
              <w:marRight w:val="0"/>
              <w:marTop w:val="0"/>
              <w:marBottom w:val="0"/>
              <w:divBdr>
                <w:top w:val="none" w:sz="0" w:space="0" w:color="auto"/>
                <w:left w:val="none" w:sz="0" w:space="0" w:color="auto"/>
                <w:bottom w:val="none" w:sz="0" w:space="0" w:color="auto"/>
                <w:right w:val="none" w:sz="0" w:space="0" w:color="auto"/>
              </w:divBdr>
            </w:div>
            <w:div w:id="895315656">
              <w:marLeft w:val="0"/>
              <w:marRight w:val="0"/>
              <w:marTop w:val="0"/>
              <w:marBottom w:val="0"/>
              <w:divBdr>
                <w:top w:val="none" w:sz="0" w:space="0" w:color="auto"/>
                <w:left w:val="none" w:sz="0" w:space="0" w:color="auto"/>
                <w:bottom w:val="none" w:sz="0" w:space="0" w:color="auto"/>
                <w:right w:val="none" w:sz="0" w:space="0" w:color="auto"/>
              </w:divBdr>
            </w:div>
          </w:divsChild>
        </w:div>
        <w:div w:id="895315699">
          <w:marLeft w:val="0"/>
          <w:marRight w:val="0"/>
          <w:marTop w:val="0"/>
          <w:marBottom w:val="0"/>
          <w:divBdr>
            <w:top w:val="none" w:sz="0" w:space="0" w:color="auto"/>
            <w:left w:val="none" w:sz="0" w:space="0" w:color="auto"/>
            <w:bottom w:val="none" w:sz="0" w:space="0" w:color="auto"/>
            <w:right w:val="none" w:sz="0" w:space="0" w:color="auto"/>
          </w:divBdr>
          <w:divsChild>
            <w:div w:id="895315669">
              <w:marLeft w:val="0"/>
              <w:marRight w:val="0"/>
              <w:marTop w:val="0"/>
              <w:marBottom w:val="0"/>
              <w:divBdr>
                <w:top w:val="none" w:sz="0" w:space="0" w:color="auto"/>
                <w:left w:val="none" w:sz="0" w:space="0" w:color="auto"/>
                <w:bottom w:val="none" w:sz="0" w:space="0" w:color="auto"/>
                <w:right w:val="none" w:sz="0" w:space="0" w:color="auto"/>
              </w:divBdr>
            </w:div>
            <w:div w:id="895315706">
              <w:marLeft w:val="0"/>
              <w:marRight w:val="0"/>
              <w:marTop w:val="0"/>
              <w:marBottom w:val="0"/>
              <w:divBdr>
                <w:top w:val="none" w:sz="0" w:space="0" w:color="auto"/>
                <w:left w:val="none" w:sz="0" w:space="0" w:color="auto"/>
                <w:bottom w:val="none" w:sz="0" w:space="0" w:color="auto"/>
                <w:right w:val="none" w:sz="0" w:space="0" w:color="auto"/>
              </w:divBdr>
            </w:div>
          </w:divsChild>
        </w:div>
        <w:div w:id="895315700">
          <w:marLeft w:val="0"/>
          <w:marRight w:val="0"/>
          <w:marTop w:val="0"/>
          <w:marBottom w:val="0"/>
          <w:divBdr>
            <w:top w:val="none" w:sz="0" w:space="0" w:color="auto"/>
            <w:left w:val="none" w:sz="0" w:space="0" w:color="auto"/>
            <w:bottom w:val="none" w:sz="0" w:space="0" w:color="auto"/>
            <w:right w:val="none" w:sz="0" w:space="0" w:color="auto"/>
          </w:divBdr>
        </w:div>
        <w:div w:id="895315705">
          <w:marLeft w:val="0"/>
          <w:marRight w:val="0"/>
          <w:marTop w:val="0"/>
          <w:marBottom w:val="0"/>
          <w:divBdr>
            <w:top w:val="none" w:sz="0" w:space="0" w:color="auto"/>
            <w:left w:val="none" w:sz="0" w:space="0" w:color="auto"/>
            <w:bottom w:val="none" w:sz="0" w:space="0" w:color="auto"/>
            <w:right w:val="none" w:sz="0" w:space="0" w:color="auto"/>
          </w:divBdr>
          <w:divsChild>
            <w:div w:id="895315607">
              <w:marLeft w:val="0"/>
              <w:marRight w:val="0"/>
              <w:marTop w:val="0"/>
              <w:marBottom w:val="0"/>
              <w:divBdr>
                <w:top w:val="none" w:sz="0" w:space="0" w:color="auto"/>
                <w:left w:val="none" w:sz="0" w:space="0" w:color="auto"/>
                <w:bottom w:val="none" w:sz="0" w:space="0" w:color="auto"/>
                <w:right w:val="none" w:sz="0" w:space="0" w:color="auto"/>
              </w:divBdr>
            </w:div>
            <w:div w:id="895315657">
              <w:marLeft w:val="0"/>
              <w:marRight w:val="0"/>
              <w:marTop w:val="0"/>
              <w:marBottom w:val="0"/>
              <w:divBdr>
                <w:top w:val="none" w:sz="0" w:space="0" w:color="auto"/>
                <w:left w:val="none" w:sz="0" w:space="0" w:color="auto"/>
                <w:bottom w:val="none" w:sz="0" w:space="0" w:color="auto"/>
                <w:right w:val="none" w:sz="0" w:space="0" w:color="auto"/>
              </w:divBdr>
            </w:div>
          </w:divsChild>
        </w:div>
        <w:div w:id="895315710">
          <w:marLeft w:val="0"/>
          <w:marRight w:val="0"/>
          <w:marTop w:val="0"/>
          <w:marBottom w:val="0"/>
          <w:divBdr>
            <w:top w:val="none" w:sz="0" w:space="0" w:color="auto"/>
            <w:left w:val="none" w:sz="0" w:space="0" w:color="auto"/>
            <w:bottom w:val="none" w:sz="0" w:space="0" w:color="auto"/>
            <w:right w:val="none" w:sz="0" w:space="0" w:color="auto"/>
          </w:divBdr>
          <w:divsChild>
            <w:div w:id="895315648">
              <w:marLeft w:val="0"/>
              <w:marRight w:val="0"/>
              <w:marTop w:val="0"/>
              <w:marBottom w:val="0"/>
              <w:divBdr>
                <w:top w:val="none" w:sz="0" w:space="0" w:color="auto"/>
                <w:left w:val="none" w:sz="0" w:space="0" w:color="auto"/>
                <w:bottom w:val="none" w:sz="0" w:space="0" w:color="auto"/>
                <w:right w:val="none" w:sz="0" w:space="0" w:color="auto"/>
              </w:divBdr>
            </w:div>
            <w:div w:id="895315660">
              <w:marLeft w:val="0"/>
              <w:marRight w:val="0"/>
              <w:marTop w:val="0"/>
              <w:marBottom w:val="0"/>
              <w:divBdr>
                <w:top w:val="none" w:sz="0" w:space="0" w:color="auto"/>
                <w:left w:val="none" w:sz="0" w:space="0" w:color="auto"/>
                <w:bottom w:val="none" w:sz="0" w:space="0" w:color="auto"/>
                <w:right w:val="none" w:sz="0" w:space="0" w:color="auto"/>
              </w:divBdr>
            </w:div>
          </w:divsChild>
        </w:div>
        <w:div w:id="895315711">
          <w:marLeft w:val="0"/>
          <w:marRight w:val="0"/>
          <w:marTop w:val="0"/>
          <w:marBottom w:val="0"/>
          <w:divBdr>
            <w:top w:val="none" w:sz="0" w:space="0" w:color="auto"/>
            <w:left w:val="none" w:sz="0" w:space="0" w:color="auto"/>
            <w:bottom w:val="none" w:sz="0" w:space="0" w:color="auto"/>
            <w:right w:val="none" w:sz="0" w:space="0" w:color="auto"/>
          </w:divBdr>
          <w:divsChild>
            <w:div w:id="895315623">
              <w:marLeft w:val="0"/>
              <w:marRight w:val="0"/>
              <w:marTop w:val="0"/>
              <w:marBottom w:val="0"/>
              <w:divBdr>
                <w:top w:val="none" w:sz="0" w:space="0" w:color="auto"/>
                <w:left w:val="none" w:sz="0" w:space="0" w:color="auto"/>
                <w:bottom w:val="none" w:sz="0" w:space="0" w:color="auto"/>
                <w:right w:val="none" w:sz="0" w:space="0" w:color="auto"/>
              </w:divBdr>
            </w:div>
            <w:div w:id="895315624">
              <w:marLeft w:val="0"/>
              <w:marRight w:val="0"/>
              <w:marTop w:val="0"/>
              <w:marBottom w:val="0"/>
              <w:divBdr>
                <w:top w:val="none" w:sz="0" w:space="0" w:color="auto"/>
                <w:left w:val="none" w:sz="0" w:space="0" w:color="auto"/>
                <w:bottom w:val="none" w:sz="0" w:space="0" w:color="auto"/>
                <w:right w:val="none" w:sz="0" w:space="0" w:color="auto"/>
              </w:divBdr>
            </w:div>
            <w:div w:id="895315655">
              <w:marLeft w:val="0"/>
              <w:marRight w:val="0"/>
              <w:marTop w:val="0"/>
              <w:marBottom w:val="0"/>
              <w:divBdr>
                <w:top w:val="none" w:sz="0" w:space="0" w:color="auto"/>
                <w:left w:val="none" w:sz="0" w:space="0" w:color="auto"/>
                <w:bottom w:val="none" w:sz="0" w:space="0" w:color="auto"/>
                <w:right w:val="none" w:sz="0" w:space="0" w:color="auto"/>
              </w:divBdr>
            </w:div>
            <w:div w:id="895315666">
              <w:marLeft w:val="0"/>
              <w:marRight w:val="0"/>
              <w:marTop w:val="0"/>
              <w:marBottom w:val="0"/>
              <w:divBdr>
                <w:top w:val="none" w:sz="0" w:space="0" w:color="auto"/>
                <w:left w:val="none" w:sz="0" w:space="0" w:color="auto"/>
                <w:bottom w:val="none" w:sz="0" w:space="0" w:color="auto"/>
                <w:right w:val="none" w:sz="0" w:space="0" w:color="auto"/>
              </w:divBdr>
            </w:div>
            <w:div w:id="895315693">
              <w:marLeft w:val="0"/>
              <w:marRight w:val="0"/>
              <w:marTop w:val="0"/>
              <w:marBottom w:val="0"/>
              <w:divBdr>
                <w:top w:val="none" w:sz="0" w:space="0" w:color="auto"/>
                <w:left w:val="none" w:sz="0" w:space="0" w:color="auto"/>
                <w:bottom w:val="none" w:sz="0" w:space="0" w:color="auto"/>
                <w:right w:val="none" w:sz="0" w:space="0" w:color="auto"/>
              </w:divBdr>
            </w:div>
            <w:div w:id="895315694">
              <w:marLeft w:val="0"/>
              <w:marRight w:val="0"/>
              <w:marTop w:val="0"/>
              <w:marBottom w:val="0"/>
              <w:divBdr>
                <w:top w:val="none" w:sz="0" w:space="0" w:color="auto"/>
                <w:left w:val="none" w:sz="0" w:space="0" w:color="auto"/>
                <w:bottom w:val="none" w:sz="0" w:space="0" w:color="auto"/>
                <w:right w:val="none" w:sz="0" w:space="0" w:color="auto"/>
              </w:divBdr>
            </w:div>
          </w:divsChild>
        </w:div>
        <w:div w:id="895315712">
          <w:marLeft w:val="0"/>
          <w:marRight w:val="0"/>
          <w:marTop w:val="0"/>
          <w:marBottom w:val="0"/>
          <w:divBdr>
            <w:top w:val="none" w:sz="0" w:space="0" w:color="auto"/>
            <w:left w:val="none" w:sz="0" w:space="0" w:color="auto"/>
            <w:bottom w:val="none" w:sz="0" w:space="0" w:color="auto"/>
            <w:right w:val="none" w:sz="0" w:space="0" w:color="auto"/>
          </w:divBdr>
          <w:divsChild>
            <w:div w:id="895315617">
              <w:marLeft w:val="0"/>
              <w:marRight w:val="0"/>
              <w:marTop w:val="0"/>
              <w:marBottom w:val="0"/>
              <w:divBdr>
                <w:top w:val="none" w:sz="0" w:space="0" w:color="auto"/>
                <w:left w:val="none" w:sz="0" w:space="0" w:color="auto"/>
                <w:bottom w:val="none" w:sz="0" w:space="0" w:color="auto"/>
                <w:right w:val="none" w:sz="0" w:space="0" w:color="auto"/>
              </w:divBdr>
            </w:div>
            <w:div w:id="895315707">
              <w:marLeft w:val="0"/>
              <w:marRight w:val="0"/>
              <w:marTop w:val="0"/>
              <w:marBottom w:val="0"/>
              <w:divBdr>
                <w:top w:val="none" w:sz="0" w:space="0" w:color="auto"/>
                <w:left w:val="none" w:sz="0" w:space="0" w:color="auto"/>
                <w:bottom w:val="none" w:sz="0" w:space="0" w:color="auto"/>
                <w:right w:val="none" w:sz="0" w:space="0" w:color="auto"/>
              </w:divBdr>
            </w:div>
          </w:divsChild>
        </w:div>
        <w:div w:id="895315718">
          <w:marLeft w:val="0"/>
          <w:marRight w:val="0"/>
          <w:marTop w:val="0"/>
          <w:marBottom w:val="0"/>
          <w:divBdr>
            <w:top w:val="none" w:sz="0" w:space="0" w:color="auto"/>
            <w:left w:val="none" w:sz="0" w:space="0" w:color="auto"/>
            <w:bottom w:val="none" w:sz="0" w:space="0" w:color="auto"/>
            <w:right w:val="none" w:sz="0" w:space="0" w:color="auto"/>
          </w:divBdr>
          <w:divsChild>
            <w:div w:id="895315626">
              <w:marLeft w:val="0"/>
              <w:marRight w:val="0"/>
              <w:marTop w:val="0"/>
              <w:marBottom w:val="0"/>
              <w:divBdr>
                <w:top w:val="none" w:sz="0" w:space="0" w:color="auto"/>
                <w:left w:val="none" w:sz="0" w:space="0" w:color="auto"/>
                <w:bottom w:val="none" w:sz="0" w:space="0" w:color="auto"/>
                <w:right w:val="none" w:sz="0" w:space="0" w:color="auto"/>
              </w:divBdr>
            </w:div>
            <w:div w:id="895315662">
              <w:marLeft w:val="0"/>
              <w:marRight w:val="0"/>
              <w:marTop w:val="0"/>
              <w:marBottom w:val="0"/>
              <w:divBdr>
                <w:top w:val="none" w:sz="0" w:space="0" w:color="auto"/>
                <w:left w:val="none" w:sz="0" w:space="0" w:color="auto"/>
                <w:bottom w:val="none" w:sz="0" w:space="0" w:color="auto"/>
                <w:right w:val="none" w:sz="0" w:space="0" w:color="auto"/>
              </w:divBdr>
            </w:div>
            <w:div w:id="895315695">
              <w:marLeft w:val="0"/>
              <w:marRight w:val="0"/>
              <w:marTop w:val="0"/>
              <w:marBottom w:val="0"/>
              <w:divBdr>
                <w:top w:val="none" w:sz="0" w:space="0" w:color="auto"/>
                <w:left w:val="none" w:sz="0" w:space="0" w:color="auto"/>
                <w:bottom w:val="none" w:sz="0" w:space="0" w:color="auto"/>
                <w:right w:val="none" w:sz="0" w:space="0" w:color="auto"/>
              </w:divBdr>
            </w:div>
            <w:div w:id="8953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57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D5DD-7425-4076-BC09-298EDCA6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15671</Words>
  <Characters>89331</Characters>
  <Application>Microsoft Office Word</Application>
  <DocSecurity>0</DocSecurity>
  <Lines>744</Lines>
  <Paragraphs>209</Paragraphs>
  <ScaleCrop>false</ScaleCrop>
  <HeadingPairs>
    <vt:vector size="2" baseType="variant">
      <vt:variant>
        <vt:lpstr>Názov</vt:lpstr>
      </vt:variant>
      <vt:variant>
        <vt:i4>1</vt:i4>
      </vt:variant>
    </vt:vector>
  </HeadingPairs>
  <TitlesOfParts>
    <vt:vector size="1" baseType="lpstr">
      <vt:lpstr/>
    </vt:vector>
  </TitlesOfParts>
  <Company>MKSR</Company>
  <LinksUpToDate>false</LinksUpToDate>
  <CharactersWithSpaces>104793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Slovak</dc:creator>
  <cp:lastModifiedBy>Knappová Viktória</cp:lastModifiedBy>
  <cp:revision>2</cp:revision>
  <cp:lastPrinted>2018-03-01T07:26:00Z</cp:lastPrinted>
  <dcterms:created xsi:type="dcterms:W3CDTF">2021-10-29T08:51:00Z</dcterms:created>
  <dcterms:modified xsi:type="dcterms:W3CDTF">2021-10-29T08:51:00Z</dcterms:modified>
</cp:coreProperties>
</file>