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5E9" w:rsidRDefault="004635E9" w:rsidP="004635E9">
      <w:pPr>
        <w:keepNext/>
        <w:autoSpaceDE w:val="0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NÁRODNÁ RADA SLOVENSKEJ REPUBLIKY</w:t>
      </w:r>
    </w:p>
    <w:p w:rsidR="004635E9" w:rsidRDefault="004635E9" w:rsidP="004635E9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VIII. volebné obdobie</w:t>
      </w:r>
    </w:p>
    <w:p w:rsidR="004635E9" w:rsidRDefault="004635E9" w:rsidP="004635E9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35E9" w:rsidRDefault="004635E9" w:rsidP="004635E9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635E9" w:rsidRDefault="00A5015A" w:rsidP="004635E9">
      <w:pPr>
        <w:autoSpaceDE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5015A">
        <w:rPr>
          <w:rFonts w:ascii="Times New Roman" w:hAnsi="Times New Roman"/>
          <w:sz w:val="28"/>
          <w:szCs w:val="28"/>
        </w:rPr>
        <w:t>758</w:t>
      </w:r>
    </w:p>
    <w:p w:rsidR="004635E9" w:rsidRDefault="004635E9" w:rsidP="004635E9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VLÁDNY  NÁVRH</w:t>
      </w:r>
    </w:p>
    <w:p w:rsidR="004635E9" w:rsidRPr="00B7274D" w:rsidRDefault="004635E9" w:rsidP="004635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4635E9" w:rsidRPr="00B7274D" w:rsidRDefault="004635E9" w:rsidP="004635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B7274D">
        <w:rPr>
          <w:rFonts w:ascii="Times New Roman" w:eastAsia="Times New Roman" w:hAnsi="Times New Roman"/>
          <w:b/>
          <w:sz w:val="24"/>
          <w:szCs w:val="24"/>
          <w:lang w:eastAsia="sk-SK"/>
        </w:rPr>
        <w:t>ZÁKON</w:t>
      </w:r>
    </w:p>
    <w:p w:rsidR="004635E9" w:rsidRPr="00B7274D" w:rsidRDefault="004635E9" w:rsidP="004635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4635E9" w:rsidRPr="00B7274D" w:rsidRDefault="004635E9" w:rsidP="004635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B7274D">
        <w:rPr>
          <w:rFonts w:ascii="Times New Roman" w:eastAsia="Times New Roman" w:hAnsi="Times New Roman"/>
          <w:b/>
          <w:sz w:val="24"/>
          <w:szCs w:val="24"/>
          <w:lang w:eastAsia="sk-SK"/>
        </w:rPr>
        <w:t>z ........ 2021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4635E9" w:rsidRPr="00B7274D" w:rsidRDefault="004635E9" w:rsidP="004635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4635E9" w:rsidRPr="00BD6FA0" w:rsidRDefault="004635E9" w:rsidP="004635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D6FA0">
        <w:rPr>
          <w:rFonts w:ascii="Times New Roman" w:eastAsia="Times New Roman" w:hAnsi="Times New Roman" w:cs="Times New Roman"/>
          <w:b/>
          <w:sz w:val="24"/>
          <w:lang w:eastAsia="sk-SK"/>
        </w:rPr>
        <w:t xml:space="preserve">ktorým sa mení a dopĺňa </w:t>
      </w:r>
      <w:r w:rsidRPr="00BD6FA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zákon č. 578/2004 Z. z. o poskytovateľoch zdravotnej starostlivosti, zdravotníckych pracovníkoch, stavovských organizáciách v zdravotníctve a o zmene a doplnení niektorých zákonov v znení neskorších predpisov a ktorým </w:t>
      </w:r>
      <w:r w:rsidRPr="00BD6FA0">
        <w:rPr>
          <w:rFonts w:ascii="Times New Roman" w:eastAsia="Calibri" w:hAnsi="Times New Roman" w:cs="Times New Roman"/>
          <w:b/>
          <w:sz w:val="24"/>
          <w:szCs w:val="24"/>
        </w:rPr>
        <w:t>sa dopĺňajú niektoré zákony</w:t>
      </w:r>
    </w:p>
    <w:p w:rsidR="004635E9" w:rsidRPr="00B7274D" w:rsidRDefault="004635E9" w:rsidP="004635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635E9" w:rsidRPr="00B7274D" w:rsidRDefault="004635E9" w:rsidP="00463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74D">
        <w:rPr>
          <w:rFonts w:ascii="Times New Roman" w:eastAsia="Times New Roman" w:hAnsi="Times New Roman"/>
          <w:sz w:val="24"/>
          <w:szCs w:val="24"/>
          <w:lang w:eastAsia="sk-SK"/>
        </w:rPr>
        <w:t>Národná rada Slovenskej republiky sa uzniesla na tomto zákone:</w:t>
      </w:r>
    </w:p>
    <w:p w:rsidR="004635E9" w:rsidRPr="00B7274D" w:rsidRDefault="004635E9" w:rsidP="004635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4DA" w:rsidRPr="00BD6FA0" w:rsidRDefault="000C14DA" w:rsidP="000C1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C14DA" w:rsidRPr="00BD6FA0" w:rsidRDefault="000C14DA" w:rsidP="000C14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6FA0">
        <w:rPr>
          <w:rFonts w:ascii="Times New Roman" w:eastAsia="Calibri" w:hAnsi="Times New Roman" w:cs="Times New Roman"/>
          <w:b/>
          <w:sz w:val="24"/>
          <w:szCs w:val="24"/>
        </w:rPr>
        <w:t>Čl. I</w:t>
      </w:r>
    </w:p>
    <w:p w:rsidR="000C14DA" w:rsidRPr="00BD6FA0" w:rsidRDefault="000C14DA" w:rsidP="000C1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 w:bidi="sk-SK"/>
        </w:rPr>
      </w:pPr>
      <w:r w:rsidRPr="00BD6FA0">
        <w:rPr>
          <w:rFonts w:ascii="Times New Roman" w:eastAsia="Times New Roman" w:hAnsi="Times New Roman" w:cs="Times New Roman"/>
          <w:b/>
          <w:sz w:val="24"/>
          <w:szCs w:val="24"/>
          <w:lang w:eastAsia="sk-SK" w:bidi="sk-SK"/>
        </w:rPr>
        <w:t xml:space="preserve">Zákon č. 578/2004 Z. z. o poskytovateľoch zdravotnej starostlivosti, zdravotníckych pracovníkoch, stavovských organizáciách v zdravotníctve a o zmene a doplnení niektorých zákonov v znení zákona č. 720/2004 Z. z., zákona č. 351/2005 Z. z., zákona č. 538/2005 Z. z., zákona č. 282/2006 Z. z., zákona č. 527/2006 Z. z., zákona č. 673/2006 Z. z., zákona č. 272/2007 Z. z., zákona č. 330/2007 Z. z., zákona č. 464/2007 Z. z., zákona č. 653/2007 Z. z., zákona č. 284/2008 Z. z., zákona č. 447/2008 Z. z., zákona č. 461/2008 Z. z., zákona č. 560/2008 Z. z., zákona č. 192/2009 Z. z., zákona č. 214/2009 Z. z., zákona č. 8/2010 Z. z., zákona č. 133/2010 Z. z., zákona č. 34/2011 Z. z., zákona č. 250/2011 Z. z., zákona č. 362/2011 Z. z., zákona č. 390/2011 Z. z., zákona č. 512/2011 Z. z., nálezu Ústavného súdu Slovenskej republiky č. 5/2012 Z. z., zákona č. 185/2012 Z. z., zákona č. 313/2012 Z. z., zákona č. 324/2012 Z. z., zákona č. 41/2013 Z. z., zákona č. 153/2013 Z. z., zákona č. 204/2013 Z. z., zákona č. 220/2013 Z. z., zákona č. 365/2013 Z. z., zákona č. 185/2014 Z. z., zákona č. 333/2014 Z. z., zákona č. 53/2015 Z. z., zákona č. 77/2015 Z. z., zákona č. 393/2015 Z. z., zákona č. 422/2015 Z. z., zákona č. 428/2015 Z. z., zákona č. 91/2016 Z. z., zákona č. 125/2016 Z. z., zákona č. 167/2016 Z. z., zákona č. 317/2016 Z. z., zákona č. 356/2016 Z. z., zákona č. 41/2017 Z. z., zákona č. 92/2017 Z. z., zákona č. 257/2017 Z. z., zákona č. 336/2017 Z. z., zákona č. 351/2017 Z. z., zákona č. 4/2018 Z. z., zákona č. 87/2018 Z. z., zákona č. 109/2018 Z. z., zákona č. 156/2018 Z. z., zákona č. 177/2018 Z. z., zákona č. 192/2018 Z. z., zákona č. 270/2018 Z. z., zákona č. 351/2018 Z. z., zákona č. 374/2018 Z. z., zákona č. 139/2019 Z .z., zákona č. 212/2019 Z. z., zákona č. 231/2019 Z. z., zákona č. 383/2019 Z. z., zákona č. 398/2019 Z. z., zákona č. 467/2019 Z. z., zákona č. 125/2020 Z. z., zákona č. 158/2020 Z. z., zákona č. 243/2020 Z. z., zákona č. 319/2020 Z. z., zákona č. 346/2020 Z. z., nálezu Ústavného súdu Slovenskej republiky č. 347/2020 Z. z., zákona č. 392/2020 Z. z., zákona č. 393/2020 Z. z., zákona č. 9/2021 Z. z.,  </w:t>
      </w:r>
      <w:r w:rsidRPr="00BD6FA0">
        <w:rPr>
          <w:rFonts w:ascii="Times New Roman" w:eastAsia="Times New Roman" w:hAnsi="Times New Roman" w:cs="Times New Roman"/>
          <w:b/>
          <w:sz w:val="24"/>
          <w:szCs w:val="24"/>
          <w:lang w:eastAsia="sk-SK" w:bidi="sk-SK"/>
        </w:rPr>
        <w:lastRenderedPageBreak/>
        <w:t xml:space="preserve">zákona č. 133/2021 Z. z., zákona č. 213/2021 Z. z., zákona č. 252/2021 </w:t>
      </w:r>
      <w:r w:rsidR="003E50EA" w:rsidRPr="00BD6FA0">
        <w:rPr>
          <w:rFonts w:ascii="Times New Roman" w:eastAsia="Times New Roman" w:hAnsi="Times New Roman" w:cs="Times New Roman"/>
          <w:b/>
          <w:sz w:val="24"/>
          <w:szCs w:val="24"/>
          <w:lang w:eastAsia="sk-SK" w:bidi="sk-SK"/>
        </w:rPr>
        <w:t>Z. z.,</w:t>
      </w:r>
      <w:r w:rsidRPr="00BD6FA0">
        <w:rPr>
          <w:rFonts w:ascii="Times New Roman" w:eastAsia="Times New Roman" w:hAnsi="Times New Roman" w:cs="Times New Roman"/>
          <w:b/>
          <w:sz w:val="24"/>
          <w:szCs w:val="24"/>
          <w:lang w:eastAsia="sk-SK" w:bidi="sk-SK"/>
        </w:rPr>
        <w:t xml:space="preserve"> zákona č. 264/2021 Z. z. </w:t>
      </w:r>
      <w:r w:rsidR="003E50EA" w:rsidRPr="00BD6FA0">
        <w:rPr>
          <w:rFonts w:ascii="Times New Roman" w:eastAsia="Times New Roman" w:hAnsi="Times New Roman" w:cs="Times New Roman"/>
          <w:b/>
          <w:sz w:val="24"/>
          <w:szCs w:val="24"/>
          <w:lang w:eastAsia="sk-SK" w:bidi="sk-SK"/>
        </w:rPr>
        <w:t>a zákona č. 310/2021 Z. z.</w:t>
      </w:r>
      <w:r w:rsidR="00737B12" w:rsidRPr="00BD6FA0">
        <w:rPr>
          <w:rFonts w:ascii="Times New Roman" w:eastAsia="Times New Roman" w:hAnsi="Times New Roman" w:cs="Times New Roman"/>
          <w:b/>
          <w:sz w:val="24"/>
          <w:szCs w:val="24"/>
          <w:lang w:eastAsia="sk-SK" w:bidi="sk-SK"/>
        </w:rPr>
        <w:t xml:space="preserve"> </w:t>
      </w:r>
      <w:r w:rsidRPr="00BD6FA0">
        <w:rPr>
          <w:rFonts w:ascii="Times New Roman" w:eastAsia="Times New Roman" w:hAnsi="Times New Roman" w:cs="Times New Roman"/>
          <w:b/>
          <w:sz w:val="24"/>
          <w:szCs w:val="24"/>
          <w:lang w:eastAsia="sk-SK" w:bidi="sk-SK"/>
        </w:rPr>
        <w:t xml:space="preserve">sa mení a dopĺňa takto: </w:t>
      </w:r>
    </w:p>
    <w:p w:rsidR="000C14DA" w:rsidRPr="00BD6FA0" w:rsidRDefault="000C14DA" w:rsidP="000C1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5A9B" w:rsidRPr="00BD6FA0" w:rsidRDefault="00765A9B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FA0">
        <w:rPr>
          <w:rFonts w:ascii="Times New Roman" w:eastAsia="Calibri" w:hAnsi="Times New Roman" w:cs="Times New Roman"/>
          <w:sz w:val="24"/>
          <w:szCs w:val="24"/>
        </w:rPr>
        <w:t>V </w:t>
      </w:r>
      <w:r w:rsidR="00D45905" w:rsidRPr="00BD6FA0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 w:rsidRPr="00BD6FA0">
        <w:rPr>
          <w:rFonts w:ascii="Times New Roman" w:eastAsia="Calibri" w:hAnsi="Times New Roman" w:cs="Times New Roman"/>
          <w:sz w:val="24"/>
          <w:szCs w:val="24"/>
        </w:rPr>
        <w:t>27 ods. 1 písm. t)</w:t>
      </w:r>
      <w:r w:rsidR="00A67075" w:rsidRPr="00BD6FA0">
        <w:rPr>
          <w:rFonts w:ascii="Times New Roman" w:eastAsia="Calibri" w:hAnsi="Times New Roman" w:cs="Times New Roman"/>
          <w:sz w:val="24"/>
          <w:szCs w:val="24"/>
        </w:rPr>
        <w:t>, ods. 6 a 9 a § 79 ods. 1 písm. bh)</w:t>
      </w:r>
      <w:r w:rsidRPr="00BD6F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7075" w:rsidRPr="00BD6FA0">
        <w:rPr>
          <w:rFonts w:ascii="Times New Roman" w:eastAsia="Calibri" w:hAnsi="Times New Roman" w:cs="Times New Roman"/>
          <w:sz w:val="24"/>
          <w:szCs w:val="24"/>
        </w:rPr>
        <w:t>sa slová „zdravotnícky asistent“ nahrádzajú slovami „</w:t>
      </w:r>
      <w:r w:rsidRPr="00BD6FA0">
        <w:rPr>
          <w:rFonts w:ascii="Times New Roman" w:eastAsia="Calibri" w:hAnsi="Times New Roman" w:cs="Times New Roman"/>
          <w:sz w:val="24"/>
          <w:szCs w:val="24"/>
        </w:rPr>
        <w:t>praktická sestra – asistent“.</w:t>
      </w:r>
    </w:p>
    <w:p w:rsidR="00765A9B" w:rsidRPr="00BD6FA0" w:rsidRDefault="00765A9B" w:rsidP="0014651C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14DA" w:rsidRPr="00BD6FA0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FA0">
        <w:rPr>
          <w:rFonts w:ascii="Times New Roman" w:eastAsia="Calibri" w:hAnsi="Times New Roman" w:cs="Times New Roman"/>
          <w:sz w:val="24"/>
          <w:szCs w:val="24"/>
        </w:rPr>
        <w:t>V § 27 ods. 2 sa vypúšťajú slová „a splnila podmienku podľa § 33 ods. 3“.</w:t>
      </w:r>
    </w:p>
    <w:p w:rsidR="000C14DA" w:rsidRPr="00BD6FA0" w:rsidRDefault="000C14DA" w:rsidP="000C1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sk-SK"/>
        </w:rPr>
      </w:pPr>
    </w:p>
    <w:p w:rsidR="00875EF0" w:rsidRPr="00BD6FA0" w:rsidRDefault="00641616" w:rsidP="00E9710C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FA0">
        <w:rPr>
          <w:rFonts w:ascii="Times New Roman" w:eastAsia="Calibri" w:hAnsi="Times New Roman" w:cs="Times New Roman"/>
          <w:sz w:val="24"/>
          <w:szCs w:val="24"/>
        </w:rPr>
        <w:t xml:space="preserve">V § 30a ods. </w:t>
      </w:r>
      <w:r w:rsidR="00E9710C" w:rsidRPr="00BD6FA0">
        <w:rPr>
          <w:rFonts w:ascii="Times New Roman" w:eastAsia="Calibri" w:hAnsi="Times New Roman" w:cs="Times New Roman"/>
          <w:sz w:val="24"/>
          <w:szCs w:val="24"/>
        </w:rPr>
        <w:t>1</w:t>
      </w:r>
      <w:r w:rsidRPr="00BD6FA0">
        <w:rPr>
          <w:rFonts w:ascii="Times New Roman" w:eastAsia="Calibri" w:hAnsi="Times New Roman" w:cs="Times New Roman"/>
          <w:sz w:val="24"/>
          <w:szCs w:val="24"/>
        </w:rPr>
        <w:t xml:space="preserve"> sa</w:t>
      </w:r>
      <w:r w:rsidR="00E9710C" w:rsidRPr="00BD6FA0">
        <w:rPr>
          <w:rFonts w:ascii="Times New Roman" w:eastAsia="Calibri" w:hAnsi="Times New Roman" w:cs="Times New Roman"/>
          <w:sz w:val="24"/>
          <w:szCs w:val="24"/>
        </w:rPr>
        <w:t xml:space="preserve"> vypúšťajú slová „v súvislosti s krízovou situáciou z dôvodu ochorenia COVID-19“</w:t>
      </w:r>
      <w:r w:rsidRPr="00BD6FA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1616" w:rsidRPr="00BD6FA0" w:rsidRDefault="00641616" w:rsidP="0014651C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E9710C" w:rsidRPr="00BD6FA0" w:rsidRDefault="00E9710C" w:rsidP="00E9710C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FA0">
        <w:rPr>
          <w:rFonts w:ascii="Times New Roman" w:eastAsia="Calibri" w:hAnsi="Times New Roman" w:cs="Times New Roman"/>
          <w:sz w:val="24"/>
          <w:szCs w:val="24"/>
        </w:rPr>
        <w:t>V § 30a ods. 6 znie:</w:t>
      </w:r>
    </w:p>
    <w:p w:rsidR="00E9710C" w:rsidRPr="00BD6FA0" w:rsidRDefault="00E9710C" w:rsidP="0086676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FA0">
        <w:rPr>
          <w:rFonts w:ascii="Times New Roman" w:eastAsia="Calibri" w:hAnsi="Times New Roman" w:cs="Times New Roman"/>
          <w:sz w:val="24"/>
          <w:szCs w:val="24"/>
        </w:rPr>
        <w:t>„(6) Stáž podľa odseku 1</w:t>
      </w:r>
      <w:r w:rsidR="00D21CD9" w:rsidRPr="00BD6FA0">
        <w:rPr>
          <w:rFonts w:ascii="Times New Roman" w:eastAsia="Calibri" w:hAnsi="Times New Roman" w:cs="Times New Roman"/>
          <w:sz w:val="24"/>
          <w:szCs w:val="24"/>
        </w:rPr>
        <w:t>,</w:t>
      </w:r>
      <w:r w:rsidRPr="00BD6FA0">
        <w:rPr>
          <w:rFonts w:ascii="Times New Roman" w:eastAsia="Calibri" w:hAnsi="Times New Roman" w:cs="Times New Roman"/>
          <w:sz w:val="24"/>
          <w:szCs w:val="24"/>
        </w:rPr>
        <w:t xml:space="preserve"> ktorá začala po skončení krízovej situácie, možno vykonávať </w:t>
      </w:r>
      <w:r w:rsidR="00D21CD9" w:rsidRPr="00BD6FA0">
        <w:rPr>
          <w:rFonts w:ascii="Times New Roman" w:eastAsia="Calibri" w:hAnsi="Times New Roman" w:cs="Times New Roman"/>
          <w:sz w:val="24"/>
          <w:szCs w:val="24"/>
        </w:rPr>
        <w:t xml:space="preserve">najviac 18 mesiacov </w:t>
      </w:r>
      <w:r w:rsidRPr="00BD6FA0">
        <w:rPr>
          <w:rFonts w:ascii="Times New Roman" w:eastAsia="Calibri" w:hAnsi="Times New Roman" w:cs="Times New Roman"/>
          <w:sz w:val="24"/>
          <w:szCs w:val="24"/>
        </w:rPr>
        <w:t>bez p</w:t>
      </w:r>
      <w:r w:rsidR="00D21CD9" w:rsidRPr="00BD6FA0">
        <w:rPr>
          <w:rFonts w:ascii="Times New Roman" w:eastAsia="Calibri" w:hAnsi="Times New Roman" w:cs="Times New Roman"/>
          <w:sz w:val="24"/>
          <w:szCs w:val="24"/>
        </w:rPr>
        <w:t>rerušenia, len u jedného poskytovateľa a</w:t>
      </w:r>
      <w:r w:rsidRPr="00BD6FA0">
        <w:rPr>
          <w:rFonts w:ascii="Times New Roman" w:eastAsia="Calibri" w:hAnsi="Times New Roman" w:cs="Times New Roman"/>
          <w:sz w:val="24"/>
          <w:szCs w:val="24"/>
        </w:rPr>
        <w:t xml:space="preserve"> bez možnosti </w:t>
      </w:r>
      <w:r w:rsidR="00D21CD9" w:rsidRPr="00BD6FA0">
        <w:rPr>
          <w:rFonts w:ascii="Times New Roman" w:eastAsia="Calibri" w:hAnsi="Times New Roman" w:cs="Times New Roman"/>
          <w:sz w:val="24"/>
          <w:szCs w:val="24"/>
        </w:rPr>
        <w:t xml:space="preserve">jej </w:t>
      </w:r>
      <w:r w:rsidRPr="00BD6FA0">
        <w:rPr>
          <w:rFonts w:ascii="Times New Roman" w:eastAsia="Calibri" w:hAnsi="Times New Roman" w:cs="Times New Roman"/>
          <w:sz w:val="24"/>
          <w:szCs w:val="24"/>
        </w:rPr>
        <w:t>opakovania</w:t>
      </w:r>
      <w:r w:rsidR="00D21CD9" w:rsidRPr="00BD6FA0">
        <w:rPr>
          <w:rFonts w:ascii="Times New Roman" w:eastAsia="Calibri" w:hAnsi="Times New Roman" w:cs="Times New Roman"/>
          <w:sz w:val="24"/>
          <w:szCs w:val="24"/>
        </w:rPr>
        <w:t>.“.</w:t>
      </w:r>
      <w:r w:rsidRPr="00BD6FA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21CD9" w:rsidRPr="00BD6FA0" w:rsidRDefault="00D21CD9" w:rsidP="0086676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14DA" w:rsidRPr="00BD6FA0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FA0">
        <w:rPr>
          <w:rFonts w:ascii="Times New Roman" w:eastAsia="Calibri" w:hAnsi="Times New Roman" w:cs="Times New Roman"/>
          <w:sz w:val="24"/>
          <w:szCs w:val="24"/>
        </w:rPr>
        <w:t>§ 30a sa dopĺňa odsekom 7, ktorý znie:</w:t>
      </w:r>
    </w:p>
    <w:p w:rsidR="000C14DA" w:rsidRPr="00BD6FA0" w:rsidRDefault="000C14DA" w:rsidP="0086676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D21CD9" w:rsidRPr="00BD6FA0">
        <w:rPr>
          <w:rFonts w:ascii="Times New Roman" w:eastAsia="Calibri" w:hAnsi="Times New Roman" w:cs="Times New Roman"/>
          <w:sz w:val="24"/>
          <w:szCs w:val="24"/>
        </w:rPr>
        <w:t>(7) Stáž podľa odseku 1, ktorá začala počas trvania krízovej situácie, možno vykonávať najdlhšie do 180 dní odo dňa skončenia krízovej situácie.</w:t>
      </w:r>
      <w:r w:rsidR="00641616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0C14DA" w:rsidRPr="00BD6FA0" w:rsidRDefault="000C14DA" w:rsidP="000C1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C14DA" w:rsidRPr="00BD6FA0" w:rsidRDefault="000C14DA" w:rsidP="000C14DA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31 ods. 4 prvej vete sa na konci pripájajú </w:t>
      </w:r>
      <w:r w:rsidR="003E50EA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tieto </w:t>
      </w: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slová</w:t>
      </w:r>
      <w:r w:rsidR="003E50EA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„(ďalej len „ovládanie štátneho jazyka“)</w:t>
      </w:r>
      <w:r w:rsidR="00B847B6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C14DA" w:rsidRPr="00BD6FA0" w:rsidRDefault="000C14DA" w:rsidP="000C14D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C14DA" w:rsidRPr="00BD6FA0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FA0">
        <w:rPr>
          <w:rFonts w:ascii="Times New Roman" w:eastAsia="Calibri" w:hAnsi="Times New Roman" w:cs="Times New Roman"/>
          <w:sz w:val="24"/>
          <w:szCs w:val="24"/>
        </w:rPr>
        <w:t>V § 33 sa vypúšťa odsek 3.</w:t>
      </w:r>
    </w:p>
    <w:p w:rsidR="000C14DA" w:rsidRPr="00BD6FA0" w:rsidRDefault="000C14DA" w:rsidP="000C14D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14DA" w:rsidRPr="00BD6FA0" w:rsidRDefault="000C14DA" w:rsidP="000C14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FA0">
        <w:rPr>
          <w:rFonts w:ascii="Times New Roman" w:eastAsia="Calibri" w:hAnsi="Times New Roman" w:cs="Times New Roman"/>
          <w:sz w:val="24"/>
          <w:szCs w:val="24"/>
        </w:rPr>
        <w:t>Doterajšie odseky 4 až 10 sa označujú ako odseky 3 až 9.</w:t>
      </w:r>
    </w:p>
    <w:p w:rsidR="000C14DA" w:rsidRPr="00BD6FA0" w:rsidRDefault="000C14DA" w:rsidP="000C14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50EA" w:rsidRPr="00BD6FA0" w:rsidRDefault="003E50EA" w:rsidP="003E50EA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FA0">
        <w:rPr>
          <w:rFonts w:ascii="Times New Roman" w:eastAsia="Calibri" w:hAnsi="Times New Roman" w:cs="Times New Roman"/>
          <w:sz w:val="24"/>
          <w:szCs w:val="24"/>
        </w:rPr>
        <w:t>V § 33 ods. 3 a 5 sa slová „odseku 8“ nahrádzajú slovami „odseku 7“.</w:t>
      </w:r>
    </w:p>
    <w:p w:rsidR="003E50EA" w:rsidRPr="00BD6FA0" w:rsidRDefault="003E50EA" w:rsidP="001465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25DC" w:rsidRPr="00BD6FA0" w:rsidRDefault="00C1399D" w:rsidP="00C1399D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FA0">
        <w:rPr>
          <w:rFonts w:ascii="Times New Roman" w:eastAsia="Calibri" w:hAnsi="Times New Roman" w:cs="Times New Roman"/>
          <w:sz w:val="24"/>
          <w:szCs w:val="24"/>
        </w:rPr>
        <w:t xml:space="preserve">V § 33 ods. 9 sa slová „odseku 9“ nahrádzajú slovami „odseku 8“ a </w:t>
      </w:r>
      <w:r w:rsidR="004925DC" w:rsidRPr="00BD6FA0">
        <w:rPr>
          <w:rFonts w:ascii="Times New Roman" w:eastAsia="Calibri" w:hAnsi="Times New Roman" w:cs="Times New Roman"/>
          <w:sz w:val="24"/>
          <w:szCs w:val="24"/>
        </w:rPr>
        <w:t>slová „na území bývalého Československa“ nahrádzajú slovami „v Československej socialistickej republike</w:t>
      </w:r>
      <w:r w:rsidR="000A7703" w:rsidRPr="00BD6FA0">
        <w:rPr>
          <w:rFonts w:ascii="Times New Roman" w:eastAsia="Calibri" w:hAnsi="Times New Roman" w:cs="Times New Roman"/>
          <w:sz w:val="24"/>
          <w:szCs w:val="24"/>
        </w:rPr>
        <w:t>,</w:t>
      </w:r>
      <w:r w:rsidR="000945EB" w:rsidRPr="00BD6F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" w:tooltip="Česko-slovenská federatívna republika" w:history="1">
        <w:r w:rsidR="007D1EDB" w:rsidRPr="00BD6FA0">
          <w:rPr>
            <w:rStyle w:val="Hypertextovprepojenie"/>
            <w:rFonts w:ascii="Times New Roman" w:hAnsi="Times New Roman"/>
            <w:iCs/>
            <w:color w:val="auto"/>
            <w:sz w:val="24"/>
            <w:szCs w:val="24"/>
            <w:u w:val="none"/>
          </w:rPr>
          <w:t>Česko-slovenskej federatívnej republik</w:t>
        </w:r>
      </w:hyperlink>
      <w:r w:rsidR="007D1EDB" w:rsidRPr="00BD6FA0">
        <w:rPr>
          <w:rFonts w:ascii="Times New Roman" w:hAnsi="Times New Roman" w:cs="Times New Roman"/>
          <w:iCs/>
          <w:sz w:val="24"/>
          <w:szCs w:val="24"/>
        </w:rPr>
        <w:t>e</w:t>
      </w:r>
      <w:r w:rsidR="007D1EDB" w:rsidRPr="00BD6FA0">
        <w:t xml:space="preserve"> </w:t>
      </w:r>
      <w:r w:rsidR="004925DC" w:rsidRPr="00BD6FA0">
        <w:rPr>
          <w:rFonts w:ascii="Times New Roman" w:eastAsia="Calibri" w:hAnsi="Times New Roman" w:cs="Times New Roman"/>
          <w:sz w:val="24"/>
          <w:szCs w:val="24"/>
        </w:rPr>
        <w:t xml:space="preserve"> alebo Českej a Slovenskej Federatívnej Republike“.</w:t>
      </w:r>
    </w:p>
    <w:p w:rsidR="00880666" w:rsidRPr="00BD6FA0" w:rsidRDefault="00880666" w:rsidP="001465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1310" w:rsidRPr="00BD6FA0" w:rsidRDefault="001E1310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FA0">
        <w:rPr>
          <w:rFonts w:ascii="Times New Roman" w:eastAsia="Calibri" w:hAnsi="Times New Roman" w:cs="Times New Roman"/>
          <w:sz w:val="24"/>
          <w:szCs w:val="24"/>
        </w:rPr>
        <w:t>Za § 34a sa vkladá § 34b, ktorý znie:</w:t>
      </w:r>
    </w:p>
    <w:p w:rsidR="001E1310" w:rsidRPr="00BD6FA0" w:rsidRDefault="001E1310" w:rsidP="0086676F">
      <w:p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6FA0">
        <w:rPr>
          <w:rFonts w:ascii="Times New Roman" w:eastAsia="Calibri" w:hAnsi="Times New Roman" w:cs="Times New Roman"/>
          <w:sz w:val="24"/>
          <w:szCs w:val="24"/>
        </w:rPr>
        <w:t>„§ 34b</w:t>
      </w:r>
    </w:p>
    <w:p w:rsidR="001E1310" w:rsidRPr="00BD6FA0" w:rsidRDefault="001E1310" w:rsidP="0086676F">
      <w:p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E1310" w:rsidRPr="00BD6FA0" w:rsidRDefault="001E1310" w:rsidP="001E1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(1) Ovládanie štátneho jazyka cudzinec preukazuje dokladom o</w:t>
      </w:r>
    </w:p>
    <w:p w:rsidR="001E1310" w:rsidRPr="00BD6FA0" w:rsidRDefault="001E1310" w:rsidP="001E1310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úspešnom vykonaní maturitnej skúšky alebo štátnej jazykovej skúšky zo štátneho jazyka alebo z českého jazyka, </w:t>
      </w:r>
    </w:p>
    <w:p w:rsidR="001E1310" w:rsidRPr="00BD6FA0" w:rsidRDefault="001E1310" w:rsidP="001E1310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úspešnom vykonaní doplňujúcej skúšky podľa osobitného predpisu</w:t>
      </w:r>
      <w:r w:rsidR="00A8676C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BD6F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="00E1198B" w:rsidRPr="00BD6F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8ac</w:t>
      </w: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E1198B" w:rsidRPr="00BD6FA0" w:rsidRDefault="001E1310" w:rsidP="001E1310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odbornej spôsobilosti podľa § 33 ods. 2 v príslušnom študijnom programe uskutočnenom v štátnom jazyku</w:t>
      </w:r>
      <w:r w:rsidR="00E1198B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</w:t>
      </w:r>
    </w:p>
    <w:p w:rsidR="001E1310" w:rsidRPr="00BD6FA0" w:rsidRDefault="00E1198B" w:rsidP="001E1310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ovládaní štátneho jazyka </w:t>
      </w:r>
      <w:r w:rsidR="00F5645D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vydaným ministerstvom zdravotníctva.</w:t>
      </w:r>
    </w:p>
    <w:p w:rsidR="001E1310" w:rsidRPr="00BD6FA0" w:rsidRDefault="001E1310" w:rsidP="001E1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E1310" w:rsidRPr="00BD6FA0" w:rsidRDefault="001E1310" w:rsidP="001E1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E1198B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Žiadosť o overenie ovládania štátneho jazyka  podáva cudzinec ministerstvu zdravotníctva. Žiadosť obsahuje meno a priezvisko, dátum narodenia, údaj o štátnom občianstve, korešpondenčnú adresu, emailovú adresu alebo telefónne číslo a podpis cudzinca. </w:t>
      </w:r>
      <w:r w:rsidRPr="00BD6FA0">
        <w:rPr>
          <w:rFonts w:ascii="Times New Roman" w:eastAsia="Calibri" w:hAnsi="Times New Roman" w:cs="Times New Roman"/>
          <w:sz w:val="24"/>
          <w:szCs w:val="24"/>
        </w:rPr>
        <w:t xml:space="preserve">Vzor žiadosti zverejní ministerstvo zdravotníctva na svojom webovom sídle. </w:t>
      </w:r>
    </w:p>
    <w:p w:rsidR="001E1310" w:rsidRPr="00BD6FA0" w:rsidRDefault="001E1310" w:rsidP="001E1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E1310" w:rsidRPr="00BD6FA0" w:rsidRDefault="001E1310" w:rsidP="001E1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6FA0">
        <w:rPr>
          <w:rFonts w:ascii="Times New Roman" w:eastAsia="Calibri" w:hAnsi="Times New Roman" w:cs="Times New Roman"/>
          <w:sz w:val="24"/>
          <w:szCs w:val="24"/>
        </w:rPr>
        <w:t>(</w:t>
      </w:r>
      <w:r w:rsidR="00E1198B" w:rsidRPr="00BD6FA0">
        <w:rPr>
          <w:rFonts w:ascii="Times New Roman" w:eastAsia="Calibri" w:hAnsi="Times New Roman" w:cs="Times New Roman"/>
          <w:sz w:val="24"/>
          <w:szCs w:val="24"/>
        </w:rPr>
        <w:t>3</w:t>
      </w:r>
      <w:r w:rsidRPr="00BD6FA0">
        <w:rPr>
          <w:rFonts w:ascii="Times New Roman" w:eastAsia="Calibri" w:hAnsi="Times New Roman" w:cs="Times New Roman"/>
          <w:sz w:val="24"/>
          <w:szCs w:val="24"/>
        </w:rPr>
        <w:t>) K žiadosti podľa odseku 7 cudzinec doloží kópiu</w:t>
      </w:r>
    </w:p>
    <w:p w:rsidR="001E1310" w:rsidRPr="00BD6FA0" w:rsidRDefault="001E1310" w:rsidP="001E1310">
      <w:pPr>
        <w:numPr>
          <w:ilvl w:val="0"/>
          <w:numId w:val="5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6FA0">
        <w:rPr>
          <w:rFonts w:ascii="Times New Roman" w:eastAsia="Calibri" w:hAnsi="Times New Roman" w:cs="Times New Roman"/>
          <w:sz w:val="24"/>
          <w:szCs w:val="24"/>
        </w:rPr>
        <w:t xml:space="preserve">rozhodnutia o uznaní dokladu o vzdelaní podľa § 35 ods. 1 alebo </w:t>
      </w:r>
    </w:p>
    <w:p w:rsidR="001E1310" w:rsidRPr="00BD6FA0" w:rsidRDefault="001E1310" w:rsidP="001E1310">
      <w:pPr>
        <w:numPr>
          <w:ilvl w:val="0"/>
          <w:numId w:val="5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6FA0">
        <w:rPr>
          <w:rFonts w:ascii="Times New Roman" w:eastAsia="Calibri" w:hAnsi="Times New Roman" w:cs="Times New Roman"/>
          <w:sz w:val="24"/>
          <w:szCs w:val="24"/>
        </w:rPr>
        <w:t>dokladu o odbornej spôsobilosti na výkon zdravotníckeho povolania podľa § 33 ods. 2 v príslušnom študijnom programe uskutočnenom v inom ako v štátnom jazyku.</w:t>
      </w:r>
    </w:p>
    <w:p w:rsidR="001E1310" w:rsidRPr="00BD6FA0" w:rsidRDefault="001E1310" w:rsidP="001E131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E1310" w:rsidRPr="00BD6FA0" w:rsidRDefault="001E1310" w:rsidP="001E1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E1198B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Ak žiadosť </w:t>
      </w:r>
      <w:r w:rsidR="003354B5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nemá náležitosti podľa odsekov 2 a 3</w:t>
      </w: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, ministerstvo zdravotníctva vyzve cudzinca</w:t>
      </w:r>
      <w:r w:rsidR="002541A9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541A9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aby</w:t>
      </w: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541A9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najneskôr v deň konania overenia ovládania štátneho jazyka </w:t>
      </w: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dopln</w:t>
      </w:r>
      <w:r w:rsidR="002541A9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il</w:t>
      </w: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chýbajúc</w:t>
      </w:r>
      <w:r w:rsidR="002541A9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doklad</w:t>
      </w:r>
      <w:r w:rsidR="002541A9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1E1310" w:rsidRPr="00BD6FA0" w:rsidRDefault="001E1310" w:rsidP="001E1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E1310" w:rsidRPr="00BD6FA0" w:rsidRDefault="001E1310" w:rsidP="001E1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E1198B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) Overe</w:t>
      </w:r>
      <w:r w:rsidR="001901CF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 ovládania štátneho jazyka </w:t>
      </w:r>
      <w:r w:rsidR="002541A9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 ministerstvo zdravotníctva</w:t>
      </w: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najmenej dvakrát ročne. </w:t>
      </w:r>
    </w:p>
    <w:p w:rsidR="001E1310" w:rsidRPr="00BD6FA0" w:rsidRDefault="001E1310" w:rsidP="001E1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E1310" w:rsidRPr="00BD6FA0" w:rsidRDefault="001E1310" w:rsidP="001E13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FA0">
        <w:rPr>
          <w:rFonts w:ascii="Times New Roman" w:eastAsia="Calibri" w:hAnsi="Times New Roman" w:cs="Times New Roman"/>
          <w:sz w:val="24"/>
          <w:szCs w:val="24"/>
        </w:rPr>
        <w:t>(</w:t>
      </w:r>
      <w:r w:rsidR="00E1198B" w:rsidRPr="00BD6FA0">
        <w:rPr>
          <w:rFonts w:ascii="Times New Roman" w:eastAsia="Calibri" w:hAnsi="Times New Roman" w:cs="Times New Roman"/>
          <w:sz w:val="24"/>
          <w:szCs w:val="24"/>
        </w:rPr>
        <w:t>6</w:t>
      </w:r>
      <w:r w:rsidRPr="00BD6FA0">
        <w:rPr>
          <w:rFonts w:ascii="Times New Roman" w:eastAsia="Calibri" w:hAnsi="Times New Roman" w:cs="Times New Roman"/>
          <w:sz w:val="24"/>
          <w:szCs w:val="24"/>
        </w:rPr>
        <w:t xml:space="preserve">) Termín overenia ovládania štátneho jazyka ministerstvo zdravotníctva oznámi cudzincovi najneskôr 10 dní pred overením ovládania štátneho jazyka. </w:t>
      </w:r>
    </w:p>
    <w:p w:rsidR="001E1310" w:rsidRPr="00BD6FA0" w:rsidRDefault="001E1310" w:rsidP="001E1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E1198B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Ak sa cudzinec nezúčastní overenia ovládania štátneho </w:t>
      </w:r>
      <w:r w:rsidR="003354B5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jazyka v termíne podľa odseku 6</w:t>
      </w: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, konanie o overení ovládania štátneho jazyka ministerstvo zdravotníctva zastaví.</w:t>
      </w:r>
    </w:p>
    <w:p w:rsidR="001E1310" w:rsidRPr="00BD6FA0" w:rsidRDefault="001E1310" w:rsidP="001E1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E1310" w:rsidRPr="00BD6FA0" w:rsidRDefault="001E1310" w:rsidP="001E1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E1198B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) Ministerstvo zdravotníctva  rozhodne o ovládaní štátneho jazyka do 30 kalendárnych dní odo dňa overenia ovládania štátneho jazyka uved</w:t>
      </w:r>
      <w:r w:rsidR="003354B5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eného v oznámení podľa odseku 6</w:t>
      </w: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1E1310" w:rsidRPr="00BD6FA0" w:rsidRDefault="001E1310" w:rsidP="001E1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E1310" w:rsidRPr="00BD6FA0" w:rsidRDefault="001E1310" w:rsidP="001E1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E1198B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) Podrobnosti o priebehu overenia ovládania štátneho jazyka a hodnotení ovládania štátneho jazyka ustanoví všeobecne záväzný právny predpis, ktorý vydá ministerstvo zdravotníctva.“.</w:t>
      </w:r>
    </w:p>
    <w:p w:rsidR="001E1310" w:rsidRPr="00BD6FA0" w:rsidRDefault="001E1310" w:rsidP="001E1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E1310" w:rsidRPr="00BD6FA0" w:rsidRDefault="001E1310" w:rsidP="001E1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Poznámka pod čiarou k odkazu 2</w:t>
      </w:r>
      <w:r w:rsidR="00E1198B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8ac</w:t>
      </w: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znie: </w:t>
      </w:r>
    </w:p>
    <w:p w:rsidR="001E1310" w:rsidRPr="00BD6FA0" w:rsidRDefault="001E1310" w:rsidP="001E1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BD6F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="00E1198B" w:rsidRPr="00BD6F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8ac</w:t>
      </w: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) § 18a  zákona č. 422/2015 Z.</w:t>
      </w:r>
      <w:r w:rsidR="00E1198B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z. v znení neskorších predpisov.“.</w:t>
      </w:r>
    </w:p>
    <w:p w:rsidR="001E1310" w:rsidRPr="00BD6FA0" w:rsidRDefault="001E1310" w:rsidP="0086676F">
      <w:p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14DA" w:rsidRPr="00BD6FA0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FA0">
        <w:rPr>
          <w:rFonts w:ascii="Times New Roman" w:eastAsia="Calibri" w:hAnsi="Times New Roman" w:cs="Times New Roman"/>
          <w:sz w:val="24"/>
          <w:szCs w:val="24"/>
        </w:rPr>
        <w:t>V § 35 ods. 4 a § 37b ods. 2 sa slová „§ 33 ods. 8“ nahrádzajú slovami „§ 33 ods. 7“.</w:t>
      </w:r>
    </w:p>
    <w:p w:rsidR="000C14DA" w:rsidRPr="00BD6FA0" w:rsidRDefault="000C14DA" w:rsidP="000C14DA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14DA" w:rsidRPr="00BD6FA0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>V § 37 ods. 2 písmeno b) znie:</w:t>
      </w:r>
    </w:p>
    <w:p w:rsidR="000C14DA" w:rsidRPr="00BD6FA0" w:rsidRDefault="000C14DA" w:rsidP="000C14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FA0">
        <w:rPr>
          <w:rFonts w:ascii="Times New Roman" w:eastAsia="Calibri" w:hAnsi="Times New Roman" w:cs="Times New Roman"/>
          <w:sz w:val="24"/>
          <w:szCs w:val="24"/>
        </w:rPr>
        <w:t xml:space="preserve">„b) kópiu rozhodnutia o uznaní dokladu o vzdelaní (§ 35 ods. 1) alebo kópiu dokladu o odbornej spôsobilosti získaného </w:t>
      </w:r>
      <w:r w:rsidR="004925DC" w:rsidRPr="00BD6FA0">
        <w:rPr>
          <w:rFonts w:ascii="Times New Roman" w:eastAsia="Calibri" w:hAnsi="Times New Roman" w:cs="Times New Roman"/>
          <w:sz w:val="24"/>
          <w:szCs w:val="24"/>
        </w:rPr>
        <w:t>v Slovenskej republike</w:t>
      </w:r>
      <w:r w:rsidR="000A7703" w:rsidRPr="00BD6FA0">
        <w:rPr>
          <w:rFonts w:ascii="Times New Roman" w:eastAsia="Calibri" w:hAnsi="Times New Roman" w:cs="Times New Roman"/>
          <w:sz w:val="24"/>
          <w:szCs w:val="24"/>
        </w:rPr>
        <w:t>,</w:t>
      </w:r>
      <w:r w:rsidR="004925DC" w:rsidRPr="00BD6FA0">
        <w:rPr>
          <w:rFonts w:ascii="Times New Roman" w:eastAsia="Calibri" w:hAnsi="Times New Roman" w:cs="Times New Roman"/>
          <w:sz w:val="24"/>
          <w:szCs w:val="24"/>
        </w:rPr>
        <w:t xml:space="preserve"> v Československej socialistickej republike</w:t>
      </w:r>
      <w:r w:rsidR="000A7703" w:rsidRPr="00BD6FA0">
        <w:rPr>
          <w:rFonts w:ascii="Times New Roman" w:eastAsia="Calibri" w:hAnsi="Times New Roman" w:cs="Times New Roman"/>
          <w:sz w:val="24"/>
          <w:szCs w:val="24"/>
        </w:rPr>
        <w:t>,</w:t>
      </w:r>
      <w:r w:rsidR="004925DC" w:rsidRPr="00BD6F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tooltip="Česko-slovenská federatívna republika" w:history="1">
        <w:r w:rsidR="000945EB" w:rsidRPr="00BD6FA0">
          <w:rPr>
            <w:rStyle w:val="Hypertextovprepojenie"/>
            <w:rFonts w:ascii="Times New Roman" w:eastAsia="Calibri" w:hAnsi="Times New Roman"/>
            <w:iCs/>
            <w:color w:val="auto"/>
            <w:sz w:val="24"/>
            <w:szCs w:val="24"/>
            <w:u w:val="none"/>
          </w:rPr>
          <w:t>Česko-slovenskej federatívnej republik</w:t>
        </w:r>
      </w:hyperlink>
      <w:r w:rsidR="000945EB" w:rsidRPr="00BD6FA0">
        <w:rPr>
          <w:rFonts w:ascii="Times New Roman" w:eastAsia="Calibri" w:hAnsi="Times New Roman" w:cs="Times New Roman"/>
          <w:iCs/>
          <w:sz w:val="24"/>
          <w:szCs w:val="24"/>
        </w:rPr>
        <w:t>e</w:t>
      </w:r>
      <w:r w:rsidR="000945EB" w:rsidRPr="00BD6FA0">
        <w:rPr>
          <w:rFonts w:ascii="Times New Roman" w:eastAsia="Calibri" w:hAnsi="Times New Roman" w:cs="Times New Roman"/>
          <w:sz w:val="24"/>
          <w:szCs w:val="24"/>
        </w:rPr>
        <w:t xml:space="preserve"> alebo </w:t>
      </w:r>
      <w:r w:rsidR="004925DC" w:rsidRPr="00BD6FA0">
        <w:rPr>
          <w:rFonts w:ascii="Times New Roman" w:eastAsia="Calibri" w:hAnsi="Times New Roman" w:cs="Times New Roman"/>
          <w:sz w:val="24"/>
          <w:szCs w:val="24"/>
        </w:rPr>
        <w:t>Českej a Slovenskej Federatívnej Republike</w:t>
      </w:r>
      <w:r w:rsidRPr="00BD6FA0">
        <w:rPr>
          <w:rFonts w:ascii="Times New Roman" w:eastAsia="Calibri" w:hAnsi="Times New Roman" w:cs="Times New Roman"/>
          <w:sz w:val="24"/>
          <w:szCs w:val="24"/>
        </w:rPr>
        <w:t>,“.</w:t>
      </w:r>
    </w:p>
    <w:p w:rsidR="000C14DA" w:rsidRPr="00BD6FA0" w:rsidRDefault="000C14DA" w:rsidP="000C14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14DA" w:rsidRPr="00BD6FA0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FA0">
        <w:rPr>
          <w:rFonts w:ascii="Times New Roman" w:eastAsia="Calibri" w:hAnsi="Times New Roman" w:cs="Times New Roman"/>
          <w:sz w:val="24"/>
          <w:szCs w:val="24"/>
        </w:rPr>
        <w:t>V § 37 ods. 2 písm. c) sa vypúšťa slovo „osvedčenú“.</w:t>
      </w:r>
    </w:p>
    <w:p w:rsidR="000C14DA" w:rsidRPr="00BD6FA0" w:rsidRDefault="000C14DA" w:rsidP="000C14DA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C14DA" w:rsidRPr="00BD6FA0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FA0">
        <w:rPr>
          <w:rFonts w:ascii="Times New Roman" w:eastAsia="Calibri" w:hAnsi="Times New Roman" w:cs="Times New Roman"/>
          <w:sz w:val="24"/>
          <w:szCs w:val="24"/>
        </w:rPr>
        <w:t xml:space="preserve">V § 37 ods. 2 písm. e) sa na konci </w:t>
      </w:r>
      <w:r w:rsidR="00303078" w:rsidRPr="00BD6FA0">
        <w:rPr>
          <w:rFonts w:ascii="Times New Roman" w:eastAsia="Calibri" w:hAnsi="Times New Roman" w:cs="Times New Roman"/>
          <w:sz w:val="24"/>
          <w:szCs w:val="24"/>
        </w:rPr>
        <w:t>bodka nahrádza čiarkou</w:t>
      </w:r>
      <w:r w:rsidRPr="00BD6FA0">
        <w:rPr>
          <w:rFonts w:ascii="Times New Roman" w:eastAsia="Calibri" w:hAnsi="Times New Roman" w:cs="Times New Roman"/>
          <w:sz w:val="24"/>
          <w:szCs w:val="24"/>
        </w:rPr>
        <w:t xml:space="preserve"> a pripájajú sa tieto slová: </w:t>
      </w:r>
    </w:p>
    <w:p w:rsidR="000C14DA" w:rsidRPr="00BD6FA0" w:rsidRDefault="000C14DA" w:rsidP="000C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FA0">
        <w:rPr>
          <w:rFonts w:ascii="Times New Roman" w:eastAsia="Calibri" w:hAnsi="Times New Roman" w:cs="Times New Roman"/>
          <w:sz w:val="24"/>
          <w:szCs w:val="24"/>
        </w:rPr>
        <w:t>„okrem dokladov uvedených v prílohe č. 3.“.</w:t>
      </w:r>
    </w:p>
    <w:p w:rsidR="000C14DA" w:rsidRPr="00BD6FA0" w:rsidRDefault="000C14DA" w:rsidP="000C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14DA" w:rsidRPr="00BD6FA0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FA0">
        <w:rPr>
          <w:rFonts w:ascii="Times New Roman" w:eastAsia="Calibri" w:hAnsi="Times New Roman" w:cs="Times New Roman"/>
          <w:sz w:val="24"/>
          <w:szCs w:val="24"/>
        </w:rPr>
        <w:t>V § 37 ods. 9 prvá veta znie:</w:t>
      </w:r>
    </w:p>
    <w:p w:rsidR="000C14DA" w:rsidRPr="00BD6FA0" w:rsidRDefault="000C14DA" w:rsidP="000C14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FA0">
        <w:rPr>
          <w:rFonts w:ascii="Times New Roman" w:eastAsia="Calibri" w:hAnsi="Times New Roman" w:cs="Times New Roman"/>
          <w:sz w:val="24"/>
          <w:szCs w:val="24"/>
        </w:rPr>
        <w:t xml:space="preserve">„Ministerstvo zdravotníctva rozhodne o uznaní dokladu o špecializácii </w:t>
      </w:r>
      <w:r w:rsidR="000A7703" w:rsidRPr="00BD6FA0">
        <w:rPr>
          <w:rFonts w:ascii="Times New Roman" w:eastAsia="Calibri" w:hAnsi="Times New Roman" w:cs="Times New Roman"/>
          <w:sz w:val="24"/>
          <w:szCs w:val="24"/>
        </w:rPr>
        <w:t xml:space="preserve">podľa § 36 ods. 1 písm. b) až e) </w:t>
      </w:r>
      <w:r w:rsidRPr="00BD6FA0">
        <w:rPr>
          <w:rFonts w:ascii="Times New Roman" w:eastAsia="Calibri" w:hAnsi="Times New Roman" w:cs="Times New Roman"/>
          <w:sz w:val="24"/>
          <w:szCs w:val="24"/>
        </w:rPr>
        <w:t>do dvoch mesiacov od doručenia úplnej žiadosti o uznanie dokladu o špecializácii podľa odseku 1; ak ide o uznanie dokladu o špecializácii podľa § 36 ods. 1 písm. a) ministerstvo zdravotníctva rozhodne do 30 dní od doručenia úplnej žiadosti o uznanie dokladu o špecializácii podľa odseku 1.“.</w:t>
      </w:r>
    </w:p>
    <w:p w:rsidR="000C14DA" w:rsidRPr="00BD6FA0" w:rsidRDefault="000C14DA" w:rsidP="000C14D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C14DA" w:rsidRPr="00BD6FA0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FA0">
        <w:rPr>
          <w:rFonts w:ascii="Times New Roman" w:eastAsia="Calibri" w:hAnsi="Times New Roman" w:cs="Times New Roman"/>
          <w:sz w:val="24"/>
          <w:szCs w:val="24"/>
        </w:rPr>
        <w:t>V § 37a odsek 1 znie:</w:t>
      </w:r>
    </w:p>
    <w:p w:rsidR="000C14DA" w:rsidRPr="00BD6FA0" w:rsidRDefault="000C14DA" w:rsidP="000C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FA0">
        <w:rPr>
          <w:rFonts w:ascii="Times New Roman" w:eastAsia="Calibri" w:hAnsi="Times New Roman" w:cs="Times New Roman"/>
          <w:sz w:val="24"/>
          <w:szCs w:val="24"/>
        </w:rPr>
        <w:lastRenderedPageBreak/>
        <w:t>„(1) Ministerstvo zdravotníctva uzná certifikát, ktorý získal žiadateľ v inom štáte, ak po preskúmaní obsahu a rozsahu získaných odborných vedomostí a zručností ministerstvom zdravotníctva, Slovenskou zdravotníckou univerzitou v Bratislave alebo inou vzdelávacou ustanovizňou uskutočňujúcou príslušný akreditovaný certifikačný študijný program, zistí, že je rovnocenný s certifikátom vydávaným na území Slovenskej republiky v príslušnej certifikovanej pracovnej činnosti (§ 39 ods. 3).“.</w:t>
      </w:r>
    </w:p>
    <w:p w:rsidR="000C14DA" w:rsidRPr="00BD6FA0" w:rsidRDefault="000C14DA" w:rsidP="000C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</w:p>
    <w:p w:rsidR="000C14DA" w:rsidRPr="00BD6FA0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FA0">
        <w:rPr>
          <w:rFonts w:ascii="Times New Roman" w:eastAsia="Calibri" w:hAnsi="Times New Roman" w:cs="Times New Roman"/>
          <w:sz w:val="24"/>
          <w:szCs w:val="24"/>
        </w:rPr>
        <w:t>V § 37a sa za odsek 1 vkladá nový odsek 2, ktorý znie:</w:t>
      </w:r>
    </w:p>
    <w:p w:rsidR="000C14DA" w:rsidRPr="00BD6FA0" w:rsidRDefault="000C14DA" w:rsidP="000C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FA0">
        <w:rPr>
          <w:rFonts w:ascii="Times New Roman" w:eastAsia="Calibri" w:hAnsi="Times New Roman" w:cs="Times New Roman"/>
          <w:sz w:val="24"/>
          <w:szCs w:val="24"/>
        </w:rPr>
        <w:t>„(2) Ministerstvo zdravotníctva môže požiadať o preskúmanie obsahu a rozsahu získaných odborných vedomostí a zručností Slovenskú zdravotnícku univerzitu v Bratislave alebo inú vzdelávaciu ustanovizeň uskutočňujúcu príslušný akreditovaný certifikačný študijný program; záver preskúmania  zašle vzdelávacia ustanovizeň ministerstvu zdravotníctva do 15 dní odo dňa doručenia žiadosti o preskúmanie.“.</w:t>
      </w:r>
    </w:p>
    <w:p w:rsidR="000C14DA" w:rsidRPr="00BD6FA0" w:rsidRDefault="000C14DA" w:rsidP="000C1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14DA" w:rsidRPr="00BD6FA0" w:rsidRDefault="000C14DA" w:rsidP="000C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Doterajšie odseky 2 až 4 sa označujú ako odseky 3 až 5.</w:t>
      </w:r>
    </w:p>
    <w:p w:rsidR="000C14DA" w:rsidRPr="00BD6FA0" w:rsidRDefault="000C14DA" w:rsidP="000C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14DA" w:rsidRPr="00BD6FA0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FA0">
        <w:rPr>
          <w:rFonts w:ascii="Times New Roman" w:eastAsia="Calibri" w:hAnsi="Times New Roman" w:cs="Times New Roman"/>
          <w:sz w:val="24"/>
          <w:szCs w:val="24"/>
        </w:rPr>
        <w:t xml:space="preserve"> V § 37a ods. 4 </w:t>
      </w:r>
      <w:r w:rsidRPr="00BD6FA0">
        <w:rPr>
          <w:rFonts w:ascii="Times New Roman" w:eastAsia="Times New Roman" w:hAnsi="Times New Roman" w:cs="Times New Roman"/>
          <w:sz w:val="24"/>
          <w:szCs w:val="24"/>
        </w:rPr>
        <w:t>sa slovo „štyroch“ nahrádza slovom „dvoch“</w:t>
      </w:r>
      <w:r w:rsidR="008666DA" w:rsidRPr="00BD6FA0">
        <w:rPr>
          <w:rFonts w:ascii="Times New Roman" w:eastAsia="Times New Roman" w:hAnsi="Times New Roman" w:cs="Times New Roman"/>
          <w:sz w:val="24"/>
          <w:szCs w:val="24"/>
        </w:rPr>
        <w:t xml:space="preserve"> a číslo „2“ sa nahrádza číslom „3“</w:t>
      </w:r>
      <w:r w:rsidRPr="00BD6FA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D6FA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C14DA" w:rsidRPr="00BD6FA0" w:rsidRDefault="000C14DA" w:rsidP="000C14DA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14DA" w:rsidRPr="00BD6FA0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FA0">
        <w:rPr>
          <w:rFonts w:ascii="Times New Roman" w:eastAsia="Calibri" w:hAnsi="Times New Roman" w:cs="Times New Roman"/>
          <w:sz w:val="24"/>
          <w:szCs w:val="24"/>
        </w:rPr>
        <w:t xml:space="preserve">V § 37b ods. 2 sa </w:t>
      </w:r>
      <w:r w:rsidRPr="00BD6FA0">
        <w:rPr>
          <w:rFonts w:ascii="Times New Roman" w:eastAsia="Times New Roman" w:hAnsi="Times New Roman" w:cs="Times New Roman"/>
          <w:sz w:val="24"/>
          <w:szCs w:val="24"/>
        </w:rPr>
        <w:t>vypúšťajú slová „vrátane používania označenia „terapeut“ alebo iného zameniteľného označenia a jeho skratky samostatne alebo v slovnom spojení využívajúcom toto označenie“.</w:t>
      </w:r>
    </w:p>
    <w:p w:rsidR="000C14DA" w:rsidRPr="00BD6FA0" w:rsidRDefault="000C14DA" w:rsidP="000C14DA">
      <w:pPr>
        <w:spacing w:after="0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</w:p>
    <w:p w:rsidR="00056B8C" w:rsidRPr="00BD6FA0" w:rsidRDefault="00056B8C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>V § 39 ods. 1 sa vypúšťajú druhá a tretia veta.</w:t>
      </w:r>
    </w:p>
    <w:p w:rsidR="008701A6" w:rsidRPr="00BD6FA0" w:rsidRDefault="008701A6" w:rsidP="001465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4DA" w:rsidRPr="00BD6FA0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>V § 39 sa za odsek 4 vkladajú nové odseky 5 až 1</w:t>
      </w:r>
      <w:r w:rsidR="00716FC4" w:rsidRPr="00BD6FA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D6FA0">
        <w:rPr>
          <w:rFonts w:ascii="Times New Roman" w:eastAsia="Times New Roman" w:hAnsi="Times New Roman" w:cs="Times New Roman"/>
          <w:sz w:val="24"/>
          <w:szCs w:val="24"/>
        </w:rPr>
        <w:t>, ktoré znejú:</w:t>
      </w:r>
    </w:p>
    <w:p w:rsidR="00532BD5" w:rsidRPr="00BD6FA0" w:rsidRDefault="000C14DA" w:rsidP="00532B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>„(5) Vzdelávacia ustanovizeň, ktorej ministerstvo zdravotníctva vydalo osvedčenie o akreditácii (§ 40), zaradí zdravotníckeho praco</w:t>
      </w:r>
      <w:r w:rsidR="001C50F5" w:rsidRPr="00BD6FA0">
        <w:rPr>
          <w:rFonts w:ascii="Times New Roman" w:eastAsia="Times New Roman" w:hAnsi="Times New Roman" w:cs="Times New Roman"/>
          <w:sz w:val="24"/>
          <w:szCs w:val="24"/>
        </w:rPr>
        <w:t>vníka do špecializačného štúdia alebo</w:t>
      </w:r>
      <w:r w:rsidRPr="00BD6FA0">
        <w:rPr>
          <w:rFonts w:ascii="Times New Roman" w:eastAsia="Times New Roman" w:hAnsi="Times New Roman" w:cs="Times New Roman"/>
          <w:sz w:val="24"/>
          <w:szCs w:val="24"/>
        </w:rPr>
        <w:t xml:space="preserve"> certifikačnej prípravy najneskôr do 30 dní odo dňa doručenia kompletnej žiadosti</w:t>
      </w:r>
      <w:r w:rsidR="00532BD5" w:rsidRPr="00BD6FA0">
        <w:rPr>
          <w:rFonts w:ascii="Times New Roman" w:eastAsia="Times New Roman" w:hAnsi="Times New Roman" w:cs="Times New Roman"/>
          <w:sz w:val="24"/>
          <w:szCs w:val="24"/>
        </w:rPr>
        <w:t>. Žiadosť o zaradenie zdravotníckeho pracovníka do špecializačného štúdia alebo certifikačnej prípravy obsahuje najmä</w:t>
      </w:r>
    </w:p>
    <w:p w:rsidR="00532BD5" w:rsidRPr="00BD6FA0" w:rsidRDefault="00532BD5" w:rsidP="00532B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FA0">
        <w:rPr>
          <w:rFonts w:ascii="Times New Roman" w:eastAsia="Times New Roman" w:hAnsi="Times New Roman" w:cs="Times New Roman"/>
          <w:sz w:val="24"/>
          <w:szCs w:val="24"/>
        </w:rPr>
        <w:tab/>
        <w:t>a) úradne osvedčenú kópiu dokladu o získanej odbornej spôsobilosti na výkon odborných pracovných činností zdravotníckeho pracovníka</w:t>
      </w:r>
      <w:r w:rsidR="00CF5612" w:rsidRPr="00BD6FA0">
        <w:rPr>
          <w:rFonts w:ascii="Times New Roman" w:eastAsia="Times New Roman" w:hAnsi="Times New Roman" w:cs="Times New Roman"/>
          <w:sz w:val="24"/>
          <w:szCs w:val="24"/>
        </w:rPr>
        <w:t xml:space="preserve"> podľa § 33 ods. 1 a 8</w:t>
      </w:r>
      <w:r w:rsidRPr="00BD6F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32BD5" w:rsidRPr="00BD6FA0" w:rsidRDefault="00532BD5" w:rsidP="00532B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FA0">
        <w:rPr>
          <w:rFonts w:ascii="Times New Roman" w:eastAsia="Times New Roman" w:hAnsi="Times New Roman" w:cs="Times New Roman"/>
          <w:sz w:val="24"/>
          <w:szCs w:val="24"/>
        </w:rPr>
        <w:tab/>
        <w:t xml:space="preserve">b) čestné vyhlásenie zdravotníckeho pracovníka, že nie je zaradený do špecializačného štúdia v inom špecializačnom odbore, </w:t>
      </w:r>
    </w:p>
    <w:p w:rsidR="00532BD5" w:rsidRPr="00BD6FA0" w:rsidRDefault="00532BD5" w:rsidP="00532B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FA0">
        <w:rPr>
          <w:rFonts w:ascii="Times New Roman" w:eastAsia="Times New Roman" w:hAnsi="Times New Roman" w:cs="Times New Roman"/>
          <w:sz w:val="24"/>
          <w:szCs w:val="24"/>
        </w:rPr>
        <w:tab/>
        <w:t>c) úradne osvedčenú kópiu dokladu o získanej odbornej spôsobilosti na výkon špecializovaných pracovných činností zdravotníckeho pracovníka podľa § 33 ods.</w:t>
      </w:r>
      <w:r w:rsidR="00CF5612" w:rsidRPr="00BD6FA0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BD6FA0">
        <w:rPr>
          <w:rFonts w:ascii="Times New Roman" w:eastAsia="Times New Roman" w:hAnsi="Times New Roman" w:cs="Times New Roman"/>
          <w:sz w:val="24"/>
          <w:szCs w:val="24"/>
        </w:rPr>
        <w:t xml:space="preserve">, ak takú získal, </w:t>
      </w:r>
    </w:p>
    <w:p w:rsidR="00F003F4" w:rsidRPr="00BD6FA0" w:rsidRDefault="00532BD5" w:rsidP="00532B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FA0">
        <w:rPr>
          <w:rFonts w:ascii="Times New Roman" w:eastAsia="Times New Roman" w:hAnsi="Times New Roman" w:cs="Times New Roman"/>
          <w:sz w:val="24"/>
          <w:szCs w:val="24"/>
        </w:rPr>
        <w:tab/>
        <w:t xml:space="preserve">d) </w:t>
      </w:r>
      <w:r w:rsidR="00CF5612" w:rsidRPr="00BD6FA0">
        <w:rPr>
          <w:rFonts w:ascii="Times New Roman" w:eastAsia="Times New Roman" w:hAnsi="Times New Roman" w:cs="Times New Roman"/>
          <w:sz w:val="24"/>
          <w:szCs w:val="24"/>
        </w:rPr>
        <w:t>kópiu dokladu</w:t>
      </w:r>
      <w:r w:rsidR="00F003F4" w:rsidRPr="00BD6FA0">
        <w:rPr>
          <w:rFonts w:ascii="Times New Roman" w:eastAsia="Times New Roman" w:hAnsi="Times New Roman" w:cs="Times New Roman"/>
          <w:sz w:val="24"/>
          <w:szCs w:val="24"/>
        </w:rPr>
        <w:t>,</w:t>
      </w:r>
      <w:r w:rsidR="00CF5612" w:rsidRPr="00BD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03F4" w:rsidRPr="00BD6FA0">
        <w:rPr>
          <w:rFonts w:ascii="Times New Roman" w:eastAsia="Times New Roman" w:hAnsi="Times New Roman" w:cs="Times New Roman"/>
          <w:sz w:val="24"/>
          <w:szCs w:val="24"/>
        </w:rPr>
        <w:t>na základe ktorého zdravotnícky pracovník vykonáva zdravotnícke povolanie podľa § 3 ods 4 písm. a) až d),</w:t>
      </w:r>
    </w:p>
    <w:p w:rsidR="00532BD5" w:rsidRPr="00BD6FA0" w:rsidRDefault="00532BD5" w:rsidP="00532B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ab/>
      </w:r>
      <w:r w:rsidR="00CF5612" w:rsidRPr="00BD6FA0">
        <w:rPr>
          <w:rFonts w:ascii="Times New Roman" w:eastAsia="Times New Roman" w:hAnsi="Times New Roman" w:cs="Times New Roman"/>
          <w:sz w:val="24"/>
          <w:szCs w:val="24"/>
        </w:rPr>
        <w:t>e) názov špecializačného odboru alebo názov certifikovanej pracovnej činnosti.</w:t>
      </w:r>
    </w:p>
    <w:p w:rsidR="00532BD5" w:rsidRPr="00BD6FA0" w:rsidRDefault="00532BD5" w:rsidP="000C14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4DA" w:rsidRPr="00BD6FA0" w:rsidRDefault="00532BD5" w:rsidP="000C14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 xml:space="preserve">(6) </w:t>
      </w:r>
      <w:r w:rsidR="001C50F5" w:rsidRPr="00BD6FA0">
        <w:rPr>
          <w:rFonts w:ascii="Times New Roman" w:eastAsia="Times New Roman" w:hAnsi="Times New Roman" w:cs="Times New Roman"/>
          <w:sz w:val="24"/>
          <w:szCs w:val="24"/>
        </w:rPr>
        <w:t xml:space="preserve">Špecializačné štúdium alebo </w:t>
      </w:r>
      <w:r w:rsidR="000C14DA" w:rsidRPr="00BD6FA0">
        <w:rPr>
          <w:rFonts w:ascii="Times New Roman" w:eastAsia="Times New Roman" w:hAnsi="Times New Roman" w:cs="Times New Roman"/>
          <w:sz w:val="24"/>
          <w:szCs w:val="24"/>
        </w:rPr>
        <w:t xml:space="preserve">certifikačná príprava začína dňom zaradenia </w:t>
      </w:r>
      <w:r w:rsidR="00660245" w:rsidRPr="00BD6FA0">
        <w:rPr>
          <w:rFonts w:ascii="Times New Roman" w:eastAsia="Times New Roman" w:hAnsi="Times New Roman" w:cs="Times New Roman"/>
          <w:sz w:val="24"/>
          <w:szCs w:val="24"/>
        </w:rPr>
        <w:t xml:space="preserve">zdravotníckeho pracovníka </w:t>
      </w:r>
      <w:r w:rsidR="000C14DA" w:rsidRPr="00BD6FA0">
        <w:rPr>
          <w:rFonts w:ascii="Times New Roman" w:eastAsia="Times New Roman" w:hAnsi="Times New Roman" w:cs="Times New Roman"/>
          <w:sz w:val="24"/>
          <w:szCs w:val="24"/>
        </w:rPr>
        <w:t>do špecializačného štúdia</w:t>
      </w:r>
      <w:r w:rsidR="00392BD9" w:rsidRPr="00BD6FA0">
        <w:rPr>
          <w:rFonts w:ascii="Times New Roman" w:eastAsia="Times New Roman" w:hAnsi="Times New Roman" w:cs="Times New Roman"/>
          <w:sz w:val="24"/>
          <w:szCs w:val="24"/>
        </w:rPr>
        <w:t xml:space="preserve"> alebo</w:t>
      </w:r>
      <w:r w:rsidR="000C14DA" w:rsidRPr="00BD6FA0">
        <w:rPr>
          <w:rFonts w:ascii="Times New Roman" w:eastAsia="Times New Roman" w:hAnsi="Times New Roman" w:cs="Times New Roman"/>
          <w:sz w:val="24"/>
          <w:szCs w:val="24"/>
        </w:rPr>
        <w:t xml:space="preserve"> certifikačnej prípravy.</w:t>
      </w:r>
    </w:p>
    <w:p w:rsidR="000C14DA" w:rsidRPr="00BD6FA0" w:rsidRDefault="000C14DA" w:rsidP="000C14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4DA" w:rsidRPr="00BD6FA0" w:rsidRDefault="000C14DA" w:rsidP="000C14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>(</w:t>
      </w:r>
      <w:r w:rsidR="00862C72" w:rsidRPr="00BD6FA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D6FA0">
        <w:rPr>
          <w:rFonts w:ascii="Times New Roman" w:eastAsia="Times New Roman" w:hAnsi="Times New Roman" w:cs="Times New Roman"/>
          <w:sz w:val="24"/>
          <w:szCs w:val="24"/>
        </w:rPr>
        <w:t xml:space="preserve">) Ak v odsekoch </w:t>
      </w:r>
      <w:r w:rsidR="00862C72" w:rsidRPr="00BD6FA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D6FA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862C72" w:rsidRPr="00BD6FA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D6FA0">
        <w:rPr>
          <w:rFonts w:ascii="Times New Roman" w:eastAsia="Times New Roman" w:hAnsi="Times New Roman" w:cs="Times New Roman"/>
          <w:sz w:val="24"/>
          <w:szCs w:val="24"/>
        </w:rPr>
        <w:t xml:space="preserve"> nie je ustanovené inak, zdravotnícky pracovník, ktorý je v pracovnom pomere</w:t>
      </w:r>
      <w:r w:rsidRPr="00BD6F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60</w:t>
      </w:r>
      <w:r w:rsidR="00896554" w:rsidRPr="00BD6F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Pr="00BD6F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r w:rsidRPr="00BD6FA0">
        <w:rPr>
          <w:rFonts w:ascii="Times New Roman" w:eastAsia="Times New Roman" w:hAnsi="Times New Roman" w:cs="Times New Roman"/>
          <w:sz w:val="24"/>
          <w:szCs w:val="24"/>
        </w:rPr>
        <w:t>) alebo obdobnom pracovnom vzťahu, môže po uplynutí skúšobnej doby</w:t>
      </w:r>
      <w:r w:rsidRPr="00BD6F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440DE5" w:rsidRPr="00BD6F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1a</w:t>
      </w:r>
      <w:r w:rsidRPr="00BD6F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Pr="00BD6FA0">
        <w:rPr>
          <w:rFonts w:ascii="Times New Roman" w:eastAsia="Times New Roman" w:hAnsi="Times New Roman" w:cs="Times New Roman"/>
          <w:sz w:val="24"/>
          <w:szCs w:val="24"/>
        </w:rPr>
        <w:t xml:space="preserve">) požiadať zamestnávateľa o podanie žiadosti o zaradenie do špecializačného štúdia alebo certifikačnej prípravy. Zamestnávateľ po vzájomnej dohode so zdravotníckym pracovníkom </w:t>
      </w:r>
      <w:r w:rsidRPr="00BD6FA0">
        <w:rPr>
          <w:rFonts w:ascii="Times New Roman" w:eastAsia="Times New Roman" w:hAnsi="Times New Roman" w:cs="Times New Roman"/>
          <w:sz w:val="24"/>
          <w:szCs w:val="24"/>
        </w:rPr>
        <w:lastRenderedPageBreak/>
        <w:t>podá žiadosť o zaradenie zdravotníckeho pracovníka do špecializačného štúdia alebo certifikačnej prípravy vzdelávacej ustanovizni najneskôr do 30 dní odo dňa doručenia žiadosti zdravotníckeho pracovníka.</w:t>
      </w:r>
    </w:p>
    <w:p w:rsidR="000C14DA" w:rsidRPr="00BD6FA0" w:rsidRDefault="000C14DA" w:rsidP="000C14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4DA" w:rsidRPr="00BD6FA0" w:rsidRDefault="000C14DA" w:rsidP="000C14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>(</w:t>
      </w:r>
      <w:r w:rsidR="00862C72" w:rsidRPr="00BD6FA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D6FA0">
        <w:rPr>
          <w:rFonts w:ascii="Times New Roman" w:eastAsia="Times New Roman" w:hAnsi="Times New Roman" w:cs="Times New Roman"/>
          <w:sz w:val="24"/>
          <w:szCs w:val="24"/>
        </w:rPr>
        <w:t>) Zdravotnícky pracovník, ktorý je držiteľom licencie (§ 68), držiteľom povolenia na prevádzkovanie zdravotníckeho zariadenia (§ 11) alebo držiteľom povolenia na zaobchádzanie s liekmi a so zdravotníckymi pomôckami</w:t>
      </w:r>
      <w:r w:rsidRPr="00BD6F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440DE5" w:rsidRPr="00BD6F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1a</w:t>
      </w:r>
      <w:r w:rsidRPr="00BD6F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b</w:t>
      </w:r>
      <w:r w:rsidRPr="00BD6FA0">
        <w:rPr>
          <w:rFonts w:ascii="Times New Roman" w:eastAsia="Times New Roman" w:hAnsi="Times New Roman" w:cs="Times New Roman"/>
          <w:sz w:val="24"/>
          <w:szCs w:val="24"/>
        </w:rPr>
        <w:t xml:space="preserve">) môže požiadať </w:t>
      </w:r>
      <w:r w:rsidR="00963CD5" w:rsidRPr="00BD6FA0">
        <w:rPr>
          <w:rFonts w:ascii="Times New Roman" w:eastAsia="Times New Roman" w:hAnsi="Times New Roman" w:cs="Times New Roman"/>
          <w:sz w:val="24"/>
          <w:szCs w:val="24"/>
        </w:rPr>
        <w:t>samosprávny kraj</w:t>
      </w:r>
      <w:r w:rsidR="003354B5" w:rsidRPr="00BD6F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31ac</w:t>
      </w:r>
      <w:r w:rsidR="00963CD5" w:rsidRPr="00BD6FA0">
        <w:rPr>
          <w:rFonts w:ascii="Times New Roman" w:eastAsia="Times New Roman" w:hAnsi="Times New Roman" w:cs="Times New Roman"/>
          <w:sz w:val="24"/>
          <w:szCs w:val="24"/>
        </w:rPr>
        <w:t xml:space="preserve">) o zaradenie </w:t>
      </w:r>
      <w:r w:rsidRPr="00BD6FA0">
        <w:rPr>
          <w:rFonts w:ascii="Times New Roman" w:eastAsia="Times New Roman" w:hAnsi="Times New Roman" w:cs="Times New Roman"/>
          <w:sz w:val="24"/>
          <w:szCs w:val="24"/>
        </w:rPr>
        <w:t xml:space="preserve">do špecializačného štúdia alebo certifikačnej prípravy;  </w:t>
      </w:r>
      <w:r w:rsidR="00551089" w:rsidRPr="00BD6FA0">
        <w:rPr>
          <w:rFonts w:ascii="Times New Roman" w:eastAsia="Times New Roman" w:hAnsi="Times New Roman" w:cs="Times New Roman"/>
          <w:sz w:val="24"/>
          <w:szCs w:val="24"/>
        </w:rPr>
        <w:t>samosprávny kraj</w:t>
      </w:r>
      <w:r w:rsidR="003354B5" w:rsidRPr="00BD6F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31ac</w:t>
      </w:r>
      <w:r w:rsidR="00963CD5" w:rsidRPr="00BD6FA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D6FA0">
        <w:rPr>
          <w:rFonts w:ascii="Times New Roman" w:eastAsia="Times New Roman" w:hAnsi="Times New Roman" w:cs="Times New Roman"/>
          <w:sz w:val="24"/>
          <w:szCs w:val="24"/>
        </w:rPr>
        <w:t>podá žiadosť o zaradenie zdravotníckeho pracovníka do špecializačného štúdia alebo certifikačnej prípravy vzdelávacej ustanovizni najneskôr do 30 dní odo dňa doručenia žiadosti zdravotníckeho pracovníka.</w:t>
      </w:r>
    </w:p>
    <w:p w:rsidR="000C14DA" w:rsidRPr="00BD6FA0" w:rsidRDefault="000C14DA" w:rsidP="000C14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C14DA" w:rsidRPr="00BD6FA0" w:rsidRDefault="000C14DA" w:rsidP="000C14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>(</w:t>
      </w:r>
      <w:r w:rsidR="00862C72" w:rsidRPr="00BD6FA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D6FA0">
        <w:rPr>
          <w:rFonts w:ascii="Times New Roman" w:eastAsia="Times New Roman" w:hAnsi="Times New Roman" w:cs="Times New Roman"/>
          <w:sz w:val="24"/>
          <w:szCs w:val="24"/>
        </w:rPr>
        <w:t>) Žiadosť o zaradenie do špecializačného štúdia v špecializačných odboroch určených na riadenie a organizáciu zdravotníctva a do sústavného vzdelávania (§ 40) podáva vzdelávacej ustanovizni zdravotnícky pracovník.</w:t>
      </w:r>
    </w:p>
    <w:p w:rsidR="000C14DA" w:rsidRPr="00BD6FA0" w:rsidRDefault="000C14DA" w:rsidP="000C14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4DA" w:rsidRPr="00BD6FA0" w:rsidRDefault="000C14DA" w:rsidP="000C14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>(</w:t>
      </w:r>
      <w:r w:rsidR="00862C72" w:rsidRPr="00BD6FA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D6FA0">
        <w:rPr>
          <w:rFonts w:ascii="Times New Roman" w:eastAsia="Times New Roman" w:hAnsi="Times New Roman" w:cs="Times New Roman"/>
          <w:sz w:val="24"/>
          <w:szCs w:val="24"/>
        </w:rPr>
        <w:t xml:space="preserve">) Zdravotnícky pracovník, ktorý získal odbornú spôsobilosť na výkon zdravotníckeho povolania v cudzine, predkladá so žiadosťou o zaradenie do špecializačného štúdia alebo certifikačnej prípravy podľa odsekov 6 až 8 aj rozhodnutie o uznaní dokladov o vzdelaní (§ 35). </w:t>
      </w:r>
    </w:p>
    <w:p w:rsidR="000C14DA" w:rsidRPr="00BD6FA0" w:rsidRDefault="000C14DA" w:rsidP="000C14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14DA" w:rsidRPr="00BD6FA0" w:rsidRDefault="000C14DA" w:rsidP="000C14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>(1</w:t>
      </w:r>
      <w:r w:rsidR="00862C72" w:rsidRPr="00BD6FA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D6FA0">
        <w:rPr>
          <w:rFonts w:ascii="Times New Roman" w:eastAsia="Times New Roman" w:hAnsi="Times New Roman" w:cs="Times New Roman"/>
          <w:sz w:val="24"/>
          <w:szCs w:val="24"/>
        </w:rPr>
        <w:t>) Pri zaraďovaní do špecializačného štúdia alebo certifikačnej prípravy sa jednotlivé zdravotnícke povolania (§ 27 ods. 1 a 2) nemôžu zamieňať a jednotlivé špecializačné odbory a certifikované pracovné činnosti sú pri zaraďovaní do špecializačného štúdia a certifikačnej prípravy vzájomne nezastupiteľné.“.</w:t>
      </w:r>
    </w:p>
    <w:p w:rsidR="000C14DA" w:rsidRPr="00BD6FA0" w:rsidRDefault="000C14DA" w:rsidP="000C14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4DA" w:rsidRPr="00BD6FA0" w:rsidRDefault="000C14DA" w:rsidP="000C14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>Doterajší odsek 5 sa označuje ako odsek 1</w:t>
      </w:r>
      <w:r w:rsidR="00716FC4" w:rsidRPr="00BD6FA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D6F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14DA" w:rsidRPr="00BD6FA0" w:rsidRDefault="000C14DA" w:rsidP="000C14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4DA" w:rsidRPr="00BD6FA0" w:rsidRDefault="000C14DA" w:rsidP="000C14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FA0">
        <w:rPr>
          <w:rFonts w:ascii="Times New Roman" w:eastAsia="Calibri" w:hAnsi="Times New Roman" w:cs="Times New Roman"/>
          <w:sz w:val="24"/>
          <w:szCs w:val="24"/>
        </w:rPr>
        <w:t>Poznámky pod čiarou k odkazom 3</w:t>
      </w:r>
      <w:r w:rsidR="00440DE5" w:rsidRPr="00BD6FA0">
        <w:rPr>
          <w:rFonts w:ascii="Times New Roman" w:eastAsia="Calibri" w:hAnsi="Times New Roman" w:cs="Times New Roman"/>
          <w:sz w:val="24"/>
          <w:szCs w:val="24"/>
        </w:rPr>
        <w:t>1</w:t>
      </w:r>
      <w:r w:rsidRPr="00BD6FA0">
        <w:rPr>
          <w:rFonts w:ascii="Times New Roman" w:eastAsia="Calibri" w:hAnsi="Times New Roman" w:cs="Times New Roman"/>
          <w:sz w:val="24"/>
          <w:szCs w:val="24"/>
        </w:rPr>
        <w:t>a</w:t>
      </w:r>
      <w:r w:rsidR="00440DE5" w:rsidRPr="00BD6FA0">
        <w:rPr>
          <w:rFonts w:ascii="Times New Roman" w:eastAsia="Calibri" w:hAnsi="Times New Roman" w:cs="Times New Roman"/>
          <w:sz w:val="24"/>
          <w:szCs w:val="24"/>
        </w:rPr>
        <w:t>a</w:t>
      </w:r>
      <w:r w:rsidRPr="00BD6FA0">
        <w:rPr>
          <w:rFonts w:ascii="Times New Roman" w:eastAsia="Calibri" w:hAnsi="Times New Roman" w:cs="Times New Roman"/>
          <w:sz w:val="24"/>
          <w:szCs w:val="24"/>
        </w:rPr>
        <w:t xml:space="preserve"> až 3</w:t>
      </w:r>
      <w:r w:rsidR="00440DE5" w:rsidRPr="00BD6FA0">
        <w:rPr>
          <w:rFonts w:ascii="Times New Roman" w:eastAsia="Calibri" w:hAnsi="Times New Roman" w:cs="Times New Roman"/>
          <w:sz w:val="24"/>
          <w:szCs w:val="24"/>
        </w:rPr>
        <w:t>1a</w:t>
      </w:r>
      <w:r w:rsidRPr="00BD6FA0">
        <w:rPr>
          <w:rFonts w:ascii="Times New Roman" w:eastAsia="Calibri" w:hAnsi="Times New Roman" w:cs="Times New Roman"/>
          <w:sz w:val="24"/>
          <w:szCs w:val="24"/>
        </w:rPr>
        <w:t>c znejú:</w:t>
      </w:r>
    </w:p>
    <w:p w:rsidR="000C14DA" w:rsidRPr="00BD6FA0" w:rsidRDefault="000C14DA" w:rsidP="000C14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FA0">
        <w:rPr>
          <w:rFonts w:ascii="Times New Roman" w:eastAsia="Calibri" w:hAnsi="Times New Roman" w:cs="Times New Roman"/>
          <w:sz w:val="24"/>
          <w:szCs w:val="24"/>
        </w:rPr>
        <w:t>„</w:t>
      </w:r>
      <w:r w:rsidRPr="00BD6FA0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="00440DE5" w:rsidRPr="00BD6FA0">
        <w:rPr>
          <w:rFonts w:ascii="Times New Roman" w:eastAsia="Calibri" w:hAnsi="Times New Roman" w:cs="Times New Roman"/>
          <w:sz w:val="24"/>
          <w:szCs w:val="24"/>
          <w:vertAlign w:val="superscript"/>
        </w:rPr>
        <w:t>1a</w:t>
      </w:r>
      <w:r w:rsidRPr="00BD6FA0">
        <w:rPr>
          <w:rFonts w:ascii="Times New Roman" w:eastAsia="Calibri" w:hAnsi="Times New Roman" w:cs="Times New Roman"/>
          <w:sz w:val="24"/>
          <w:szCs w:val="24"/>
          <w:vertAlign w:val="superscript"/>
        </w:rPr>
        <w:t>a</w:t>
      </w:r>
      <w:r w:rsidRPr="00BD6FA0">
        <w:rPr>
          <w:rFonts w:ascii="Times New Roman" w:eastAsia="Calibri" w:hAnsi="Times New Roman" w:cs="Times New Roman"/>
          <w:sz w:val="24"/>
          <w:szCs w:val="24"/>
        </w:rPr>
        <w:t>) § 45 Zákonníka práce.</w:t>
      </w:r>
    </w:p>
    <w:p w:rsidR="000C14DA" w:rsidRPr="00BD6FA0" w:rsidRDefault="000C14DA" w:rsidP="000C14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FA0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="00440DE5" w:rsidRPr="00BD6FA0">
        <w:rPr>
          <w:rFonts w:ascii="Times New Roman" w:eastAsia="Calibri" w:hAnsi="Times New Roman" w:cs="Times New Roman"/>
          <w:sz w:val="24"/>
          <w:szCs w:val="24"/>
          <w:vertAlign w:val="superscript"/>
        </w:rPr>
        <w:t>1a</w:t>
      </w:r>
      <w:r w:rsidRPr="00BD6FA0">
        <w:rPr>
          <w:rFonts w:ascii="Times New Roman" w:eastAsia="Calibri" w:hAnsi="Times New Roman" w:cs="Times New Roman"/>
          <w:sz w:val="24"/>
          <w:szCs w:val="24"/>
          <w:vertAlign w:val="superscript"/>
        </w:rPr>
        <w:t>b</w:t>
      </w:r>
      <w:r w:rsidRPr="00BD6FA0">
        <w:rPr>
          <w:rFonts w:ascii="Times New Roman" w:eastAsia="Calibri" w:hAnsi="Times New Roman" w:cs="Times New Roman"/>
          <w:sz w:val="24"/>
          <w:szCs w:val="24"/>
        </w:rPr>
        <w:t>) § 6 až 11 zákona č. 362/2011 Z.</w:t>
      </w:r>
      <w:r w:rsidR="00440DE5" w:rsidRPr="00BD6F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6FA0">
        <w:rPr>
          <w:rFonts w:ascii="Times New Roman" w:eastAsia="Calibri" w:hAnsi="Times New Roman" w:cs="Times New Roman"/>
          <w:sz w:val="24"/>
          <w:szCs w:val="24"/>
        </w:rPr>
        <w:t>z.</w:t>
      </w:r>
      <w:r w:rsidR="00440DE5" w:rsidRPr="00BD6FA0">
        <w:rPr>
          <w:rFonts w:ascii="Times New Roman" w:eastAsia="Calibri" w:hAnsi="Times New Roman" w:cs="Times New Roman"/>
          <w:sz w:val="24"/>
          <w:szCs w:val="24"/>
        </w:rPr>
        <w:t xml:space="preserve"> v znení neskorších predpisov.</w:t>
      </w:r>
    </w:p>
    <w:p w:rsidR="003354B5" w:rsidRPr="00BD6FA0" w:rsidRDefault="000C14DA" w:rsidP="000C14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FA0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="00440DE5" w:rsidRPr="00BD6FA0">
        <w:rPr>
          <w:rFonts w:ascii="Times New Roman" w:eastAsia="Calibri" w:hAnsi="Times New Roman" w:cs="Times New Roman"/>
          <w:sz w:val="24"/>
          <w:szCs w:val="24"/>
          <w:vertAlign w:val="superscript"/>
        </w:rPr>
        <w:t>1a</w:t>
      </w:r>
      <w:r w:rsidRPr="00BD6FA0">
        <w:rPr>
          <w:rFonts w:ascii="Times New Roman" w:eastAsia="Calibri" w:hAnsi="Times New Roman" w:cs="Times New Roman"/>
          <w:sz w:val="24"/>
          <w:szCs w:val="24"/>
          <w:vertAlign w:val="superscript"/>
        </w:rPr>
        <w:t>c</w:t>
      </w:r>
      <w:r w:rsidRPr="00BD6FA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3354B5" w:rsidRPr="00BD6FA0">
        <w:rPr>
          <w:rFonts w:ascii="Times New Roman" w:eastAsia="Calibri" w:hAnsi="Times New Roman" w:cs="Times New Roman"/>
          <w:sz w:val="24"/>
          <w:szCs w:val="24"/>
        </w:rPr>
        <w:t>§ 46 ods. 1 písm. p) zákona č. 576/2004 Z. z. v znení zákona č. .../</w:t>
      </w:r>
      <w:r w:rsidR="00636B2A" w:rsidRPr="00BD6FA0">
        <w:rPr>
          <w:rFonts w:ascii="Times New Roman" w:eastAsia="Calibri" w:hAnsi="Times New Roman" w:cs="Times New Roman"/>
          <w:sz w:val="24"/>
          <w:szCs w:val="24"/>
        </w:rPr>
        <w:t>2022</w:t>
      </w:r>
      <w:r w:rsidR="003354B5" w:rsidRPr="00BD6FA0">
        <w:rPr>
          <w:rFonts w:ascii="Times New Roman" w:eastAsia="Calibri" w:hAnsi="Times New Roman" w:cs="Times New Roman"/>
          <w:sz w:val="24"/>
          <w:szCs w:val="24"/>
        </w:rPr>
        <w:t xml:space="preserve"> Z. z.</w:t>
      </w:r>
    </w:p>
    <w:p w:rsidR="000C14DA" w:rsidRPr="00BD6FA0" w:rsidRDefault="003354B5" w:rsidP="0086676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F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14DA" w:rsidRPr="00BD6FA0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 w:rsidRPr="00BD6FA0">
        <w:rPr>
          <w:rFonts w:ascii="Times New Roman" w:eastAsia="Calibri" w:hAnsi="Times New Roman" w:cs="Times New Roman"/>
          <w:sz w:val="24"/>
          <w:szCs w:val="24"/>
        </w:rPr>
        <w:t>135 ods. 1 písm. l) zákona č. 362/2011 Z. z. v znení zákona</w:t>
      </w:r>
      <w:r w:rsidR="00636B2A" w:rsidRPr="00BD6FA0">
        <w:rPr>
          <w:rFonts w:ascii="Times New Roman" w:eastAsia="Calibri" w:hAnsi="Times New Roman" w:cs="Times New Roman"/>
          <w:sz w:val="24"/>
          <w:szCs w:val="24"/>
        </w:rPr>
        <w:t xml:space="preserve"> č. .../2022</w:t>
      </w:r>
      <w:r w:rsidRPr="00BD6FA0">
        <w:rPr>
          <w:rFonts w:ascii="Times New Roman" w:eastAsia="Calibri" w:hAnsi="Times New Roman" w:cs="Times New Roman"/>
          <w:sz w:val="24"/>
          <w:szCs w:val="24"/>
        </w:rPr>
        <w:t xml:space="preserve"> Z. z.</w:t>
      </w:r>
      <w:r w:rsidR="000C14DA" w:rsidRPr="00BD6FA0">
        <w:rPr>
          <w:rFonts w:ascii="Times New Roman" w:eastAsia="Calibri" w:hAnsi="Times New Roman" w:cs="Times New Roman"/>
          <w:sz w:val="24"/>
          <w:szCs w:val="24"/>
        </w:rPr>
        <w:t>“.</w:t>
      </w:r>
    </w:p>
    <w:p w:rsidR="000C14DA" w:rsidRPr="00BD6FA0" w:rsidRDefault="000C14DA" w:rsidP="000C14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4DA" w:rsidRPr="00BD6FA0" w:rsidRDefault="000C14DA" w:rsidP="000C14DA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>V § 39b ods. 2 sa slová „Ak v § 102ai ods. 6 nie je ustanovené inak, účelovo“ nahrádzajú slovom „Účelovo“ a za slovo „zdravotníctva“ sa vkladajú slová „prostredníctvom vzdelávacej ustanovizne“.</w:t>
      </w:r>
    </w:p>
    <w:p w:rsidR="000C14DA" w:rsidRPr="00BD6FA0" w:rsidRDefault="000C14DA" w:rsidP="000C14D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4DA" w:rsidRPr="00BD6FA0" w:rsidRDefault="000C14DA" w:rsidP="000C14DA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FA0">
        <w:rPr>
          <w:rFonts w:ascii="Times New Roman" w:eastAsia="Calibri" w:hAnsi="Times New Roman" w:cs="Times New Roman"/>
          <w:sz w:val="24"/>
          <w:szCs w:val="24"/>
        </w:rPr>
        <w:t>V § 39b ods. 3 úvodnej vete sa slová „aj vzdelávacej ustanovizni“ nahrádzajú slovami „vzdelávacej ustanovizni aj“.</w:t>
      </w:r>
    </w:p>
    <w:p w:rsidR="000C14DA" w:rsidRPr="00BD6FA0" w:rsidRDefault="000C14DA" w:rsidP="000C14DA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0DE5" w:rsidRPr="00BD6FA0" w:rsidRDefault="00440DE5" w:rsidP="000C14DA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FA0">
        <w:rPr>
          <w:rFonts w:ascii="Times New Roman" w:eastAsia="Calibri" w:hAnsi="Times New Roman" w:cs="Times New Roman"/>
          <w:sz w:val="24"/>
          <w:szCs w:val="24"/>
        </w:rPr>
        <w:t>V § 39b ods. 3 písm. a) sa vypúšťa slovo „šesťmesačnú“.</w:t>
      </w:r>
    </w:p>
    <w:p w:rsidR="008538FE" w:rsidRPr="00BD6FA0" w:rsidRDefault="008538FE" w:rsidP="001465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14DA" w:rsidRPr="00BD6FA0" w:rsidRDefault="000C14DA" w:rsidP="000C14DA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FA0">
        <w:rPr>
          <w:rFonts w:ascii="Times New Roman" w:eastAsia="Calibri" w:hAnsi="Times New Roman" w:cs="Times New Roman"/>
          <w:sz w:val="24"/>
          <w:szCs w:val="24"/>
        </w:rPr>
        <w:t xml:space="preserve">V § 39b ods. 5 sa vypúšťajú slová „zamestnávateľ rezidenta a“. </w:t>
      </w:r>
    </w:p>
    <w:p w:rsidR="000C14DA" w:rsidRPr="00BD6FA0" w:rsidRDefault="000C14DA" w:rsidP="000C14DA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14DA" w:rsidRPr="00BD6FA0" w:rsidRDefault="000C14DA" w:rsidP="000C14DA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FA0">
        <w:rPr>
          <w:rFonts w:ascii="Times New Roman" w:eastAsia="Calibri" w:hAnsi="Times New Roman" w:cs="Times New Roman"/>
          <w:sz w:val="24"/>
          <w:szCs w:val="24"/>
        </w:rPr>
        <w:t xml:space="preserve">V § 39b ods. 6 písm. c), § 80a ods. 2, § 80aa ods. 3, § 80ab ods. 3 a 4, § 80ac ods. 3 a 4, § 80 ad ods. 3, § 80ae ods. 3, § 80af ods. 3, § 80ag ods. 2, </w:t>
      </w:r>
      <w:r w:rsidR="00BF01AE" w:rsidRPr="00BD6FA0">
        <w:rPr>
          <w:rFonts w:ascii="Times New Roman" w:eastAsia="Calibri" w:hAnsi="Times New Roman" w:cs="Times New Roman"/>
          <w:sz w:val="24"/>
          <w:szCs w:val="24"/>
        </w:rPr>
        <w:t xml:space="preserve">§ 80ai ods. 3, </w:t>
      </w:r>
      <w:r w:rsidRPr="00BD6FA0">
        <w:rPr>
          <w:rFonts w:ascii="Times New Roman" w:eastAsia="Calibri" w:hAnsi="Times New Roman" w:cs="Times New Roman"/>
          <w:sz w:val="24"/>
          <w:szCs w:val="24"/>
        </w:rPr>
        <w:t>§ 80aj ods. 2, § 80am ods. 2, § 80ap ods. 2, § 80as ods. 3, § 80at ods. 3, § 80au ods. 3, § 80av ods.2, § 80aw ods. 3 a § 92a ods. 2 písm. b) sa slová „§ 33 ods. 4“ nahrádzajú slovami „§ 33 ods. 3“.</w:t>
      </w:r>
    </w:p>
    <w:p w:rsidR="000C14DA" w:rsidRPr="00BD6FA0" w:rsidRDefault="000C14DA" w:rsidP="000C14DA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14DA" w:rsidRPr="00BD6FA0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FA0">
        <w:rPr>
          <w:rFonts w:ascii="Times New Roman" w:eastAsia="Calibri" w:hAnsi="Times New Roman" w:cs="Times New Roman"/>
          <w:sz w:val="24"/>
          <w:szCs w:val="24"/>
        </w:rPr>
        <w:lastRenderedPageBreak/>
        <w:t>V § 39b ods. 7 sa na konci pripája táto veta:</w:t>
      </w:r>
    </w:p>
    <w:p w:rsidR="000C14DA" w:rsidRPr="00BD6FA0" w:rsidRDefault="000C14DA" w:rsidP="000C14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FA0">
        <w:rPr>
          <w:rFonts w:ascii="Times New Roman" w:eastAsia="Calibri" w:hAnsi="Times New Roman" w:cs="Times New Roman"/>
          <w:sz w:val="24"/>
          <w:szCs w:val="24"/>
        </w:rPr>
        <w:t xml:space="preserve">„Vzdelávacia ustanovizeň zaradí zdravotníckeho pracovníka do rezidentského štúdia </w:t>
      </w:r>
      <w:r w:rsidRPr="00BD6FA0">
        <w:rPr>
          <w:rFonts w:ascii="Times New Roman" w:eastAsia="Calibri" w:hAnsi="Times New Roman" w:cs="Times New Roman"/>
          <w:sz w:val="24"/>
          <w:szCs w:val="24"/>
        </w:rPr>
        <w:br/>
        <w:t xml:space="preserve">k 1. októbru alebo </w:t>
      </w:r>
      <w:r w:rsidR="00BF01AE" w:rsidRPr="00BD6FA0">
        <w:rPr>
          <w:rFonts w:ascii="Times New Roman" w:eastAsia="Calibri" w:hAnsi="Times New Roman" w:cs="Times New Roman"/>
          <w:sz w:val="24"/>
          <w:szCs w:val="24"/>
        </w:rPr>
        <w:t xml:space="preserve">k </w:t>
      </w:r>
      <w:r w:rsidRPr="00BD6FA0">
        <w:rPr>
          <w:rFonts w:ascii="Times New Roman" w:eastAsia="Calibri" w:hAnsi="Times New Roman" w:cs="Times New Roman"/>
          <w:sz w:val="24"/>
          <w:szCs w:val="24"/>
        </w:rPr>
        <w:t>1. februáru; dátum</w:t>
      </w:r>
      <w:r w:rsidR="00BF01AE" w:rsidRPr="00BD6FA0">
        <w:rPr>
          <w:rFonts w:ascii="Times New Roman" w:eastAsia="Calibri" w:hAnsi="Times New Roman" w:cs="Times New Roman"/>
          <w:sz w:val="24"/>
          <w:szCs w:val="24"/>
        </w:rPr>
        <w:t xml:space="preserve"> zaradenia zdravotníckeho pracovníka</w:t>
      </w:r>
      <w:r w:rsidRPr="00BD6F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01AE" w:rsidRPr="00BD6FA0">
        <w:rPr>
          <w:rFonts w:ascii="Times New Roman" w:eastAsia="Calibri" w:hAnsi="Times New Roman" w:cs="Times New Roman"/>
          <w:sz w:val="24"/>
          <w:szCs w:val="24"/>
        </w:rPr>
        <w:t xml:space="preserve">do rezidentského </w:t>
      </w:r>
      <w:r w:rsidR="001901CF" w:rsidRPr="00BD6FA0">
        <w:rPr>
          <w:rFonts w:ascii="Times New Roman" w:eastAsia="Calibri" w:hAnsi="Times New Roman" w:cs="Times New Roman"/>
          <w:sz w:val="24"/>
          <w:szCs w:val="24"/>
        </w:rPr>
        <w:t xml:space="preserve">štúdia </w:t>
      </w:r>
      <w:r w:rsidR="00BF01AE" w:rsidRPr="00BD6FA0">
        <w:rPr>
          <w:rFonts w:ascii="Times New Roman" w:eastAsia="Calibri" w:hAnsi="Times New Roman" w:cs="Times New Roman"/>
          <w:sz w:val="24"/>
          <w:szCs w:val="24"/>
        </w:rPr>
        <w:t>sa považuje za</w:t>
      </w:r>
      <w:r w:rsidRPr="00BD6FA0">
        <w:rPr>
          <w:rFonts w:ascii="Times New Roman" w:eastAsia="Calibri" w:hAnsi="Times New Roman" w:cs="Times New Roman"/>
          <w:sz w:val="24"/>
          <w:szCs w:val="24"/>
        </w:rPr>
        <w:t xml:space="preserve"> začiat</w:t>
      </w:r>
      <w:r w:rsidR="00BF01AE" w:rsidRPr="00BD6FA0">
        <w:rPr>
          <w:rFonts w:ascii="Times New Roman" w:eastAsia="Calibri" w:hAnsi="Times New Roman" w:cs="Times New Roman"/>
          <w:sz w:val="24"/>
          <w:szCs w:val="24"/>
        </w:rPr>
        <w:t>o</w:t>
      </w:r>
      <w:r w:rsidRPr="00BD6FA0">
        <w:rPr>
          <w:rFonts w:ascii="Times New Roman" w:eastAsia="Calibri" w:hAnsi="Times New Roman" w:cs="Times New Roman"/>
          <w:sz w:val="24"/>
          <w:szCs w:val="24"/>
        </w:rPr>
        <w:t>k rezidentského štúdia.“.</w:t>
      </w:r>
    </w:p>
    <w:p w:rsidR="000C14DA" w:rsidRPr="00BD6FA0" w:rsidRDefault="000C14DA" w:rsidP="000C14DA">
      <w:pPr>
        <w:tabs>
          <w:tab w:val="left" w:pos="369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14DA" w:rsidRPr="00BD6FA0" w:rsidRDefault="000C14DA" w:rsidP="0014651C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FA0">
        <w:rPr>
          <w:rFonts w:ascii="Times New Roman" w:eastAsia="Calibri" w:hAnsi="Times New Roman" w:cs="Times New Roman"/>
          <w:sz w:val="24"/>
          <w:szCs w:val="24"/>
        </w:rPr>
        <w:t>V § 39b ods. 10 druhá veta znie:</w:t>
      </w:r>
    </w:p>
    <w:p w:rsidR="000C14DA" w:rsidRPr="00BD6FA0" w:rsidRDefault="000C14DA" w:rsidP="000C14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FA0">
        <w:rPr>
          <w:rFonts w:ascii="Times New Roman" w:eastAsia="Calibri" w:hAnsi="Times New Roman" w:cs="Times New Roman"/>
          <w:sz w:val="24"/>
          <w:szCs w:val="24"/>
        </w:rPr>
        <w:t>„Vzdelávacia ustanovizeň je povinná uskutočniť špecializačnú skúšku najneskôr do dvoch mesiacov od prijatia písomnej prihlášky rezidenta na vykonanie špecializačnej skúšky</w:t>
      </w:r>
      <w:r w:rsidR="009A284A" w:rsidRPr="00BD6FA0">
        <w:rPr>
          <w:rFonts w:ascii="Times New Roman" w:eastAsia="Calibri" w:hAnsi="Times New Roman" w:cs="Times New Roman"/>
          <w:sz w:val="24"/>
          <w:szCs w:val="24"/>
        </w:rPr>
        <w:t>,</w:t>
      </w:r>
      <w:r w:rsidRPr="00BD6FA0">
        <w:rPr>
          <w:rFonts w:ascii="Times New Roman" w:eastAsia="Calibri" w:hAnsi="Times New Roman" w:cs="Times New Roman"/>
          <w:sz w:val="24"/>
          <w:szCs w:val="24"/>
        </w:rPr>
        <w:t xml:space="preserve"> uskutočniť opravnú špecializačnú skúšku najneskôr do šiestich mesiacov odo dňa neúspešného absolvovania špecializačnej skúšky v riadnom termíne</w:t>
      </w:r>
      <w:r w:rsidR="009A284A" w:rsidRPr="00BD6FA0">
        <w:rPr>
          <w:rFonts w:ascii="Times New Roman" w:eastAsia="Calibri" w:hAnsi="Times New Roman" w:cs="Times New Roman"/>
          <w:sz w:val="24"/>
          <w:szCs w:val="24"/>
        </w:rPr>
        <w:t xml:space="preserve"> a uskutočniť </w:t>
      </w:r>
      <w:r w:rsidR="000A7703" w:rsidRPr="00BD6FA0">
        <w:rPr>
          <w:rFonts w:ascii="Times New Roman" w:eastAsia="Calibri" w:hAnsi="Times New Roman" w:cs="Times New Roman"/>
          <w:sz w:val="24"/>
          <w:szCs w:val="24"/>
        </w:rPr>
        <w:t xml:space="preserve">ďalšiu </w:t>
      </w:r>
      <w:r w:rsidR="009A284A" w:rsidRPr="00BD6FA0">
        <w:rPr>
          <w:rFonts w:ascii="Times New Roman" w:eastAsia="Calibri" w:hAnsi="Times New Roman" w:cs="Times New Roman"/>
          <w:sz w:val="24"/>
          <w:szCs w:val="24"/>
        </w:rPr>
        <w:t>opravnú špecializačnú skúšku najneskôr do šiestich mesiacov odo dňa neúspešného absolvovania opravnej špecializačnej skúšky</w:t>
      </w:r>
      <w:r w:rsidRPr="00BD6FA0">
        <w:rPr>
          <w:rFonts w:ascii="Times New Roman" w:eastAsia="Calibri" w:hAnsi="Times New Roman" w:cs="Times New Roman"/>
          <w:sz w:val="24"/>
          <w:szCs w:val="24"/>
        </w:rPr>
        <w:t>.“.</w:t>
      </w:r>
    </w:p>
    <w:p w:rsidR="000C14DA" w:rsidRPr="00BD6FA0" w:rsidRDefault="000C14DA" w:rsidP="000C14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14DA" w:rsidRPr="00BD6FA0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FA0">
        <w:rPr>
          <w:rFonts w:ascii="Times New Roman" w:eastAsia="Calibri" w:hAnsi="Times New Roman" w:cs="Times New Roman"/>
          <w:sz w:val="24"/>
          <w:szCs w:val="24"/>
        </w:rPr>
        <w:t>V § 39b ods. 12 sa za slov</w:t>
      </w:r>
      <w:r w:rsidR="008538FE" w:rsidRPr="00BD6FA0">
        <w:rPr>
          <w:rFonts w:ascii="Times New Roman" w:eastAsia="Calibri" w:hAnsi="Times New Roman" w:cs="Times New Roman"/>
          <w:sz w:val="24"/>
          <w:szCs w:val="24"/>
        </w:rPr>
        <w:t>á</w:t>
      </w:r>
      <w:r w:rsidRPr="00BD6FA0">
        <w:rPr>
          <w:rFonts w:ascii="Times New Roman" w:eastAsia="Calibri" w:hAnsi="Times New Roman" w:cs="Times New Roman"/>
          <w:sz w:val="24"/>
          <w:szCs w:val="24"/>
        </w:rPr>
        <w:t xml:space="preserve"> „rodičovskej dovolenky“ vkladá čiarka a slová „alebo skončenia pracovného pomeru v dôsledku okolností hodných osobitného zreteľa“ sa nahrádzajú slovami „iných okolností hodných osobitného zreteľa alebo skončenia pracovného pomeru v dôsledku okolností hodných osobitného zreteľa“.</w:t>
      </w:r>
    </w:p>
    <w:p w:rsidR="000C14DA" w:rsidRPr="00BD6FA0" w:rsidRDefault="000C14DA" w:rsidP="000C14DA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14DA" w:rsidRPr="00BD6FA0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FA0">
        <w:rPr>
          <w:rFonts w:ascii="Times New Roman" w:eastAsia="Calibri" w:hAnsi="Times New Roman" w:cs="Times New Roman"/>
          <w:sz w:val="24"/>
          <w:szCs w:val="24"/>
        </w:rPr>
        <w:t>V § 39b ods. 13 písm. a) sa vypúšťajú slová „do šiestich mesiacov od úspešného absolvovania špecializačnej skúšky požiadať o vydanie povolenia v špecializačnom odbore, v ktorom úspešne ukončil rezidentské štúdium a“.</w:t>
      </w:r>
    </w:p>
    <w:p w:rsidR="000C14DA" w:rsidRPr="00BD6FA0" w:rsidRDefault="000C14DA" w:rsidP="000C14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14DA" w:rsidRPr="00BD6FA0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FA0">
        <w:rPr>
          <w:rFonts w:ascii="Times New Roman" w:eastAsia="Calibri" w:hAnsi="Times New Roman" w:cs="Times New Roman"/>
          <w:sz w:val="24"/>
          <w:szCs w:val="24"/>
        </w:rPr>
        <w:t>V § 39b ods. 13 písm. c) sa nad slovom „čas“ vypúšťa odkaz „</w:t>
      </w:r>
      <w:r w:rsidRPr="00BD6FA0">
        <w:rPr>
          <w:rFonts w:ascii="Times New Roman" w:eastAsia="Calibri" w:hAnsi="Times New Roman" w:cs="Times New Roman"/>
          <w:sz w:val="24"/>
          <w:szCs w:val="24"/>
          <w:vertAlign w:val="superscript"/>
        </w:rPr>
        <w:t>31h)</w:t>
      </w:r>
      <w:r w:rsidRPr="00BD6FA0">
        <w:rPr>
          <w:rFonts w:ascii="Times New Roman" w:eastAsia="Calibri" w:hAnsi="Times New Roman" w:cs="Times New Roman"/>
          <w:sz w:val="24"/>
          <w:szCs w:val="24"/>
        </w:rPr>
        <w:t>“.</w:t>
      </w:r>
    </w:p>
    <w:p w:rsidR="000C14DA" w:rsidRPr="00BD6FA0" w:rsidRDefault="000C14DA" w:rsidP="000C14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14DA" w:rsidRPr="00BD6FA0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FA0">
        <w:rPr>
          <w:rFonts w:ascii="Times New Roman" w:eastAsia="Calibri" w:hAnsi="Times New Roman" w:cs="Times New Roman"/>
          <w:sz w:val="24"/>
          <w:szCs w:val="24"/>
        </w:rPr>
        <w:t>V § 39b odsek 19 znie:</w:t>
      </w:r>
    </w:p>
    <w:p w:rsidR="009A284A" w:rsidRPr="00BD6FA0" w:rsidRDefault="000C14DA" w:rsidP="000C14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FA0">
        <w:rPr>
          <w:rFonts w:ascii="Times New Roman" w:eastAsia="Calibri" w:hAnsi="Times New Roman" w:cs="Times New Roman"/>
          <w:sz w:val="24"/>
          <w:szCs w:val="24"/>
        </w:rPr>
        <w:t>„</w:t>
      </w:r>
      <w:r w:rsidR="008538FE" w:rsidRPr="00BD6FA0">
        <w:rPr>
          <w:rFonts w:ascii="Times New Roman" w:eastAsia="Calibri" w:hAnsi="Times New Roman" w:cs="Times New Roman"/>
          <w:sz w:val="24"/>
          <w:szCs w:val="24"/>
        </w:rPr>
        <w:t xml:space="preserve">(19) </w:t>
      </w:r>
      <w:r w:rsidRPr="00BD6FA0">
        <w:rPr>
          <w:rFonts w:ascii="Times New Roman" w:eastAsia="Calibri" w:hAnsi="Times New Roman" w:cs="Times New Roman"/>
          <w:sz w:val="24"/>
          <w:szCs w:val="24"/>
        </w:rPr>
        <w:t>Ak sa rezident neprihlásil na špecializačnú skúšku v lehote podľa odseku 9 písm. a), ministerstvo zdravotníctva mu ulož</w:t>
      </w:r>
      <w:r w:rsidR="000A7703" w:rsidRPr="00BD6FA0">
        <w:rPr>
          <w:rFonts w:ascii="Times New Roman" w:eastAsia="Calibri" w:hAnsi="Times New Roman" w:cs="Times New Roman"/>
          <w:sz w:val="24"/>
          <w:szCs w:val="24"/>
        </w:rPr>
        <w:t>í</w:t>
      </w:r>
      <w:r w:rsidRPr="00BD6FA0">
        <w:rPr>
          <w:rFonts w:ascii="Times New Roman" w:eastAsia="Calibri" w:hAnsi="Times New Roman" w:cs="Times New Roman"/>
          <w:sz w:val="24"/>
          <w:szCs w:val="24"/>
        </w:rPr>
        <w:t xml:space="preserve"> pokutu do výšky 500 eur.</w:t>
      </w:r>
      <w:r w:rsidR="009A284A" w:rsidRPr="00BD6FA0">
        <w:rPr>
          <w:rFonts w:ascii="Times New Roman" w:eastAsia="Calibri" w:hAnsi="Times New Roman" w:cs="Times New Roman"/>
          <w:sz w:val="24"/>
          <w:szCs w:val="24"/>
        </w:rPr>
        <w:t xml:space="preserve"> Ak rezident úspešne neukončil rezidentské štúdium špecializačnou skúškou najneskôr v druhom opravnom termíne, je povinný uhradiť ministerstvu zdravotníctva 5 000 eur za každý začatý rok rezidentského štúdia.</w:t>
      </w:r>
      <w:r w:rsidRPr="00BD6FA0">
        <w:rPr>
          <w:rFonts w:ascii="Times New Roman" w:eastAsia="Calibri" w:hAnsi="Times New Roman" w:cs="Times New Roman"/>
          <w:sz w:val="24"/>
          <w:szCs w:val="24"/>
        </w:rPr>
        <w:t>“.</w:t>
      </w:r>
    </w:p>
    <w:p w:rsidR="000C14DA" w:rsidRPr="00BD6FA0" w:rsidRDefault="000C14DA" w:rsidP="000C14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14DA" w:rsidRPr="00BD6FA0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FA0">
        <w:rPr>
          <w:rFonts w:ascii="Times New Roman" w:eastAsia="Calibri" w:hAnsi="Times New Roman" w:cs="Times New Roman"/>
          <w:sz w:val="24"/>
          <w:szCs w:val="24"/>
        </w:rPr>
        <w:t>§ 39b sa dopĺňa odsekmi 26 a 27, ktoré znejú:</w:t>
      </w:r>
    </w:p>
    <w:p w:rsidR="000C14DA" w:rsidRPr="00BD6FA0" w:rsidRDefault="000C14DA" w:rsidP="00BE3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FA0">
        <w:rPr>
          <w:rFonts w:ascii="Times New Roman" w:eastAsia="Calibri" w:hAnsi="Times New Roman" w:cs="Times New Roman"/>
          <w:sz w:val="24"/>
          <w:szCs w:val="24"/>
        </w:rPr>
        <w:t>„(26) Vzdelávacia ustanovizeň je povinná do desiatich dní od vykonania špecializačnej skúšky rezidentom za</w:t>
      </w:r>
      <w:r w:rsidR="00BE3949" w:rsidRPr="00BD6FA0">
        <w:rPr>
          <w:rFonts w:ascii="Times New Roman" w:eastAsia="Calibri" w:hAnsi="Times New Roman" w:cs="Times New Roman"/>
          <w:sz w:val="24"/>
          <w:szCs w:val="24"/>
        </w:rPr>
        <w:t>slať samosprávn</w:t>
      </w:r>
      <w:r w:rsidR="00720B27" w:rsidRPr="00BD6FA0">
        <w:rPr>
          <w:rFonts w:ascii="Times New Roman" w:eastAsia="Calibri" w:hAnsi="Times New Roman" w:cs="Times New Roman"/>
          <w:sz w:val="24"/>
          <w:szCs w:val="24"/>
        </w:rPr>
        <w:t>emu</w:t>
      </w:r>
      <w:r w:rsidR="00BE3949" w:rsidRPr="00BD6FA0">
        <w:rPr>
          <w:rFonts w:ascii="Times New Roman" w:eastAsia="Calibri" w:hAnsi="Times New Roman" w:cs="Times New Roman"/>
          <w:sz w:val="24"/>
          <w:szCs w:val="24"/>
        </w:rPr>
        <w:t xml:space="preserve"> kraj</w:t>
      </w:r>
      <w:r w:rsidR="00720B27" w:rsidRPr="00BD6FA0">
        <w:rPr>
          <w:rFonts w:ascii="Times New Roman" w:eastAsia="Calibri" w:hAnsi="Times New Roman" w:cs="Times New Roman"/>
          <w:sz w:val="24"/>
          <w:szCs w:val="24"/>
        </w:rPr>
        <w:t>u označenému v žiadosti o zaradenie zdravotníckeho pracovníka do rezidentského štúdia podľa odseku 6 písm. f),</w:t>
      </w:r>
      <w:r w:rsidR="00BE3949" w:rsidRPr="00BD6FA0">
        <w:rPr>
          <w:rFonts w:ascii="Times New Roman" w:eastAsia="Calibri" w:hAnsi="Times New Roman" w:cs="Times New Roman"/>
          <w:sz w:val="24"/>
          <w:szCs w:val="24"/>
        </w:rPr>
        <w:t xml:space="preserve"> zoznam </w:t>
      </w:r>
      <w:r w:rsidRPr="00BD6FA0">
        <w:rPr>
          <w:rFonts w:ascii="Times New Roman" w:eastAsia="Calibri" w:hAnsi="Times New Roman" w:cs="Times New Roman"/>
          <w:sz w:val="24"/>
          <w:szCs w:val="24"/>
        </w:rPr>
        <w:t>ab</w:t>
      </w:r>
      <w:r w:rsidR="00BE3949" w:rsidRPr="00BD6FA0">
        <w:rPr>
          <w:rFonts w:ascii="Times New Roman" w:eastAsia="Calibri" w:hAnsi="Times New Roman" w:cs="Times New Roman"/>
          <w:sz w:val="24"/>
          <w:szCs w:val="24"/>
        </w:rPr>
        <w:t>solventov rezidentského štúdia</w:t>
      </w:r>
      <w:r w:rsidRPr="00BD6FA0">
        <w:rPr>
          <w:rFonts w:ascii="Times New Roman" w:eastAsia="Calibri" w:hAnsi="Times New Roman" w:cs="Times New Roman"/>
          <w:sz w:val="24"/>
          <w:szCs w:val="24"/>
        </w:rPr>
        <w:t>.</w:t>
      </w:r>
      <w:r w:rsidR="00720B27" w:rsidRPr="00BD6FA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C14DA" w:rsidRPr="00BD6FA0" w:rsidRDefault="000C14DA" w:rsidP="000C14DA">
      <w:pPr>
        <w:spacing w:after="0" w:line="240" w:lineRule="auto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</w:p>
    <w:p w:rsidR="000C14DA" w:rsidRPr="00BD6FA0" w:rsidRDefault="000C14DA" w:rsidP="000C14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FA0">
        <w:rPr>
          <w:rFonts w:ascii="Times New Roman" w:eastAsia="Calibri" w:hAnsi="Times New Roman" w:cs="Times New Roman"/>
          <w:sz w:val="24"/>
          <w:szCs w:val="24"/>
        </w:rPr>
        <w:t>(27) Zoznam podľa odseku 26 obsahuje meno a priezvisko rezidenta, dátum vykonania špecializačnej skúšky, názov špecializačného odboru a kontaktné údaje, ktorými sú telefónne číslo, emailová adresa alebo kontaktná adresa.“.</w:t>
      </w:r>
    </w:p>
    <w:p w:rsidR="000C14DA" w:rsidRPr="00BD6FA0" w:rsidRDefault="000C14DA" w:rsidP="000C1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C14DA" w:rsidRPr="00BD6FA0" w:rsidRDefault="000C14DA" w:rsidP="0014651C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>V § 40 ods. 6 prvá veta znie:</w:t>
      </w:r>
    </w:p>
    <w:p w:rsidR="000C14DA" w:rsidRPr="00BD6FA0" w:rsidRDefault="000C14DA" w:rsidP="000C14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BD6FA0">
        <w:rPr>
          <w:rFonts w:ascii="Times New Roman" w:eastAsia="Calibri" w:hAnsi="Times New Roman" w:cs="Times New Roman"/>
          <w:sz w:val="24"/>
          <w:szCs w:val="24"/>
        </w:rPr>
        <w:t>Ak študijný program zahŕňa aj získanie príslušných praktických zručností u poskytovateľa alebo v inej inštitúcii, podmienkou akreditácie je aj predloženie dohody vzdelávacej ustanovizne s poskytovateľom alebo s inou inštitúciou o zabezpečení zodpovedajúcich materiálno-technických a personálnych podmienok na získanie potrebných praktických zručností</w:t>
      </w:r>
      <w:r w:rsidR="00BE3949" w:rsidRPr="00BD6FA0">
        <w:rPr>
          <w:rFonts w:ascii="Times New Roman" w:eastAsia="Calibri" w:hAnsi="Times New Roman" w:cs="Times New Roman"/>
          <w:sz w:val="24"/>
          <w:szCs w:val="24"/>
        </w:rPr>
        <w:t>; ak príslušné praktické zručnosti možno získať iba u poskytovateľa, podmienkou akreditácie je predloženie dohody s poskytovateľom</w:t>
      </w:r>
      <w:r w:rsidRPr="00BD6FA0">
        <w:rPr>
          <w:rFonts w:ascii="Times New Roman" w:eastAsia="Calibri" w:hAnsi="Times New Roman" w:cs="Times New Roman"/>
          <w:sz w:val="24"/>
          <w:szCs w:val="24"/>
        </w:rPr>
        <w:t>.“.</w:t>
      </w:r>
    </w:p>
    <w:p w:rsidR="000C14DA" w:rsidRPr="00BD6FA0" w:rsidRDefault="000C14DA" w:rsidP="000C14D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C14DA" w:rsidRPr="00BD6FA0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>V § 40 odsek 8 znie:</w:t>
      </w:r>
    </w:p>
    <w:p w:rsidR="000C14DA" w:rsidRPr="00BD6FA0" w:rsidRDefault="000C14DA" w:rsidP="000C14D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4DA" w:rsidRPr="00BD6FA0" w:rsidRDefault="000C14DA" w:rsidP="000C14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FA0">
        <w:rPr>
          <w:rFonts w:ascii="Times New Roman" w:eastAsia="Calibri" w:hAnsi="Times New Roman" w:cs="Times New Roman"/>
          <w:sz w:val="24"/>
          <w:szCs w:val="24"/>
        </w:rPr>
        <w:t>„(8) K žiadosti podľa odseku 7 vzdelávacia ustanovizeň pripojí doklady a dokumentáciu preukazujúcu splnenie podmienok podľa odsekov 3 a 5; ak sa bude študijný program uskutočňovať aj u poskytovateľa alebo v inej inštitúcii, aj dohodu vzdelávacej ustanovizne s poskytovateľom alebo inou inštitúciou podľa odseku 6.“.</w:t>
      </w:r>
    </w:p>
    <w:p w:rsidR="000C14DA" w:rsidRPr="00BD6FA0" w:rsidRDefault="000C14DA" w:rsidP="000C1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C14DA" w:rsidRPr="00BD6FA0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 xml:space="preserve">V § 40 sa vypúšťa odsek 9. </w:t>
      </w:r>
    </w:p>
    <w:p w:rsidR="000C14DA" w:rsidRPr="00BD6FA0" w:rsidRDefault="000C14DA" w:rsidP="000C14D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C14DA" w:rsidRPr="00BD6FA0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 xml:space="preserve">V § 40 odsek </w:t>
      </w:r>
      <w:r w:rsidR="003D0714" w:rsidRPr="00BD6FA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D6FA0">
        <w:rPr>
          <w:rFonts w:ascii="Times New Roman" w:eastAsia="Times New Roman" w:hAnsi="Times New Roman" w:cs="Times New Roman"/>
          <w:sz w:val="24"/>
          <w:szCs w:val="24"/>
        </w:rPr>
        <w:t xml:space="preserve"> znie:</w:t>
      </w:r>
    </w:p>
    <w:p w:rsidR="000C14DA" w:rsidRPr="00BD6FA0" w:rsidRDefault="000C14DA" w:rsidP="000C14D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4DA" w:rsidRPr="00BD6FA0" w:rsidRDefault="000C14DA" w:rsidP="000C14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„(9) </w:t>
      </w:r>
      <w:r w:rsidRPr="00BD6FA0">
        <w:rPr>
          <w:rFonts w:ascii="Times New Roman" w:eastAsia="Calibri" w:hAnsi="Times New Roman" w:cs="Times New Roman"/>
          <w:sz w:val="24"/>
          <w:szCs w:val="24"/>
        </w:rPr>
        <w:t>Žiadosť o akreditáciu každého študijného programu, kurzu prvej pomoci a kurzu inštruktora prvej pomoci podáva vzdelávacia ustanovizeň ministerstvu zdravotníctva ako samostatnú žiadosť.“.</w:t>
      </w:r>
    </w:p>
    <w:p w:rsidR="000C14DA" w:rsidRPr="00BD6FA0" w:rsidRDefault="000C14DA" w:rsidP="000C14DA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14DA" w:rsidRPr="00BD6FA0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>V § 40 ods. 1</w:t>
      </w:r>
      <w:r w:rsidR="003D0714" w:rsidRPr="00BD6FA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D6FA0">
        <w:rPr>
          <w:rFonts w:ascii="Times New Roman" w:eastAsia="Times New Roman" w:hAnsi="Times New Roman" w:cs="Times New Roman"/>
          <w:sz w:val="24"/>
          <w:szCs w:val="24"/>
        </w:rPr>
        <w:t xml:space="preserve"> sa slová „150 dní“ nahrádzajú slovami „troch mesiacov“.</w:t>
      </w:r>
    </w:p>
    <w:p w:rsidR="000C14DA" w:rsidRPr="00BD6FA0" w:rsidRDefault="000C14DA" w:rsidP="000C14DA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4DA" w:rsidRPr="00BD6FA0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>V § 40 ods. 1</w:t>
      </w:r>
      <w:r w:rsidR="003D0714" w:rsidRPr="00BD6FA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D6FA0">
        <w:rPr>
          <w:rFonts w:ascii="Times New Roman" w:eastAsia="Times New Roman" w:hAnsi="Times New Roman" w:cs="Times New Roman"/>
          <w:sz w:val="24"/>
          <w:szCs w:val="24"/>
        </w:rPr>
        <w:t xml:space="preserve"> sa slovo „päť“ nahrádza slovom „desať“.</w:t>
      </w:r>
    </w:p>
    <w:p w:rsidR="00BE3949" w:rsidRPr="00BD6FA0" w:rsidRDefault="00BE3949" w:rsidP="00BE3949">
      <w:pPr>
        <w:pStyle w:val="Odsekzoznamu"/>
        <w:rPr>
          <w:rFonts w:ascii="Times New Roman" w:eastAsia="Times New Roman" w:hAnsi="Times New Roman"/>
          <w:sz w:val="24"/>
          <w:szCs w:val="24"/>
        </w:rPr>
      </w:pPr>
    </w:p>
    <w:p w:rsidR="00BE3949" w:rsidRPr="00BD6FA0" w:rsidRDefault="00BE3949" w:rsidP="00BE3949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>V § 40 ods. 1</w:t>
      </w:r>
      <w:r w:rsidR="003D0714" w:rsidRPr="00BD6FA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D6FA0">
        <w:rPr>
          <w:rFonts w:ascii="Times New Roman" w:eastAsia="Times New Roman" w:hAnsi="Times New Roman" w:cs="Times New Roman"/>
          <w:sz w:val="24"/>
          <w:szCs w:val="24"/>
        </w:rPr>
        <w:t xml:space="preserve"> písm. b) sa slová „dátum, miesto a štát narodenia na účely ich systematického spracúvania vzdelávacou ustanovizňou a na účely ich poskytovania komore príslušnej na vedenie registra (§ 62 ods. 2 až 12) a národnému centru“ nahrádzajú slovami „emailová adresa, telefónne číslo, dátum, miesto a štát narodenia na účely ich systematického spracúvania vzdelávacou ustanovizňou; vzdelávacia ustanovizeň údaje zo zoznamov poskytuje národnému centru, okrem emailovej adresy a telefónneho čísla“.</w:t>
      </w:r>
    </w:p>
    <w:p w:rsidR="000C14DA" w:rsidRPr="00BD6FA0" w:rsidRDefault="000C14DA" w:rsidP="001465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4DA" w:rsidRPr="00BD6FA0" w:rsidRDefault="000C14DA" w:rsidP="0014651C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>V § 40 ods. 1</w:t>
      </w:r>
      <w:r w:rsidR="003D0714" w:rsidRPr="00BD6FA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D6FA0">
        <w:rPr>
          <w:rFonts w:ascii="Times New Roman" w:eastAsia="Times New Roman" w:hAnsi="Times New Roman" w:cs="Times New Roman"/>
          <w:sz w:val="24"/>
          <w:szCs w:val="24"/>
        </w:rPr>
        <w:t xml:space="preserve"> písmeno e) znie:</w:t>
      </w:r>
    </w:p>
    <w:p w:rsidR="000C14DA" w:rsidRPr="00BD6FA0" w:rsidRDefault="000C14DA" w:rsidP="000C14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BD6FA0">
        <w:rPr>
          <w:rFonts w:ascii="Times New Roman" w:eastAsia="Calibri" w:hAnsi="Times New Roman" w:cs="Times New Roman"/>
          <w:sz w:val="24"/>
          <w:szCs w:val="24"/>
        </w:rPr>
        <w:t>e) viesť zoznam vydaných diplomov o špecializácii, zoznam vydaných certifikátov a zoznam vydaných potvrdení (§ 41 ods. 1) podľa dátumu ich vydania,“.</w:t>
      </w:r>
    </w:p>
    <w:p w:rsidR="000C14DA" w:rsidRPr="00BD6FA0" w:rsidRDefault="000C14DA" w:rsidP="000C14DA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14DA" w:rsidRPr="00BD6FA0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>V § 40 ods. 1</w:t>
      </w:r>
      <w:r w:rsidR="003D0714" w:rsidRPr="00BD6FA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D6FA0">
        <w:rPr>
          <w:rFonts w:ascii="Times New Roman" w:eastAsia="Times New Roman" w:hAnsi="Times New Roman" w:cs="Times New Roman"/>
          <w:sz w:val="24"/>
          <w:szCs w:val="24"/>
        </w:rPr>
        <w:t xml:space="preserve"> sa vypúšťa písmeno g).</w:t>
      </w:r>
    </w:p>
    <w:p w:rsidR="000C14DA" w:rsidRPr="00BD6FA0" w:rsidRDefault="000C14DA" w:rsidP="000C14D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C14DA" w:rsidRPr="00BD6FA0" w:rsidRDefault="000C14DA" w:rsidP="000C14D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Doterajšie písmená h) až n) sa označujú ako písmená g) až m).</w:t>
      </w:r>
    </w:p>
    <w:p w:rsidR="000C14DA" w:rsidRPr="00BD6FA0" w:rsidRDefault="000C14DA" w:rsidP="000C14D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C14DA" w:rsidRPr="00BD6FA0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>V § 40 ods. 1</w:t>
      </w:r>
      <w:r w:rsidR="003D0714" w:rsidRPr="00BD6FA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D6FA0">
        <w:rPr>
          <w:rFonts w:ascii="Times New Roman" w:eastAsia="Times New Roman" w:hAnsi="Times New Roman" w:cs="Times New Roman"/>
          <w:sz w:val="24"/>
          <w:szCs w:val="24"/>
        </w:rPr>
        <w:t xml:space="preserve"> písm. g) sa vypúšťajú slová „a osvedčenia podľa § 41 ods. 2“. </w:t>
      </w:r>
    </w:p>
    <w:p w:rsidR="000C14DA" w:rsidRPr="00BD6FA0" w:rsidRDefault="000C14DA" w:rsidP="000C14D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C14DA" w:rsidRPr="00BD6FA0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>V § 40 ods. 1</w:t>
      </w:r>
      <w:r w:rsidR="003D0714" w:rsidRPr="00BD6FA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D6FA0">
        <w:rPr>
          <w:rFonts w:ascii="Times New Roman" w:eastAsia="Times New Roman" w:hAnsi="Times New Roman" w:cs="Times New Roman"/>
          <w:sz w:val="24"/>
          <w:szCs w:val="24"/>
        </w:rPr>
        <w:t xml:space="preserve"> písm. h) sa čísl</w:t>
      </w:r>
      <w:r w:rsidR="008538FE" w:rsidRPr="00BD6FA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D6FA0">
        <w:rPr>
          <w:rFonts w:ascii="Times New Roman" w:eastAsia="Times New Roman" w:hAnsi="Times New Roman" w:cs="Times New Roman"/>
          <w:sz w:val="24"/>
          <w:szCs w:val="24"/>
        </w:rPr>
        <w:t xml:space="preserve"> „17“ nahrádza čísl</w:t>
      </w:r>
      <w:r w:rsidR="008538FE" w:rsidRPr="00BD6FA0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BD6FA0">
        <w:rPr>
          <w:rFonts w:ascii="Times New Roman" w:eastAsia="Times New Roman" w:hAnsi="Times New Roman" w:cs="Times New Roman"/>
          <w:sz w:val="24"/>
          <w:szCs w:val="24"/>
        </w:rPr>
        <w:t xml:space="preserve"> „16“.</w:t>
      </w:r>
    </w:p>
    <w:p w:rsidR="000C14DA" w:rsidRPr="00BD6FA0" w:rsidRDefault="000C14DA" w:rsidP="000C14DA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4DA" w:rsidRPr="00BD6FA0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>V § 40 ods. 1</w:t>
      </w:r>
      <w:r w:rsidR="003D0714" w:rsidRPr="00BD6FA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D6FA0">
        <w:rPr>
          <w:rFonts w:ascii="Times New Roman" w:eastAsia="Times New Roman" w:hAnsi="Times New Roman" w:cs="Times New Roman"/>
          <w:sz w:val="24"/>
          <w:szCs w:val="24"/>
        </w:rPr>
        <w:t xml:space="preserve"> písm. i) sa čísl</w:t>
      </w:r>
      <w:r w:rsidR="008538FE" w:rsidRPr="00BD6FA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D6FA0">
        <w:rPr>
          <w:rFonts w:ascii="Times New Roman" w:eastAsia="Times New Roman" w:hAnsi="Times New Roman" w:cs="Times New Roman"/>
          <w:sz w:val="24"/>
          <w:szCs w:val="24"/>
        </w:rPr>
        <w:t xml:space="preserve"> „19“ nahrádza čísl</w:t>
      </w:r>
      <w:r w:rsidR="008538FE" w:rsidRPr="00BD6FA0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BD6FA0">
        <w:rPr>
          <w:rFonts w:ascii="Times New Roman" w:eastAsia="Times New Roman" w:hAnsi="Times New Roman" w:cs="Times New Roman"/>
          <w:sz w:val="24"/>
          <w:szCs w:val="24"/>
        </w:rPr>
        <w:t xml:space="preserve"> „18“.</w:t>
      </w:r>
    </w:p>
    <w:p w:rsidR="000C14DA" w:rsidRPr="00BD6FA0" w:rsidRDefault="000C14DA" w:rsidP="000C14DA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4DA" w:rsidRPr="00BD6FA0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>V § 40 ods. 1</w:t>
      </w:r>
      <w:r w:rsidR="003D0714" w:rsidRPr="00BD6FA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D6FA0">
        <w:rPr>
          <w:rFonts w:ascii="Times New Roman" w:eastAsia="Times New Roman" w:hAnsi="Times New Roman" w:cs="Times New Roman"/>
          <w:sz w:val="24"/>
          <w:szCs w:val="24"/>
        </w:rPr>
        <w:t xml:space="preserve"> písm. j) sa </w:t>
      </w:r>
      <w:r w:rsidR="0028570B" w:rsidRPr="00BD6FA0">
        <w:rPr>
          <w:rFonts w:ascii="Times New Roman" w:eastAsia="Times New Roman" w:hAnsi="Times New Roman" w:cs="Times New Roman"/>
          <w:sz w:val="24"/>
          <w:szCs w:val="24"/>
        </w:rPr>
        <w:t>na konci pripájajú tieto slová:</w:t>
      </w:r>
      <w:r w:rsidRPr="00BD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70B" w:rsidRPr="00BD6FA0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BD6FA0">
        <w:rPr>
          <w:rFonts w:ascii="Times New Roman" w:eastAsia="Times New Roman" w:hAnsi="Times New Roman" w:cs="Times New Roman"/>
          <w:sz w:val="24"/>
          <w:szCs w:val="24"/>
        </w:rPr>
        <w:t>alebo iných inštitúcií, v ktorých prebieha praktická časť vzdelávania, pre príslušné študijné programy,“.</w:t>
      </w:r>
    </w:p>
    <w:p w:rsidR="000C14DA" w:rsidRPr="00BD6FA0" w:rsidRDefault="000C14DA" w:rsidP="000C14D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C14DA" w:rsidRPr="00BD6FA0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>V § 40 ods. 1</w:t>
      </w:r>
      <w:r w:rsidR="003D0714" w:rsidRPr="00BD6FA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D6FA0">
        <w:rPr>
          <w:rFonts w:ascii="Times New Roman" w:eastAsia="Times New Roman" w:hAnsi="Times New Roman" w:cs="Times New Roman"/>
          <w:sz w:val="24"/>
          <w:szCs w:val="24"/>
        </w:rPr>
        <w:t xml:space="preserve"> písmeno k) znie:</w:t>
      </w:r>
    </w:p>
    <w:p w:rsidR="004C3B16" w:rsidRPr="00BD6FA0" w:rsidRDefault="000C14DA" w:rsidP="000C14DA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„k) </w:t>
      </w:r>
      <w:r w:rsidR="00975459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zverejniť</w:t>
      </w:r>
      <w:r w:rsidR="00C01583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svojom webovom sídle</w:t>
      </w:r>
      <w:r w:rsidR="00262DCE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37619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</w:t>
      </w:r>
      <w:r w:rsidR="00975459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D37619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uskutočnenia</w:t>
      </w:r>
      <w:r w:rsidR="00262DCE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špecializačn</w:t>
      </w:r>
      <w:r w:rsidR="00262DCE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ej</w:t>
      </w: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skúšk</w:t>
      </w:r>
      <w:r w:rsidR="00262DCE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975459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príslušnom špecializačnom odbore</w:t>
      </w:r>
      <w:r w:rsidR="004C3B16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zdravotnícke povolanie lekár a zubný lekár</w:t>
      </w:r>
      <w:r w:rsidR="00975459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nasledujúci kalendárny rok; vzdelávacia ustanovizeň je povinná uskutočniť</w:t>
      </w:r>
      <w:r w:rsidR="009A4EEA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kalendárnom roku</w:t>
      </w:r>
      <w:r w:rsidR="00975459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špecializačn</w:t>
      </w:r>
      <w:r w:rsidR="00FE0817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="00975459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skúšk</w:t>
      </w:r>
      <w:r w:rsidR="00FE0817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4C3B16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príslušnom špecializačnom odbore pre zdravotnícke povolanie lekár a zubný lekár</w:t>
      </w:r>
      <w:r w:rsidR="00FE0817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najmenej v štyroch termínoch</w:t>
      </w:r>
      <w:r w:rsidR="00975459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 to prvú v termíne </w:t>
      </w:r>
      <w:r w:rsidR="00531FF4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január </w:t>
      </w:r>
      <w:r w:rsidR="00975459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až </w:t>
      </w:r>
      <w:r w:rsidR="00531FF4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marec</w:t>
      </w:r>
      <w:r w:rsidR="00975459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975459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druhú v termíne </w:t>
      </w:r>
      <w:r w:rsidR="00531FF4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apríl </w:t>
      </w:r>
      <w:r w:rsidR="00975459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až</w:t>
      </w:r>
      <w:r w:rsidR="00531FF4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jún, </w:t>
      </w:r>
      <w:r w:rsidR="00975459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tretiu v termíne </w:t>
      </w:r>
      <w:r w:rsidR="00531FF4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júl</w:t>
      </w:r>
      <w:r w:rsidR="004C3B16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až </w:t>
      </w:r>
      <w:r w:rsidR="00531FF4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september a štvrtú v termíne október až december</w:t>
      </w:r>
      <w:r w:rsidR="004C3B16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.“.</w:t>
      </w:r>
    </w:p>
    <w:p w:rsidR="000C14DA" w:rsidRPr="00BD6FA0" w:rsidRDefault="00C01583" w:rsidP="001465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C3B16" w:rsidRPr="00BD6FA0" w:rsidRDefault="004C3B16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>V § 40 sa odsek 1</w:t>
      </w:r>
      <w:r w:rsidR="003D0714" w:rsidRPr="00BD6FA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D6FA0">
        <w:rPr>
          <w:rFonts w:ascii="Times New Roman" w:eastAsia="Times New Roman" w:hAnsi="Times New Roman" w:cs="Times New Roman"/>
          <w:sz w:val="24"/>
          <w:szCs w:val="24"/>
        </w:rPr>
        <w:t xml:space="preserve"> dopĺňa písmenom l), ktoré znie:</w:t>
      </w:r>
    </w:p>
    <w:p w:rsidR="004C3B16" w:rsidRPr="00BD6FA0" w:rsidRDefault="004C3B16" w:rsidP="0014651C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D6FA0">
        <w:rPr>
          <w:rFonts w:ascii="Times New Roman" w:eastAsia="Times New Roman" w:hAnsi="Times New Roman"/>
          <w:sz w:val="24"/>
          <w:szCs w:val="24"/>
          <w:lang w:eastAsia="sk-SK"/>
        </w:rPr>
        <w:t>„l) umožniť zdravotníckemu pracovníkovi uskutočniť opravnú špecializačnú skúšku v príslušnom špecializačnom odbore pre zdravotnícke povolanie lekár a zubný lekár v najbližšom termíne podľa písmena k) od prihlásenia sa na opravnú špecializačnú skúšku, najviac dvakrát a najneskôr do dvoch rokov od neúspešného absolvovania špecializačnej skúšky v riadnom termíne.“.</w:t>
      </w:r>
    </w:p>
    <w:p w:rsidR="000C14DA" w:rsidRPr="00BD6FA0" w:rsidRDefault="000C14DA" w:rsidP="001465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4DA" w:rsidRPr="00BD6FA0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>V § 40 ods. 1</w:t>
      </w:r>
      <w:r w:rsidR="003D0714" w:rsidRPr="00BD6FA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D6FA0">
        <w:rPr>
          <w:rFonts w:ascii="Times New Roman" w:eastAsia="Times New Roman" w:hAnsi="Times New Roman" w:cs="Times New Roman"/>
          <w:sz w:val="24"/>
          <w:szCs w:val="24"/>
        </w:rPr>
        <w:t xml:space="preserve"> sa slová „podľa odseku 13 písm. c)“ nahrádzajú slovami „podľa odseku 12 písm. c)“ a slová „90 dní“ </w:t>
      </w:r>
      <w:r w:rsidR="008538FE" w:rsidRPr="00BD6FA0"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r w:rsidRPr="00BD6FA0">
        <w:rPr>
          <w:rFonts w:ascii="Times New Roman" w:eastAsia="Times New Roman" w:hAnsi="Times New Roman" w:cs="Times New Roman"/>
          <w:sz w:val="24"/>
          <w:szCs w:val="24"/>
        </w:rPr>
        <w:t>nahrádzajú slovami „troch mesiacov“.</w:t>
      </w:r>
    </w:p>
    <w:p w:rsidR="000C14DA" w:rsidRPr="00BD6FA0" w:rsidRDefault="000C14DA" w:rsidP="000C14D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C14DA" w:rsidRPr="00BD6FA0" w:rsidRDefault="000C14DA" w:rsidP="00BC6293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 xml:space="preserve"> V § 40 ods. 1</w:t>
      </w:r>
      <w:r w:rsidR="003D0714" w:rsidRPr="00BD6FA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D6FA0">
        <w:rPr>
          <w:rFonts w:ascii="Times New Roman" w:eastAsia="Times New Roman" w:hAnsi="Times New Roman" w:cs="Times New Roman"/>
          <w:sz w:val="24"/>
          <w:szCs w:val="24"/>
        </w:rPr>
        <w:t xml:space="preserve"> druh</w:t>
      </w:r>
      <w:r w:rsidR="002A533E" w:rsidRPr="00BD6FA0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BD6FA0">
        <w:rPr>
          <w:rFonts w:ascii="Times New Roman" w:eastAsia="Times New Roman" w:hAnsi="Times New Roman" w:cs="Times New Roman"/>
          <w:sz w:val="24"/>
          <w:szCs w:val="24"/>
        </w:rPr>
        <w:t xml:space="preserve"> vet</w:t>
      </w:r>
      <w:r w:rsidR="002A533E" w:rsidRPr="00BD6FA0">
        <w:rPr>
          <w:rFonts w:ascii="Times New Roman" w:eastAsia="Times New Roman" w:hAnsi="Times New Roman" w:cs="Times New Roman"/>
          <w:sz w:val="24"/>
          <w:szCs w:val="24"/>
        </w:rPr>
        <w:t>a znie</w:t>
      </w:r>
      <w:r w:rsidR="003354B5" w:rsidRPr="00BD6FA0">
        <w:rPr>
          <w:rFonts w:ascii="Times New Roman" w:eastAsia="Times New Roman" w:hAnsi="Times New Roman" w:cs="Times New Roman"/>
          <w:sz w:val="24"/>
          <w:szCs w:val="24"/>
        </w:rPr>
        <w:t>:</w:t>
      </w:r>
      <w:r w:rsidR="00BC6293" w:rsidRPr="00BD6FA0">
        <w:rPr>
          <w:rFonts w:ascii="Times New Roman" w:eastAsia="Times New Roman" w:hAnsi="Times New Roman" w:cs="Times New Roman"/>
          <w:sz w:val="24"/>
          <w:szCs w:val="24"/>
        </w:rPr>
        <w:t xml:space="preserve"> „Takéto zmeny údajov</w:t>
      </w:r>
      <w:r w:rsidR="00BC6293" w:rsidRPr="00BD6FA0" w:rsidDel="00BC6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293" w:rsidRPr="00BD6FA0">
        <w:rPr>
          <w:rFonts w:ascii="Times New Roman" w:eastAsia="Times New Roman" w:hAnsi="Times New Roman" w:cs="Times New Roman"/>
          <w:sz w:val="24"/>
          <w:szCs w:val="24"/>
        </w:rPr>
        <w:t>vyznačí ministerstvo zdravotníctva v osvedčení o akreditácii.</w:t>
      </w:r>
      <w:r w:rsidRPr="00BD6FA0">
        <w:rPr>
          <w:rFonts w:ascii="Times New Roman" w:eastAsia="Calibri" w:hAnsi="Times New Roman" w:cs="Times New Roman"/>
          <w:sz w:val="24"/>
          <w:szCs w:val="24"/>
        </w:rPr>
        <w:t>“.</w:t>
      </w:r>
    </w:p>
    <w:p w:rsidR="000C14DA" w:rsidRPr="00BD6FA0" w:rsidRDefault="000C14DA" w:rsidP="000C14DA">
      <w:pPr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C14DA" w:rsidRPr="00BD6FA0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>V § 40 ods. 1</w:t>
      </w:r>
      <w:r w:rsidR="003D0714" w:rsidRPr="00BD6FA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D6FA0">
        <w:rPr>
          <w:rFonts w:ascii="Times New Roman" w:eastAsia="Times New Roman" w:hAnsi="Times New Roman" w:cs="Times New Roman"/>
          <w:sz w:val="24"/>
          <w:szCs w:val="24"/>
        </w:rPr>
        <w:t xml:space="preserve"> sa vypúšťa písmeno c).</w:t>
      </w:r>
    </w:p>
    <w:p w:rsidR="000C14DA" w:rsidRPr="00BD6FA0" w:rsidRDefault="000C14DA" w:rsidP="000C14D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C14DA" w:rsidRPr="00BD6FA0" w:rsidRDefault="000C14DA" w:rsidP="000C14D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Doterajšie písmeno d) sa označuje ako písmeno c).</w:t>
      </w:r>
    </w:p>
    <w:p w:rsidR="000C14DA" w:rsidRPr="00BD6FA0" w:rsidRDefault="000C14DA" w:rsidP="000C14D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C14DA" w:rsidRPr="00BD6FA0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>V § 40 odsek 1</w:t>
      </w:r>
      <w:r w:rsidR="003D0714" w:rsidRPr="00BD6FA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D6FA0">
        <w:rPr>
          <w:rFonts w:ascii="Times New Roman" w:eastAsia="Times New Roman" w:hAnsi="Times New Roman" w:cs="Times New Roman"/>
          <w:sz w:val="24"/>
          <w:szCs w:val="24"/>
        </w:rPr>
        <w:t xml:space="preserve"> znie:</w:t>
      </w:r>
    </w:p>
    <w:p w:rsidR="000C14DA" w:rsidRPr="00BD6FA0" w:rsidRDefault="00D670B3" w:rsidP="000C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„(18</w:t>
      </w:r>
      <w:r w:rsidR="000C14DA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0C14DA" w:rsidRPr="00BD6FA0">
        <w:rPr>
          <w:rFonts w:ascii="Times New Roman" w:eastAsia="Calibri" w:hAnsi="Times New Roman" w:cs="Times New Roman"/>
          <w:sz w:val="24"/>
          <w:szCs w:val="24"/>
        </w:rPr>
        <w:t>Vzdelávacia ustanovizeň, ktorej ministerstvo zdravotníctva zrušilo osvedčenie o akreditácii podľa odseku 16 písm. b) a c), môže podať novú žiadosť o akreditáciu najskôr po uplynutí šiestich mesiacov odo dňa nadobudnutia právoplatnosti rozhodnutia, ktorým bolo osvedčenie o akreditácii zrušené.“.</w:t>
      </w:r>
    </w:p>
    <w:p w:rsidR="000C14DA" w:rsidRPr="00BD6FA0" w:rsidRDefault="000C14DA" w:rsidP="000C14D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C14DA" w:rsidRPr="00BD6FA0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>V § 40 odsek 2</w:t>
      </w:r>
      <w:r w:rsidR="003D0714" w:rsidRPr="00BD6FA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D6FA0">
        <w:rPr>
          <w:rFonts w:ascii="Times New Roman" w:eastAsia="Times New Roman" w:hAnsi="Times New Roman" w:cs="Times New Roman"/>
          <w:sz w:val="24"/>
          <w:szCs w:val="24"/>
        </w:rPr>
        <w:t xml:space="preserve"> znie:</w:t>
      </w:r>
    </w:p>
    <w:p w:rsidR="000C14DA" w:rsidRPr="00BD6FA0" w:rsidRDefault="00D670B3" w:rsidP="000C14D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„(21</w:t>
      </w:r>
      <w:r w:rsidR="000C14DA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0C14DA" w:rsidRPr="00BD6FA0">
        <w:rPr>
          <w:rFonts w:ascii="Times New Roman" w:eastAsia="Calibri" w:hAnsi="Times New Roman" w:cs="Times New Roman"/>
          <w:iCs/>
          <w:sz w:val="24"/>
          <w:szCs w:val="24"/>
        </w:rPr>
        <w:t xml:space="preserve">Zoznam vzdelávacích ustanovizní, ktoré získali osvedčenie o akreditácii uverejňuje a   aktualizuje ministerstvo zdravotníctva na svojom webovom sídle; zoznam obsahuje sídlo, názov a kód fakulty vzdelávacej ustanovizne, ktorá akreditovaný program uskutočňuje, </w:t>
      </w:r>
      <w:r w:rsidR="00EF7095" w:rsidRPr="00BD6FA0">
        <w:rPr>
          <w:rFonts w:ascii="Times New Roman" w:eastAsia="Calibri" w:hAnsi="Times New Roman" w:cs="Times New Roman"/>
          <w:iCs/>
          <w:sz w:val="24"/>
          <w:szCs w:val="24"/>
        </w:rPr>
        <w:t xml:space="preserve">alebo </w:t>
      </w:r>
      <w:r w:rsidR="000C14DA" w:rsidRPr="00BD6FA0">
        <w:rPr>
          <w:rFonts w:ascii="Times New Roman" w:eastAsia="Calibri" w:hAnsi="Times New Roman" w:cs="Times New Roman"/>
          <w:iCs/>
          <w:sz w:val="24"/>
          <w:szCs w:val="24"/>
        </w:rPr>
        <w:t>obchodné meno alebo názov vzdelávacej ustanovizne, právnu formu, sídlo vzdelávacej ustanovizne, identifikačné číslo vzdelávacej ustanovizne, kód a názov akreditovaného špecializačného študijného programu, kód a názov akreditovaného certifikačného študijného programu, názov akreditovaného študijného programu sústavného vzdelávania, kód a názov zdravotníckeho povolania, pre ktoré je určený akreditovaný špecializačný študijný program, akreditovaný certifikačný program alebo  akreditovaný študijný program sústavného vzdelávania, akreditovaný kurz prvej pomoci a cieľová skupina, akreditovaný kurz inštruktora prvej pomoci a cieľová skupina, dátum vzniku platnosti osvedčenia o akreditácii, dátum zániku platnosti osvedčenia o akreditácii a každú zmenu týchto údajov. Údaje zo zoznamu podľa prvej vety okrem údajov týkajúcich sa akreditovaného študijného programu sústavného vzdelávania, údajov týkajúcich sa akreditovaného kurzu prvej pomoci a údajov týkajúcich sa akreditovaného kurzu inštruktora prvej pomoci, poskytuje ministerstvo zdravotníctva elektronicky národnému centru.</w:t>
      </w:r>
      <w:r w:rsidR="000C14DA" w:rsidRPr="00BD6FA0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33ab</w:t>
      </w:r>
      <w:r w:rsidR="000C14DA" w:rsidRPr="00BD6FA0">
        <w:rPr>
          <w:rFonts w:ascii="Times New Roman" w:eastAsia="Calibri" w:hAnsi="Times New Roman" w:cs="Times New Roman"/>
          <w:iCs/>
          <w:sz w:val="24"/>
          <w:szCs w:val="24"/>
        </w:rPr>
        <w:t>)“.</w:t>
      </w:r>
    </w:p>
    <w:p w:rsidR="000C14DA" w:rsidRPr="00BD6FA0" w:rsidRDefault="000C14DA" w:rsidP="000C14D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C14DA" w:rsidRPr="00BD6FA0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D6FA0">
        <w:rPr>
          <w:rFonts w:ascii="Times New Roman" w:eastAsia="Calibri" w:hAnsi="Times New Roman" w:cs="Times New Roman"/>
          <w:iCs/>
          <w:sz w:val="24"/>
          <w:szCs w:val="24"/>
        </w:rPr>
        <w:t>V § 40 sa vypúšťa odsek 2</w:t>
      </w:r>
      <w:r w:rsidR="003D0714" w:rsidRPr="00BD6FA0">
        <w:rPr>
          <w:rFonts w:ascii="Times New Roman" w:eastAsia="Calibri" w:hAnsi="Times New Roman" w:cs="Times New Roman"/>
          <w:iCs/>
          <w:sz w:val="24"/>
          <w:szCs w:val="24"/>
        </w:rPr>
        <w:t>3</w:t>
      </w:r>
      <w:r w:rsidRPr="00BD6FA0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0C14DA" w:rsidRPr="00BD6FA0" w:rsidRDefault="000C14DA" w:rsidP="000C14DA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C14DA" w:rsidRPr="00BD6FA0" w:rsidRDefault="000C14DA" w:rsidP="000C14DA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D6FA0">
        <w:rPr>
          <w:rFonts w:ascii="Times New Roman" w:eastAsia="Calibri" w:hAnsi="Times New Roman" w:cs="Times New Roman"/>
          <w:iCs/>
          <w:sz w:val="24"/>
          <w:szCs w:val="24"/>
        </w:rPr>
        <w:t>Doterajšie odseky 2</w:t>
      </w:r>
      <w:r w:rsidR="003D0714" w:rsidRPr="00BD6FA0">
        <w:rPr>
          <w:rFonts w:ascii="Times New Roman" w:eastAsia="Calibri" w:hAnsi="Times New Roman" w:cs="Times New Roman"/>
          <w:iCs/>
          <w:sz w:val="24"/>
          <w:szCs w:val="24"/>
        </w:rPr>
        <w:t>4</w:t>
      </w:r>
      <w:r w:rsidRPr="00BD6FA0">
        <w:rPr>
          <w:rFonts w:ascii="Times New Roman" w:eastAsia="Calibri" w:hAnsi="Times New Roman" w:cs="Times New Roman"/>
          <w:iCs/>
          <w:sz w:val="24"/>
          <w:szCs w:val="24"/>
        </w:rPr>
        <w:t xml:space="preserve"> až 2</w:t>
      </w:r>
      <w:r w:rsidR="003D0714" w:rsidRPr="00BD6FA0">
        <w:rPr>
          <w:rFonts w:ascii="Times New Roman" w:eastAsia="Calibri" w:hAnsi="Times New Roman" w:cs="Times New Roman"/>
          <w:iCs/>
          <w:sz w:val="24"/>
          <w:szCs w:val="24"/>
        </w:rPr>
        <w:t>6</w:t>
      </w:r>
      <w:r w:rsidRPr="00BD6FA0">
        <w:rPr>
          <w:rFonts w:ascii="Times New Roman" w:eastAsia="Calibri" w:hAnsi="Times New Roman" w:cs="Times New Roman"/>
          <w:iCs/>
          <w:sz w:val="24"/>
          <w:szCs w:val="24"/>
        </w:rPr>
        <w:t xml:space="preserve"> sa označujú ako odseky 2</w:t>
      </w:r>
      <w:r w:rsidR="003D0714" w:rsidRPr="00BD6FA0">
        <w:rPr>
          <w:rFonts w:ascii="Times New Roman" w:eastAsia="Calibri" w:hAnsi="Times New Roman" w:cs="Times New Roman"/>
          <w:iCs/>
          <w:sz w:val="24"/>
          <w:szCs w:val="24"/>
        </w:rPr>
        <w:t>3</w:t>
      </w:r>
      <w:r w:rsidRPr="00BD6FA0">
        <w:rPr>
          <w:rFonts w:ascii="Times New Roman" w:eastAsia="Calibri" w:hAnsi="Times New Roman" w:cs="Times New Roman"/>
          <w:iCs/>
          <w:sz w:val="24"/>
          <w:szCs w:val="24"/>
        </w:rPr>
        <w:t xml:space="preserve"> až 2</w:t>
      </w:r>
      <w:r w:rsidR="003D0714" w:rsidRPr="00BD6FA0">
        <w:rPr>
          <w:rFonts w:ascii="Times New Roman" w:eastAsia="Calibri" w:hAnsi="Times New Roman" w:cs="Times New Roman"/>
          <w:iCs/>
          <w:sz w:val="24"/>
          <w:szCs w:val="24"/>
        </w:rPr>
        <w:t>5</w:t>
      </w:r>
      <w:r w:rsidRPr="00BD6FA0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0C14DA" w:rsidRPr="00BD6FA0" w:rsidRDefault="000C14DA" w:rsidP="000C14DA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C14DA" w:rsidRPr="00BD6FA0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>Nadpis § 41 znie: „Vydávanie diplomov o špecializácii, certifikátov a potvrdení“.</w:t>
      </w:r>
    </w:p>
    <w:p w:rsidR="000C14DA" w:rsidRPr="00BD6FA0" w:rsidRDefault="000C14DA" w:rsidP="000C14DA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4DA" w:rsidRPr="00BD6FA0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>V § 41 sa vypúšťa odsek 2.</w:t>
      </w:r>
    </w:p>
    <w:p w:rsidR="000C14DA" w:rsidRPr="00BD6FA0" w:rsidRDefault="000C14DA" w:rsidP="000C14DA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4DA" w:rsidRPr="00BD6FA0" w:rsidRDefault="000C14DA" w:rsidP="000C14DA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>Doterajšie odseky 3 až 6 sa označujú ako odseky 2 až 5.</w:t>
      </w:r>
    </w:p>
    <w:p w:rsidR="000C14DA" w:rsidRPr="00BD6FA0" w:rsidRDefault="000C14DA" w:rsidP="000C14DA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4DA" w:rsidRPr="00BD6FA0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 xml:space="preserve">V § 41 odsek 2 znie: </w:t>
      </w:r>
    </w:p>
    <w:p w:rsidR="000C14DA" w:rsidRPr="00BD6FA0" w:rsidRDefault="000C14DA" w:rsidP="000C1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>„(2) Vzory diplomov o špecializácii a certifikátov ustanoví všeobecne záväzný právny predpis, ktorý vydá ministerstvo zdravotníctva.“.</w:t>
      </w:r>
    </w:p>
    <w:p w:rsidR="000C14DA" w:rsidRPr="00BD6FA0" w:rsidRDefault="000C14DA" w:rsidP="000C14DA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4DA" w:rsidRPr="00BD6FA0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 xml:space="preserve">V § 41 ods. 3 a  5 sa vypúšťajú slová „a odseku 2“. </w:t>
      </w:r>
    </w:p>
    <w:p w:rsidR="000C14DA" w:rsidRPr="00BD6FA0" w:rsidRDefault="000C14DA" w:rsidP="000C14DA">
      <w:pPr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C14DA" w:rsidRPr="00BD6FA0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>V § 41a ods. 2 sa slová „</w:t>
      </w:r>
      <w:r w:rsidRPr="00BD6FA0">
        <w:rPr>
          <w:rFonts w:ascii="Times New Roman" w:eastAsia="Calibri" w:hAnsi="Times New Roman" w:cs="Times New Roman"/>
          <w:sz w:val="24"/>
          <w:szCs w:val="24"/>
        </w:rPr>
        <w:t>ktorí sú aj špecialisti z iných vzdelávacích ustanovizní“ nahrádzajú slovami „v ktorej sú zastúpení špecialisti zo všetkých vzdelávacích ustanovizní“.</w:t>
      </w:r>
    </w:p>
    <w:p w:rsidR="000C14DA" w:rsidRPr="00BD6FA0" w:rsidRDefault="000C14DA" w:rsidP="000C14DA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075" w:rsidRPr="00BD6FA0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>V § 41a sa vypúšťajú odseky 5 a 6.</w:t>
      </w:r>
    </w:p>
    <w:p w:rsidR="000C14DA" w:rsidRPr="00BD6FA0" w:rsidRDefault="000C14DA" w:rsidP="0014651C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075" w:rsidRPr="00BD6FA0" w:rsidRDefault="000C14DA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075" w:rsidRPr="00BD6FA0">
        <w:rPr>
          <w:rFonts w:ascii="Times New Roman" w:eastAsia="Times New Roman" w:hAnsi="Times New Roman" w:cs="Times New Roman"/>
          <w:sz w:val="24"/>
          <w:szCs w:val="24"/>
        </w:rPr>
        <w:t>V § 47b ods. 1 sa slová „zdravotníckych asistentov“ nahrádzajú slovami „praktické sestry – asistentov“.</w:t>
      </w:r>
    </w:p>
    <w:p w:rsidR="00A67075" w:rsidRPr="00BD6FA0" w:rsidRDefault="00A67075" w:rsidP="001465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075" w:rsidRPr="00BD6FA0" w:rsidRDefault="00A67075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>V § 47b ods. 2, § 62 ods. 6 a § 80ap ods. 1 a 2 sa slová „zdravotníckeho asistenta“ nahrádzajú slovami „praktickej sestry – asistenta“.</w:t>
      </w:r>
    </w:p>
    <w:p w:rsidR="00A67075" w:rsidRPr="00BD6FA0" w:rsidRDefault="00A67075" w:rsidP="001465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4DA" w:rsidRPr="00BD6FA0" w:rsidRDefault="000C14DA" w:rsidP="000C14DA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>V § 47f ods. 2 sa vypúšťajú slová „ktorá spĺňa podmienky podľa § 33 ods. 3 a“, za slovami „bezúhonná (§ 38)“ sa vypúšťa čiarka a slovo „ak“ sa nahrádza slovom „a“.</w:t>
      </w:r>
    </w:p>
    <w:p w:rsidR="000C14DA" w:rsidRPr="00BD6FA0" w:rsidRDefault="000C14DA" w:rsidP="000C14DA">
      <w:pPr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C14DA" w:rsidRPr="00BD6FA0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>V § 47g ods. 2 sa za slovom „psychológa“ vypúšťa čiarka a slová „spĺňa podmienky podľa § 33 ods. 3“.</w:t>
      </w:r>
    </w:p>
    <w:p w:rsidR="000C14DA" w:rsidRPr="00BD6FA0" w:rsidRDefault="000C14DA" w:rsidP="000C14DA">
      <w:pPr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C14DA" w:rsidRPr="00BD6FA0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>V § 62 ods. 11 sa za slovom „psychológa“ vypúšťa čiarka a slová „ak spĺňajú podmienky podľa § 33 ods. 3“.</w:t>
      </w:r>
    </w:p>
    <w:p w:rsidR="000C14DA" w:rsidRPr="00BD6FA0" w:rsidRDefault="000C14DA" w:rsidP="000C14D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4DA" w:rsidRPr="00BD6FA0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 xml:space="preserve">V § 80aa ods. 2, § 80ab ods. 2, § 80ac ods. 2, § 80 ad ods. 2, § 80 ae ods. 2, § 80af ods. 2, § 80ai  ods. 2, § 80ak ods. 2, § 80al ods. 2, § 80ar ods. 2, § 80as ods. 2, § 80at ods. 2, </w:t>
      </w:r>
      <w:r w:rsidRPr="00BD6FA0">
        <w:rPr>
          <w:rFonts w:ascii="Times New Roman" w:eastAsia="Times New Roman" w:hAnsi="Times New Roman" w:cs="Times New Roman"/>
          <w:sz w:val="24"/>
          <w:szCs w:val="24"/>
        </w:rPr>
        <w:br/>
        <w:t>§ 80au ods. 2, § 80aw ods. 2 a § 92a ods. 2 písm. c) sa slová „§ 33 ods. 5“ nahrádzajú slovami „§ 33 ods. 4“.</w:t>
      </w:r>
    </w:p>
    <w:p w:rsidR="000C14DA" w:rsidRPr="00BD6FA0" w:rsidRDefault="000C14DA" w:rsidP="000C14D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949" w:rsidRPr="00BD6FA0" w:rsidRDefault="00F96949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>Poznámka pod čiarou k odkazu 60c znie:</w:t>
      </w:r>
    </w:p>
    <w:p w:rsidR="00F96949" w:rsidRPr="00BD6FA0" w:rsidRDefault="00F96949" w:rsidP="0014651C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BD6F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60c</w:t>
      </w:r>
      <w:r w:rsidRPr="00BD6FA0">
        <w:rPr>
          <w:rFonts w:ascii="Times New Roman" w:eastAsia="Times New Roman" w:hAnsi="Times New Roman" w:cs="Times New Roman"/>
          <w:sz w:val="24"/>
          <w:szCs w:val="24"/>
        </w:rPr>
        <w:t>) § 8 až 13 zákona Národnej rady Slovenskej republiky č. 10/1996 Z. z. o kontrole v štátnej správe v znení neskorších predpisov.“.</w:t>
      </w:r>
    </w:p>
    <w:p w:rsidR="00F96949" w:rsidRPr="00BD6FA0" w:rsidRDefault="00F96949" w:rsidP="0014651C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4DA" w:rsidRPr="00BD6FA0" w:rsidRDefault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>V § 82 ods. 6 písm. a) a b) sa slová „§ 40 ods. 25“ nahrádzajú slovami „§ 40 ods.</w:t>
      </w:r>
      <w:r w:rsidR="0044391E" w:rsidRPr="00BD6FA0">
        <w:rPr>
          <w:rFonts w:ascii="Times New Roman" w:eastAsia="Times New Roman" w:hAnsi="Times New Roman" w:cs="Times New Roman"/>
          <w:sz w:val="24"/>
          <w:szCs w:val="24"/>
        </w:rPr>
        <w:t xml:space="preserve"> 24</w:t>
      </w:r>
      <w:r w:rsidRPr="00BD6FA0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0C14DA" w:rsidRPr="00BD6FA0" w:rsidRDefault="000C14DA" w:rsidP="000C14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14DA" w:rsidRPr="00BD6FA0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FA0">
        <w:rPr>
          <w:rFonts w:ascii="Times New Roman" w:eastAsia="Calibri" w:hAnsi="Times New Roman" w:cs="Times New Roman"/>
          <w:sz w:val="24"/>
          <w:szCs w:val="24"/>
        </w:rPr>
        <w:t>V § 82 sa odsek 6 dopĺňa písmenom h), ktoré znie:</w:t>
      </w:r>
    </w:p>
    <w:p w:rsidR="000C14DA" w:rsidRPr="00BD6FA0" w:rsidRDefault="000C14DA" w:rsidP="000C14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14DA" w:rsidRPr="00BD6FA0" w:rsidRDefault="000C14DA" w:rsidP="000C14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FA0">
        <w:rPr>
          <w:rFonts w:ascii="Times New Roman" w:eastAsia="Calibri" w:hAnsi="Times New Roman" w:cs="Times New Roman"/>
          <w:sz w:val="24"/>
          <w:szCs w:val="24"/>
        </w:rPr>
        <w:t>„h) do 500 eur vzdelávacej ustanovizni, ak poruší povinnosť podľa § 39b ods. 26.“.</w:t>
      </w:r>
    </w:p>
    <w:p w:rsidR="000C14DA" w:rsidRPr="00BD6FA0" w:rsidRDefault="000C14DA" w:rsidP="000C1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4DA" w:rsidRPr="00BD6FA0" w:rsidRDefault="000C14DA" w:rsidP="000C14DA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>V § 92a ods. 2 sa vypúšťa písmeno d).</w:t>
      </w:r>
    </w:p>
    <w:p w:rsidR="000C14DA" w:rsidRPr="00BD6FA0" w:rsidRDefault="000C14DA" w:rsidP="000C14DA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4DA" w:rsidRPr="00BD6FA0" w:rsidRDefault="000C14DA" w:rsidP="000C1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>Doterajšie písmená e) až g) sa označujú ako písmená d) až f).</w:t>
      </w:r>
    </w:p>
    <w:p w:rsidR="000C14DA" w:rsidRPr="00BD6FA0" w:rsidRDefault="000C14DA" w:rsidP="000C14D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C14DA" w:rsidRPr="00BD6FA0" w:rsidRDefault="000C14DA" w:rsidP="000C14DA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>V § 92a ods. 3 písm. e), k), l) a p) sa slová „špecializačného štúdia, certifikačnej prípravy alebo prípravy na výkon práce v zdravotníctve“ nahrádzajú slovami „špecializačného štúdia alebo certifikačnej prípravy“.</w:t>
      </w:r>
    </w:p>
    <w:p w:rsidR="000C14DA" w:rsidRPr="00BD6FA0" w:rsidRDefault="000C14DA" w:rsidP="000C14DA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4DA" w:rsidRPr="00BD6FA0" w:rsidRDefault="000C14DA" w:rsidP="000C14DA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>V § 92a ods. 3 písmeno f) znie:</w:t>
      </w:r>
    </w:p>
    <w:p w:rsidR="000C14DA" w:rsidRPr="00BD6FA0" w:rsidRDefault="000C14DA" w:rsidP="000C14DA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>„f) označenie špecializačného študijného programu alebo certifikačného študijného programu,“.</w:t>
      </w:r>
    </w:p>
    <w:p w:rsidR="000C14DA" w:rsidRPr="00BD6FA0" w:rsidRDefault="000C14DA" w:rsidP="000C14DA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AE4" w:rsidRPr="00BD6FA0" w:rsidRDefault="00997AE4" w:rsidP="00997AE4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 xml:space="preserve">V § 92a </w:t>
      </w:r>
      <w:r w:rsidR="00D54922" w:rsidRPr="00BD6FA0">
        <w:rPr>
          <w:rFonts w:ascii="Times New Roman" w:eastAsia="Times New Roman" w:hAnsi="Times New Roman" w:cs="Times New Roman"/>
          <w:sz w:val="24"/>
          <w:szCs w:val="24"/>
        </w:rPr>
        <w:t xml:space="preserve">ods. 3 </w:t>
      </w:r>
      <w:r w:rsidRPr="00BD6FA0">
        <w:rPr>
          <w:rFonts w:ascii="Times New Roman" w:eastAsia="Times New Roman" w:hAnsi="Times New Roman" w:cs="Times New Roman"/>
          <w:sz w:val="24"/>
          <w:szCs w:val="24"/>
        </w:rPr>
        <w:t>písm. h) sa vypúšťajú slová „údaj o rozsahu pracovného úväzku zdravotníckeho pracovníka v ďalšom vzdelávaní a“.</w:t>
      </w:r>
    </w:p>
    <w:p w:rsidR="00997AE4" w:rsidRPr="00BD6FA0" w:rsidRDefault="00997AE4" w:rsidP="0014651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4DA" w:rsidRPr="00BD6FA0" w:rsidRDefault="000C14DA" w:rsidP="000C14DA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>V § 92a ods. 3 písm. r) sa slová „diplomu o špecializácii, certifikátu alebo osvedčenia o príprave na výkon práce v zdravotníctve“ nahrádzajú slovami „diplomu o špecializácii alebo certifikátu“.</w:t>
      </w:r>
    </w:p>
    <w:p w:rsidR="000C14DA" w:rsidRPr="00BD6FA0" w:rsidRDefault="000C14DA" w:rsidP="000C14D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4DA" w:rsidRPr="00BD6FA0" w:rsidRDefault="000C14DA" w:rsidP="000C14DA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 xml:space="preserve">V § 92a ods. 5 </w:t>
      </w:r>
      <w:r w:rsidR="0014484C" w:rsidRPr="00BD6FA0">
        <w:rPr>
          <w:rFonts w:ascii="Times New Roman" w:eastAsia="Times New Roman" w:hAnsi="Times New Roman" w:cs="Times New Roman"/>
          <w:sz w:val="24"/>
          <w:szCs w:val="24"/>
        </w:rPr>
        <w:t xml:space="preserve">druhej vete </w:t>
      </w:r>
      <w:r w:rsidRPr="00BD6FA0">
        <w:rPr>
          <w:rFonts w:ascii="Times New Roman" w:eastAsia="Times New Roman" w:hAnsi="Times New Roman" w:cs="Times New Roman"/>
          <w:sz w:val="24"/>
          <w:szCs w:val="24"/>
        </w:rPr>
        <w:t>sa vypúšťajú slová „</w:t>
      </w:r>
      <w:r w:rsidRPr="00BD6FA0">
        <w:rPr>
          <w:rFonts w:ascii="Times New Roman" w:eastAsia="Calibri" w:hAnsi="Times New Roman" w:cs="Times New Roman"/>
          <w:sz w:val="24"/>
          <w:szCs w:val="24"/>
        </w:rPr>
        <w:t>alebo osvedčenia o príprave na výkon práce v zdravotníctve“.</w:t>
      </w:r>
    </w:p>
    <w:p w:rsidR="000C14DA" w:rsidRPr="00BD6FA0" w:rsidRDefault="000C14DA" w:rsidP="000C1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4DA" w:rsidRPr="00BD6FA0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 xml:space="preserve">Za § 102an sa vkladá § 102ao, ktorý vrátane nadpisu znie: </w:t>
      </w:r>
    </w:p>
    <w:p w:rsidR="000C14DA" w:rsidRPr="00BD6FA0" w:rsidRDefault="000C14DA" w:rsidP="000C14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C14DA" w:rsidRPr="00BD6FA0" w:rsidRDefault="000C14DA" w:rsidP="000C14D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„§ 102ao</w:t>
      </w:r>
    </w:p>
    <w:p w:rsidR="000C14DA" w:rsidRPr="00BD6FA0" w:rsidRDefault="000C14DA" w:rsidP="000C14D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D6FA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Prechodné ustanovenia k úpravám účinným od 1. </w:t>
      </w:r>
      <w:r w:rsidR="00442445" w:rsidRPr="00BD6FA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marca </w:t>
      </w:r>
      <w:r w:rsidRPr="00BD6FA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2022</w:t>
      </w:r>
    </w:p>
    <w:p w:rsidR="000C14DA" w:rsidRPr="00BD6FA0" w:rsidRDefault="000C14DA" w:rsidP="000C14D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C14DA" w:rsidRPr="00BD6FA0" w:rsidRDefault="000C14DA" w:rsidP="000C1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Príprava na výkon práce v zdravotníctve začatá do </w:t>
      </w:r>
      <w:r w:rsidR="00302BF8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28</w:t>
      </w: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3354B5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februára</w:t>
      </w:r>
      <w:r w:rsidR="00765A9B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202</w:t>
      </w:r>
      <w:r w:rsidR="00D45905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môže dokonči</w:t>
      </w:r>
      <w:r w:rsidR="00302BF8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ť podľa predpisov účinných do 28</w:t>
      </w: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3354B5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februára </w:t>
      </w: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202</w:t>
      </w:r>
      <w:r w:rsidR="00D45905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C14DA" w:rsidRPr="00BD6FA0" w:rsidRDefault="000C14DA" w:rsidP="000C1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5A9B" w:rsidRPr="00BD6FA0" w:rsidRDefault="000C14DA" w:rsidP="000C1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</w:t>
      </w:r>
      <w:r w:rsidR="000110DF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Platnosť osvedčení o akreditácii špecializačného študijného programu, osvedčení o akreditácii certifikačného študijného programu, osvedčení o akreditácii študijného programu sústavného vzdelávania a osvedčení o akreditácii kurzu inštruktora prvej pomoci vydaných podľa t</w:t>
      </w:r>
      <w:r w:rsidR="00302BF8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ohto zákona v znení účinnom do 28</w:t>
      </w:r>
      <w:r w:rsidR="000110DF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3354B5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februára</w:t>
      </w:r>
      <w:r w:rsidR="000110DF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2022 sa predlžuje na desať rokov odo dňa  nadobudnutia účinnosti osvedčenia o akreditácii  špecializačného študijného programu, osvedčenia o akreditácii certifikačného študijného programu, osvedčenia o akreditácii študijného programu sústavného vzdelávania a osvedčenia o akreditácii kurzu inštruktora prvej pomoci.</w:t>
      </w:r>
    </w:p>
    <w:p w:rsidR="00765A9B" w:rsidRPr="00BD6FA0" w:rsidRDefault="00765A9B" w:rsidP="000C1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5A9B" w:rsidRPr="00BD6FA0" w:rsidRDefault="00765A9B" w:rsidP="00765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(3) Zdravotnícky asistent, ktorý vykonáva zdravotnícke povolanie podľa to</w:t>
      </w:r>
      <w:r w:rsidR="00302BF8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hto zákona v znení účinnom do 28</w:t>
      </w: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3354B5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februára </w:t>
      </w: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202</w:t>
      </w:r>
      <w:r w:rsidR="003354B5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sa považuje za praktickú sestru - asistenta podľa tohto zákona v znení účinnom od 1. </w:t>
      </w:r>
      <w:r w:rsidR="00442445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marca </w:t>
      </w: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2022.</w:t>
      </w:r>
    </w:p>
    <w:p w:rsidR="00765A9B" w:rsidRPr="00BD6FA0" w:rsidRDefault="00765A9B" w:rsidP="00765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C14DA" w:rsidRPr="00BD6FA0" w:rsidRDefault="00765A9B" w:rsidP="00765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(4) Ak sa vo všeobecne záväzných právnych predpisoch používa pojem „praktická sestra“ alebo „zdravotnícky asistent“, rozumie sa tým „praktická sestra – asistent.“.</w:t>
      </w:r>
    </w:p>
    <w:p w:rsidR="000C14DA" w:rsidRPr="00BD6FA0" w:rsidRDefault="000C14DA" w:rsidP="000C1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4DA" w:rsidRPr="00BD6FA0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 xml:space="preserve">Príloha č. 1 sa dopĺňa </w:t>
      </w:r>
      <w:r w:rsidR="0014484C" w:rsidRPr="00BD6FA0">
        <w:rPr>
          <w:rFonts w:ascii="Times New Roman" w:eastAsia="Times New Roman" w:hAnsi="Times New Roman" w:cs="Times New Roman"/>
          <w:sz w:val="24"/>
          <w:szCs w:val="24"/>
        </w:rPr>
        <w:t>šestnástym bodom</w:t>
      </w:r>
      <w:r w:rsidRPr="00BD6FA0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14484C" w:rsidRPr="00BD6FA0">
        <w:rPr>
          <w:rFonts w:ascii="Times New Roman" w:eastAsia="Times New Roman" w:hAnsi="Times New Roman" w:cs="Times New Roman"/>
          <w:sz w:val="24"/>
          <w:szCs w:val="24"/>
        </w:rPr>
        <w:t> sedemnástym</w:t>
      </w:r>
      <w:r w:rsidRPr="00BD6FA0">
        <w:rPr>
          <w:rFonts w:ascii="Times New Roman" w:eastAsia="Times New Roman" w:hAnsi="Times New Roman" w:cs="Times New Roman"/>
          <w:sz w:val="24"/>
          <w:szCs w:val="24"/>
        </w:rPr>
        <w:t xml:space="preserve"> bodom, ktoré znejú:</w:t>
      </w:r>
    </w:p>
    <w:p w:rsidR="000C14DA" w:rsidRPr="00BD6FA0" w:rsidRDefault="000C14DA" w:rsidP="000C14D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„16. Delegované rozhodnutie Komisie (EÚ) 2019/608 zo 16. januára 2019, ktorým sa mení príloha V k smernici Európskeho parlamentu a Rady 2005/36/ES, pokiaľ ide o doklady o formálnej kvalifikácii a názvy špecializačných odborov (Ú.</w:t>
      </w:r>
      <w:r w:rsidR="002A533E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v. EÚ L 104, 15.</w:t>
      </w:r>
      <w:r w:rsidR="002A533E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4.</w:t>
      </w:r>
      <w:r w:rsidR="002A533E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2019 ).</w:t>
      </w:r>
    </w:p>
    <w:p w:rsidR="000C14DA" w:rsidRPr="00BD6FA0" w:rsidRDefault="000C14DA" w:rsidP="000C14D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17. Delegované rozhodnutie Komisie (EÚ) 2020/548 z 23. januára 2020, ktorým sa mení príloha V k smernici Európskeho parlamentu a Rady 2005/36/ES, pokiaľ ide o doklady o formálnej kvalifikácii a názvy špecializačných odborov (Ú.</w:t>
      </w:r>
      <w:r w:rsidR="002A533E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v. EÚ L 131, 24.</w:t>
      </w:r>
      <w:r w:rsidR="002A533E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4.</w:t>
      </w:r>
      <w:r w:rsidR="002A533E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2020 ).“.</w:t>
      </w:r>
    </w:p>
    <w:p w:rsidR="000C14DA" w:rsidRPr="00BD6FA0" w:rsidRDefault="000C14DA" w:rsidP="000C1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4DA" w:rsidRPr="00BD6FA0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>V prílohe č. 3 časti A písm. a) tabuľky č. 1 a 2  znejú:</w:t>
      </w:r>
    </w:p>
    <w:p w:rsidR="000C14DA" w:rsidRPr="00BD6FA0" w:rsidRDefault="000C14DA" w:rsidP="000C1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C14DA" w:rsidRPr="00BD6FA0" w:rsidRDefault="000C14DA" w:rsidP="000C1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„Tabuľka č. 1</w:t>
      </w:r>
    </w:p>
    <w:p w:rsidR="000C14DA" w:rsidRPr="00BD6FA0" w:rsidRDefault="000C14DA" w:rsidP="000C1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9"/>
        <w:gridCol w:w="2465"/>
        <w:gridCol w:w="2827"/>
        <w:gridCol w:w="3153"/>
      </w:tblGrid>
      <w:tr w:rsidR="000C14DA" w:rsidRPr="00BD6FA0" w:rsidTr="004361A1">
        <w:tc>
          <w:tcPr>
            <w:tcW w:w="51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sk-SK"/>
              </w:rPr>
              <w:t>P.č.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Krajina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Názov dokladu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Udeľujúci orgán</w:t>
            </w:r>
          </w:p>
        </w:tc>
      </w:tr>
      <w:tr w:rsidR="000C14DA" w:rsidRPr="00BD6FA0" w:rsidTr="004361A1">
        <w:tc>
          <w:tcPr>
            <w:tcW w:w="51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1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Belgicko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België / Belgique / Belgien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Bijzondere beroepstitel van geneesheer-specialist/Titre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professionnel particulier de médecin spécialiste</w:t>
            </w:r>
          </w:p>
        </w:tc>
        <w:tc>
          <w:tcPr>
            <w:tcW w:w="32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Minister bevoegd voor Volksgezondheid /Ministre de la Santé publique</w:t>
            </w:r>
          </w:p>
        </w:tc>
      </w:tr>
      <w:tr w:rsidR="000C14DA" w:rsidRPr="00BD6FA0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Свидетелство за призната</w:t>
            </w:r>
            <w:r w:rsidRPr="00BD6F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специалност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Университет</w:t>
            </w:r>
          </w:p>
        </w:tc>
      </w:tr>
      <w:tr w:rsidR="000C14DA" w:rsidRPr="00BD6FA0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Cyprus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Κύπρος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Πιστοποιητικό Αναγνώρισης Ειδικότητας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Ιατρικό Συμβούλιο</w:t>
            </w:r>
          </w:p>
        </w:tc>
      </w:tr>
      <w:tr w:rsidR="000C14DA" w:rsidRPr="00BD6FA0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Česko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Česko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Diplom o specializaci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Ministerstvo zdravotnictví</w:t>
            </w:r>
          </w:p>
        </w:tc>
      </w:tr>
      <w:tr w:rsidR="000C14DA" w:rsidRPr="00BD6FA0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Dánsko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/ Danmark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Bevis for tilladelse til at betegne sig som speciallæge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Sundhedsstyrelsen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Styrelsen for Patientsikkerhed </w:t>
            </w:r>
          </w:p>
        </w:tc>
      </w:tr>
      <w:tr w:rsidR="000C14DA" w:rsidRPr="00BD6FA0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Estónsko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Eesti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Residentuuri lõpetamist tõendav tunnistus 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Residentuuri lõputunnistus eriarstiabi erialal</w:t>
            </w:r>
            <w:r w:rsidRPr="00BD6FA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Tartu Ülikool</w:t>
            </w:r>
          </w:p>
        </w:tc>
      </w:tr>
      <w:tr w:rsidR="000C14DA" w:rsidRPr="00BD6FA0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Fínsko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Suomi / Finland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Erikoislääkärin tutkinto / Specialläkarexamen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24"/>
            </w:tblGrid>
            <w:tr w:rsidR="000C14DA" w:rsidRPr="00BD6FA0" w:rsidTr="004361A1">
              <w:trPr>
                <w:trHeight w:val="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4DA" w:rsidRPr="00BD6FA0" w:rsidRDefault="000C14DA" w:rsidP="000C14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 w:eastAsia="sk-SK"/>
                    </w:rPr>
                  </w:pPr>
                  <w:r w:rsidRPr="00BD6FA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 w:eastAsia="sk-SK"/>
                    </w:rPr>
                    <w:t xml:space="preserve">Yliopisto </w:t>
                  </w:r>
                </w:p>
              </w:tc>
            </w:tr>
          </w:tbl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</w:tr>
      <w:tr w:rsidR="000C14DA" w:rsidRPr="00BD6FA0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Francúzsko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France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64" w:hanging="26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Certificat d'études spécialises de médicine accompagné du diplôme d'Etat de docteur en médecine</w:t>
            </w:r>
          </w:p>
          <w:p w:rsidR="000C14DA" w:rsidRPr="00BD6FA0" w:rsidRDefault="000C14DA" w:rsidP="000C14D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64" w:hanging="264"/>
              <w:jc w:val="both"/>
              <w:rPr>
                <w:rFonts w:ascii="TimesNewRoman" w:eastAsia="Times New Roman" w:hAnsi="TimesNewRoman" w:cs="TimesNewRoman"/>
                <w:sz w:val="18"/>
                <w:szCs w:val="18"/>
                <w:lang w:eastAsia="sk-SK"/>
              </w:rPr>
            </w:pPr>
            <w:r w:rsidRPr="00BD6FA0">
              <w:rPr>
                <w:rFonts w:ascii="TimesNewRoman" w:eastAsia="Times New Roman" w:hAnsi="TimesNewRoman" w:cs="TimesNewRoman"/>
                <w:sz w:val="18"/>
                <w:szCs w:val="18"/>
                <w:lang w:eastAsia="sk-SK"/>
              </w:rPr>
              <w:t>Attestation de médecin spécialiste qualifié accompagnée du diplôme d'Etat de docteur en médecine</w:t>
            </w:r>
          </w:p>
          <w:p w:rsidR="000C14DA" w:rsidRPr="00BD6FA0" w:rsidRDefault="000C14DA" w:rsidP="000C14D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64" w:hanging="264"/>
              <w:jc w:val="both"/>
              <w:rPr>
                <w:rFonts w:ascii="TimesNewRoman" w:eastAsia="Times New Roman" w:hAnsi="TimesNewRoman" w:cs="TimesNewRoman"/>
                <w:sz w:val="18"/>
                <w:szCs w:val="18"/>
                <w:lang w:eastAsia="sk-SK"/>
              </w:rPr>
            </w:pPr>
            <w:r w:rsidRPr="00BD6FA0">
              <w:rPr>
                <w:rFonts w:ascii="TimesNewRoman" w:eastAsia="Times New Roman" w:hAnsi="TimesNewRoman" w:cs="TimesNewRoman"/>
                <w:sz w:val="18"/>
                <w:szCs w:val="18"/>
                <w:lang w:eastAsia="sk-SK"/>
              </w:rPr>
              <w:t xml:space="preserve"> Diplôme d'études spécialisées ou diplôme d'études spécialisées complémentaires qualifiant de médecine accompagné du diplôme d'Etat de docteur en médecine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19" w:hanging="21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Universités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2. Conseil de l'Ordre des médecins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3. Universités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</w:tr>
      <w:tr w:rsidR="000C14DA" w:rsidRPr="00BD6FA0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Grécko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Τίτλoς Iατρι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κής Ειδικότητας 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1. Περιφέρεια 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2. Νoμαρχιακή Αυτoδιoίκηση </w:t>
            </w:r>
          </w:p>
          <w:p w:rsidR="000C14DA" w:rsidRPr="00BD6FA0" w:rsidRDefault="000C14DA" w:rsidP="000C14D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3. Νoμαρχία</w:t>
            </w:r>
            <w:r w:rsidRPr="00BD6FA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</w:t>
            </w:r>
          </w:p>
        </w:tc>
      </w:tr>
      <w:tr w:rsidR="000C14DA" w:rsidRPr="00BD6FA0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Holandsko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Nederland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Bewijs van inschrijving in een Specialistenregister 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Diploma geneeskundig specialist</w:t>
            </w:r>
            <w:r w:rsidRPr="00BD6FA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– Medische Specialisten Registratie Commissie (MSRC) van de Koninklijke Nederlandsche Maatschappij tot bevordering der Geneeskunst 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– Sociaal-Geneeskundigen Registratie Commissie (SGRC) van de Koninklijke Nederlandsche Maatschappij tot Bevordering der Geneeskunst 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– Registratiecommissie Geneeskundig Specialisten (RGS) van de Koninklijke Nederlandsche Maatschappij tot Bevordering der Geneeskunst (od januára 2013)</w:t>
            </w:r>
            <w:r w:rsidRPr="00BD6FA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</w:t>
            </w:r>
          </w:p>
        </w:tc>
      </w:tr>
      <w:tr w:rsidR="000C14DA" w:rsidRPr="00BD6FA0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lastRenderedPageBreak/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Chorvátsko / </w:t>
            </w: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sk-SK"/>
              </w:rPr>
              <w:t>Hrvatska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Diploma o specijalističkom usavršavanju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Ministarstvo nadležno za zdravstvo </w:t>
            </w:r>
          </w:p>
        </w:tc>
      </w:tr>
      <w:tr w:rsidR="000C14DA" w:rsidRPr="00BD6FA0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Írsko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Ireland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Certificate of Specialist doctor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Competent authority</w:t>
            </w:r>
          </w:p>
        </w:tc>
      </w:tr>
      <w:tr w:rsidR="000C14DA" w:rsidRPr="00BD6FA0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Litva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Lietuva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1. Rezidentūros pažymėjimas, nurodantis suteiktą gydytojo specialisto profesinę kvalifikaciją 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2. Rezidentūros pažymėjimas (gydytojo specialisto profesinė kvalifikacija)</w:t>
            </w:r>
            <w:r w:rsidRPr="00BD6FA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Universitetas</w:t>
            </w:r>
          </w:p>
        </w:tc>
      </w:tr>
      <w:tr w:rsidR="000C14DA" w:rsidRPr="00BD6FA0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Lotyšsko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Latvija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„Sertifikāts“ – kompetentu iestāžu izsniegts 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dokuments, kas apliecina, ka persona ir nokārtojusi sertifikācijas eksāmenu specialitātē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Latvijas Ārstu biedrība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Latvijas Ārstniecības personu profesionālo organizāciju savienība</w:t>
            </w:r>
          </w:p>
        </w:tc>
      </w:tr>
      <w:tr w:rsidR="000C14DA" w:rsidRPr="00BD6FA0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Luxembursko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/ Luxembourg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Certificat de médecin spécialiste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Ministre de la Santé publique</w:t>
            </w:r>
          </w:p>
        </w:tc>
      </w:tr>
      <w:tr w:rsidR="000C14DA" w:rsidRPr="00BD6FA0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Maďarsko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Magyarország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S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zakorvosi bizonyítvány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u w:val="single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Nemzeti Vizsgabizottság</w:t>
            </w:r>
          </w:p>
        </w:tc>
      </w:tr>
      <w:tr w:rsidR="000C14DA" w:rsidRPr="00BD6FA0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Ċ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ertifikat ta' Spe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ċ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jalista Mediku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u w:val="single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Kumitat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ta' Approvazzjoni dwar Spe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ċ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jalisti</w:t>
            </w:r>
          </w:p>
        </w:tc>
      </w:tr>
      <w:tr w:rsidR="000C14DA" w:rsidRPr="00BD6FA0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Fachärztliche Anerkennung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AT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AT" w:eastAsia="sk-SK"/>
              </w:rPr>
              <w:t>Landesärztekammer</w:t>
            </w:r>
          </w:p>
        </w:tc>
      </w:tr>
      <w:tr w:rsidR="000C14DA" w:rsidRPr="00BD6FA0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Dyplom uzyskania tytułu specjalisty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u w:val="single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Centrum Egzaminów Medycznych</w:t>
            </w:r>
          </w:p>
        </w:tc>
      </w:tr>
      <w:tr w:rsidR="000C14DA" w:rsidRPr="00BD6FA0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Portugalsko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Portugal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Titulo de especialista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Ordem dos Médicos</w:t>
            </w:r>
          </w:p>
        </w:tc>
      </w:tr>
      <w:tr w:rsidR="000C14DA" w:rsidRPr="00BD6FA0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Rakúsko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Österreich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Facharztdiplom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Österreichische Ärztekammer</w:t>
            </w:r>
          </w:p>
        </w:tc>
      </w:tr>
      <w:tr w:rsidR="000C14DA" w:rsidRPr="00BD6FA0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Certificat de medic specialist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Ministerul Sănătăţii</w:t>
            </w:r>
          </w:p>
        </w:tc>
      </w:tr>
      <w:tr w:rsidR="000C14DA" w:rsidRPr="00BD6FA0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Slovinsko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Slovenija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Potrdilo o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 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opravljenem specialističnem izpitu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1. 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Ministrstvo za zdravje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u w:val="single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2. 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Zdravniška zbornica Slovenije </w:t>
            </w:r>
          </w:p>
        </w:tc>
      </w:tr>
      <w:tr w:rsidR="000C14DA" w:rsidRPr="00BD6FA0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Španielsko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España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Título de Especialista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Ministerio de Educación y Cultura</w:t>
            </w:r>
          </w:p>
        </w:tc>
      </w:tr>
      <w:tr w:rsidR="000C14DA" w:rsidRPr="00BD6FA0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Švédsko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/ Sverige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Bevis om specialkompetens som läkare, utfärdat av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Socialstyrelsen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Socialstyrelsen</w:t>
            </w:r>
          </w:p>
        </w:tc>
      </w:tr>
      <w:tr w:rsidR="000C14DA" w:rsidRPr="00BD6FA0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Taliansko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Italia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Diploma di medico specialista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Università</w:t>
            </w:r>
          </w:p>
        </w:tc>
      </w:tr>
      <w:tr w:rsidR="000C14DA" w:rsidRPr="00BD6FA0" w:rsidTr="004361A1">
        <w:tc>
          <w:tcPr>
            <w:tcW w:w="51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United Kingdom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611"/>
            </w:tblGrid>
            <w:tr w:rsidR="000C14DA" w:rsidRPr="00BD6FA0" w:rsidTr="004361A1">
              <w:trPr>
                <w:trHeight w:val="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4DA" w:rsidRPr="00BD6FA0" w:rsidRDefault="000C14DA" w:rsidP="000C14D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7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sk-SK"/>
                    </w:rPr>
                  </w:pPr>
                  <w:r w:rsidRPr="00BD6FA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sk-SK"/>
                    </w:rPr>
                    <w:t xml:space="preserve">Certificate of Completion of training </w:t>
                  </w:r>
                </w:p>
              </w:tc>
            </w:tr>
          </w:tbl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Postgraduate Medical Education and Training Board 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General Medical Council</w:t>
            </w:r>
            <w:r w:rsidRPr="00BD6FA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</w:t>
            </w:r>
          </w:p>
        </w:tc>
      </w:tr>
      <w:tr w:rsidR="000C14DA" w:rsidRPr="00BD6FA0" w:rsidTr="004361A1">
        <w:tc>
          <w:tcPr>
            <w:tcW w:w="51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28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Island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Ísland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Sérfræðileayfi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Heilbrigðis- og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tryggingamálaráðuneyti</w:t>
            </w:r>
          </w:p>
        </w:tc>
      </w:tr>
      <w:tr w:rsidR="000C14DA" w:rsidRPr="00BD6FA0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Liechtenstein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diplomy ostatných krajín uvedené v tabuľke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príslušný orgán</w:t>
            </w:r>
          </w:p>
        </w:tc>
      </w:tr>
      <w:tr w:rsidR="000C14DA" w:rsidRPr="00BD6FA0" w:rsidTr="004361A1">
        <w:tc>
          <w:tcPr>
            <w:tcW w:w="51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Nórsko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Norge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Spesialistgodkjenning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Den norske lægeforening</w:t>
            </w:r>
          </w:p>
        </w:tc>
      </w:tr>
      <w:tr w:rsidR="000C14DA" w:rsidRPr="00BD6FA0" w:rsidTr="004361A1">
        <w:trPr>
          <w:trHeight w:val="748"/>
        </w:trPr>
        <w:tc>
          <w:tcPr>
            <w:tcW w:w="510" w:type="dxa"/>
            <w:tcBorders>
              <w:top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31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Švajčiarsko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Die Schweiz / La Suisse / La Svizzera / La Svizra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-Diplom als Facharzt 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Diplôme de médecin spécialiste Diploma di medico specialista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</w:tcBorders>
          </w:tcPr>
          <w:p w:rsidR="000C14DA" w:rsidRPr="00BD6FA0" w:rsidRDefault="000C14DA" w:rsidP="000C14DA">
            <w:pPr>
              <w:tabs>
                <w:tab w:val="center" w:pos="20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-Eidgenössisches Departement des Innern und Verbindung der Schweizer Ärztinnen und Ärzte </w:t>
            </w:r>
          </w:p>
          <w:p w:rsidR="000C14DA" w:rsidRPr="00BD6FA0" w:rsidRDefault="000C14DA" w:rsidP="000C14DA">
            <w:pPr>
              <w:tabs>
                <w:tab w:val="center" w:pos="20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- Département fédéral de l’intérieur et Fédération des médecins suisses</w:t>
            </w:r>
          </w:p>
          <w:p w:rsidR="000C14DA" w:rsidRPr="00BD6FA0" w:rsidRDefault="000C14DA" w:rsidP="000C14DA">
            <w:pPr>
              <w:tabs>
                <w:tab w:val="center" w:pos="20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- Dipartimento federale dell’interno e Federazione dei medici svizzeri</w:t>
            </w:r>
          </w:p>
        </w:tc>
      </w:tr>
    </w:tbl>
    <w:p w:rsidR="000C14DA" w:rsidRPr="00BD6FA0" w:rsidRDefault="000C14DA" w:rsidP="000C1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C14DA" w:rsidRPr="00BD6FA0" w:rsidRDefault="000C14DA" w:rsidP="000C1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Tabuľka č. 2</w:t>
      </w:r>
    </w:p>
    <w:p w:rsidR="000C14DA" w:rsidRPr="00BD6FA0" w:rsidRDefault="000C14DA" w:rsidP="000C1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5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4"/>
        <w:gridCol w:w="3129"/>
        <w:gridCol w:w="1049"/>
        <w:gridCol w:w="1842"/>
      </w:tblGrid>
      <w:tr w:rsidR="000C14DA" w:rsidRPr="00BD6FA0" w:rsidTr="004361A1">
        <w:trPr>
          <w:cantSplit/>
          <w:tblHeader/>
        </w:trPr>
        <w:tc>
          <w:tcPr>
            <w:tcW w:w="709" w:type="dxa"/>
            <w:tcBorders>
              <w:bottom w:val="doub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P.č.</w:t>
            </w: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sk-SK"/>
              </w:rPr>
              <w:t>Krajina</w:t>
            </w:r>
          </w:p>
        </w:tc>
        <w:tc>
          <w:tcPr>
            <w:tcW w:w="3129" w:type="dxa"/>
            <w:tcBorders>
              <w:bottom w:val="doub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sk-SK"/>
              </w:rPr>
              <w:t>Názov špecializačného odboru v členskom štáte</w:t>
            </w:r>
          </w:p>
        </w:tc>
        <w:tc>
          <w:tcPr>
            <w:tcW w:w="1049" w:type="dxa"/>
            <w:tcBorders>
              <w:bottom w:val="doub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en-GB" w:eastAsia="sk-SK"/>
              </w:rPr>
              <w:t xml:space="preserve">Minimálna dĺžka prípravy v </w:t>
            </w:r>
            <w:r w:rsidRPr="00BD6FA0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  <w:lang w:val="en-GB" w:eastAsia="sk-SK"/>
              </w:rPr>
              <w:t>členskom</w:t>
            </w:r>
            <w:r w:rsidRPr="00BD6FA0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en-GB" w:eastAsia="sk-SK"/>
              </w:rPr>
              <w:t xml:space="preserve"> štáte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sk-SK"/>
              </w:rPr>
              <w:t>Názov zodpovedajúceho špecializačného odboru v Slovenskej republike</w:t>
            </w:r>
          </w:p>
        </w:tc>
      </w:tr>
      <w:tr w:rsidR="000C14DA" w:rsidRPr="00BD6FA0" w:rsidTr="004361A1">
        <w:trPr>
          <w:cantSplit/>
        </w:trPr>
        <w:tc>
          <w:tcPr>
            <w:tcW w:w="709" w:type="dxa"/>
            <w:tcBorders>
              <w:top w:val="double" w:sz="4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doub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Belgicko / </w:t>
            </w: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sk-SK"/>
              </w:rPr>
              <w:t>Belgique/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sk-SK"/>
              </w:rPr>
              <w:t>België / Belgien</w:t>
            </w:r>
          </w:p>
        </w:tc>
        <w:tc>
          <w:tcPr>
            <w:tcW w:w="3129" w:type="dxa"/>
            <w:tcBorders>
              <w:top w:val="doub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19"/>
                <w:szCs w:val="19"/>
                <w:lang w:eastAsia="sk-SK"/>
              </w:rPr>
            </w:pPr>
            <w:r w:rsidRPr="00BD6FA0">
              <w:rPr>
                <w:rFonts w:ascii="TimesNewRoman" w:eastAsia="Times New Roman" w:hAnsi="TimesNewRoman" w:cs="TimesNewRoman"/>
                <w:sz w:val="19"/>
                <w:szCs w:val="19"/>
                <w:lang w:eastAsia="sk-SK"/>
              </w:rPr>
              <w:t>Anesthésie-réanimation / Anesthesie-reanimatie</w:t>
            </w:r>
          </w:p>
        </w:tc>
        <w:tc>
          <w:tcPr>
            <w:tcW w:w="1049" w:type="dxa"/>
            <w:vMerge w:val="restart"/>
            <w:tcBorders>
              <w:top w:val="double" w:sz="4" w:space="0" w:color="auto"/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3 roky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anesteziológia a intenzívna medicína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Анестезиология и интензивно лечение</w:t>
            </w:r>
          </w:p>
        </w:tc>
        <w:tc>
          <w:tcPr>
            <w:tcW w:w="1049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Αναισθησιολογία</w:t>
            </w:r>
          </w:p>
        </w:tc>
        <w:tc>
          <w:tcPr>
            <w:tcW w:w="1049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Česko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Anesteziologie a intenzivní medicína</w:t>
            </w:r>
          </w:p>
        </w:tc>
        <w:tc>
          <w:tcPr>
            <w:tcW w:w="1049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Anæstesiologi</w:t>
            </w:r>
          </w:p>
        </w:tc>
        <w:tc>
          <w:tcPr>
            <w:tcW w:w="1049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Anestesioloogia</w:t>
            </w:r>
          </w:p>
        </w:tc>
        <w:tc>
          <w:tcPr>
            <w:tcW w:w="1049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 / Suomi / Finland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Anestesiologia ja tehohoito/Anestesiologi och intensivvård</w:t>
            </w:r>
          </w:p>
        </w:tc>
        <w:tc>
          <w:tcPr>
            <w:tcW w:w="1049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Anesthésie-réanimation</w:t>
            </w:r>
          </w:p>
        </w:tc>
        <w:tc>
          <w:tcPr>
            <w:tcW w:w="1049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 xml:space="preserve">Grécko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Ελλάς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Αvαισθησιoλoγία</w:t>
            </w:r>
          </w:p>
        </w:tc>
        <w:tc>
          <w:tcPr>
            <w:tcW w:w="1049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Anesthesiologie</w:t>
            </w:r>
          </w:p>
        </w:tc>
        <w:tc>
          <w:tcPr>
            <w:tcW w:w="1049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Chorvátsko / </w:t>
            </w: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sk-SK"/>
              </w:rPr>
              <w:t>Hrvatska</w:t>
            </w:r>
          </w:p>
        </w:tc>
        <w:tc>
          <w:tcPr>
            <w:tcW w:w="3129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913"/>
            </w:tblGrid>
            <w:tr w:rsidR="000C14DA" w:rsidRPr="00BD6FA0" w:rsidTr="004361A1">
              <w:trPr>
                <w:trHeight w:val="164"/>
              </w:trPr>
              <w:tc>
                <w:tcPr>
                  <w:tcW w:w="29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4DA" w:rsidRPr="00BD6FA0" w:rsidRDefault="000C14DA" w:rsidP="000C14D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81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 w:eastAsia="sk-SK"/>
                    </w:rPr>
                  </w:pPr>
                  <w:r w:rsidRPr="00BD6FA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 w:eastAsia="sk-SK"/>
                    </w:rPr>
                    <w:t xml:space="preserve">Anesteziologija, reanimatologija i intenzivna medicina </w:t>
                  </w:r>
                </w:p>
              </w:tc>
            </w:tr>
          </w:tbl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049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Anaesthesia (do roku 2018)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Anaesthesiology (od roku 2019)</w:t>
            </w:r>
          </w:p>
        </w:tc>
        <w:tc>
          <w:tcPr>
            <w:tcW w:w="1049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 / Lietuva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Anesteziologija reanimatologija</w:t>
            </w:r>
          </w:p>
        </w:tc>
        <w:tc>
          <w:tcPr>
            <w:tcW w:w="1049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Anestezioloģija un reanimatoloģija</w:t>
            </w:r>
          </w:p>
        </w:tc>
        <w:tc>
          <w:tcPr>
            <w:tcW w:w="1049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Anesthésie-réanimation</w:t>
            </w:r>
          </w:p>
        </w:tc>
        <w:tc>
          <w:tcPr>
            <w:tcW w:w="1049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Aneszteziológia és intenzív terápia</w:t>
            </w:r>
          </w:p>
        </w:tc>
        <w:tc>
          <w:tcPr>
            <w:tcW w:w="1049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Anesteżija u Kura Intensiva</w:t>
            </w:r>
          </w:p>
        </w:tc>
        <w:tc>
          <w:tcPr>
            <w:tcW w:w="1049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Anästhesiologie</w:t>
            </w:r>
          </w:p>
        </w:tc>
        <w:tc>
          <w:tcPr>
            <w:tcW w:w="1049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Anestezjologia i intensywna terapia</w:t>
            </w:r>
          </w:p>
        </w:tc>
        <w:tc>
          <w:tcPr>
            <w:tcW w:w="1049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Anestesiologia</w:t>
            </w:r>
          </w:p>
        </w:tc>
        <w:tc>
          <w:tcPr>
            <w:tcW w:w="1049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Anästhesiologie und Intensivmedizin</w:t>
            </w:r>
          </w:p>
        </w:tc>
        <w:tc>
          <w:tcPr>
            <w:tcW w:w="1049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Anestezie şi terapie intensivă</w:t>
            </w:r>
          </w:p>
        </w:tc>
        <w:tc>
          <w:tcPr>
            <w:tcW w:w="1049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Anesteziologija, reanimatologija in perioperativna intenzivna medicina</w:t>
            </w:r>
          </w:p>
        </w:tc>
        <w:tc>
          <w:tcPr>
            <w:tcW w:w="1049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Anestesiología y Reanimación</w:t>
            </w:r>
          </w:p>
        </w:tc>
        <w:tc>
          <w:tcPr>
            <w:tcW w:w="1049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Anestesi och intensivvård</w:t>
            </w:r>
          </w:p>
        </w:tc>
        <w:tc>
          <w:tcPr>
            <w:tcW w:w="1049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Anestesia, rianimazione e terapia intensiva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Anestesia, rianimazione, terapia intensiva e del dolore (od februára 2015) </w:t>
            </w:r>
          </w:p>
        </w:tc>
        <w:tc>
          <w:tcPr>
            <w:tcW w:w="1049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Anaesthetics</w:t>
            </w:r>
          </w:p>
        </w:tc>
        <w:tc>
          <w:tcPr>
            <w:tcW w:w="1049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 xml:space="preserve">Island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/ Ísland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Svæfinga- og gjörgæslulæknisfræði</w:t>
            </w:r>
          </w:p>
        </w:tc>
        <w:tc>
          <w:tcPr>
            <w:tcW w:w="1049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 xml:space="preserve">Lichtenštajnsko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Liechtenstein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Anästhesiologie</w:t>
            </w:r>
          </w:p>
        </w:tc>
        <w:tc>
          <w:tcPr>
            <w:tcW w:w="1049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Anestesiologi</w:t>
            </w:r>
          </w:p>
        </w:tc>
        <w:tc>
          <w:tcPr>
            <w:tcW w:w="1049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Anästhesiologie 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Anesthésiologie 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Anestesiologia</w:t>
            </w:r>
          </w:p>
        </w:tc>
        <w:tc>
          <w:tcPr>
            <w:tcW w:w="1049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Belgicko / </w:t>
            </w: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sk-SK"/>
              </w:rPr>
              <w:t>Belgique/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sk-SK"/>
              </w:rPr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Chirurgie/Heelkunde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5 rokov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chirurgia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Хирургия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Γενική Χειρουργική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 xml:space="preserve">Česko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Česko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Chirurgie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Kirurgi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24"/>
                <w:lang w:eastAsia="sk-SK"/>
              </w:rPr>
              <w:t>Üldkirurgia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 / Suomi / Finland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Yleiskirurgia/Allmän kirurgi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Chirurgie générale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Χειρoυργική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Heelkunde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Chorvátsko / </w:t>
            </w: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sk-SK"/>
              </w:rPr>
              <w:t>Hrvatska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Opća kirurgija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General surgery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 / Lietuva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Chirurgija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Ķirurģija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Chirurgie générale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Sebészet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Kirurġija Ġenerali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(Allgemeine) Chirurgie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Chirurgia ogólna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Cirurgia geral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  <w:trHeight w:val="276"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- Chirurgie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- Allgemeinchirurgie und Viszeralchirurgie (od júna 2015)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BD6FA0" w:rsidTr="004361A1">
        <w:trPr>
          <w:cantSplit/>
          <w:trHeight w:val="276"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Chirurgie generală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  <w:trHeight w:val="276"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24"/>
                <w:lang w:eastAsia="sk-SK"/>
              </w:rPr>
              <w:t>Splošna kirurgija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  <w:trHeight w:val="276"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Cirugía general y del aparato digestive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  <w:trHeight w:val="276"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Kirurgi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  <w:trHeight w:val="276"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Chirurgia generale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  <w:trHeight w:val="276"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General surgery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  <w:trHeight w:val="276"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Skurðlækningar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  <w:trHeight w:val="276"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Liechtenstein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Chirurgie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  <w:trHeight w:val="276"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Generell kirurgi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  <w:trHeight w:val="276"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Chirurgie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Chirurgie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Chirurgia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Neurochirurgie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0C14DA" w:rsidRPr="00BD6FA0" w:rsidRDefault="000C14DA" w:rsidP="000C14D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5 rokov</w:t>
            </w:r>
          </w:p>
          <w:p w:rsidR="000C14DA" w:rsidRPr="00BD6FA0" w:rsidRDefault="000C14DA" w:rsidP="000C14DA">
            <w:pPr>
              <w:adjustRightInd w:val="0"/>
              <w:spacing w:before="113" w:after="113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  <w:p w:rsidR="000C14DA" w:rsidRPr="00BD6FA0" w:rsidRDefault="000C14DA" w:rsidP="000C14DA">
            <w:pPr>
              <w:adjustRightInd w:val="0"/>
              <w:spacing w:before="113" w:after="113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  <w:p w:rsidR="000C14DA" w:rsidRPr="00BD6FA0" w:rsidRDefault="000C14DA" w:rsidP="000C14DA">
            <w:pPr>
              <w:adjustRightInd w:val="0"/>
              <w:spacing w:before="113" w:after="113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  <w:p w:rsidR="000C14DA" w:rsidRPr="00BD6FA0" w:rsidRDefault="000C14DA" w:rsidP="000C14DA">
            <w:pPr>
              <w:adjustRightInd w:val="0"/>
              <w:spacing w:before="113" w:after="113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  <w:p w:rsidR="000C14DA" w:rsidRPr="00BD6FA0" w:rsidRDefault="000C14DA" w:rsidP="000C14DA">
            <w:pPr>
              <w:adjustRightInd w:val="0"/>
              <w:spacing w:before="113" w:after="113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  <w:p w:rsidR="000C14DA" w:rsidRPr="00BD6FA0" w:rsidRDefault="000C14DA" w:rsidP="000C14DA">
            <w:pPr>
              <w:adjustRightInd w:val="0"/>
              <w:spacing w:before="113" w:after="113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  <w:p w:rsidR="000C14DA" w:rsidRPr="00BD6FA0" w:rsidRDefault="000C14DA" w:rsidP="000C14DA">
            <w:pPr>
              <w:adjustRightInd w:val="0"/>
              <w:spacing w:before="113" w:after="113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  <w:p w:rsidR="000C14DA" w:rsidRPr="00BD6FA0" w:rsidRDefault="000C14DA" w:rsidP="000C14DA">
            <w:pPr>
              <w:adjustRightInd w:val="0"/>
              <w:spacing w:before="113" w:after="113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  <w:p w:rsidR="000C14DA" w:rsidRPr="00BD6FA0" w:rsidRDefault="000C14DA" w:rsidP="000C14DA">
            <w:pPr>
              <w:adjustRightInd w:val="0"/>
              <w:spacing w:before="113" w:after="113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  <w:p w:rsidR="000C14DA" w:rsidRPr="00BD6FA0" w:rsidRDefault="000C14DA" w:rsidP="000C14DA">
            <w:pPr>
              <w:adjustRightInd w:val="0"/>
              <w:spacing w:before="113" w:after="113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  <w:p w:rsidR="000C14DA" w:rsidRPr="00BD6FA0" w:rsidRDefault="000C14DA" w:rsidP="000C14DA">
            <w:pPr>
              <w:adjustRightInd w:val="0"/>
              <w:spacing w:before="113" w:after="113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  <w:p w:rsidR="000C14DA" w:rsidRPr="00BD6FA0" w:rsidRDefault="000C14DA" w:rsidP="000C14DA">
            <w:pPr>
              <w:adjustRightInd w:val="0"/>
              <w:spacing w:before="113" w:after="113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  <w:p w:rsidR="000C14DA" w:rsidRPr="00BD6FA0" w:rsidRDefault="000C14DA" w:rsidP="000C14DA">
            <w:pPr>
              <w:adjustRightInd w:val="0"/>
              <w:spacing w:before="113" w:after="113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  <w:p w:rsidR="000C14DA" w:rsidRPr="00BD6FA0" w:rsidRDefault="000C14DA" w:rsidP="000C14DA">
            <w:pPr>
              <w:adjustRightInd w:val="0"/>
              <w:spacing w:before="113" w:after="113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  <w:p w:rsidR="000C14DA" w:rsidRPr="00BD6FA0" w:rsidRDefault="000C14DA" w:rsidP="000C14DA">
            <w:pPr>
              <w:adjustRightInd w:val="0"/>
              <w:spacing w:before="113" w:after="113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lastRenderedPageBreak/>
              <w:t>neurochirurgia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24"/>
                <w:lang w:eastAsia="sk-SK"/>
              </w:rPr>
              <w:t>Неврохирургия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24"/>
                <w:lang w:eastAsia="sk-SK"/>
              </w:rPr>
              <w:t>Νευροχειρουργική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24"/>
                <w:lang w:eastAsia="sk-SK"/>
              </w:rPr>
              <w:t>Neurochirurgie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Neurokirurgi 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24"/>
                <w:lang w:eastAsia="sk-SK"/>
              </w:rPr>
              <w:t>Neurokirurgia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 / Suomi / Finland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Neurokirurgia/Neurokirurgi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Neurochirurgie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Νευρoχειρoυργική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Neurochirurgie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Chorvátsko / </w:t>
            </w: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sk-SK"/>
              </w:rPr>
              <w:t>Hrvatska</w:t>
            </w:r>
          </w:p>
        </w:tc>
        <w:tc>
          <w:tcPr>
            <w:tcW w:w="3129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265"/>
            </w:tblGrid>
            <w:tr w:rsidR="000C14DA" w:rsidRPr="00BD6FA0" w:rsidTr="004361A1">
              <w:trPr>
                <w:trHeight w:val="72"/>
              </w:trPr>
              <w:tc>
                <w:tcPr>
                  <w:tcW w:w="1265" w:type="dxa"/>
                </w:tcPr>
                <w:p w:rsidR="000C14DA" w:rsidRPr="00BD6FA0" w:rsidRDefault="000C14DA" w:rsidP="000C14D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81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 w:eastAsia="sk-SK"/>
                    </w:rPr>
                  </w:pPr>
                  <w:r w:rsidRPr="00BD6FA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 w:eastAsia="sk-SK"/>
                    </w:rPr>
                    <w:t xml:space="preserve">Neurokirurgija </w:t>
                  </w:r>
                </w:p>
              </w:tc>
            </w:tr>
          </w:tbl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Neurosurgery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 / Lietuva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Neurochirurgija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Neiroķirurģija 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Neurochirurgie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Idegsebészet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24"/>
                <w:lang w:eastAsia="sk-SK"/>
              </w:rPr>
              <w:t>Newrokirurġija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Neurochirurgie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Neurochirurgia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Neurocirurgia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Neurochirurgie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Neurochirurgie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Nevrokirurgija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Neurocirugía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Neurokirurgi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Neurochirurgia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Neurosurgery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Taugaskurðlækningar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Liechtenstein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Neurochirurgie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Nevrokirurgi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Neurochirurgie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Neurochirurgie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Neurochirurgia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Gynécologie – obstétrique / Gynaecologie -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Verloskunde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4 roky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gynekológia a pôrodníctvo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Акушерство и гинекология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Μαιευτική — Γυναικολογία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Gynekologie a porodnictví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Gynækologi og obstetrik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Sünnitusabi ja günekoloogia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 / Suomi / Finland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Naistentaudit ja synnytykset/Kvinnosjukdomar och förlossningar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Gynécologie — obstétrique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24"/>
                <w:lang w:eastAsia="sk-SK"/>
              </w:rPr>
              <w:t>Μαιευτική-Γυvαικoλoγία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Obstetrie en Gynaecologie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Chorvátsko / </w:t>
            </w: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sk-SK"/>
              </w:rPr>
              <w:t>Hrvatska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Ginekologija i opstetricija 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Obstetrics and gynaecology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 / Lietuva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Akušerija ginekologija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Ginekoloģija un dzemdniecība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Gynécologie — obstétrique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Szülészet-nőgyógyászat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Ostetriċja u Ġinekoloġija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Frauenheilkunde und Geburtshilfe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Położnictwo i ginekologia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  <w:t>Portugalsko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 xml:space="preserve"> / Portugal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Ginecologia e obstetricia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  <w:t>Rakúsko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 xml:space="preserve"> / Österreich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Frauenheilkunde und Geburtshilfe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Obstetrică-ginecologie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Ginekologija in porodništvo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Obstetricia y ginecología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Obstetrik och gynekologi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Ginecologia e ostetricia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Obstetrics and gynaecology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Fæðingar- og kvenlækningar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Liechtenstein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Gynäkologie und Geburtshilfe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Fødselshjelp og kvinnesykdommer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Gynäkologie und Geburtshilfe Gynécologie et obstétrique Ginecologia e ostetricia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BD6FA0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Médecine interne / Inwendige geneeskunde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bottom w:val="nil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5 rokov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bottom w:val="nil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vnútorné lekárstvo</w:t>
            </w: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Вътрешни болести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Παθoλoγία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Vnitřní lékařství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Sisehaigused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 / Suomi / Finland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Sisätaudit/Inre medicin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Médecine interne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Παθoλoγία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Interne geneeskunde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Chorvátsko / </w:t>
            </w: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sk-SK"/>
              </w:rPr>
              <w:t>Hrvatska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Opća interna medicina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General (Internal) Medicine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 / Lietuva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Vidaus ligos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Internā medicīna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Médecine interne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Belgyógyászat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Mediċina Interna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 w:val="restart"/>
            <w:tcBorders>
              <w:top w:val="nil"/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Innere Medizin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Choroby wewnętrzne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BD6FA0" w:rsidTr="004361A1">
        <w:trPr>
          <w:cantSplit/>
          <w:trHeight w:val="469"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  <w:t>Portugalsko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 xml:space="preserve"> / Portugal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Medicina interna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  <w:t>Rakúsko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 xml:space="preserve"> / Österreich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Innere Medizin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Medicină internă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Interna medicina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Medicina interna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Internmedicin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Medicina interna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General (internal) medicine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Lyflækningar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Liechtenstein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Innere Medizin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Indremedisin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 xml:space="preserve">Allgemeine Innere Medizin 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 xml:space="preserve">Médecine interne générale 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Medicina interna generale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BD6FA0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Ophtalmologie/Oftalmologie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3 roky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oftalmológia</w:t>
            </w: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Очни болести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Οφθαλµολογία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Oftalmologie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Oftalmologi 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Oftalmoloogia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 / Suomi / Finland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Silmätaudit/Ögonsjukdomar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Ophtalmologie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Οφθαλµoλoγία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Oogheelkunde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Chorvátsko / </w:t>
            </w: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sk-SK"/>
              </w:rPr>
              <w:t>Hrvatska</w:t>
            </w:r>
          </w:p>
        </w:tc>
        <w:tc>
          <w:tcPr>
            <w:tcW w:w="3129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225"/>
            </w:tblGrid>
            <w:tr w:rsidR="000C14DA" w:rsidRPr="00BD6FA0" w:rsidTr="004361A1">
              <w:trPr>
                <w:trHeight w:val="72"/>
              </w:trPr>
              <w:tc>
                <w:tcPr>
                  <w:tcW w:w="2225" w:type="dxa"/>
                </w:tcPr>
                <w:p w:rsidR="000C14DA" w:rsidRPr="00BD6FA0" w:rsidRDefault="000C14DA" w:rsidP="000C14D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81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 w:eastAsia="sk-SK"/>
                    </w:rPr>
                  </w:pPr>
                  <w:r w:rsidRPr="00BD6FA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 w:eastAsia="sk-SK"/>
                    </w:rPr>
                    <w:t xml:space="preserve">Oftalmologija i optometrija </w:t>
                  </w:r>
                </w:p>
              </w:tc>
            </w:tr>
          </w:tbl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Ophthalmic surgery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Ophthalmology (od roku 1991/1992)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 / Lietuva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Oftalmologija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Oftalmoloģija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Ophtalmologie</w:t>
            </w:r>
          </w:p>
        </w:tc>
        <w:tc>
          <w:tcPr>
            <w:tcW w:w="1049" w:type="dxa"/>
            <w:vMerge w:val="restart"/>
            <w:tcBorders>
              <w:top w:val="single" w:sz="8" w:space="0" w:color="FFFFFF"/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FFFFFF"/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Szemészet</w:t>
            </w:r>
          </w:p>
        </w:tc>
        <w:tc>
          <w:tcPr>
            <w:tcW w:w="1049" w:type="dxa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Oftalmoloġija</w:t>
            </w:r>
          </w:p>
        </w:tc>
        <w:tc>
          <w:tcPr>
            <w:tcW w:w="1049" w:type="dxa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Augenheilkunde</w:t>
            </w:r>
          </w:p>
        </w:tc>
        <w:tc>
          <w:tcPr>
            <w:tcW w:w="1049" w:type="dxa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Poľsko / Polska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Okulistyka</w:t>
            </w:r>
          </w:p>
        </w:tc>
        <w:tc>
          <w:tcPr>
            <w:tcW w:w="1049" w:type="dxa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  <w:t>Portugalsko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 xml:space="preserve"> / Portugal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Oftalmologia</w:t>
            </w:r>
          </w:p>
        </w:tc>
        <w:tc>
          <w:tcPr>
            <w:tcW w:w="1049" w:type="dxa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BD6FA0" w:rsidTr="004361A1">
        <w:trPr>
          <w:cantSplit/>
          <w:trHeight w:val="194"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  <w:t>Rakúsko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 xml:space="preserve"> / Österreich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Augenheilkunde und Optometrie</w:t>
            </w:r>
          </w:p>
        </w:tc>
        <w:tc>
          <w:tcPr>
            <w:tcW w:w="1049" w:type="dxa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BD6FA0" w:rsidTr="004361A1">
        <w:trPr>
          <w:cantSplit/>
          <w:trHeight w:val="194"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Oftalmologie</w:t>
            </w:r>
          </w:p>
        </w:tc>
        <w:tc>
          <w:tcPr>
            <w:tcW w:w="1049" w:type="dxa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Oftalmologija</w:t>
            </w:r>
          </w:p>
        </w:tc>
        <w:tc>
          <w:tcPr>
            <w:tcW w:w="1049" w:type="dxa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Oftalmología</w:t>
            </w:r>
          </w:p>
        </w:tc>
        <w:tc>
          <w:tcPr>
            <w:tcW w:w="1049" w:type="dxa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Ögonsjukdomar (oftalmologi)</w:t>
            </w:r>
          </w:p>
        </w:tc>
        <w:tc>
          <w:tcPr>
            <w:tcW w:w="1049" w:type="dxa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Oftalmologia</w:t>
            </w:r>
          </w:p>
        </w:tc>
        <w:tc>
          <w:tcPr>
            <w:tcW w:w="1049" w:type="dxa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Ophthalmology</w:t>
            </w:r>
          </w:p>
        </w:tc>
        <w:tc>
          <w:tcPr>
            <w:tcW w:w="1049" w:type="dxa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Augnlækningar</w:t>
            </w:r>
          </w:p>
        </w:tc>
        <w:tc>
          <w:tcPr>
            <w:tcW w:w="1049" w:type="dxa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Liechtenstein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Augenheilkunde</w:t>
            </w:r>
          </w:p>
        </w:tc>
        <w:tc>
          <w:tcPr>
            <w:tcW w:w="1049" w:type="dxa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caps/>
                <w:sz w:val="19"/>
                <w:szCs w:val="19"/>
                <w:lang w:val="en-GB" w:eastAsia="sk-SK"/>
              </w:rPr>
              <w:t>ø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yesykdommer</w:t>
            </w:r>
          </w:p>
        </w:tc>
        <w:tc>
          <w:tcPr>
            <w:tcW w:w="1049" w:type="dxa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Ophthalmologie 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Ophtalmologie 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Oftalmologia</w:t>
            </w:r>
          </w:p>
        </w:tc>
        <w:tc>
          <w:tcPr>
            <w:tcW w:w="1049" w:type="dxa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Oto-rhino-laryngologie/Otorhinolaryngologie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3 roky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otorinolaryngológia</w:t>
            </w: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Ушно-носно-гърлени болести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Ωτορινολαρυγγολογία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  <w:vAlign w:val="center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Otorinolaryngologie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Oto-rhino-laryngologi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Otorinolarüngoloogia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 / Suomi / Finland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Korva-, nenä- ja kurkkutaudit/ Öron-, näs- och halssjukdomar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Oto-rhino-laryngologie et chirurgie cervicofaciale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Ωτoριvoλαρυγγoλoγία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Keel-, neus- en oorheelkunde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Chorvátsko / </w:t>
            </w: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sk-SK"/>
              </w:rPr>
              <w:t>Hrvatska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Otorinolaringologija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Otolaryngology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 / Lietuva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Otorinolaringologija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Otolaringoloģija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Oto-rhino-laryngologie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Fül-orr-gégegyógyászat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  <w:shd w:val="clear" w:color="auto" w:fill="auto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Otorinolaringoloġija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Otorinolarinġoloġija - Kirurġija tar-Ras u l-Għonq (od roka 2009)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Hals-Nasen-Ohrenheilkunde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Poľsko / Polska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Otorynolaryngologia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  <w:t>Portugalsko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 xml:space="preserve"> / Portugal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Otorrinolaringologia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  <w:t>Rakúsko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 xml:space="preserve"> / Österreich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- Hals-, Nasen- und Ohrenkrankheiten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- Hals-, Nasen- und Ohrenheilkunde (od júna 2015)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Otorinolaringologie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Otorinolaringológija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Otorrinolaringología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Öron-, näs- och halssjukdomar (oto-rhino-laryngologi)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Otorinolaringoiatria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Otolaryngology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Háls-, nef- og eyrnalækningar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Liechtenstein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Hals-, Nasen- und Ohrenkrankheiten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caps/>
                <w:sz w:val="19"/>
                <w:szCs w:val="19"/>
                <w:lang w:val="en-GB" w:eastAsia="sk-SK"/>
              </w:rPr>
              <w:t>ø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re-nese-halssykdommer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Oto-Rhino-Laryngologie 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Oto-rhino-laryngologie 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Otorinolaringoiatria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Pédiatrie/Pediatrie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4 roky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pediatria</w:t>
            </w: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Педиатрия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Παιδιατρική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Dětské lékařství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Pædiatri 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Pediaatria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 / Suomi / Finland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Lastentaudit/Barnsjukdomar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Pédiatrie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Παιδιατρική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Kindergeneeskunde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Chorvátsko / </w:t>
            </w: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sk-SK"/>
              </w:rPr>
              <w:t>Hrvatska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Pedijatrija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Paediatrics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 / Lietuva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Vaikų ligos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Pediatrija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Pédiatrie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Csecsemő- és gyermekgyógyászat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Pedjatrija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Kinder- und Jugendmedizin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Poľsko / Polska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Pediatria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Pediatria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Kinder — und Jugendheilkunde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Pediatrie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Pediatrija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Pediatría y sus áreas especificas 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Barn- och ungdomsmedicin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Pediatria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Paediatrics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Barnalækningar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Liechtenstein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Kinderheilkunde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  <w:t>Nórsko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 xml:space="preserve"> / Norge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Barnesykdommer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BD6FA0" w:rsidTr="004361A1">
        <w:trPr>
          <w:cantSplit/>
          <w:trHeight w:val="551"/>
        </w:trPr>
        <w:tc>
          <w:tcPr>
            <w:tcW w:w="70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 xml:space="preserve">Kinder- und Jugendmedizin 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 xml:space="preserve">Pédiatrie 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Pediatria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BD6FA0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Pneumologie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4 roky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pneumológia a ftizeológia</w:t>
            </w: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Пневмология и фтизиатрия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Πνευµονολογία — Φυµατιολογία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Pneumologie a ftizeologie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Intern medicin: lungesygdomme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Pulmonoloogia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 / Suomi / Finland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Keuhkosairaudet ja allergologia/Lungsjukdomar och allergologi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Pneumologie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Φυματιoλoγία- Πvευμovoλoγία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Longziekten en tuberculose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Chorvátsko / </w:t>
            </w: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sk-SK"/>
              </w:rPr>
              <w:t>Hrvatska</w:t>
            </w:r>
          </w:p>
        </w:tc>
        <w:tc>
          <w:tcPr>
            <w:tcW w:w="3129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78"/>
            </w:tblGrid>
            <w:tr w:rsidR="000C14DA" w:rsidRPr="00BD6FA0" w:rsidTr="004361A1">
              <w:trPr>
                <w:trHeight w:val="72"/>
              </w:trPr>
              <w:tc>
                <w:tcPr>
                  <w:tcW w:w="878" w:type="dxa"/>
                </w:tcPr>
                <w:p w:rsidR="000C14DA" w:rsidRPr="00BD6FA0" w:rsidRDefault="000C14DA" w:rsidP="000C14D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81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 w:eastAsia="sk-SK"/>
                    </w:rPr>
                  </w:pPr>
                  <w:r w:rsidRPr="00BD6FA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 w:eastAsia="sk-SK"/>
                    </w:rPr>
                    <w:t xml:space="preserve">Pulmologija </w:t>
                  </w:r>
                </w:p>
              </w:tc>
            </w:tr>
          </w:tbl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Respiratory medicine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 / Lietuva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Pulmonologija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Ftiziopneimonoloģija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Pneumologie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Tüdőgyógyászat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Mediċina Respiratorja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- Pneumologie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- Innere Medizin und Pneumologie (od júla 2011)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Poľsko / Polska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Choroby płuc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Pneumologia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- Lungenkrankheiten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- Innere Medizin und Pneumologie (od júna 2015)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Pneumologie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Pnevmologija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Neumología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Lungsjukdomar (pneumologi)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Malattie dell'apparato respiratorio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Respiratory medicine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Lungnalækningar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Pneumologie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Lungesykdommer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Pneumologie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Pneumologie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Pneumologia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Urologie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5 rokov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urológia</w:t>
            </w: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Урология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Ουρολογία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Urologie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Urologi 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Uroloogia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 / Suomi / Finland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Urologia/Urologi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Chirurgie urologique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 xml:space="preserve">Grécko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Ελλάς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Ουρoλoγία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Urologie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Chorvátsko / </w:t>
            </w: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sk-SK"/>
              </w:rPr>
              <w:t>Hrvatska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Urologija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Urology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 / Lietuva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Urologija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Uroloģija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Urologie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Urológia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Uroloġija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Urologie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Urologia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Urologia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Urologie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Urologie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Urologija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Urología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Urologi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Urologia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United Kingdom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Urology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Þvagfæraskurðlækningar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Urologie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Nórsko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Norge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Urologi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Urologie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Urologie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Urologia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</w:p>
        </w:tc>
      </w:tr>
      <w:tr w:rsidR="000C14DA" w:rsidRPr="00BD6FA0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Chirurgie orthopédique/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Orthopedische heelkunde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5 rokov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ortopédia</w:t>
            </w: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Ортопедия и травматология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Ορθοπεδική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Ortopedie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Ortopædisk kirurgi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Ortopeedia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 / Suomi / Finland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Ortopedia ja traumatologia/Ortopedi och traumatologi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Chirurgie orthopédique et traumatology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Ορθoπεδική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Orthopedie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Chorvátsko / </w:t>
            </w: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sk-SK"/>
              </w:rPr>
              <w:t>Hrvatska</w:t>
            </w:r>
          </w:p>
        </w:tc>
        <w:tc>
          <w:tcPr>
            <w:tcW w:w="3129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204"/>
            </w:tblGrid>
            <w:tr w:rsidR="000C14DA" w:rsidRPr="00BD6FA0" w:rsidTr="004361A1">
              <w:trPr>
                <w:trHeight w:val="72"/>
              </w:trPr>
              <w:tc>
                <w:tcPr>
                  <w:tcW w:w="22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4DA" w:rsidRPr="00BD6FA0" w:rsidRDefault="000C14DA" w:rsidP="000C14D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81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 w:eastAsia="sk-SK"/>
                    </w:rPr>
                  </w:pPr>
                  <w:r w:rsidRPr="00BD6FA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 w:eastAsia="sk-SK"/>
                    </w:rPr>
                    <w:t xml:space="preserve">Ortopedija i traumatologija </w:t>
                  </w:r>
                </w:p>
              </w:tc>
            </w:tr>
          </w:tbl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Trauma and orthopaedic surgery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 / Lietuva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Ortopedija traumatologija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Traumatoloģija un ortopēdija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Orthopédie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Ortopédia és traumatológia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Kirurġija Ortopedika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- Orthopädie (und Unfallchirurgie)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- Orthopädie und Unfallchirurgie (od mája 2006)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Ortopedia i traumatologia narządu ruchu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Ortopedia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- Orthopädie und Orthopädische Chirurgie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- Orthopädie und Traumatologie (od júna 2015)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Ortopedie şi traumatologie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- Ortopedska kirurgija; Travmatologija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Cirugía ortopédica y traumatología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Ortopedi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Ortopedia e traumatologia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Trauma and orthopaedic surgery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Bæklunarskurðlækningar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Orthopädische Chirurgie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Ortopedisk kirurgi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Orthopädische Chirurgie und Traumatologie des Bewegungsapparates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Chirurgie orthopédique et traumatologie de l’appareil locomoteur 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Chirurgia ortopedica e traumatologia del sistema motorio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Anatomie pathologique/ Pathologische anatomie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4 roky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patologická anatómia</w:t>
            </w: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Обща и клинична патология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Παθολογοανατοµία — Ιστολογία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Patologie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Patologisk anatomi og cytology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Patoloogia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 / Suomi / Finland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Patologia/Patologi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Anatomie et cytologie pathologiques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Παθoλoγική Ανατoµική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Pathologie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Chorvátsko / </w:t>
            </w: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sk-SK"/>
              </w:rPr>
              <w:t>Hrvatska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Patologija 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Patologija i citologija (od 3.11.2015)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Histopathology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 / Lietuva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Patologija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Patoloģija 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Anatomie pathologique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Patológia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Istopatoloġija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Pathologie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Patomorfologia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Portugalsko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Portugal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Anatomia patologica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Rakúsko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Österreich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- Pathologie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- Klinische Pathologie und Molekularpathologie (od júna 2015)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- Klinische Pathologie und Neuropathologie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Anatomie pato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logică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Patologija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Anatomía patológica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Klinisk patologi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Anatomia patologica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Histopathology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Vefjameinafræði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Pathologie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Nórsko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Norge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Patologi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Pathologie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Pathologie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Patolog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Neurologie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4 roky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neurológia</w:t>
            </w: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Нервни болести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Νευρολογία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Neurologie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Neurologi 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Neuroloogia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 / Suomi / Finland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Neurologia/Neurologi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Νευρoλoγία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Chorvátsko / </w:t>
            </w: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sk-SK"/>
              </w:rPr>
              <w:t>Hrvatska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Neurology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 / Lietuva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Neurologija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Neiroloģija 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Neurológia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Newroloġija 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Neurologia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Nevrologija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Neurología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Neurologi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Neurology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Taugalækningar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Nórsko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Norge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Nevrologi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Neurologie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Neurologie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Neurol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Psychiatrie, particulièrement en psychiatrie de l'adulte /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Psychiatrie, meer bepaald in de volwassenpsychiatrie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4 roky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psychiatria</w:t>
            </w: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Психиатрия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Ψυχιατρική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Psychiatrie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Psykiatri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Psühhiaatria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 / Suomi / Finland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Psykiatria/Psykiatri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Psychiatrie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Ψυχιατρική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Psychiatrie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Chorvátsko / </w:t>
            </w: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sk-SK"/>
              </w:rPr>
              <w:t>Hrvatska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Psihijatrija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Psychiatry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 / Lietuva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Psichiatrija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Psihiatrija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Psychiatrie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Pszichiátria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Psikjatrija 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Psychiatrie und Psychotherapie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Psychiatria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  <w:t>Portugalsko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 xml:space="preserve"> / Portugal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Psiquiatria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  <w:t>Rakúsko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 xml:space="preserve"> / Österreich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Psychiatrie und Psychotherapeutische Medizin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Psihiatrie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Psihiatrija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Psiquiatría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Psykiatri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Psichiatria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General psychiatry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Geðlækningar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Psychiatrie und Psychotherapie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Psykiatri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Psychiatrie und Psychotherapie Psychiatrie et psychothérapie Psichiatria e psicoterapia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BD6FA0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Radiodiagnostic/Röntgendiagnose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4 roky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rádiológia</w:t>
            </w: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Образна диагностика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Ακτινολογία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Radiologie a zobrazovací metody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Radiologi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Radioloogia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 / Suomi / Finland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Radiologia/Radiologi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Radiodiagnostic et imagerie médicale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Ακτιvoδιαγvωστική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Radiologie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Chorvátsko / </w:t>
            </w: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sk-SK"/>
              </w:rPr>
              <w:t>Hrvatska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Klinička radiologija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Radiology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 / Lietuva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Radiologija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Diagnostiskā radioloģija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Radiodiagnostic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Radiológia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  <w:trHeight w:val="119"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Radjoloġija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(Diagnostische) Radiologie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Radiologia i diagnostyka obrazowa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Radiodiagnóstico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Radiologie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Radiologie-imagistică medicală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Radiologija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Radiodiagnóstico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Medicinsk radiologi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Radiodiagnostica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Clinical radiology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Geislagreining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Medizinische Radiologie / Radiodiagnostik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Radiologi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Radiologie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Radiologie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Radiologia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Radiothérapie-oncologie/Radiotherapie-oncologie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4 roky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radiačná onkológia</w:t>
            </w: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Лъчелечение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Ακτινοθεραπευτική Ογκολογία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Radiační onkologie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Klinisk Onkologi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Onkoloogia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 / Suomi / Finland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Syöpätaudit/Cancersjukdomar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Oncologie option oncologie radiothérapique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Ακτιvoθεραπευτική — Ογκολογία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Radiotherapie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Chorvátsko / </w:t>
            </w: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sk-SK"/>
              </w:rPr>
              <w:t>Hrvatska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Onkologija i radioterapija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Radiation oncology 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 / Lietuva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Onkologija radioterapija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Terapeitiskā radioloģija 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Radiothérapie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Sugárterá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pia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Onkoloġija u Radjoterapija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Strahlentherapie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Radioterapia onkologiczna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  <w:t>Portugalsko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 xml:space="preserve"> / Portugal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Radioterapia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244"/>
            </w:tblGrid>
            <w:tr w:rsidR="000C14DA" w:rsidRPr="00BD6FA0" w:rsidTr="004361A1">
              <w:trPr>
                <w:trHeight w:val="73"/>
              </w:trPr>
              <w:tc>
                <w:tcPr>
                  <w:tcW w:w="1244" w:type="dxa"/>
                </w:tcPr>
                <w:p w:rsidR="000C14DA" w:rsidRPr="00BD6FA0" w:rsidRDefault="000C14DA" w:rsidP="000C14D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81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sk-SK"/>
                    </w:rPr>
                  </w:pPr>
                  <w:r w:rsidRPr="00BD6FA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sk-SK"/>
                    </w:rPr>
                    <w:t xml:space="preserve">Radioncologia </w:t>
                  </w:r>
                </w:p>
              </w:tc>
            </w:tr>
          </w:tbl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  <w:t>Rakúsko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 xml:space="preserve"> / Österreich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Strahlentherapie — Radioonkologie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Radioterapie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Radioterapija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in onkologija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Oncología radioterápica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Tumörsjukdomar (allmän onkologi)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Onkologi (od septembra 2008)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Radioterapia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Clinical oncology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br/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Medizinische Radiologie / Radio-Onkologie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Radio-Onkologie/Strahlentherapie Radio-oncologie/radiothérapie Radio-oncologia/radioterapia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</w:p>
        </w:tc>
      </w:tr>
      <w:tr w:rsidR="000C14DA" w:rsidRPr="00BD6FA0" w:rsidTr="004361A1">
        <w:trPr>
          <w:cantSplit/>
          <w:trHeight w:val="394"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Biologie clinique/Klinische biologie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049" w:type="dxa"/>
            <w:vMerge w:val="restart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4 roky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laboratórna medicína</w:t>
            </w: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Клинична лаборатория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Laborimeditsiin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 / Suomi / Finland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Biologie médicale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Chorvátsko / </w:t>
            </w: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sk-SK"/>
              </w:rPr>
              <w:t>Hrvatska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 / Lietuva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Laboratorinė medicina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Biologie Clinique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Orvosi laboratóriumi diagnosztika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Laboratoriumsmedizin (od 2012)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Diagnostyka laboratoryjna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Patologia clínica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Medizinische Biologie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Medicină de laborator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Análisis clínicos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Patologia clinica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Patologia clinica e biochimica clinica (od júna 2015)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Nórsko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Norge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</w:p>
        </w:tc>
      </w:tr>
      <w:tr w:rsidR="000C14DA" w:rsidRPr="00BD6FA0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4 roky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klinická mikrobiológia</w:t>
            </w: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Микробиология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Μικροβιολογία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Lékařská mikrobiologie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Klinisk mikrobiologi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 / Suomi / Finland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Kliininen mikrobiologia/Klinisk mikrobiologi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1. Iατρική Βιoπαθoλoγία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2. Μικρoβιoλoγία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Medische microbiologie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Chorvátsko / </w:t>
            </w: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sk-SK"/>
              </w:rPr>
              <w:t>Hrvatska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Klinička mikrobiologija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Microbiology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 / Lietuva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Mikrobioloģija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Microbiologie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Orvosi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mikrobiológia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Mikrobijoloġija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- Mikrobiologie (Virologie) und Infektionsepidemiologie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- Mikrobiologie, Virologie und Infektionsepidemiologie (od mája 2006)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Mikrobiologia lekarska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  <w:t>Portugalsko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 xml:space="preserve"> / Portugal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  <w:t>Rakúsko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 xml:space="preserve"> / Österreich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Hygiene und Mikrobiologie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- Klinische Mikrobiologie und Hygiene (od júna 2015)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- Klinische Mikrobiologie und Virologie (od júna 2015)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de-DE" w:eastAsia="sk-SK"/>
              </w:rPr>
              <w:t>Slov</w:t>
            </w: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insko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Klinična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mikrobiologija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Microbiología y parasitología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Klinisk bakteriologi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Klinisk mikrobiologi (od mája 2015)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Microbiologia e virologia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Medical microbiology and virology (do 11.10.2018)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Sýklafræði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Medisinsk mikrobiologi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4 roky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klinická biochémia</w:t>
            </w: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Биохимия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Klinická biochemie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Klinisk biokemi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 / Suomi / Finland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Kliininen kemia/Klinisk kemi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Ιατρική βιοπαθολογία (do 30. 12. 1994)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 xml:space="preserve">Klinische chemie 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Chorvátsko / </w:t>
            </w: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sk-SK"/>
              </w:rPr>
              <w:t>Hrvatska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Chemical pathology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 / Lietuva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Chimie biologique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Patoloġija Kimika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NewRoman" w:eastAsia="Times New Roman" w:hAnsi="TimesNewRoman" w:cs="TimesNewRoman"/>
                <w:sz w:val="19"/>
                <w:szCs w:val="19"/>
                <w:lang w:eastAsia="sk-SK"/>
              </w:rPr>
              <w:t xml:space="preserve">Laboratoriumsmedizin </w:t>
            </w:r>
            <w:r w:rsidRPr="00BD6FA0">
              <w:rPr>
                <w:rFonts w:ascii="Segoe UI Symbol" w:eastAsia="Times New Roman" w:hAnsi="Segoe UI Symbol" w:cs="TimesNewRoman"/>
                <w:sz w:val="19"/>
                <w:szCs w:val="19"/>
                <w:lang w:eastAsia="sk-SK"/>
              </w:rPr>
              <w:t>(d</w:t>
            </w:r>
            <w:r w:rsidRPr="00BD6FA0">
              <w:rPr>
                <w:rFonts w:ascii="TimesNewRoman" w:eastAsia="Times New Roman" w:hAnsi="TimesNewRoman" w:cs="TimesNewRoman"/>
                <w:sz w:val="19"/>
                <w:szCs w:val="19"/>
                <w:lang w:eastAsia="sk-SK"/>
              </w:rPr>
              <w:t>o roku 2012)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  <w:t>Portugalsko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 xml:space="preserve"> / Portugal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  <w:t>Rakúsko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 xml:space="preserve"> / Österreich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Medizinische und Chemische Labordiagnostik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Medici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nska biokemija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Bioquímica clínica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Klinisk kemi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Biochimica clinica (do 3.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6. 2015)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Chemical pathology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Klínísk lífefnafræði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  <w:t>Nórsko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 xml:space="preserve"> / Norge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Klinisk kjemi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4 roky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klinická imunológia a alergológia</w:t>
            </w: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Клинична имунология 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Ανοσολογία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Alergologie a klinická imunologie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Klinisk immunologi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 / Suomi / Finland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Médecine interne et immunologie (od roku 2017)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Chorvátsko / </w:t>
            </w: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sk-SK"/>
              </w:rPr>
              <w:t>Hrvatska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Alergologija i klinička imunologija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Immunology (clinical and laboratory)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 / Lietuva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Imunoloģija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Immunologie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Allergológia és klin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ikai immunológia 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Immunoloġija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Immunologia kliniczna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- Immunologie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- Klinische Immunologie (od júna 2015)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Immunología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Klinisk immunologi (do 14.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6. 2017).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Immunology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Ónæmisfræði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Allergologie und klinische Immunologie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Immunologi og transfusjonsmedisin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</w:p>
        </w:tc>
      </w:tr>
      <w:tr w:rsidR="000C14DA" w:rsidRPr="00BD6FA0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Chirurgie plastique, reconstructrice et esthétique/Plastische,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reconstructieve en esthetische heelkunde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5 rokov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plastická chirurgia</w:t>
            </w: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Пластично-възстановителна и естетична хирургия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Πλαστική Χειρουργική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Plastická chirurgie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Plastikkirurgi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Plastika- ja rekonstruktiivkirurgia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 / Suomi / Finland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Plastiikkakirurgia/Plastikkirurgi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Chirurgie plastique, reconstructrice et esthétique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 xml:space="preserve">Grécko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Ελλάς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Πλαστική Χειρoυργική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Plastische chirurgie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Chorvátsko / </w:t>
            </w: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sk-SK"/>
              </w:rPr>
              <w:t>Hrvatska</w:t>
            </w:r>
          </w:p>
        </w:tc>
        <w:tc>
          <w:tcPr>
            <w:tcW w:w="3129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913"/>
            </w:tblGrid>
            <w:tr w:rsidR="000C14DA" w:rsidRPr="00BD6FA0" w:rsidTr="004361A1">
              <w:trPr>
                <w:trHeight w:val="72"/>
              </w:trPr>
              <w:tc>
                <w:tcPr>
                  <w:tcW w:w="29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4DA" w:rsidRPr="00BD6FA0" w:rsidRDefault="000C14DA" w:rsidP="000C14DA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left="-81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de-DE" w:eastAsia="sk-SK"/>
                    </w:rPr>
                  </w:pPr>
                  <w:r w:rsidRPr="00BD6FA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de-DE" w:eastAsia="sk-SK"/>
                    </w:rPr>
                    <w:t xml:space="preserve">Plastična, rekonstrukcijska i estetska kirurgija </w:t>
                  </w:r>
                </w:p>
              </w:tc>
            </w:tr>
          </w:tbl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Plastic, reconstructive and aesthetic surgery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 / Lietuva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Plastinė ir rekonstrukcinė chirurgija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Plasti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skā ķirurģija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Chirurgie plastique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-Plasztikai (égési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) sebészet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-Plasztikai és égés-sebészet (od roku 2012)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Kirurġija Plastika 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- Plastische (und Ästhetische) Chirurgie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- Plastische und Ästhetische Chirurgie (od roku 2006)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Chirurgia plastyczna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Cirurgia plástica, estética e reconstrutiva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913"/>
            </w:tblGrid>
            <w:tr w:rsidR="000C14DA" w:rsidRPr="00BD6FA0" w:rsidTr="004361A1">
              <w:trPr>
                <w:trHeight w:val="256"/>
              </w:trPr>
              <w:tc>
                <w:tcPr>
                  <w:tcW w:w="2913" w:type="dxa"/>
                </w:tcPr>
                <w:p w:rsidR="000C14DA" w:rsidRPr="00BD6FA0" w:rsidRDefault="000C14DA" w:rsidP="000C14DA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de-DE" w:eastAsia="sk-SK"/>
                    </w:rPr>
                  </w:pPr>
                  <w:r w:rsidRPr="00BD6FA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de-DE" w:eastAsia="sk-SK"/>
                    </w:rPr>
                    <w:t xml:space="preserve">Plastische, Ästhetische und Rekonstruktive Chirurgie </w:t>
                  </w:r>
                </w:p>
                <w:p w:rsidR="000C14DA" w:rsidRPr="00BD6FA0" w:rsidRDefault="000C14DA" w:rsidP="000C14DA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de-DE" w:eastAsia="sk-SK"/>
                    </w:rPr>
                  </w:pPr>
                  <w:r w:rsidRPr="00BD6FA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de-DE" w:eastAsia="sk-SK"/>
                    </w:rPr>
                    <w:t xml:space="preserve">Plastische, Rekonstruktive und Ästhetische Chirurgie (od júna  2015) </w:t>
                  </w:r>
                </w:p>
              </w:tc>
            </w:tr>
          </w:tbl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Chirurgie plastică, estetică şi microchirurgie reconstructivă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de-DE" w:eastAsia="sk-SK"/>
              </w:rPr>
              <w:t>Plastična, rekonstrukcijska in estetska kirurgija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Cirugía plástica, estética y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reparadora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Plastikkirurgi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913"/>
            </w:tblGrid>
            <w:tr w:rsidR="000C14DA" w:rsidRPr="00BD6FA0" w:rsidTr="004361A1">
              <w:trPr>
                <w:trHeight w:val="72"/>
              </w:trPr>
              <w:tc>
                <w:tcPr>
                  <w:tcW w:w="2913" w:type="dxa"/>
                </w:tcPr>
                <w:p w:rsidR="000C14DA" w:rsidRPr="00BD6FA0" w:rsidRDefault="000C14DA" w:rsidP="000C14DA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left="-81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 w:eastAsia="sk-SK"/>
                    </w:rPr>
                  </w:pPr>
                  <w:r w:rsidRPr="00BD6FA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 w:eastAsia="sk-SK"/>
                    </w:rPr>
                    <w:t xml:space="preserve">Chirurgia plastica, ricostruttiva ed estetica </w:t>
                  </w:r>
                </w:p>
              </w:tc>
            </w:tr>
          </w:tbl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Plastic surgery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Lýtalækningar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ab/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Plastische- und Wiederherstellungschirurgie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  <w:t>Nórsko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 xml:space="preserve"> / Norge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Plastikkirurgi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 xml:space="preserve">Plastische, Rekonstruktive und Ästhetische Chirurgie 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 xml:space="preserve">Chirurgie plastique, reconstructive et esthétique 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Chirurgia plastica, ricostruttiva ed estetica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Chirurgie thoracique / Heelkunde op de thorax 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5 rokov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hrudníková chirurgia</w:t>
            </w: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Гръдна хирургия Кардиохирургия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Χειρουργική Θώρακος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  <w:trHeight w:val="310"/>
        </w:trPr>
        <w:tc>
          <w:tcPr>
            <w:tcW w:w="709" w:type="dxa"/>
            <w:vAlign w:val="center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  <w:vAlign w:val="center"/>
          </w:tcPr>
          <w:p w:rsidR="000C14DA" w:rsidRPr="00BD6FA0" w:rsidRDefault="000C14DA" w:rsidP="000C14DA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Hrudní chirurgie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Thoraxkirurgi 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Torakaalkirurgia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 / Suomi / Finland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Sydän-ja rintaelinkirurgia/Hjärt- och thoraxkirurgi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Chirurgie thoracique et cardiovasculaire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Χειρουργική Θώρακος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Cardio-thoracale chirurgie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Chorvátsko / </w:t>
            </w: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sk-SK"/>
              </w:rPr>
              <w:t>Hrvatska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Specijalist kardiotorakalna kirurgija (od septembra 2011)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Cardiothoracic surgery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 / Lietuva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Krūtinės chirurgija 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Torakālā ķirurģija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Sirds ķirurgs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Chirurgie thoracique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Mellkassebés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zet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Kirurġija Kardjo-Tora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ċ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ika 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Thoraxchirurgie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Chirurgia klatki piersiowej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Cirurgia cardiotorácica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Thoraxchirurgie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Chirurgie toracică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Torakalna kirurgija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 Cirugía torácica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 Cirugía cardiovascular???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Thoraxkirurgi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– Chirurgia toracica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– Cardiochirurgia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Cardo-thoracic surgery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Brjóstholsskurðlækningar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Herz- und thorakale Gefässchirurgie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Thoraxkirurgi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Herz- und thorakale Gefässchirurgie Chirurgie cardiaque et vasculaire thoracique 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Chirurgia del cuore e dei vasi toracici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</w:p>
        </w:tc>
      </w:tr>
      <w:tr w:rsidR="000C14DA" w:rsidRPr="00BD6FA0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5 rokov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detská chirurgia</w:t>
            </w: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Детска хирургия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Χειρουργική Παίδων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Dětská chirurgie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Lastekirurgia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 / Suomi / Finland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Lastenkirurgia / Barnkirurgi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Chirurgie infantile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Χειρoυργική Παίδωv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Chorvátsko / </w:t>
            </w: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sk-SK"/>
              </w:rPr>
              <w:t>Hrvatska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Dječja kirurgija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Paediatric surgery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 / Lietuva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Vaikų chirurgija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  <w:trHeight w:val="141"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14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14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Bērnu ķirurģija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  <w:vAlign w:val="center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Chirurgie pédiatrique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  <w:vAlign w:val="center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Gyerme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ksebészet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Kirurġija Pedjatrika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Kinderchirurgie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Chirurgia dziecięca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Cirurgia pediátrica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Kinder- und Jugendchirurgie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Chirurgie pediatrică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Otroška kirurgija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Cirugía pediátrica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Barn- och ungdomskirurgi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Chirurgia pediatrica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United Kingdom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Paediatric surgery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Barnaskurðlækningar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Kinderchirurgie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Barnekirurgi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Kinderchirurgie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Chirurgie pédiatrique 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Chirurgia pediatrica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</w:p>
        </w:tc>
      </w:tr>
      <w:tr w:rsidR="000C14DA" w:rsidRPr="00BD6FA0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Chirurgie des vaisseaux / Bloedvatenheelkunde (do: 1. 1. 1983)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5 rokov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cievna chirurgia</w:t>
            </w: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Съдова хирургия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Χειρουργική Αγγείων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Cévní chirurgie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Karkirurgi 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Kardiovaskulaarkirurgia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Suomi / Finland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Verisuonikirurgia/Kärlkirurgi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Chirurgie vasculaire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Αγγειοχειρουργική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 xml:space="preserve">Chorvátsko / </w:t>
            </w: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val="en-GB" w:eastAsia="sk-SK"/>
              </w:rPr>
              <w:t>Hrvatska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Vaskularna kirurgija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Vascular surgery (od júna 2017)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Lietuva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Kraujagyslių chirurgija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Asinsvadu ķirurģija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Chirurgie vasculaire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Érsebészet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Kirurġija Vaskolari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Gefäßchirurgie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Chirurgia naczyniowa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Angologia/Cirurgia vascular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Allgemeinchirurgie und Gefäßchirurgie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Chirurgie vasculară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Kardiovaskularna kirurgija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Angiología y cirugía vascular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Kärlkirurgi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Chirurgia vascolare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Vascular surgery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Æðaskurðlækningar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Karkirurgi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  <w:hidden/>
        </w:trPr>
        <w:tc>
          <w:tcPr>
            <w:tcW w:w="70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5 rokov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kardiochirurgia</w:t>
            </w:r>
          </w:p>
        </w:tc>
      </w:tr>
      <w:tr w:rsidR="000C14DA" w:rsidRPr="00BD6FA0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лекар - специалист по Кардиохирургия</w:t>
            </w:r>
          </w:p>
        </w:tc>
        <w:tc>
          <w:tcPr>
            <w:tcW w:w="1049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Kardiochirurg</w:t>
            </w:r>
          </w:p>
        </w:tc>
        <w:tc>
          <w:tcPr>
            <w:tcW w:w="1049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Kardiokirurg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(o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d roku 2014/2015)</w:t>
            </w:r>
          </w:p>
        </w:tc>
        <w:tc>
          <w:tcPr>
            <w:tcW w:w="1049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Suomi / Finland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 xml:space="preserve">Chorvátsko / </w:t>
            </w: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val="en-GB" w:eastAsia="sk-SK"/>
              </w:rPr>
              <w:t>Hrvatska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Kardiotorakalne kirurgije</w:t>
            </w:r>
          </w:p>
        </w:tc>
        <w:tc>
          <w:tcPr>
            <w:tcW w:w="1049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Lietuva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Gydytojo širdies chirurgo</w:t>
            </w:r>
          </w:p>
        </w:tc>
        <w:tc>
          <w:tcPr>
            <w:tcW w:w="1049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Sirds ķirurgs</w:t>
            </w:r>
          </w:p>
        </w:tc>
        <w:tc>
          <w:tcPr>
            <w:tcW w:w="1049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Szívsebész szakorvos</w:t>
            </w:r>
          </w:p>
        </w:tc>
        <w:tc>
          <w:tcPr>
            <w:tcW w:w="1049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Kardiochirurgia</w:t>
            </w:r>
          </w:p>
        </w:tc>
        <w:tc>
          <w:tcPr>
            <w:tcW w:w="1049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Herzchirurgie (od roku 2007/2008)</w:t>
            </w:r>
          </w:p>
        </w:tc>
        <w:tc>
          <w:tcPr>
            <w:tcW w:w="1049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Cirugía Cardiovascular</w:t>
            </w:r>
          </w:p>
        </w:tc>
        <w:tc>
          <w:tcPr>
            <w:tcW w:w="1049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Cardiochirurgia (od roku 2015/2016)</w:t>
            </w:r>
          </w:p>
        </w:tc>
        <w:tc>
          <w:tcPr>
            <w:tcW w:w="1049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049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049" w:type="dxa"/>
            <w:vMerge/>
            <w:tcBorders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049" w:type="dxa"/>
            <w:vMerge w:val="restart"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049" w:type="dxa"/>
            <w:vMerge/>
            <w:tcBorders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BD6FA0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Cardiologie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4 roky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kardiológia</w:t>
            </w: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Кардиология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Καρδιoλoγία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Kardiologie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Intern medicin: kardiologi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Kardioloogia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Suomi / Finland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Kardiologia/Kardiologi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Cardiologie et maladies vasculaires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Καρδιoλoγία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Cardiologie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 xml:space="preserve">Chorvátsko / </w:t>
            </w: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val="en-GB" w:eastAsia="sk-SK"/>
              </w:rPr>
              <w:t>Hrvatska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Kardiologija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Cardiology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Lietuva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Kardiologija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Kardioloģija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Cardiologie et angiologie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Kardiológia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Kardjoloġija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- Innere Medizin und Schwerpunkt       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Kardiologie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- Innere Medizin und Kardiologie (od októbra 2009)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Kardiologia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Cardiologia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Innere Medizin und Kardiologie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Cardiologie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Kardiologija in vaskularna medicina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Cardiología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Kardiologi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Malattie dell'apparato cardiovascolare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Cardiology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Hjartalækningar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Kardiologie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Hjertesykdommer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Kardiologie 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Cardiologie 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Cardiologia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Gastro-entérologie / Gastro-enterologie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4 roky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gastroenterológia</w:t>
            </w: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Гастроентерология 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Γαστρεντερολογία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Gastroenterologie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Intern medicin: gastroenterology og hepatologi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Gastroenteroloogia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Suomi / Finland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Gastroenterologia/Gastroenterologi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Gastro-entérologie et hépatologie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Γαστρεvτερoλoγία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Maag-darm-leverziekten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 xml:space="preserve">Chorvátsko / </w:t>
            </w: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val="en-GB" w:eastAsia="sk-SK"/>
              </w:rPr>
              <w:t>Hrvatska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Gastroenterologija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Gastro-enterology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Lietuva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Gastroenterologija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Gastroenteroloģija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Gastro-enterologie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Gasztro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enterológia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Gastroenteroloġija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- Innere Medizin und Schwerpunkt 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Gastroenterologie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- Innere Medizin und 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Gastroenterologie (od októbra 2009)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Gastrenterologia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Gastrenterologia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Innere Medizin und Gastroenterologie und Hepatologie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Gastroenterologie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Gast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roenterologija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Aparato digestivo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Medicinsk gastroenterologi och hepatologi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Gastroenterologia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Malattie dell’apparato digerente (od júna 2015)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Gastroenterology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Meltingarlækningar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Gastroenterologie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Fordøyelsessykdommer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Gastroenterologie 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Gastroentérologie 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Gastroenterologia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Rhumathologie/reumatologie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4 roky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reumatológia</w:t>
            </w: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Ревматология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Ρευματολογία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Revmatologie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Intern medicin: reumatologi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Reumatoloogia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Suomi / Finland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Reumatologia/Reumatologi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Rhumatologie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Ρευματoλoγία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Reumatologie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 xml:space="preserve">Chorvátsko / </w:t>
            </w: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val="en-GB" w:eastAsia="sk-SK"/>
              </w:rPr>
              <w:t>Hrvatska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Reumatologija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Rheumatology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Lietuva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Reumatologija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Reimatoloģija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Rhumatologie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Reumatológia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Rewmatoloġija 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- Innere Medizin und Schwerpunkt 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Rheumatologie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- Innere Medizin und Rheumatologie  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(od októbra 2009)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Reumatologia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Reumatologia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Innere Medizin und Rheumatologie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Reumatologie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Revmatologija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Reumatología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Reumatologi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Reumatologia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Rheumatology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Gigtarlækningar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Rheumatologie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Revmatologi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Rheumatologie 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Rhumatologie 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Reumatologia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3 roky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hematológia a transfuziológia</w:t>
            </w: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Клинична хематология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Αιματολογία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Hematologie a transfúzní lékařství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Intern medicin: hæmatologi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Hematoloogia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Suomi / Finland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Kliininen hematologia/Klinisk hematologi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Hématologie (od roku 2017)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Αιματoλoγία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 xml:space="preserve">Chorvátsko / </w:t>
            </w: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val="en-GB" w:eastAsia="sk-SK"/>
              </w:rPr>
              <w:t>Hrvatska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Hematologija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Haematology (clinical and laboratory)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Lietuva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Hematologija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Hematoloģija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Hématologie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Hematológia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Ematoloġija 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- Innere Medizin und Schwerpunkt 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Hämatologie und Onkologie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- Innere Medizin und Hämatologie 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und Onkologie (od októbra 2009)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Hematologia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Imuno-hemoterapia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Innere Medizin und Hämatologie und internistische Onkologie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Hematologie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Hematologija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Hematología y hemoterapia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Hematologi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Ematologia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Haematology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Blóðmeinafræði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Hämatologie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Blodsykdommer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Hämatologie 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Hématologie 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Ematologia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3 roky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endokrinológia</w:t>
            </w: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Ендокринология и болести на обмяната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Ενδοκρινολογία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Diabelotologie a endokrinologie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Intern medicin: endokrinologi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Endokrinoloogia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Suomi / Finland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Endokrinologia/Endokrinologi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Endocrinologie – diabète – maladies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métaboliques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Εvδoκριvoλoγία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 xml:space="preserve">Chorvátsko / </w:t>
            </w: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val="en-GB" w:eastAsia="sk-SK"/>
              </w:rPr>
              <w:t>Hrvatska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Endokrinologija i dijabetologija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Endocrinology and diabetes mellitus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Lietuva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Endokrinologija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Endokrinoloģija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Endocrinologie, maladies du métabolisme et de la nutrition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Endokrinológ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ia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Endokrinológia és 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anyagcsere-betegségek (od roku 2012)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Endokrinoloġija u Dijabete 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- Innere Medizin und Schwerpunkt 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Endokrinologie und Diabetologie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- Innere Medizin und Endokrinologie und Diabetologie (od októbra 2009)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Endokrynologia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Endocrinologia/Nutrição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Innere Medizin und Endokrinologie und Diabetologie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Endocrinologie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Endocrinología y nutrición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Endokrina sjukdomar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Endokrinologi och diabetologi (od septembra 2008)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Endocrinologia e malattie del ricambio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Endocrinologia e malattie del metabolismo (od februára 2015)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Endocrinology and diabetes mellitus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Efnaskipta – og innkirtlalækningar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Endokrinologie - Diabetologie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Endokrinologi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Endokrinologie - Diabetologie Endocrinologie - diabétologie Endocrinologia - diabetologia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</w:p>
        </w:tc>
      </w:tr>
      <w:tr w:rsidR="000C14DA" w:rsidRPr="00BD6FA0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Médecine physique et réadaptation / Fysische geneeskunde en revalidatie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3 roky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fyziatria, balneológia a liečebná rehabilitácia</w:t>
            </w: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Физикална и рехабилитационна медицина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Φυσική Ιατρική και Αποκατάσταση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Rehabilitační a fyzikální medicína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Taastusravi ja füsiaatria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Suomi / Finland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Fysiatria/Fysiatri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Médecine physique et de réadaptation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Φυσική Iατρική και Απoκατάσταση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Revalidatiegeneeskunde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 xml:space="preserve">Chorvátsko / </w:t>
            </w: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val="en-GB" w:eastAsia="sk-SK"/>
              </w:rPr>
              <w:t>Hrvatska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Fizikalna medicina i rehabilitacija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Lietuva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Fizinė medicina ir reabilitacija 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Rehabilitoloģija Fiziskā rehabilitācija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Fizikālā medicīna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Rééducation et réadaptation fonctionnelles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- Fizikális medicina és rehabilitációs orvoslás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- Rehabilitációs medicina (od roku 2016)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Mediċina ta‘ Rijabilitazzjoni (od roku 2011)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Physikalische und Rehabilitative Medizin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Rehabilitacja medyczna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Medicina física e de reabilitação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Physikalische Medizin und Allgemeine Rehabilitation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Reabilitare Medicală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Fizikalna in rehabilitac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ijska medicina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Medicina física y rehabilitación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Rehabiliteringsmedicin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Medicina fisica e riabilitazione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Medicina fisica e riabilitativa (od februára 2015) 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Orku - og endurhæfingarlækningar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Physikalische Medizin und Rehabilitation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Fysikalsk medisin og rehabilitering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Physikalische Medizin und Rehabilitation 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Médecine physique et réadaptation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Medicina fisica e riabilitazione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Neuropsychiatrie (do 1. 8. 1987) 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5 rokov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neuropsychiatria</w:t>
            </w: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Νευρολογία – Ψυχιατρική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Suomi / Finland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Neuropsychiatrie (do 31. 12. 1971).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Νευρoλoγία – Ψυχιατρική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Zenuw – en zielsziekten (do 9. 7. 1984)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 xml:space="preserve">Chorvátsko / </w:t>
            </w: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val="en-GB" w:eastAsia="sk-SK"/>
              </w:rPr>
              <w:t>Hrvatska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Lietuva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Neuropsychiatrie (do5. 3 1982)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Nervenheilkunde (Neurologie und Psychiatrie)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Neurologie und Psychiatrie (do: 31. 3. 2004)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Neuropsichiatria (do 31. 10. 1999) 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Dermato-vénéréologie / Dermato-venereologie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3 roky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dermatovenerológia</w:t>
            </w: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Кожни и венерически болести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Δερματολογία – Αφροδισιολογία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Dermatovenerologie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Dermato-venerologi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Dermatoveneroloogia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Suomi / Finland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Ihotaudit ja allergologia / Hudsjukdomar och allergologi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Dermatologie et vénéréologie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Δερματoλoγία – Αφρoδισιoλoγία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Dermatologie en venerologie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 xml:space="preserve">Chorvátsko / </w:t>
            </w: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val="en-GB" w:eastAsia="sk-SK"/>
              </w:rPr>
              <w:t>Hrvatska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Dermatologija i venerologija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Lietuva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Dermatovenerologija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Dermatoloģija un veneroloģija 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Dermato-vénéréologie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Bőrgyó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gyászat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Dermato-venerejoloġija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Haut — und Geschlechtskrankheiten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Dermatologia i wenerologia 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Dermatovenereologia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Haut- und Geschlechtskrankheiten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Dermatovenerologie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Derma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tovenerologija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Dermatología médico-quirúrgica y venereología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Hud- och könssjukdomar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Dermatologia e venerologia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Húð – og kynsjúkdómalækningar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Dermatologie und Venereologie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Hudsykdommer og veneriske sykdommer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Dermatologie und Venerologie Dermatologie et vénéréologie Dermatologia e venereologia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BD6FA0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4 roky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tropická medicína</w:t>
            </w: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Suomi / Finland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 xml:space="preserve">Chorvátsko / </w:t>
            </w: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val="en-GB" w:eastAsia="sk-SK"/>
              </w:rPr>
              <w:t>Hrvatska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Tropical medicine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Lietuva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Trópusi betegségek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Medycyna transportu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Medicina tropical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- Spezifische Prophylaxe und Tropenmedizin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- Klinische Immunologie und Spezifische Prophylaxe und Tropenmedizin (od júna 2015)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Medicina tropicale (do 3. 6. 2015)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Tropical medicine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Tropenmedizin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Tropen- und Reisemedizin 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Médecine tropicale et médecine des voyages 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Medicina tropicale e medicina di viaggio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Psychiatrie, particulièrement en psychiatrie infanto-juvénile/Psychiatrie, meer bepaald in de kinder- en jeugdpsychiatrie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4 roky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detská psychiatria</w:t>
            </w: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Детска психиатрия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Παιδοψυχιατρική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Dětská a dorostová psychiatrie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Børne- og ungdomspsykiatri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Suomi / Finland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Lastenpsykiatria/Barnpsykiatri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Pédopsychiatrie (do 1. 1. 1991)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Παιδoψυχιατρική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 xml:space="preserve">Chorvátsko / </w:t>
            </w: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val="en-GB" w:eastAsia="sk-SK"/>
              </w:rPr>
              <w:t>Hrvatska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Dječja i adolescentna psihijatrija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Child and adolescent psychiatry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Lietuva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Vaikų ir paauglių psichiatrija 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Bērnu psihiatrija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Psychiatrie infantile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Gyermek- és ifjúsági pszichiátria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Kinder- und Jugendpsychiatrie und -psychotherapie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Psychiatria dzieci i młodzieży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Psiquiatria da infância e da adolescência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BD6FA0" w:rsidTr="004361A1">
        <w:trPr>
          <w:cantSplit/>
          <w:trHeight w:val="510"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- Kinder- und Jugendpsychiatrie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- Kinder- und Jugendpsychiatrie und Psychotherapeutische Medizin (od júna 2015)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Psihiatrie pediatrică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Otroška in mladostniš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ka psihiatrija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Barn- och ungdomspsykiatri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Neuropsichiatria infantile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Child and adolescent psychiatry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Barna- og unglingageðlækningar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Kinder – und Jugendpsychiatrie und –psychotherapie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Barne – og ungdomspsykiatri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 xml:space="preserve">Kinder – und Jugendpsychiatrie und –psychotherapie 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 xml:space="preserve">Psychiatrie et psychothérapie d’enfants et d’adolescents 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Psichiatria e psicoterapia infantile e dell’adolescenza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Gériatrie / Geriatrie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4 roky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geriatria</w:t>
            </w: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Гериатрична медицина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Γηριατρική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Geriatrie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Intern medicin: geriatric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Suomi / Finland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Geriatria/Geriatri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Gériatrie (od roku 2017)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tabs>
                <w:tab w:val="left" w:pos="155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Klinische geriatrie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 xml:space="preserve">Chorvátsko / </w:t>
            </w: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val="en-GB" w:eastAsia="sk-SK"/>
              </w:rPr>
              <w:t>Hrvatska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tabs>
                <w:tab w:val="left" w:pos="155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tabs>
                <w:tab w:val="left" w:pos="155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Geriatric medicine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Lietuva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tabs>
                <w:tab w:val="left" w:pos="155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Geriatrija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tabs>
                <w:tab w:val="left" w:pos="155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Gériatrie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Geriátria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Ġ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erjatrija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Geriatria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Geriatrie şi gerontologie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Geriatría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Geriatrik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Geriatria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Geriatric medicine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caps/>
                <w:sz w:val="19"/>
                <w:szCs w:val="19"/>
                <w:lang w:val="en-GB" w:eastAsia="sk-SK"/>
              </w:rPr>
              <w:t>ö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ldrunarlækningar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Geriatrie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Geriatri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4 roky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nefrológia</w:t>
            </w: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Нефрология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Νεφρολογία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Nefrologie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Intern medicin: nefrologi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Nefroloogia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Suomi / Finland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Nefrologia/Nefrologi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Néphrologie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Νεφρoλoγία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 xml:space="preserve">Chorvátsko / </w:t>
            </w: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val="en-GB" w:eastAsia="sk-SK"/>
              </w:rPr>
              <w:t>Hrvatska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Nefrologija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Nephrology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Lietuva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Nefrologija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Nefroloģija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Néphrologie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Nefrológia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Nefroloġija 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- Innere Medizin und Schwerpunkt Nephrologie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- Innere Medizin und Nephrologie (od októbra 2009)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Nefrologia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Nefrologia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Innere Medizin und Nephrologie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Nefrologie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Nefrologija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Nefrología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Medicinska njursjukdomar (nefrologi)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Njurmedicin (od mája 2015)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Nefrologia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Renal medicine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Nýrnalækningar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Nephrologie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Nyresykdommer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Néphrologie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Nephrologie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Nefralogia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4 roky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infektológia</w:t>
            </w: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Инфекциозни болести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Λοιμώδη Νοσήματα  (do 8. 12. 2016)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Infekční lékařství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Intern medicin: infektionsmedicin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Infektsioonhaigused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Suomi / Finland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Infektiosairaudet/Infektionssjukdomar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Maladies infectieuses et tropicales (od roku 2017)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 xml:space="preserve">Chorvátsko / </w:t>
            </w: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val="en-GB" w:eastAsia="sk-SK"/>
              </w:rPr>
              <w:t>Hrvatska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Infektologija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Infectious diseases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Lietuva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Infektologija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Infektoloģija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Maladies contagieuses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Infektológia 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Mard Infettiv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Choroby zakaźne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Doenças infecciosas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Innere Medizin und Infektiologie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Boli infecţioase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Infektologija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Infektionssjukdomar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Malattie infettive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Malattie infettive e tropicali (od februára 2015)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United Kingdom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Infectious diseases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Smitsjúkdómar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Infektiologie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Infeksjonssykdommer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Infektiologie 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Infectiologie 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Malattie infettive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4 roky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verejné zdravotníctvo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Социална медицина и здравен мениджмънт комунална хигиена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– Υγειονολογία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Hygiena a epidemiologie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Samfundsmedicin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Suomi / Finland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Terveydenhuolto / Hälsovård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Santé publique et médecine sociale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Κοινωνική Іατρική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Maatschappij en gezondheid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 xml:space="preserve">Chorvátsko / </w:t>
            </w: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val="en-GB" w:eastAsia="sk-SK"/>
              </w:rPr>
              <w:t>Hrvatska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Javnozdravstvena medicina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Public health medicine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Lietuva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Santé publique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Megelőző orvostan és 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népegészségtan 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Saħħa Pubblika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Öffentliches Gesundheitswesen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Zdrowie publiczne, epidemiologia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Saúde pública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 Sozialmedizin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 Public Health (od júna 2015)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Sănătate publică şi management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Javno zdravje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Medicina preventiva y salud pública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Socialmedicin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Igiene e medicina preventiva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Public health medicine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Félagslækningar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Prävention und Gesundheitswesen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ab/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Samfunnsmedisin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Prävention und Gesundheitswesen Prévention et santé publique Prevenzione e salute pubblica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BD6FA0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4 roky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klinická farmakológia</w:t>
            </w: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Клинична фармакология и терапия Фармакология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Klinická farmakologie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Klinisk farmakologi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Suomi / Finland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Kliininen farmakologia ja lääkehoito / Klinisk farmakologi och läkemedelsbehandling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 xml:space="preserve">Chorvátsko / </w:t>
            </w: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val="en-GB" w:eastAsia="sk-SK"/>
              </w:rPr>
              <w:t>Hrvatska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Klinička farmakologija 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s toksikologijom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Clinical pharmacology and therapeutics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Pharmaceutical Medicine (od júla 2017)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Lietuva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Klinikai farmakológia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Farmakoloġija Klinika u t-Terapewtika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Pharmakologie und Toxikologie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Farmakologia kliniczna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Pharmakologie und Toxikologie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Farmacologie clinică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Farmacología clínica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Klinisk farmakologi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Farmacologia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Farmacologia e tossicologia clinica (od februára 2015)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Clinical pharmacology and therapeutics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Lyfjafræði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Klinische Pharmakologie und Toxikologie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Klinisk farmakologi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Klinische Pharmakologie und Toxikologie 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Pharmacologie et toxicologie cliniques 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Farmacologia e tossicologia cliniche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Médecine du travail / Arbeidsgeneeskunde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4 roky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pracovné lekárstvo</w:t>
            </w: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Трудова медицина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Ιατρική της Εργασίας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Pracovní lékařství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Arbejdsmedicin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Suomi / Finland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Työterveyshuolto / Företagshälsovård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Médecine du travail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Iατρική της Εργασίας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– Arbeid en gezondheid, bedrijfsgeneeskunde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– Arbeid en gezondheid, verzekeringsgeneeskunde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 xml:space="preserve">Chorvátsko / </w:t>
            </w: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val="en-GB" w:eastAsia="sk-SK"/>
              </w:rPr>
              <w:t>Hrvatska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Medicina rada i športa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Occupational medicine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Lietuva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Darbo medicina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Arodslimības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Médecine du travail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Foglalkozás-orvostan (üzemorvo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stan)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Mediċina Okkupazzjonali 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Arbeitsmedizin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Medycyna pracy 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Medicina do trabalho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- Arbeitsmedizin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- Arbeitsmedizin und angewandte Physiologie (od júna 2015)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Medicina muncii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Med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icina dela, prometa in športa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NewRoman" w:eastAsia="Times New Roman" w:hAnsi="TimesNewRoman" w:cs="TimesNewRoman"/>
                <w:sz w:val="19"/>
                <w:szCs w:val="19"/>
                <w:lang w:eastAsia="sk-SK"/>
              </w:rPr>
              <w:t>Medicina del trabajo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Yrkes- och miljömedicin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Arbets- och miljömedicin (od septembra 2008)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Medicina del lavoro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Occupational medicine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Atvinnulækningar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Arbeitsmedizin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Arbeidsmedisin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Arbeitsmedizin 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Médecine du travail 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Medicina del lavoro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</w:p>
        </w:tc>
      </w:tr>
      <w:tr w:rsidR="000C14DA" w:rsidRPr="00BD6FA0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3 roky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klinická imunológia a alergológia</w:t>
            </w: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Клинична алергология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Αλλεργιολογία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Alergologie a klinická imunologie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Suomi / Finland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Allergologie (od roku 2017)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Αλλεργιoλoγία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Allergologie (do 12. 8. 1996) 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 xml:space="preserve">Chorvátsko / </w:t>
            </w: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val="en-GB" w:eastAsia="sk-SK"/>
              </w:rPr>
              <w:t>Hrvatska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Alergologija i klinička imunologija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Lietuva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Alergologija ir klinikinė imunologija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Alergoloģija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Allergol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ógia és klinikai immunológia 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Alergologia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Imuno-alergologia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Alergologie şi imunologie clinică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Alergologije in klinične imunologije 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(odrasli) (od roku 2018)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Alergología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Allergisjukdomar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Allergologia ed immunologia clinica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Ofnæmislækningar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Allergologie und klinische Immunologie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 xml:space="preserve">Allergologie und klinische Immunologie 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Allergologie et Immunologie clinique Allergologia e immunologia clinica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BD6FA0" w:rsidTr="004361A1">
        <w:trPr>
          <w:cantSplit/>
          <w:hidden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Chirurgie abdominale / Heelkunde op het abdomen (do 1. 1. 1983)</w:t>
            </w:r>
          </w:p>
        </w:tc>
        <w:tc>
          <w:tcPr>
            <w:tcW w:w="1049" w:type="dxa"/>
            <w:vMerge w:val="restart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5 rokov</w:t>
            </w:r>
          </w:p>
        </w:tc>
        <w:tc>
          <w:tcPr>
            <w:tcW w:w="1842" w:type="dxa"/>
            <w:vMerge w:val="restart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gastroenterologická chirurgia</w:t>
            </w: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Гастроентерологичнa хирургия</w:t>
            </w:r>
            <w:r w:rsidRPr="00BD6F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do 14. 9. 2010) </w:t>
            </w:r>
          </w:p>
        </w:tc>
        <w:tc>
          <w:tcPr>
            <w:tcW w:w="1049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Suomi / Finland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Gastroenterologinen kirurgia / Gastroenterologisk kirurgi</w:t>
            </w:r>
          </w:p>
        </w:tc>
        <w:tc>
          <w:tcPr>
            <w:tcW w:w="1049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Chirurgie viscérale et digestive</w:t>
            </w:r>
          </w:p>
        </w:tc>
        <w:tc>
          <w:tcPr>
            <w:tcW w:w="1049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 xml:space="preserve">Chorvátsko / </w:t>
            </w: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val="en-GB" w:eastAsia="sk-SK"/>
              </w:rPr>
              <w:t>Hrvatska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Abdominalna kirurgija</w:t>
            </w:r>
          </w:p>
        </w:tc>
        <w:tc>
          <w:tcPr>
            <w:tcW w:w="1049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Lietuva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Abdominalinė chirurgija</w:t>
            </w:r>
          </w:p>
        </w:tc>
        <w:tc>
          <w:tcPr>
            <w:tcW w:w="1049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Chirurgie gastro-entérologique</w:t>
            </w:r>
          </w:p>
        </w:tc>
        <w:tc>
          <w:tcPr>
            <w:tcW w:w="1049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Visceralchirurgie</w:t>
            </w:r>
          </w:p>
        </w:tc>
        <w:tc>
          <w:tcPr>
            <w:tcW w:w="1049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Abdominalna kirurgija</w:t>
            </w:r>
          </w:p>
        </w:tc>
        <w:tc>
          <w:tcPr>
            <w:tcW w:w="1049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Chirurgia dell'aparato digerente</w:t>
            </w:r>
            <w:r w:rsidRPr="00BD6F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(do 3. 6. 2015)</w:t>
            </w:r>
          </w:p>
        </w:tc>
        <w:tc>
          <w:tcPr>
            <w:tcW w:w="1049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Gastroenterologisk kirurgi</w:t>
            </w:r>
          </w:p>
        </w:tc>
        <w:tc>
          <w:tcPr>
            <w:tcW w:w="1049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BD6FA0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Médecine nucléaire / Nucleaire geneeskunde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4 roky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nukleárna medicína</w:t>
            </w: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Нуклеарна медицина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Πυρηνική Ιατρική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Nukleární medicína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Klinisk fysiologi og nuklearmedicin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Suomi / Finland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Kliininen fysiologia ja isotooppilääketiede / Klinisk fysiologi och nukleärmedicin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Médecine nucléaire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Πυρηvική Iατρική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Nucleaire geneeskunde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 xml:space="preserve">Chorvátsko / </w:t>
            </w: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val="en-GB" w:eastAsia="sk-SK"/>
              </w:rPr>
              <w:t>Hrvatska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Nuklearna medicina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Lietuva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Médecine nucléaire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Nukleáris medicina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Mediċina Nukleari 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Nuklearmedizin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Medycyna nuklearna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Medicina nuclear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Nuklearmedizin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Medicină nucleară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  <w:trHeight w:val="256"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Nuklearna medicina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Medicina nuclear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Nukleärmedicin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Nuklearmedicin (od septembra 2008)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Medicina nucleare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Nuclear medicine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Ísótópagreining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Nuklearmedizin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Nukleærmedisin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Nuklearmedizin 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Médecine nucléaire 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Medicina nucleare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5 rokov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úrazová chirurgia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urgentná medicína</w:t>
            </w: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Спешна медицина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– Traumatologie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– Urgentní medicína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Akutmedicin</w:t>
            </w:r>
            <w:r w:rsidRPr="00BD6F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od februára 2018)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Erakorralise meditsiini eriarst (od septembra 2016)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Suomi / Finland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Akuuttilääketiede/Akutmedicin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Médecine d’urgence (od roku 2017)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 xml:space="preserve">Chorvátsko / </w:t>
            </w: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val="en-GB" w:eastAsia="sk-SK"/>
              </w:rPr>
              <w:t>Hrvatska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Hitna medicina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Emergency medicine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Lietuva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Oxyológia és sürgősségi orvostan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Mediċina tal-Aċċidenti u 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l-Emerġenza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Mediċina tal-Emerġenza (od 21. 11. 2003)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Medycyna ratunkowa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Medicină de urgenţă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Urgentna medicina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Medicina d'emergenza-urgenza (od 17. februára 2006)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Emergency medicine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1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5 rokov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maxilofaciálna chirurgia</w:t>
            </w: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Лицево-челюстна хирургия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Maxilofaciální chirurgie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Suomi / Finland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>Chirurgie maxillo-faciale et stomatologie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 xml:space="preserve">Chorvátsko / </w:t>
            </w: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val="en-GB" w:eastAsia="sk-SK"/>
              </w:rPr>
              <w:t>Hrvatska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Maksilofacijalna kirurgija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  <w:trHeight w:val="294"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Lietuva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Veido ir žandikaulių chirurgija 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fr-FR" w:eastAsia="sk-SK"/>
              </w:rPr>
              <w:t>Mutes, sejas un žokļu ķirurģija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</w:pPr>
          </w:p>
        </w:tc>
      </w:tr>
      <w:tr w:rsidR="000C14DA" w:rsidRPr="00BD6FA0" w:rsidTr="004361A1">
        <w:trPr>
          <w:cantSplit/>
          <w:trHeight w:val="499"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Chirurgie maxillo-faciale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br/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br/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Szájsebészet</w:t>
            </w:r>
            <w:r w:rsidRPr="00BD6F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(do 30. 9. 2007)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Chirurgia szczękowo-twarzowa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Cirurgia maxilo-facial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Mund– Kiefer – und Gesichtschirurgie (do 28. 2. 2013)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Maksilofacia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lna kirurgija 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Cirugía oral y maxilofacial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Chirurgia maxillo-facciale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Mund-, Kiefer- und Gesichtschirurgie Chirurgie orale et maxillo-faciale Chirurgia oro-maxillo-facciale‘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  <w:tr w:rsidR="000C14DA" w:rsidRPr="00BD6FA0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Oncologie médicale/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Medische oncologie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5 rokov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Klinická onkológia</w:t>
            </w: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Медицинска онкология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Ακτινοθεραπευτική Ογκολογία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Klinická onkologie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Suomi / Finland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Oncologie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Παθολογική Ογκολογία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 xml:space="preserve">Chorvátsko / </w:t>
            </w: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val="en-GB" w:eastAsia="sk-SK"/>
              </w:rPr>
              <w:t>Hrvatska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  <w:trHeight w:val="294"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Medical oncology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Lietuva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Chemoterapinė onkologija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Onkoloģija ķīmijterapija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Oncologie médicale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br/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Klinikai onkológia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Onkologia kliniczna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Oncologia médica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Oncologie medicala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Internistična onkologija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Oncología Médica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Onkologi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Oncologia medica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Medical oncology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Medizinische Onkologie 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Oncologie médicale 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Oncologia medica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  <w:hidden/>
        </w:trPr>
        <w:tc>
          <w:tcPr>
            <w:tcW w:w="70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sk-SK"/>
              </w:rPr>
            </w:pPr>
          </w:p>
          <w:p w:rsidR="000C14DA" w:rsidRPr="00BD6FA0" w:rsidRDefault="000C14DA" w:rsidP="000C14DA">
            <w:pPr>
              <w:widowControl w:val="0"/>
              <w:numPr>
                <w:ilvl w:val="1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Belgique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4 roky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lekárska genetika</w:t>
            </w: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Медицинска генетика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Cyprus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Κύπρος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Česko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Česko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Lékařská genetika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Klinisk genetik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Estónsko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Eesti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Meditsiinigeneetika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Fínsko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Suomi / Finland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Perinnöllisyyslääketiede/Medicinsk genetik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Francúzsko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France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Génétique médicale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Grécko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Holandsko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Nederland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Klinische genetica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 xml:space="preserve">Chorvátsko / </w:t>
            </w: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val="en-GB" w:eastAsia="sk-SK"/>
              </w:rPr>
              <w:t>Hrvatska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  <w:trHeight w:val="294"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Írsko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Ireland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Clinical genetics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Litva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Lietuva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Genetika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Lotyšsko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Latvija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Medicīnas ģenētika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Luxembursko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Luxembourg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Médecine génétique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br/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Maďarsko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Magyarország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Klinikai genetika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  <w:trHeight w:val="300"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sk-SK"/>
              </w:rPr>
              <w:t>Malta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Humangenetik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Poľsko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sk-SK"/>
              </w:rPr>
              <w:t>Genetyka kliniczna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Portugalsko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Portugal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Genética médica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Rakúsko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Österreich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Medizinische Genetik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Genetică medicală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sk-SK"/>
              </w:rPr>
              <w:t>Slovinsko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 xml:space="preserve"> / Slovenija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n-GB" w:eastAsia="sk-SK"/>
              </w:rPr>
              <w:t>Klinična genetika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Španielsko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España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Švédsko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Sverige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Klinisk genetik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Taliansko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Italia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Genetica medica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/ United Kingdom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Clinical genetics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Island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Ísland 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Lichtenštajnsko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 xml:space="preserve">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Liechtenstein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  <w:t>Nórsko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 xml:space="preserve"> / Norge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sk-SK"/>
              </w:rPr>
            </w:pPr>
          </w:p>
        </w:tc>
      </w:tr>
      <w:tr w:rsidR="000C14DA" w:rsidRPr="00BD6FA0" w:rsidTr="004361A1">
        <w:trPr>
          <w:cantSplit/>
        </w:trPr>
        <w:tc>
          <w:tcPr>
            <w:tcW w:w="709" w:type="dxa"/>
          </w:tcPr>
          <w:p w:rsidR="000C14DA" w:rsidRPr="00BD6FA0" w:rsidRDefault="000C14DA" w:rsidP="000C14DA">
            <w:pPr>
              <w:widowControl w:val="0"/>
              <w:numPr>
                <w:ilvl w:val="1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1844" w:type="dxa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3129" w:type="dxa"/>
          </w:tcPr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Medizinische Genetik 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Génétique médicale </w:t>
            </w:r>
          </w:p>
          <w:p w:rsidR="000C14DA" w:rsidRPr="00BD6FA0" w:rsidRDefault="000C14DA" w:rsidP="000C1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Genetica medica“</w:t>
            </w:r>
          </w:p>
        </w:tc>
        <w:tc>
          <w:tcPr>
            <w:tcW w:w="1049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</w:tcBorders>
            <w:vAlign w:val="center"/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de-DE" w:eastAsia="sk-SK"/>
              </w:rPr>
            </w:pPr>
          </w:p>
        </w:tc>
      </w:tr>
    </w:tbl>
    <w:p w:rsidR="000C14DA" w:rsidRPr="00BD6FA0" w:rsidRDefault="000C14DA" w:rsidP="000C14D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".</w:t>
      </w:r>
    </w:p>
    <w:p w:rsidR="000C14DA" w:rsidRPr="00BD6FA0" w:rsidRDefault="000C14DA" w:rsidP="000C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C14DA" w:rsidRPr="00BD6FA0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>V prílohe č. 3 časti A písm. c) tabuľka č. 3 znie:</w:t>
      </w:r>
    </w:p>
    <w:p w:rsidR="000C14DA" w:rsidRPr="00BD6FA0" w:rsidRDefault="000C14DA" w:rsidP="000C14DA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C14DA" w:rsidRPr="00BD6FA0" w:rsidRDefault="000C14DA" w:rsidP="000C14DA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„Tabuľka č. 3</w:t>
      </w:r>
    </w:p>
    <w:p w:rsidR="000C14DA" w:rsidRPr="00BD6FA0" w:rsidRDefault="000C14DA" w:rsidP="000C14DA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520"/>
        <w:gridCol w:w="2880"/>
        <w:gridCol w:w="3217"/>
      </w:tblGrid>
      <w:tr w:rsidR="000C14DA" w:rsidRPr="00BD6FA0" w:rsidTr="004361A1">
        <w:tc>
          <w:tcPr>
            <w:tcW w:w="51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24"/>
                <w:lang w:eastAsia="sk-SK"/>
              </w:rPr>
              <w:t>P.č.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sz w:val="19"/>
                <w:szCs w:val="24"/>
                <w:lang w:eastAsia="sk-SK"/>
              </w:rPr>
              <w:t>Krajina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4"/>
                <w:lang w:eastAsia="sk-SK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sz w:val="19"/>
                <w:szCs w:val="24"/>
                <w:lang w:eastAsia="sk-SK"/>
              </w:rPr>
              <w:t>Názov dokladu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sz w:val="19"/>
                <w:szCs w:val="24"/>
                <w:lang w:eastAsia="sk-SK"/>
              </w:rPr>
              <w:t>Profesijný titul</w:t>
            </w:r>
          </w:p>
        </w:tc>
      </w:tr>
      <w:tr w:rsidR="000C14DA" w:rsidRPr="00BD6FA0" w:rsidTr="004361A1">
        <w:tc>
          <w:tcPr>
            <w:tcW w:w="51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t>1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Belgicko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Belgique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br/>
              <w:t>België / Belgien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Bijzondere beroepstitel van huisarts / Titre professionnel particulier de médecin généraliste</w:t>
            </w:r>
          </w:p>
        </w:tc>
        <w:tc>
          <w:tcPr>
            <w:tcW w:w="32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adjustRightInd w:val="0"/>
              <w:spacing w:after="0" w:line="240" w:lineRule="auto"/>
              <w:rPr>
                <w:rFonts w:ascii="TTA2034468t00" w:eastAsia="Times New Roman" w:hAnsi="TTA2034468t00" w:cs="TTA2034468t00"/>
                <w:sz w:val="19"/>
                <w:szCs w:val="19"/>
                <w:lang w:eastAsia="sk-SK"/>
              </w:rPr>
            </w:pPr>
            <w:r w:rsidRPr="00BD6FA0">
              <w:rPr>
                <w:rFonts w:ascii="TTA2034468t00" w:eastAsia="Times New Roman" w:hAnsi="TTA2034468t00" w:cs="TTA2034468t00"/>
                <w:sz w:val="19"/>
                <w:szCs w:val="19"/>
                <w:lang w:eastAsia="sk-SK"/>
              </w:rPr>
              <w:t>Huisarts / Médecin généraliste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</w:p>
        </w:tc>
      </w:tr>
      <w:tr w:rsidR="000C14DA" w:rsidRPr="00BD6FA0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Bulharsko </w:t>
            </w: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t>/ България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Свидетелство за призната специалност по Обща медицина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Лекар-специалист по Обща медицина</w:t>
            </w:r>
          </w:p>
        </w:tc>
      </w:tr>
      <w:tr w:rsidR="000C14DA" w:rsidRPr="00BD6FA0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Cyprus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Κύπρος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Τίτλος Ειδικότητας Γενικής Ιατρικής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Ιατρός Γενικής Ιατρικής</w:t>
            </w:r>
          </w:p>
        </w:tc>
      </w:tr>
      <w:tr w:rsidR="000C14DA" w:rsidRPr="00BD6FA0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Česko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Česko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Diplom o specializaci všeobecné praktické lékařství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9"/>
                <w:szCs w:val="16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16"/>
                <w:lang w:eastAsia="sk-SK"/>
              </w:rPr>
              <w:t>Všeobecný praktický lékař</w:t>
            </w:r>
          </w:p>
        </w:tc>
      </w:tr>
      <w:tr w:rsidR="000C14DA" w:rsidRPr="00BD6FA0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Dánsko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Danmark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Bevis for tilladelse til at betegne sig som speciallæge i almen medicin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Alment praktiserende læge / Speciallæge i almen medicin</w:t>
            </w:r>
          </w:p>
        </w:tc>
      </w:tr>
      <w:tr w:rsidR="000C14DA" w:rsidRPr="00BD6FA0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Estónsko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Eesti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Residentuuri lõpetamist tõendav tunnistus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Diplom peremeditsiini erialal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Perearst</w:t>
            </w:r>
          </w:p>
        </w:tc>
      </w:tr>
      <w:tr w:rsidR="000C14DA" w:rsidRPr="00BD6FA0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Fínsko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Suomi / Finland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Todistus yleislääketieteen erityiskoulutuksesta/ Bevis om särskild allmänläkarutbildning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Yleislääketieteen erityiskoulutuksen suorittanut laillistettu lääkäri/ Legitimerad läkare som har fullgjort särskild allmänläkarutbildning</w:t>
            </w:r>
          </w:p>
        </w:tc>
      </w:tr>
      <w:tr w:rsidR="000C14DA" w:rsidRPr="00BD6FA0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Francúzsko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France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Diplômes d'études spécialisées de médecine générale accompagnés du diplôme d'Etat de docteur en médecine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Médecin qualifié en médecine générale</w:t>
            </w:r>
          </w:p>
        </w:tc>
      </w:tr>
      <w:tr w:rsidR="000C14DA" w:rsidRPr="00BD6FA0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Grécko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val="el-GR" w:eastAsia="sk-SK"/>
              </w:rPr>
              <w:t xml:space="preserve">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l-GR" w:eastAsia="sk-SK"/>
              </w:rPr>
              <w:t>Ελλάς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Tίτλος ιατρικής ειδικότητας γενικής ιατρικής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Іατρός με ειδικότητα γενικής ιατρικής</w:t>
            </w:r>
          </w:p>
        </w:tc>
      </w:tr>
      <w:tr w:rsidR="000C14DA" w:rsidRPr="00BD6FA0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Holandsko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Nederland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Certificaat van inschrijving in een specialistenregister van huisartsen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Diploma geneeskundig specialist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Huisarts, Verpleeghuisarts en arts voor verstandelijk gehandicapte Registratie Commissie (HVRC)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lastRenderedPageBreak/>
              <w:t>Registratiecommissie Geneeskundig Specialisten (RGS) van de Koninklijke Nederlandsche Maatschappij tot Bevordering der Geneeskunst (od januára 2013)</w:t>
            </w:r>
          </w:p>
        </w:tc>
      </w:tr>
      <w:tr w:rsidR="000C14DA" w:rsidRPr="00BD6FA0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lastRenderedPageBreak/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Chorvátsko / </w:t>
            </w: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t>Hrvatska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Diploma o specijalističkom usavršavanju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specijalist obiteljske medicine</w:t>
            </w:r>
          </w:p>
        </w:tc>
      </w:tr>
      <w:tr w:rsidR="000C14DA" w:rsidRPr="00BD6FA0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Írsko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Ireland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Certificate of specific qualifications in general medical practice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General medical practitioner</w:t>
            </w:r>
          </w:p>
        </w:tc>
      </w:tr>
      <w:tr w:rsidR="000C14DA" w:rsidRPr="00BD6FA0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Litva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Lietuva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1. Šeimos gydytojo rezidentūros pažymėjimas</w:t>
            </w:r>
          </w:p>
          <w:p w:rsidR="000C14DA" w:rsidRPr="00BD6FA0" w:rsidRDefault="000C14DA" w:rsidP="000C14DA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2. Rezidentūros pažymėjimas (šeimos gydytojo profesinė kvalifikacija)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19"/>
                <w:szCs w:val="18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18"/>
                <w:lang w:eastAsia="sk-SK"/>
              </w:rPr>
              <w:t>Šeimos medicinos gydytojas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19"/>
                <w:szCs w:val="18"/>
                <w:lang w:eastAsia="sk-SK"/>
              </w:rPr>
            </w:pP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19"/>
                <w:szCs w:val="18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18"/>
                <w:lang w:eastAsia="sk-SK"/>
              </w:rPr>
              <w:t>Šeimos gydytojas</w:t>
            </w:r>
          </w:p>
        </w:tc>
      </w:tr>
      <w:tr w:rsidR="000C14DA" w:rsidRPr="00BD6FA0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Lotyšsko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Latvija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Ģimenes ārsta sertifikāts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Ģimenes (vispārējās prakses) ārsts</w:t>
            </w:r>
          </w:p>
        </w:tc>
      </w:tr>
      <w:tr w:rsidR="000C14DA" w:rsidRPr="00BD6FA0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Luxembursko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Luxembourg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Diplôme de formation spécifique en medicine générale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Médecin généraliste</w:t>
            </w:r>
          </w:p>
        </w:tc>
      </w:tr>
      <w:tr w:rsidR="000C14DA" w:rsidRPr="00BD6FA0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Maďarsko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Magyarország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Háziorvostan szakorvosa bizonyítvány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24"/>
                <w:lang w:eastAsia="sk-SK"/>
              </w:rPr>
              <w:t>Háziorvostan szakorvosa</w:t>
            </w:r>
          </w:p>
        </w:tc>
      </w:tr>
      <w:tr w:rsidR="000C14DA" w:rsidRPr="00BD6FA0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Cs/>
                <w:noProof/>
                <w:sz w:val="19"/>
                <w:szCs w:val="24"/>
                <w:lang w:eastAsia="sk-SK"/>
              </w:rPr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24"/>
                <w:lang w:eastAsia="sk-SK"/>
              </w:rPr>
              <w:t>Malta</w:t>
            </w: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24"/>
                <w:lang w:eastAsia="sk-SK"/>
              </w:rPr>
              <w:t xml:space="preserve"> / Malta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Ċertifikat ta‘ Speċjalista Mediku 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fil-Mediċina tal-Familja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24"/>
                <w:lang w:eastAsia="sk-SK"/>
              </w:rPr>
              <w:t xml:space="preserve">Tabib Speċjalista fil-Mediċina 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noProof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24"/>
                <w:lang w:eastAsia="sk-SK"/>
              </w:rPr>
              <w:t>tal-Familja</w:t>
            </w:r>
          </w:p>
        </w:tc>
      </w:tr>
      <w:tr w:rsidR="000C14DA" w:rsidRPr="00BD6FA0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Nemecko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Deutschland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Zeugnis über die spezifische Ausbildung in der Allgemeinmedizin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Facharzt/Fachärztin für Allgemeinmedizin</w:t>
            </w:r>
          </w:p>
        </w:tc>
      </w:tr>
      <w:tr w:rsidR="000C14DA" w:rsidRPr="00BD6FA0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Polska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Dyplom uzyskania tytułu specjalisty w dziedzinie medycyny rodzinnej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24"/>
                <w:lang w:eastAsia="sk-SK"/>
              </w:rPr>
              <w:t xml:space="preserve">Specjalista w dziedzinie medycyny rodzinnej </w:t>
            </w:r>
          </w:p>
        </w:tc>
      </w:tr>
      <w:tr w:rsidR="000C14DA" w:rsidRPr="00BD6FA0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Portugalsko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Portugal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Título de especialista em medicina geral e familiar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Especialista em medicina geral e familiar</w:t>
            </w:r>
          </w:p>
        </w:tc>
      </w:tr>
      <w:tr w:rsidR="000C14DA" w:rsidRPr="00BD6FA0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Rakúsko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Österreich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Diplom über die besondere Ausbildung in der Allgemeinmedizin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TA2034468t00" w:eastAsia="Times New Roman" w:hAnsi="TTA2034468t00" w:cs="TTA2034468t00"/>
                <w:sz w:val="18"/>
                <w:szCs w:val="18"/>
                <w:lang w:eastAsia="sk-SK"/>
              </w:rPr>
              <w:t xml:space="preserve">Arzt für Allgemeinmedizin </w:t>
            </w:r>
          </w:p>
        </w:tc>
      </w:tr>
      <w:tr w:rsidR="000C14DA" w:rsidRPr="00BD6FA0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Rumunsko / </w:t>
            </w: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t>România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Certificat de medic specialist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medicină de familie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Medic specialist medicină de familie</w:t>
            </w:r>
          </w:p>
        </w:tc>
      </w:tr>
      <w:tr w:rsidR="000C14DA" w:rsidRPr="00BD6FA0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Slovinsko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Slovenija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Potrdilo o opravljenem specialističnem izpitu iz družinske medicine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noProof/>
                <w:sz w:val="19"/>
                <w:szCs w:val="24"/>
                <w:lang w:eastAsia="sk-SK"/>
              </w:rPr>
              <w:t>Specialist družinske medicine/ Specialistka družinske medicine</w:t>
            </w:r>
          </w:p>
        </w:tc>
      </w:tr>
      <w:tr w:rsidR="000C14DA" w:rsidRPr="00BD6FA0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Španielsko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España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djustRightInd w:val="0"/>
              <w:spacing w:after="0" w:line="240" w:lineRule="auto"/>
              <w:rPr>
                <w:rFonts w:ascii="TTA2034468t00" w:eastAsia="Times New Roman" w:hAnsi="TTA2034468t00" w:cs="TTA2034468t00"/>
                <w:sz w:val="19"/>
                <w:szCs w:val="19"/>
                <w:lang w:eastAsia="sk-SK"/>
              </w:rPr>
            </w:pPr>
            <w:r w:rsidRPr="00BD6FA0">
              <w:rPr>
                <w:rFonts w:ascii="TTA2034468t00" w:eastAsia="Times New Roman" w:hAnsi="TTA2034468t00" w:cs="TTA2034468t00"/>
                <w:sz w:val="19"/>
                <w:szCs w:val="19"/>
                <w:lang w:eastAsia="sk-SK"/>
              </w:rPr>
              <w:t>Título de especialista en medicina familiar y comunitaria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adjustRightInd w:val="0"/>
              <w:spacing w:after="0" w:line="240" w:lineRule="auto"/>
              <w:rPr>
                <w:rFonts w:ascii="TTA2034468t00" w:eastAsia="Times New Roman" w:hAnsi="TTA2034468t00" w:cs="TTA2034468t00"/>
                <w:sz w:val="19"/>
                <w:szCs w:val="19"/>
                <w:lang w:eastAsia="sk-SK"/>
              </w:rPr>
            </w:pPr>
            <w:r w:rsidRPr="00BD6FA0">
              <w:rPr>
                <w:rFonts w:ascii="TTA2034468t00" w:eastAsia="Times New Roman" w:hAnsi="TTA2034468t00" w:cs="TTA2034468t00"/>
                <w:sz w:val="19"/>
                <w:szCs w:val="19"/>
                <w:lang w:eastAsia="sk-SK"/>
              </w:rPr>
              <w:t>Especialista en medicina familiar y comunitaria</w:t>
            </w:r>
          </w:p>
        </w:tc>
      </w:tr>
      <w:tr w:rsidR="000C14DA" w:rsidRPr="00BD6FA0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 xml:space="preserve">Švédsko 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/ Sverige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Bevis om specialistkompetens i allmänmedicin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Specialist i allmänmedicin</w:t>
            </w:r>
          </w:p>
        </w:tc>
      </w:tr>
      <w:tr w:rsidR="000C14DA" w:rsidRPr="00BD6FA0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Taliansko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Italia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- Attestato di formazione specifica in medicina generale</w:t>
            </w:r>
          </w:p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- Diploma di formazione specifica in medicina generale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Medico di medicina generale</w:t>
            </w:r>
          </w:p>
        </w:tc>
      </w:tr>
      <w:tr w:rsidR="000C14DA" w:rsidRPr="00BD6FA0" w:rsidTr="004361A1">
        <w:tc>
          <w:tcPr>
            <w:tcW w:w="51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United Kingdom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Certificate of completion of training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General practitioner</w:t>
            </w:r>
          </w:p>
        </w:tc>
      </w:tr>
      <w:tr w:rsidR="000C14DA" w:rsidRPr="00BD6FA0" w:rsidTr="004361A1">
        <w:tc>
          <w:tcPr>
            <w:tcW w:w="51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t>28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Island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Ísland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Almennt heimilislækningaleyfi (Evrópulækningaleyfi)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Almennur heimilislæknir (Evrópulæknir)</w:t>
            </w:r>
          </w:p>
        </w:tc>
      </w:tr>
      <w:tr w:rsidR="000C14DA" w:rsidRPr="00BD6FA0" w:rsidTr="004361A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Lichtenštajnsko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Liechtenstein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en-GB" w:eastAsia="sk-SK"/>
              </w:rPr>
              <w:t>-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</w:p>
        </w:tc>
      </w:tr>
      <w:tr w:rsidR="000C14DA" w:rsidRPr="00BD6FA0" w:rsidTr="004361A1">
        <w:tc>
          <w:tcPr>
            <w:tcW w:w="51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Nórsko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 Norge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val="de-DE" w:eastAsia="sk-SK"/>
              </w:rPr>
              <w:t>Bevis for kompetanse som allmenpraktiserende lege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Allmennpraktiserende lege</w:t>
            </w:r>
          </w:p>
        </w:tc>
      </w:tr>
      <w:tr w:rsidR="000C14DA" w:rsidRPr="00BD6FA0" w:rsidTr="004361A1">
        <w:trPr>
          <w:trHeight w:val="748"/>
        </w:trPr>
        <w:tc>
          <w:tcPr>
            <w:tcW w:w="510" w:type="dxa"/>
            <w:tcBorders>
              <w:top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eastAsia="sk-SK"/>
              </w:rPr>
              <w:t>31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eastAsia="sk-SK"/>
              </w:rPr>
              <w:t>Švajčiarsko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 /</w:t>
            </w:r>
            <w:r w:rsidRPr="00BD6FA0">
              <w:rPr>
                <w:rFonts w:ascii="Times New Roman" w:eastAsia="Times New Roman" w:hAnsi="Times New Roman" w:cs="Times New Roman"/>
                <w:sz w:val="19"/>
                <w:szCs w:val="14"/>
                <w:lang w:eastAsia="sk-SK"/>
              </w:rPr>
              <w:t xml:space="preserve"> Die Schweiz / La Suisse / La Svizzera / La Svizra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 xml:space="preserve">Diplom als praktischer Arzt/praktische Ärztin </w:t>
            </w:r>
          </w:p>
          <w:p w:rsidR="000C14DA" w:rsidRPr="00BD6FA0" w:rsidRDefault="000C14DA" w:rsidP="000C14DA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Diplôme de médecin praticien Diploma di medico generico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</w:tcBorders>
          </w:tcPr>
          <w:p w:rsidR="000C14DA" w:rsidRPr="00BD6FA0" w:rsidRDefault="000C14DA" w:rsidP="000C14DA">
            <w:pPr>
              <w:tabs>
                <w:tab w:val="center" w:pos="20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Médecin praticien</w:t>
            </w:r>
          </w:p>
          <w:p w:rsidR="000C14DA" w:rsidRPr="00BD6FA0" w:rsidRDefault="000C14DA" w:rsidP="000C14DA">
            <w:pPr>
              <w:tabs>
                <w:tab w:val="center" w:pos="20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 xml:space="preserve">Praktischer Arzt </w:t>
            </w:r>
          </w:p>
          <w:p w:rsidR="000C14DA" w:rsidRPr="00BD6FA0" w:rsidRDefault="000C14DA" w:rsidP="000C14DA">
            <w:pPr>
              <w:tabs>
                <w:tab w:val="center" w:pos="20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</w:pPr>
            <w:r w:rsidRPr="00BD6FA0">
              <w:rPr>
                <w:rFonts w:ascii="Times New Roman" w:eastAsia="Times New Roman" w:hAnsi="Times New Roman" w:cs="Times New Roman"/>
                <w:sz w:val="19"/>
                <w:szCs w:val="24"/>
                <w:lang w:eastAsia="sk-SK"/>
              </w:rPr>
              <w:t>Medico generico</w:t>
            </w:r>
          </w:p>
        </w:tc>
      </w:tr>
    </w:tbl>
    <w:p w:rsidR="000C14DA" w:rsidRPr="00BD6FA0" w:rsidRDefault="000C14DA" w:rsidP="000C14D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".</w:t>
      </w:r>
    </w:p>
    <w:p w:rsidR="000C14DA" w:rsidRPr="00BD6FA0" w:rsidRDefault="000C14DA" w:rsidP="000C14D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C14DA" w:rsidRPr="00BD6FA0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FA0">
        <w:rPr>
          <w:rFonts w:ascii="Times New Roman" w:eastAsia="Calibri" w:hAnsi="Times New Roman" w:cs="Times New Roman"/>
          <w:sz w:val="24"/>
          <w:szCs w:val="24"/>
        </w:rPr>
        <w:lastRenderedPageBreak/>
        <w:t>V prílohe č. 3 časti B písm. a) tabuľka č. 1 znie:</w:t>
      </w:r>
    </w:p>
    <w:p w:rsidR="000C14DA" w:rsidRPr="00BD6FA0" w:rsidRDefault="000C14DA" w:rsidP="000C14DA">
      <w:pPr>
        <w:rPr>
          <w:rFonts w:ascii="Times New Roman" w:eastAsia="Calibri" w:hAnsi="Times New Roman" w:cs="Times New Roman"/>
          <w:sz w:val="24"/>
          <w:szCs w:val="24"/>
        </w:rPr>
      </w:pPr>
    </w:p>
    <w:p w:rsidR="000C14DA" w:rsidRPr="00BD6FA0" w:rsidRDefault="000C14DA" w:rsidP="000C14DA">
      <w:pPr>
        <w:rPr>
          <w:rFonts w:ascii="Times New Roman" w:eastAsia="Calibri" w:hAnsi="Times New Roman" w:cs="Times New Roman"/>
          <w:sz w:val="24"/>
          <w:szCs w:val="24"/>
        </w:rPr>
      </w:pPr>
      <w:r w:rsidRPr="00BD6FA0">
        <w:rPr>
          <w:rFonts w:ascii="Times New Roman" w:eastAsia="Calibri" w:hAnsi="Times New Roman" w:cs="Times New Roman"/>
          <w:sz w:val="24"/>
          <w:szCs w:val="24"/>
        </w:rPr>
        <w:t>„Tabuľka č. 1</w:t>
      </w:r>
    </w:p>
    <w:p w:rsidR="000C14DA" w:rsidRPr="00BD6FA0" w:rsidRDefault="000C14DA" w:rsidP="000C14DA">
      <w:pPr>
        <w:rPr>
          <w:rFonts w:ascii="Calibri" w:eastAsia="Calibri" w:hAnsi="Calibri" w:cs="Times New Roman"/>
        </w:rPr>
      </w:pPr>
    </w:p>
    <w:tbl>
      <w:tblPr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700"/>
        <w:gridCol w:w="2832"/>
        <w:gridCol w:w="3085"/>
      </w:tblGrid>
      <w:tr w:rsidR="000C14DA" w:rsidRPr="00BD6FA0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jc w:val="center"/>
              <w:rPr>
                <w:rFonts w:ascii="Calibri" w:eastAsia="Calibri" w:hAnsi="Calibri" w:cs="Times New Roman"/>
                <w:b/>
                <w:bCs/>
                <w:spacing w:val="-4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b/>
                <w:bCs/>
                <w:spacing w:val="-4"/>
                <w:sz w:val="19"/>
                <w:szCs w:val="19"/>
              </w:rPr>
              <w:t>P.č.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  <w:t>Krajina</w:t>
            </w:r>
          </w:p>
          <w:p w:rsidR="000C14DA" w:rsidRPr="00BD6FA0" w:rsidRDefault="000C14DA" w:rsidP="000C14DA">
            <w:pPr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  <w:t>Názov dokladu</w:t>
            </w:r>
          </w:p>
          <w:p w:rsidR="000C14DA" w:rsidRPr="00BD6FA0" w:rsidRDefault="000C14DA" w:rsidP="000C14DA">
            <w:pPr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  <w:t>Udeľujúci orgán</w:t>
            </w:r>
          </w:p>
          <w:p w:rsidR="000C14DA" w:rsidRPr="00BD6FA0" w:rsidRDefault="000C14DA" w:rsidP="000C14DA">
            <w:pPr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</w:pPr>
          </w:p>
        </w:tc>
      </w:tr>
      <w:tr w:rsidR="000C14DA" w:rsidRPr="00BD6FA0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  <w:t>Belgicko</w:t>
            </w: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 xml:space="preserve"> / Belgique /</w:t>
            </w: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br/>
              <w:t>België / Belgien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Titre professionnel particulier de dentiste spécialiste en orthodontie/ Bijzondere beroepstitel van tandarts specialist in de orthodontie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Ministre de la Santé publique/ Minister bevoegd voor Volksgezondheid</w:t>
            </w:r>
          </w:p>
        </w:tc>
      </w:tr>
      <w:tr w:rsidR="000C14DA" w:rsidRPr="00BD6FA0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b/>
                <w:bCs/>
                <w:sz w:val="19"/>
              </w:rPr>
              <w:t xml:space="preserve">Bulharsko </w:t>
            </w:r>
            <w:r w:rsidRPr="00BD6FA0">
              <w:rPr>
                <w:rFonts w:ascii="Calibri" w:eastAsia="Calibri" w:hAnsi="Calibri" w:cs="Times New Roman"/>
                <w:sz w:val="19"/>
              </w:rPr>
              <w:t>/ България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</w:rPr>
              <w:t>Свидетелство за призната специалност по "Ортодонтия"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Факултет по дентална медицина към Медицински университет</w:t>
            </w:r>
          </w:p>
        </w:tc>
      </w:tr>
      <w:tr w:rsidR="000C14DA" w:rsidRPr="00BD6FA0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b/>
                <w:bCs/>
                <w:sz w:val="19"/>
              </w:rPr>
              <w:t>Cyprus</w:t>
            </w:r>
            <w:r w:rsidRPr="00BD6FA0">
              <w:rPr>
                <w:rFonts w:ascii="Calibri" w:eastAsia="Calibri" w:hAnsi="Calibri" w:cs="Times New Roman"/>
                <w:sz w:val="19"/>
              </w:rPr>
              <w:t xml:space="preserve"> / Κύπρος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</w:rPr>
              <w:t>Πιστοποιητικό Αναγνώρισης του Ειδικού Οδοντιάτρου στην Ορθοδοντική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Οδοντιατρικό Συμβούλιο</w:t>
            </w:r>
          </w:p>
        </w:tc>
      </w:tr>
      <w:tr w:rsidR="000C14DA" w:rsidRPr="00BD6FA0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b/>
                <w:bCs/>
                <w:sz w:val="19"/>
              </w:rPr>
              <w:t xml:space="preserve">Česko </w:t>
            </w:r>
            <w:r w:rsidRPr="00BD6FA0">
              <w:rPr>
                <w:rFonts w:ascii="Calibri" w:eastAsia="Calibri" w:hAnsi="Calibri" w:cs="Times New Roman"/>
                <w:sz w:val="19"/>
              </w:rPr>
              <w:t>/ Česko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Diplom o specializaci (v oboru ortodoncie)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1. Institut postgraduálního vzdělávání ve zdravotnictví</w:t>
            </w:r>
          </w:p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2. Ministerstvo zdravotnictví</w:t>
            </w:r>
          </w:p>
        </w:tc>
      </w:tr>
      <w:tr w:rsidR="000C14DA" w:rsidRPr="00BD6FA0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  <w:t>Dánsko</w:t>
            </w: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Bevis for tilladelse til at betegne sig som specialtandlæge i ortodonti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Sundhedsstyrelsen</w:t>
            </w:r>
          </w:p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Styrelsen for Patientsikkerhed</w:t>
            </w:r>
          </w:p>
        </w:tc>
      </w:tr>
      <w:tr w:rsidR="000C14DA" w:rsidRPr="00BD6FA0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b/>
                <w:bCs/>
                <w:sz w:val="19"/>
              </w:rPr>
              <w:t>Estónsko</w:t>
            </w:r>
            <w:r w:rsidRPr="00BD6FA0">
              <w:rPr>
                <w:rFonts w:ascii="Calibri" w:eastAsia="Calibri" w:hAnsi="Calibri" w:cs="Times New Roman"/>
                <w:sz w:val="19"/>
              </w:rPr>
              <w:t xml:space="preserve"> / Eesti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Residentuuri lõputunnistus ortodontia erialal</w:t>
            </w:r>
          </w:p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Ortodontia residentuuri lõpetamist tõendav tunnistus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Tartu Ülikool</w:t>
            </w:r>
          </w:p>
        </w:tc>
      </w:tr>
      <w:tr w:rsidR="000C14DA" w:rsidRPr="00BD6FA0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  <w:t>Fínsko</w:t>
            </w: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 xml:space="preserve"> / Suomi / Finland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Erikoishammaslääkärin tutkinto, hampaiston oikomishoito/ Specialtand-läkarexamen, tandreglering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Yliopisto</w:t>
            </w:r>
          </w:p>
        </w:tc>
      </w:tr>
      <w:tr w:rsidR="000C14DA" w:rsidRPr="00BD6FA0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  <w:t>Francúzsko</w:t>
            </w: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 xml:space="preserve"> / France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Titre de spécialiste en orthodontie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Conseil National de l'Ordre des chirurgiens dentistes</w:t>
            </w:r>
          </w:p>
        </w:tc>
      </w:tr>
      <w:tr w:rsidR="000C14DA" w:rsidRPr="00BD6FA0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  <w:t>Grécko</w:t>
            </w: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 xml:space="preserve"> /</w:t>
            </w:r>
            <w:r w:rsidRPr="00BD6FA0">
              <w:rPr>
                <w:rFonts w:ascii="Calibri" w:eastAsia="Calibri" w:hAnsi="Calibri" w:cs="Times New Roman"/>
                <w:sz w:val="19"/>
                <w:szCs w:val="19"/>
                <w:lang w:val="el-GR"/>
              </w:rPr>
              <w:t xml:space="preserve"> Ελλάς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  <w:lang w:val="el-GR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  <w:lang w:val="el-GR"/>
              </w:rPr>
              <w:t>Τίτλoς Οδovτιατρικής ειδικότητας της Ορθoδovτικής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tabs>
                <w:tab w:val="left" w:pos="720"/>
              </w:tabs>
              <w:spacing w:before="60" w:after="60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– Περιφέρεια</w:t>
            </w:r>
          </w:p>
          <w:p w:rsidR="000C14DA" w:rsidRPr="00BD6FA0" w:rsidRDefault="000C14DA" w:rsidP="000C14DA">
            <w:pPr>
              <w:tabs>
                <w:tab w:val="left" w:pos="720"/>
              </w:tabs>
              <w:spacing w:before="60" w:after="60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– Νoμαρχιακή Αυτoδιoίκηση</w:t>
            </w:r>
          </w:p>
          <w:p w:rsidR="000C14DA" w:rsidRPr="00BD6FA0" w:rsidRDefault="000C14DA" w:rsidP="000C14DA">
            <w:pPr>
              <w:tabs>
                <w:tab w:val="left" w:pos="720"/>
              </w:tabs>
              <w:spacing w:before="60" w:after="60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– Νoμαρχία</w:t>
            </w:r>
          </w:p>
        </w:tc>
      </w:tr>
      <w:tr w:rsidR="000C14DA" w:rsidRPr="00BD6FA0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lastRenderedPageBreak/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  <w:t>Holandsko</w:t>
            </w: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 xml:space="preserve"> / Nederland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Bewijs van inschrijving als orthodontist in het Specialistenregister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Registratiecommissie Tandheelkundige Specialismen (RTS) van de Koninklijke Nederlandse Maatschappij tot bevordering der Tandheelkunde</w:t>
            </w:r>
          </w:p>
        </w:tc>
      </w:tr>
      <w:tr w:rsidR="000C14DA" w:rsidRPr="00BD6FA0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  <w:t xml:space="preserve">Chorvátsko / </w:t>
            </w:r>
            <w:r w:rsidRPr="00BD6FA0">
              <w:rPr>
                <w:rFonts w:ascii="Calibri" w:eastAsia="Calibri" w:hAnsi="Calibri" w:cs="Times New Roman"/>
                <w:bCs/>
                <w:sz w:val="19"/>
                <w:szCs w:val="19"/>
              </w:rPr>
              <w:t>Hrvatska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-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</w:p>
        </w:tc>
      </w:tr>
      <w:tr w:rsidR="000C14DA" w:rsidRPr="00BD6FA0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  <w:t>Írsko</w:t>
            </w: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 xml:space="preserve"> / Ireland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Certificate of specialist dentist in orthodontics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  <w:lang w:val="en-GB"/>
              </w:rPr>
              <w:t>Competent authority recognised for this purpose by the competent minister</w:t>
            </w:r>
          </w:p>
        </w:tc>
      </w:tr>
      <w:tr w:rsidR="000C14DA" w:rsidRPr="00BD6FA0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b/>
                <w:bCs/>
                <w:sz w:val="19"/>
              </w:rPr>
              <w:t>Litva</w:t>
            </w:r>
            <w:r w:rsidRPr="00BD6FA0">
              <w:rPr>
                <w:rFonts w:ascii="Calibri" w:eastAsia="Calibri" w:hAnsi="Calibri" w:cs="Times New Roman"/>
                <w:sz w:val="19"/>
              </w:rPr>
              <w:t xml:space="preserve"> / Lietuva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</w:rPr>
            </w:pPr>
            <w:r w:rsidRPr="00BD6FA0">
              <w:rPr>
                <w:rFonts w:ascii="Calibri" w:eastAsia="Calibri" w:hAnsi="Calibri" w:cs="Times New Roman"/>
                <w:sz w:val="19"/>
              </w:rPr>
              <w:t>1. Rezidentūros pažymėjimas, nurodantis suteiktą gydytojo ortodonto profesinę kvalifikaciją</w:t>
            </w:r>
          </w:p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</w:rPr>
              <w:t>2. Rezidentūros pažymėjimas (gydytojo ortodonto profesinė kvalifikacija)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Universitetas</w:t>
            </w:r>
          </w:p>
        </w:tc>
      </w:tr>
      <w:tr w:rsidR="000C14DA" w:rsidRPr="00BD6FA0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b/>
                <w:bCs/>
                <w:sz w:val="19"/>
              </w:rPr>
              <w:t>Lotyšsko</w:t>
            </w:r>
            <w:r w:rsidRPr="00BD6FA0">
              <w:rPr>
                <w:rFonts w:ascii="Calibri" w:eastAsia="Calibri" w:hAnsi="Calibri" w:cs="Times New Roman"/>
                <w:sz w:val="19"/>
              </w:rPr>
              <w:t xml:space="preserve"> / Latvija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"Sertifikāts"– kompetentas iestādes izsniegts dokuments, kas apliecina, ka persona ir nokārtojusi sertifikācijas eksāmenu ortodontijā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Latvijas Ārstu biedrība</w:t>
            </w:r>
          </w:p>
        </w:tc>
      </w:tr>
      <w:tr w:rsidR="000C14DA" w:rsidRPr="00BD6FA0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  <w:t xml:space="preserve">Luxembursko </w:t>
            </w: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/ Luxembourg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-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-</w:t>
            </w:r>
          </w:p>
        </w:tc>
      </w:tr>
      <w:tr w:rsidR="000C14DA" w:rsidRPr="00BD6FA0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b/>
                <w:bCs/>
                <w:sz w:val="19"/>
              </w:rPr>
              <w:t xml:space="preserve">Maďarsko </w:t>
            </w:r>
            <w:r w:rsidRPr="00BD6FA0">
              <w:rPr>
                <w:rFonts w:ascii="Calibri" w:eastAsia="Calibri" w:hAnsi="Calibri" w:cs="Times New Roman"/>
                <w:sz w:val="19"/>
              </w:rPr>
              <w:t>/ Magyarország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</w:rPr>
              <w:t>Fogszabályozás szakorvosa bizonyítvány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Nemzeti Vizsgabizottság</w:t>
            </w:r>
          </w:p>
        </w:tc>
      </w:tr>
      <w:tr w:rsidR="000C14DA" w:rsidRPr="00BD6FA0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  <w:t>Malta</w:t>
            </w: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 xml:space="preserve"> / Malta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Ċertifikat ta' speċjalista dentali fl-Ortodonzja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Kumitat ta' Approvazzjoni dwar Speċjalisti</w:t>
            </w:r>
          </w:p>
        </w:tc>
      </w:tr>
      <w:tr w:rsidR="000C14DA" w:rsidRPr="00BD6FA0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  <w:t>Nemecko</w:t>
            </w: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Fachzahnärztliche Anerkennung für Kieferorthopädie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Landeszahnärztekammer</w:t>
            </w:r>
          </w:p>
        </w:tc>
      </w:tr>
      <w:tr w:rsidR="000C14DA" w:rsidRPr="00BD6FA0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b/>
                <w:bCs/>
                <w:sz w:val="19"/>
              </w:rPr>
              <w:t>Polsko</w:t>
            </w:r>
            <w:r w:rsidRPr="00BD6FA0">
              <w:rPr>
                <w:rFonts w:ascii="Calibri" w:eastAsia="Calibri" w:hAnsi="Calibri" w:cs="Times New Roman"/>
                <w:sz w:val="19"/>
              </w:rPr>
              <w:t xml:space="preserve"> / Polska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Dyplom uzyskania tytułu specjalisty w dziedzinie ortodoncji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Centrum Egzaminów Medycznych</w:t>
            </w:r>
          </w:p>
        </w:tc>
      </w:tr>
      <w:tr w:rsidR="000C14DA" w:rsidRPr="00BD6FA0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  <w:t>Portugalsko</w:t>
            </w: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 xml:space="preserve"> / Portugal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Título de Especialista em Ortodontia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Ordem dos Médicos Dentistas (OMD)</w:t>
            </w:r>
          </w:p>
        </w:tc>
      </w:tr>
      <w:tr w:rsidR="000C14DA" w:rsidRPr="00BD6FA0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  <w:t>Rakúsko</w:t>
            </w: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 xml:space="preserve"> / Österreich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-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-</w:t>
            </w:r>
          </w:p>
        </w:tc>
      </w:tr>
      <w:tr w:rsidR="000C14DA" w:rsidRPr="00BD6FA0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  <w:t xml:space="preserve">Rumunsko / </w:t>
            </w: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România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Certificatul de specialist în Ortodonţie şi Ortopedie dento-facialǎ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Ministerul Sǎnǎtǎţii</w:t>
            </w:r>
          </w:p>
        </w:tc>
      </w:tr>
      <w:tr w:rsidR="000C14DA" w:rsidRPr="00BD6FA0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jc w:val="center"/>
              <w:rPr>
                <w:rFonts w:ascii="Calibri" w:eastAsia="Calibri" w:hAnsi="Calibri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Calibri" w:hAnsi="Calibri" w:cs="Times New Roman"/>
                <w:noProof/>
                <w:sz w:val="19"/>
                <w:szCs w:val="19"/>
                <w:lang w:eastAsia="sk-SK"/>
              </w:rPr>
              <w:t>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b/>
                <w:bCs/>
                <w:sz w:val="19"/>
              </w:rPr>
              <w:t>Slovinsko</w:t>
            </w:r>
            <w:r w:rsidRPr="00BD6FA0">
              <w:rPr>
                <w:rFonts w:ascii="Calibri" w:eastAsia="Calibri" w:hAnsi="Calibri" w:cs="Times New Roman"/>
                <w:sz w:val="19"/>
              </w:rPr>
              <w:t xml:space="preserve"> / Slovenija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</w:rPr>
              <w:t>Potrdilo o opravljenem specialističnem izpitu iz čeljustne in zobne ortopedije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1. Ministrstvo za zdravje</w:t>
            </w:r>
          </w:p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2. Zdravniška zbornica Slovenije</w:t>
            </w:r>
          </w:p>
        </w:tc>
      </w:tr>
      <w:tr w:rsidR="000C14DA" w:rsidRPr="00BD6FA0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lastRenderedPageBreak/>
              <w:t>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  <w:t>Španielsko</w:t>
            </w: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 xml:space="preserve"> / España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 xml:space="preserve"> -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-</w:t>
            </w:r>
          </w:p>
        </w:tc>
      </w:tr>
      <w:tr w:rsidR="000C14DA" w:rsidRPr="00BD6FA0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  <w:t>Švédsko</w:t>
            </w: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 xml:space="preserve"> / Sverige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Bevis om specialistkompetens i ortodonti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Socialstyrelsen</w:t>
            </w:r>
          </w:p>
        </w:tc>
      </w:tr>
      <w:tr w:rsidR="000C14DA" w:rsidRPr="00BD6FA0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  <w:t>Taliansko</w:t>
            </w: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 xml:space="preserve"> / Italia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Diploma di specialista in Ortognatodonzia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Università</w:t>
            </w:r>
          </w:p>
        </w:tc>
      </w:tr>
      <w:tr w:rsidR="000C14DA" w:rsidRPr="00BD6FA0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  <w:t>Spojené kráľovstvo</w:t>
            </w: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 xml:space="preserve"> / United Kingdom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Certificate of Completion of specialist training in orthodontics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  <w:lang w:val="en-GB"/>
              </w:rPr>
              <w:t>Competent authority recognised for this purpose</w:t>
            </w:r>
          </w:p>
        </w:tc>
      </w:tr>
      <w:tr w:rsidR="000C14DA" w:rsidRPr="00BD6FA0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  <w:t>Island</w:t>
            </w: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 xml:space="preserve"> / Ísland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-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  <w:lang w:val="en-GB"/>
              </w:rPr>
            </w:pPr>
          </w:p>
        </w:tc>
      </w:tr>
      <w:tr w:rsidR="000C14DA" w:rsidRPr="00BD6FA0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29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  <w:t xml:space="preserve">Lichtenštajnsko </w:t>
            </w: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/ Lichtenstein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-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-</w:t>
            </w:r>
          </w:p>
        </w:tc>
      </w:tr>
      <w:tr w:rsidR="000C14DA" w:rsidRPr="00BD6FA0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b/>
                <w:bCs/>
                <w:sz w:val="19"/>
                <w:szCs w:val="19"/>
              </w:rPr>
              <w:t>Nórsko</w:t>
            </w: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 xml:space="preserve"> / Norge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Bevis for gjennomgått spesialistutdanning i</w:t>
            </w:r>
          </w:p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kjeveortopedi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Odontologisk</w:t>
            </w:r>
          </w:p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universitetsfakultet</w:t>
            </w:r>
          </w:p>
        </w:tc>
      </w:tr>
      <w:tr w:rsidR="000C14DA" w:rsidRPr="00BD6FA0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BD6FA0">
              <w:rPr>
                <w:rFonts w:ascii="Calibri" w:eastAsia="Calibri" w:hAnsi="Calibri" w:cs="Times New Roman"/>
                <w:sz w:val="19"/>
                <w:szCs w:val="19"/>
                <w:lang w:val="fr-FR"/>
              </w:rPr>
              <w:t xml:space="preserve"> / </w:t>
            </w: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Diplom für Kieferorthopädie Diplôme fédéral d’orthodontiste Diploma di ortodontista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BD6FA0">
              <w:rPr>
                <w:rFonts w:ascii="Calibri" w:eastAsia="Calibri" w:hAnsi="Calibri" w:cs="Times New Roman"/>
                <w:sz w:val="19"/>
                <w:szCs w:val="19"/>
              </w:rPr>
              <w:t>Eidgenössisches Departement des Innern und Schweizerische Zahnärzte- Gesellschaft Département fédéral de l’intérieur et Société suisse d’odonto-stomatologie Dipartimento federale dell’interno e Società Svizzera di Odontologia e Stomatologia</w:t>
            </w:r>
          </w:p>
        </w:tc>
      </w:tr>
    </w:tbl>
    <w:p w:rsidR="000C14DA" w:rsidRPr="00BD6FA0" w:rsidRDefault="000C14DA" w:rsidP="000C14DA">
      <w:pPr>
        <w:snapToGrid w:val="0"/>
        <w:rPr>
          <w:rFonts w:ascii="Calibri" w:eastAsia="Calibri" w:hAnsi="Calibri" w:cs="Times New Roman"/>
        </w:rPr>
      </w:pPr>
      <w:r w:rsidRPr="00BD6FA0">
        <w:rPr>
          <w:rFonts w:ascii="Calibri" w:eastAsia="Calibri" w:hAnsi="Calibri" w:cs="Times New Roman"/>
        </w:rPr>
        <w:t>".</w:t>
      </w:r>
    </w:p>
    <w:p w:rsidR="000C14DA" w:rsidRPr="00BD6FA0" w:rsidRDefault="000C14DA" w:rsidP="000C14D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FA0">
        <w:rPr>
          <w:rFonts w:ascii="Times New Roman" w:eastAsia="Calibri" w:hAnsi="Times New Roman" w:cs="Times New Roman"/>
          <w:sz w:val="24"/>
          <w:szCs w:val="24"/>
        </w:rPr>
        <w:t>V prílohe č. 3 časti B písm. b) tabuľka č. 2 znie:</w:t>
      </w:r>
    </w:p>
    <w:p w:rsidR="000C14DA" w:rsidRPr="00BD6FA0" w:rsidRDefault="000C14DA" w:rsidP="000C14DA">
      <w:pPr>
        <w:tabs>
          <w:tab w:val="left" w:pos="708"/>
          <w:tab w:val="center" w:pos="4536"/>
          <w:tab w:val="right" w:pos="9072"/>
        </w:tabs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C14DA" w:rsidRPr="00BD6FA0" w:rsidRDefault="000C14DA" w:rsidP="000C14DA">
      <w:pPr>
        <w:tabs>
          <w:tab w:val="left" w:pos="708"/>
          <w:tab w:val="center" w:pos="4536"/>
          <w:tab w:val="right" w:pos="9072"/>
        </w:tabs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„Tabuľka č. 2</w:t>
      </w:r>
    </w:p>
    <w:p w:rsidR="000C14DA" w:rsidRPr="00BD6FA0" w:rsidRDefault="000C14DA" w:rsidP="000C14DA">
      <w:pPr>
        <w:tabs>
          <w:tab w:val="left" w:pos="708"/>
          <w:tab w:val="center" w:pos="4536"/>
          <w:tab w:val="right" w:pos="9072"/>
        </w:tabs>
        <w:spacing w:after="160" w:line="259" w:lineRule="auto"/>
        <w:rPr>
          <w:rFonts w:ascii="Calibri" w:eastAsia="Times New Roman" w:hAnsi="Calibri" w:cs="Times New Roman"/>
          <w:lang w:eastAsia="sk-SK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700"/>
        <w:gridCol w:w="2880"/>
        <w:gridCol w:w="3060"/>
      </w:tblGrid>
      <w:tr w:rsidR="000C14DA" w:rsidRPr="00BD6FA0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b/>
                <w:bCs/>
                <w:spacing w:val="-4"/>
                <w:sz w:val="19"/>
                <w:szCs w:val="19"/>
                <w:lang w:eastAsia="sk-SK"/>
              </w:rPr>
              <w:t>P.č.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  <w:t>Krajina</w:t>
            </w:r>
          </w:p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  <w:t>Názov dokladu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  <w:t>Udeľujúci orgán</w:t>
            </w:r>
          </w:p>
        </w:tc>
      </w:tr>
      <w:tr w:rsidR="000C14DA" w:rsidRPr="00BD6FA0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  <w:t>Belgicko</w:t>
            </w: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 xml:space="preserve"> / Belgique /</w:t>
            </w: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br/>
              <w:t>België / Belgien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 xml:space="preserve"> 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-</w:t>
            </w:r>
          </w:p>
        </w:tc>
      </w:tr>
      <w:tr w:rsidR="000C14DA" w:rsidRPr="00BD6FA0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lang w:eastAsia="sk-SK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b/>
                <w:bCs/>
                <w:sz w:val="19"/>
                <w:lang w:eastAsia="sk-SK"/>
              </w:rPr>
              <w:t xml:space="preserve">Bulharsko </w:t>
            </w:r>
            <w:r w:rsidRPr="00BD6FA0">
              <w:rPr>
                <w:rFonts w:ascii="Calibri" w:eastAsia="Times New Roman" w:hAnsi="Calibri" w:cs="Times New Roman"/>
                <w:sz w:val="19"/>
                <w:lang w:eastAsia="sk-SK"/>
              </w:rPr>
              <w:t>/ България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lang w:eastAsia="sk-SK"/>
              </w:rPr>
              <w:t>Свидетелство за призната специалност по "Орална хирургия"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lang w:eastAsia="sk-SK"/>
              </w:rPr>
              <w:t>Факултет по дентална медицина към Медицински университет</w:t>
            </w:r>
          </w:p>
        </w:tc>
      </w:tr>
      <w:tr w:rsidR="000C14DA" w:rsidRPr="00BD6FA0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lang w:eastAsia="sk-SK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b/>
                <w:bCs/>
                <w:sz w:val="19"/>
                <w:lang w:eastAsia="sk-SK"/>
              </w:rPr>
              <w:t xml:space="preserve">Cyprus </w:t>
            </w:r>
            <w:r w:rsidRPr="00BD6FA0">
              <w:rPr>
                <w:rFonts w:ascii="Calibri" w:eastAsia="Times New Roman" w:hAnsi="Calibri" w:cs="Times New Roman"/>
                <w:sz w:val="19"/>
                <w:lang w:eastAsia="sk-SK"/>
              </w:rPr>
              <w:t>/ Κύπρος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lang w:eastAsia="sk-SK"/>
              </w:rPr>
              <w:t>Πιστοποιητικό Αναγνώρισης του Ειδικού Οδοντιάτρου στην Στοματική Χειρουργική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lang w:eastAsia="sk-SK"/>
              </w:rPr>
              <w:t>Οδοντιατρικό Συμβούλιο</w:t>
            </w:r>
          </w:p>
        </w:tc>
      </w:tr>
      <w:tr w:rsidR="000C14DA" w:rsidRPr="00BD6FA0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b/>
                <w:bCs/>
                <w:sz w:val="19"/>
                <w:lang w:eastAsia="sk-SK"/>
              </w:rPr>
              <w:t>Česko</w:t>
            </w:r>
            <w:r w:rsidRPr="00BD6FA0">
              <w:rPr>
                <w:rFonts w:ascii="Calibri" w:eastAsia="Times New Roman" w:hAnsi="Calibri" w:cs="Times New Roman"/>
                <w:sz w:val="19"/>
                <w:lang w:eastAsia="sk-SK"/>
              </w:rPr>
              <w:t xml:space="preserve"> / Česko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Diplom o specializaci (v oboru orální a maxilofaciální chirurgie)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1. Institut postgraduálního vzdělávání ve zdravotnictví</w:t>
            </w:r>
          </w:p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lastRenderedPageBreak/>
              <w:t>2. Ministerstvo zdravotnictví</w:t>
            </w:r>
          </w:p>
        </w:tc>
      </w:tr>
      <w:tr w:rsidR="000C14DA" w:rsidRPr="00BD6FA0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lastRenderedPageBreak/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  <w:t>Dánsko</w:t>
            </w: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 xml:space="preserve"> / Danmark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Bevis for tilladelse til at betegne sig som specialtandlæge i tand-, mund- og kæbekirurgi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Sundhedsstyrelsen</w:t>
            </w:r>
          </w:p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Styrelsen for Patientsikkerhed</w:t>
            </w:r>
          </w:p>
        </w:tc>
      </w:tr>
      <w:tr w:rsidR="000C14DA" w:rsidRPr="00BD6FA0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b/>
                <w:bCs/>
                <w:sz w:val="19"/>
                <w:lang w:eastAsia="sk-SK"/>
              </w:rPr>
              <w:t>Estónsko</w:t>
            </w:r>
            <w:r w:rsidRPr="00BD6FA0">
              <w:rPr>
                <w:rFonts w:ascii="Calibri" w:eastAsia="Times New Roman" w:hAnsi="Calibri" w:cs="Times New Roman"/>
                <w:sz w:val="19"/>
                <w:lang w:eastAsia="sk-SK"/>
              </w:rPr>
              <w:t xml:space="preserve"> / Eesti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-</w:t>
            </w:r>
          </w:p>
        </w:tc>
      </w:tr>
      <w:tr w:rsidR="000C14DA" w:rsidRPr="00BD6FA0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  <w:t xml:space="preserve">Fínsko </w:t>
            </w: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/ Suomi / Finland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val="fi-FI"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val="fi-FI" w:eastAsia="sk-SK"/>
              </w:rPr>
              <w:t xml:space="preserve">Erikoishammaslääkärin tutkinto, suuja leukakirurgia / Specialtandläkarexamen, oral och maxillofacial kirurgi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val="en-GB"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val="en-GB" w:eastAsia="sk-SK"/>
              </w:rPr>
              <w:t>Yliopisto</w:t>
            </w:r>
          </w:p>
        </w:tc>
      </w:tr>
      <w:tr w:rsidR="000C14DA" w:rsidRPr="00BD6FA0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  <w:t>Francúzsko</w:t>
            </w: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 xml:space="preserve"> / France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 xml:space="preserve"> Diplôme d’études spécialisées de </w:t>
            </w:r>
          </w:p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chirurgie orale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 xml:space="preserve">Universités </w:t>
            </w:r>
          </w:p>
        </w:tc>
      </w:tr>
      <w:tr w:rsidR="000C14DA" w:rsidRPr="00BD6FA0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  <w:t>Grécko</w:t>
            </w: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 xml:space="preserve"> /</w:t>
            </w:r>
            <w:r w:rsidRPr="00BD6FA0">
              <w:rPr>
                <w:rFonts w:ascii="Calibri" w:eastAsia="Times New Roman" w:hAnsi="Calibri" w:cs="Times New Roman"/>
                <w:sz w:val="19"/>
                <w:szCs w:val="19"/>
                <w:lang w:val="el-GR" w:eastAsia="sk-SK"/>
              </w:rPr>
              <w:t xml:space="preserve"> Ελλάς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60" w:line="259" w:lineRule="auto"/>
              <w:rPr>
                <w:rFonts w:ascii="Calibri" w:eastAsia="Times New Roman" w:hAnsi="Calibri" w:cs="Times New Roman"/>
                <w:sz w:val="19"/>
                <w:szCs w:val="19"/>
                <w:lang w:val="el-GR"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val="el-GR" w:eastAsia="sk-SK"/>
              </w:rPr>
              <w:t>Τίτλoς Οδovτιατρικής ειδικότητας της Γvαθoχειρoυργικής (up to 31</w:t>
            </w: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.</w:t>
            </w:r>
            <w:r w:rsidRPr="00BD6FA0">
              <w:rPr>
                <w:rFonts w:ascii="Calibri" w:eastAsia="Times New Roman" w:hAnsi="Calibri" w:cs="Times New Roman"/>
                <w:sz w:val="19"/>
                <w:szCs w:val="19"/>
                <w:lang w:val="el-GR" w:eastAsia="sk-SK"/>
              </w:rPr>
              <w:t xml:space="preserve"> December 2002)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tabs>
                <w:tab w:val="left" w:pos="540"/>
              </w:tabs>
              <w:spacing w:before="60" w:after="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– Περιφέρεια</w:t>
            </w:r>
          </w:p>
          <w:p w:rsidR="000C14DA" w:rsidRPr="00BD6FA0" w:rsidRDefault="000C14DA" w:rsidP="000C14DA">
            <w:pPr>
              <w:tabs>
                <w:tab w:val="left" w:pos="540"/>
              </w:tabs>
              <w:spacing w:before="60" w:after="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– Νoμαρχιακή Αυτoδιoίκηση</w:t>
            </w:r>
          </w:p>
          <w:p w:rsidR="000C14DA" w:rsidRPr="00BD6FA0" w:rsidRDefault="000C14DA" w:rsidP="000C14DA">
            <w:pPr>
              <w:tabs>
                <w:tab w:val="left" w:pos="540"/>
              </w:tabs>
              <w:spacing w:before="60" w:after="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 xml:space="preserve">– Νoμαρχία </w:t>
            </w:r>
          </w:p>
        </w:tc>
      </w:tr>
      <w:tr w:rsidR="000C14DA" w:rsidRPr="00BD6FA0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  <w:t>Holandsko</w:t>
            </w: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 xml:space="preserve"> / Nederland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Bewijs van inschrijving als kaakchirurg in het Specialistenregister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Registratiecommissie Tandheelkundige Specialismen (RTS) van de Koninklijke Nederlandse Maatschappij tot bevordering der Tandheelkunde</w:t>
            </w:r>
          </w:p>
        </w:tc>
      </w:tr>
      <w:tr w:rsidR="000C14DA" w:rsidRPr="00BD6FA0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  <w:t xml:space="preserve">Chorvátsko / </w:t>
            </w:r>
            <w:r w:rsidRPr="00BD6FA0">
              <w:rPr>
                <w:rFonts w:ascii="Calibri" w:eastAsia="Times New Roman" w:hAnsi="Calibri" w:cs="Times New Roman"/>
                <w:bCs/>
                <w:sz w:val="19"/>
                <w:szCs w:val="19"/>
                <w:lang w:eastAsia="sk-SK"/>
              </w:rPr>
              <w:t>Hrvatska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-</w:t>
            </w:r>
          </w:p>
        </w:tc>
      </w:tr>
      <w:tr w:rsidR="000C14DA" w:rsidRPr="00BD6FA0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  <w:t>Írsko</w:t>
            </w: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 xml:space="preserve"> / Ireland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Certificate of specialist dentist in oral surgery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val="en-GB" w:eastAsia="sk-SK"/>
              </w:rPr>
              <w:t>Competent authority recognised for this purpose by the competent minister</w:t>
            </w:r>
          </w:p>
        </w:tc>
      </w:tr>
      <w:tr w:rsidR="000C14DA" w:rsidRPr="00BD6FA0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lang w:eastAsia="sk-SK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b/>
                <w:bCs/>
                <w:sz w:val="19"/>
                <w:lang w:eastAsia="sk-SK"/>
              </w:rPr>
              <w:t>Litva</w:t>
            </w:r>
            <w:r w:rsidRPr="00BD6FA0">
              <w:rPr>
                <w:rFonts w:ascii="Calibri" w:eastAsia="Times New Roman" w:hAnsi="Calibri" w:cs="Times New Roman"/>
                <w:sz w:val="19"/>
                <w:lang w:eastAsia="sk-SK"/>
              </w:rPr>
              <w:t xml:space="preserve"> / Lietuva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lang w:eastAsia="sk-SK"/>
              </w:rPr>
              <w:t>1.Rezidentūros pažymėjimas, nurodantis suteiktą burnos chirurgo profesinę kvalifikaciją</w:t>
            </w:r>
          </w:p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lang w:eastAsia="sk-SK"/>
              </w:rPr>
              <w:t>2. Rezidentūros pažymėjimas (burnos chirurgo profesinė kvalifikacija)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Universitetas</w:t>
            </w:r>
          </w:p>
        </w:tc>
      </w:tr>
      <w:tr w:rsidR="000C14DA" w:rsidRPr="00BD6FA0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lang w:eastAsia="sk-SK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b/>
                <w:bCs/>
                <w:sz w:val="19"/>
                <w:lang w:eastAsia="sk-SK"/>
              </w:rPr>
              <w:t>Lotyšsko</w:t>
            </w:r>
            <w:r w:rsidRPr="00BD6FA0">
              <w:rPr>
                <w:rFonts w:ascii="Calibri" w:eastAsia="Times New Roman" w:hAnsi="Calibri" w:cs="Times New Roman"/>
                <w:sz w:val="19"/>
                <w:lang w:eastAsia="sk-SK"/>
              </w:rPr>
              <w:t xml:space="preserve"> / Latvija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-</w:t>
            </w:r>
          </w:p>
        </w:tc>
      </w:tr>
      <w:tr w:rsidR="000C14DA" w:rsidRPr="00BD6FA0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  <w:t xml:space="preserve">Luxembursko </w:t>
            </w: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/ Luxembourg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-</w:t>
            </w:r>
          </w:p>
        </w:tc>
      </w:tr>
      <w:tr w:rsidR="000C14DA" w:rsidRPr="00BD6FA0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lang w:eastAsia="sk-SK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b/>
                <w:bCs/>
                <w:sz w:val="19"/>
                <w:lang w:eastAsia="sk-SK"/>
              </w:rPr>
              <w:t xml:space="preserve">Maďarsko </w:t>
            </w:r>
            <w:r w:rsidRPr="00BD6FA0">
              <w:rPr>
                <w:rFonts w:ascii="Calibri" w:eastAsia="Times New Roman" w:hAnsi="Calibri" w:cs="Times New Roman"/>
                <w:sz w:val="19"/>
                <w:lang w:eastAsia="sk-SK"/>
              </w:rPr>
              <w:t>/ Magyarország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lang w:eastAsia="sk-SK"/>
              </w:rPr>
              <w:t>Dento-alveoláris sebészet szakorvosa bizonyítvány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Nemzeti Vizsgabizottság</w:t>
            </w:r>
          </w:p>
        </w:tc>
      </w:tr>
      <w:tr w:rsidR="000C14DA" w:rsidRPr="00BD6FA0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lang w:eastAsia="sk-SK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  <w:t>Malta</w:t>
            </w: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 xml:space="preserve"> / Malta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Ċertifikat ta' speċjalista dentali fil-Kirurġija tal-ħalq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Kumitat ta' Approvazzjoni dwar Speċjalisti</w:t>
            </w:r>
          </w:p>
        </w:tc>
      </w:tr>
      <w:tr w:rsidR="000C14DA" w:rsidRPr="00BD6FA0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  <w:t>Nemecko</w:t>
            </w: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 xml:space="preserve"> / Deutschland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Fachzahnärztliche</w:t>
            </w:r>
          </w:p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Anerkennung für Oralchirurgie/Mundchirurgie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Landeszahnärztekammer</w:t>
            </w:r>
          </w:p>
        </w:tc>
      </w:tr>
      <w:tr w:rsidR="000C14DA" w:rsidRPr="00BD6FA0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lang w:eastAsia="sk-SK"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b/>
                <w:bCs/>
                <w:sz w:val="19"/>
                <w:lang w:eastAsia="sk-SK"/>
              </w:rPr>
              <w:t xml:space="preserve">Polsko </w:t>
            </w:r>
            <w:r w:rsidRPr="00BD6FA0">
              <w:rPr>
                <w:rFonts w:ascii="Calibri" w:eastAsia="Times New Roman" w:hAnsi="Calibri" w:cs="Times New Roman"/>
                <w:sz w:val="19"/>
                <w:lang w:eastAsia="sk-SK"/>
              </w:rPr>
              <w:t>/ Polska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Dyplom uzyskania tytułu specjalisty w dziedzinie chirurgii stomatologicznej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Centrum Egzaminów Medycznych</w:t>
            </w:r>
          </w:p>
        </w:tc>
      </w:tr>
      <w:tr w:rsidR="000C14DA" w:rsidRPr="00BD6FA0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lastRenderedPageBreak/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  <w:t>Portugalsko</w:t>
            </w: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 xml:space="preserve"> / Portugal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Título de Especialista em Cirurgia Oral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Ordem dos Médicos Dentistas (OMD)</w:t>
            </w:r>
          </w:p>
        </w:tc>
      </w:tr>
      <w:tr w:rsidR="000C14DA" w:rsidRPr="00BD6FA0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  <w:t>Rakúsko</w:t>
            </w: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 xml:space="preserve"> / Österreich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-</w:t>
            </w:r>
          </w:p>
        </w:tc>
      </w:tr>
      <w:tr w:rsidR="000C14DA" w:rsidRPr="00BD6FA0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  <w:t xml:space="preserve">Rumunsko / </w:t>
            </w: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România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Certificatul de specialist în Chirurgie dento-alveolarǎ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Ministerul Sǎnǎtǎţii</w:t>
            </w:r>
          </w:p>
        </w:tc>
      </w:tr>
      <w:tr w:rsidR="000C14DA" w:rsidRPr="00BD6FA0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noProof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noProof/>
                <w:sz w:val="19"/>
                <w:szCs w:val="19"/>
                <w:lang w:eastAsia="sk-SK"/>
              </w:rPr>
              <w:t>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b/>
                <w:bCs/>
                <w:sz w:val="19"/>
                <w:lang w:eastAsia="sk-SK"/>
              </w:rPr>
              <w:t>Slovinsko</w:t>
            </w:r>
            <w:r w:rsidRPr="00BD6FA0">
              <w:rPr>
                <w:rFonts w:ascii="Calibri" w:eastAsia="Times New Roman" w:hAnsi="Calibri" w:cs="Times New Roman"/>
                <w:sz w:val="19"/>
                <w:lang w:eastAsia="sk-SK"/>
              </w:rPr>
              <w:t xml:space="preserve"> / Slovenija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lang w:eastAsia="sk-SK"/>
              </w:rPr>
              <w:t>Potrdilo o opravljenem specialističnem izpitu iz oralne kirurgije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1. Ministrstvo za zdravje</w:t>
            </w:r>
          </w:p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2. Zdravniška zbornica Slovenije</w:t>
            </w:r>
          </w:p>
        </w:tc>
      </w:tr>
      <w:tr w:rsidR="000C14DA" w:rsidRPr="00BD6FA0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  <w:t>Španielsko</w:t>
            </w: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 xml:space="preserve"> / España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 xml:space="preserve"> 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-</w:t>
            </w:r>
          </w:p>
        </w:tc>
      </w:tr>
      <w:tr w:rsidR="000C14DA" w:rsidRPr="00BD6FA0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  <w:t>Švédsko</w:t>
            </w: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 xml:space="preserve"> / Sverige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Bevis om specialistkompetens i oral kirurgi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val="en-GB" w:eastAsia="sk-SK"/>
              </w:rPr>
              <w:t>Socialstyrelsen</w:t>
            </w:r>
          </w:p>
        </w:tc>
      </w:tr>
      <w:tr w:rsidR="000C14DA" w:rsidRPr="00BD6FA0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  <w:t>Taliansko</w:t>
            </w: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 xml:space="preserve"> / Italia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Diploma di specialista in Chirurgia Orale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Università</w:t>
            </w:r>
          </w:p>
        </w:tc>
      </w:tr>
      <w:tr w:rsidR="000C14DA" w:rsidRPr="00BD6FA0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  <w:t>Spojené kráľovstvo</w:t>
            </w: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 xml:space="preserve"> / United Kingdom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Certificate of completion of specialist training in oral surgery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Competent authority recognised for this purpose</w:t>
            </w:r>
          </w:p>
        </w:tc>
      </w:tr>
      <w:tr w:rsidR="000C14DA" w:rsidRPr="00BD6FA0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  <w:t>Island</w:t>
            </w: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 xml:space="preserve"> / Ísland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</w:p>
        </w:tc>
      </w:tr>
      <w:tr w:rsidR="000C14DA" w:rsidRPr="00BD6FA0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29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  <w:t xml:space="preserve">Lichtenštajnsko </w:t>
            </w: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/ Lichtenstein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</w:p>
        </w:tc>
      </w:tr>
      <w:tr w:rsidR="000C14DA" w:rsidRPr="00BD6FA0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sk-SK"/>
              </w:rPr>
              <w:t>Nórsko</w:t>
            </w: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 xml:space="preserve"> / Norge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</w:p>
        </w:tc>
      </w:tr>
      <w:tr w:rsidR="000C14DA" w:rsidRPr="00BD6FA0" w:rsidTr="004361A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val="fr-FR" w:eastAsia="sk-SK"/>
              </w:rPr>
              <w:t>Švajčiarsko</w:t>
            </w:r>
            <w:r w:rsidRPr="00BD6FA0">
              <w:rPr>
                <w:rFonts w:ascii="Calibri" w:eastAsia="Times New Roman" w:hAnsi="Calibri" w:cs="Times New Roman"/>
                <w:sz w:val="19"/>
                <w:szCs w:val="19"/>
                <w:lang w:val="fr-FR" w:eastAsia="sk-SK"/>
              </w:rPr>
              <w:t xml:space="preserve"> / </w:t>
            </w: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Die Schweiz / La Suisse / La Svizzera / La Svizra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Diplom für Oralchirurgie</w:t>
            </w:r>
          </w:p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Diplôme fédéral de chirurgie</w:t>
            </w:r>
          </w:p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orale</w:t>
            </w:r>
          </w:p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Diploma di chirurgia orale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DA" w:rsidRPr="00BD6FA0" w:rsidRDefault="000C14DA" w:rsidP="000C14DA">
            <w:pPr>
              <w:spacing w:after="160" w:line="259" w:lineRule="auto"/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</w:pPr>
            <w:r w:rsidRPr="00BD6FA0">
              <w:rPr>
                <w:rFonts w:ascii="Calibri" w:eastAsia="Times New Roman" w:hAnsi="Calibri" w:cs="Times New Roman"/>
                <w:sz w:val="19"/>
                <w:szCs w:val="19"/>
                <w:lang w:eastAsia="sk-SK"/>
              </w:rPr>
              <w:t>Eidgenössisches Departement des Innern und Schweizerische Zahnärzte- Gesellschaft Département fédéral de l’intérieur et Société suisse d’odonto-stomatologie Dipartimento federale dell’interno e Società Svizzera di Odontologia e Stomatologia</w:t>
            </w:r>
          </w:p>
        </w:tc>
      </w:tr>
    </w:tbl>
    <w:p w:rsidR="000C14DA" w:rsidRPr="00BD6FA0" w:rsidRDefault="000C14DA" w:rsidP="000C14DA">
      <w:pPr>
        <w:snapToGrid w:val="0"/>
        <w:spacing w:after="160" w:line="259" w:lineRule="auto"/>
        <w:rPr>
          <w:rFonts w:ascii="Calibri" w:eastAsia="Times New Roman" w:hAnsi="Calibri" w:cs="Times New Roman"/>
          <w:sz w:val="20"/>
          <w:szCs w:val="20"/>
          <w:lang w:eastAsia="sk-SK"/>
        </w:rPr>
      </w:pPr>
      <w:r w:rsidRPr="00BD6FA0">
        <w:rPr>
          <w:rFonts w:ascii="Calibri" w:eastAsia="Times New Roman" w:hAnsi="Calibri" w:cs="Times New Roman"/>
          <w:lang w:eastAsia="sk-SK"/>
        </w:rPr>
        <w:t>".</w:t>
      </w:r>
    </w:p>
    <w:p w:rsidR="009E3066" w:rsidRPr="00BD6FA0" w:rsidRDefault="009E3066" w:rsidP="000C14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066" w:rsidRPr="00BD6FA0" w:rsidRDefault="009E3066" w:rsidP="000C14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6FA0">
        <w:rPr>
          <w:rFonts w:ascii="Times New Roman" w:eastAsia="Calibri" w:hAnsi="Times New Roman" w:cs="Times New Roman"/>
          <w:b/>
          <w:sz w:val="24"/>
          <w:szCs w:val="24"/>
        </w:rPr>
        <w:t>Čl. II</w:t>
      </w:r>
    </w:p>
    <w:p w:rsidR="006F7B02" w:rsidRPr="00BD6FA0" w:rsidRDefault="006F7B02" w:rsidP="000C14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7B02" w:rsidRPr="00BD6FA0" w:rsidRDefault="006F7B02" w:rsidP="008667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6FA0">
        <w:rPr>
          <w:rFonts w:ascii="Times New Roman" w:eastAsia="Calibri" w:hAnsi="Times New Roman" w:cs="Times New Roman"/>
          <w:b/>
          <w:sz w:val="24"/>
          <w:szCs w:val="24"/>
        </w:rPr>
        <w:t xml:space="preserve">Zákon č. 576/2004 Z. z. o zdravotnej starostlivosti, službách súvisiacich s poskytovaním zdravotnej starostlivosti a o zmene a doplnení niektorých zákonov v znení zákona č. 82/2005 Z. z., zákona č. 350/2005 Z. z., zákona č. 538/2005 Z. z., zákona č. 660/2005 Z. z., zákona č. 282/2006 Z. z., zákona č. 518/2007 Z. z., zákona č. 662/2007 Z. z., zákona č. 489/2008 Z. z., zákona č. 192/2009 Z. z., zákona č. 345/2009 Z. z., zákona č. 132/2010 Z. z., zákona č. 133/2010 Z. z., zákona č. 34/2011 Z. z., zákona č. 172/2011 Z. z., zákona č. 313/2012 Z. z., zákona č. 345/2012 Z. z., zákona č. 41/2013 Z. z., zákona č. 153/2013 Z. z., zákona č. 160/2013 Z. z., zákona č. 220/2013 Z. z., zákona č. 365/2013 Z. z., zákona č. 185/2014 Z. z., zákona č. 204/2014 Z. z., zákona č. 53/2015 Z. z., zákona č. 77/2015 Z. z., zákona č. 378/2015 Z. z., zákona č. 422/2015 Z. z., zákona č. 428/2015 Z. z., zákona č. 125/2016 Z. z., zákona č. 167/2016 Z. z., zákona č. 317/2016 Z. z., zákona č. 386/2016 Z. z., zákona č. 257/2017 Z. z., zákona č. 351/2017 Z. z., zákona č. 61/2018 Z. z., zákona č. 87/2018 Z. z., zákona č. 109/2018 Z. z., zákona č. 156/2018 Z. z., zákona č. 192/2018 Z. z., </w:t>
      </w:r>
      <w:r w:rsidRPr="00BD6FA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zákona č. 287/2018 Z. z., zákona č. 374/2018 Z. z., zákona č. 139/2019 Z. z., zákona č. 231/2019 Z. z., zákona č. 383/2019 Z. z., zákona č. 398/2019 Z. z., zákona č. 467/2019 Z. z., zákona č. 69/2020 Z. z., zákona č. 125/2020 Z. z., zákona č. 165/2020 Z. z., zákona č. 319/2020 Z. z., zákona č. 392/2020 Z. z., zákona č. 9/2021 Z. z., zákona č. 82/2021 Z. z., zákona č. 133/2021 Z. z., zákona č. 213/2021 Z. z., zákona č. 252/2021 Z. z. a zákona č. 358/2021 Z. z. sa dopĺňa takto:</w:t>
      </w:r>
    </w:p>
    <w:p w:rsidR="006F7B02" w:rsidRPr="00BD6FA0" w:rsidRDefault="006F7B02" w:rsidP="008667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7B02" w:rsidRPr="00BD6FA0" w:rsidRDefault="004C7772" w:rsidP="00866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FA0">
        <w:rPr>
          <w:rFonts w:ascii="Times New Roman" w:eastAsia="Calibri" w:hAnsi="Times New Roman" w:cs="Times New Roman"/>
          <w:sz w:val="24"/>
          <w:szCs w:val="24"/>
        </w:rPr>
        <w:t xml:space="preserve">V </w:t>
      </w:r>
      <w:r w:rsidR="00963CD5" w:rsidRPr="00BD6FA0">
        <w:rPr>
          <w:rFonts w:ascii="Times New Roman" w:eastAsia="Calibri" w:hAnsi="Times New Roman" w:cs="Times New Roman"/>
          <w:sz w:val="24"/>
          <w:szCs w:val="24"/>
        </w:rPr>
        <w:t xml:space="preserve">§ 46 </w:t>
      </w:r>
      <w:r w:rsidRPr="00BD6FA0">
        <w:rPr>
          <w:rFonts w:ascii="Times New Roman" w:eastAsia="Calibri" w:hAnsi="Times New Roman" w:cs="Times New Roman"/>
          <w:sz w:val="24"/>
          <w:szCs w:val="24"/>
        </w:rPr>
        <w:t>sa odsek</w:t>
      </w:r>
      <w:r w:rsidR="00963CD5" w:rsidRPr="00BD6FA0">
        <w:rPr>
          <w:rFonts w:ascii="Times New Roman" w:eastAsia="Calibri" w:hAnsi="Times New Roman" w:cs="Times New Roman"/>
          <w:sz w:val="24"/>
          <w:szCs w:val="24"/>
        </w:rPr>
        <w:t xml:space="preserve"> 1 dopĺňa písmenom </w:t>
      </w:r>
      <w:r w:rsidR="0060095D">
        <w:rPr>
          <w:rFonts w:ascii="Times New Roman" w:eastAsia="Calibri" w:hAnsi="Times New Roman" w:cs="Times New Roman"/>
          <w:sz w:val="24"/>
          <w:szCs w:val="24"/>
        </w:rPr>
        <w:t>q</w:t>
      </w:r>
      <w:r w:rsidR="00963CD5" w:rsidRPr="00BD6FA0">
        <w:rPr>
          <w:rFonts w:ascii="Times New Roman" w:eastAsia="Calibri" w:hAnsi="Times New Roman" w:cs="Times New Roman"/>
          <w:sz w:val="24"/>
          <w:szCs w:val="24"/>
        </w:rPr>
        <w:t>), ktoré znie:</w:t>
      </w:r>
    </w:p>
    <w:p w:rsidR="00963CD5" w:rsidRPr="00BD6FA0" w:rsidRDefault="00963CD5" w:rsidP="0086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Calibri" w:hAnsi="Times New Roman" w:cs="Times New Roman"/>
          <w:sz w:val="24"/>
          <w:szCs w:val="24"/>
        </w:rPr>
        <w:t>„</w:t>
      </w:r>
      <w:r w:rsidR="0060095D">
        <w:rPr>
          <w:rFonts w:ascii="Times New Roman" w:eastAsia="Calibri" w:hAnsi="Times New Roman" w:cs="Times New Roman"/>
          <w:sz w:val="24"/>
          <w:szCs w:val="24"/>
        </w:rPr>
        <w:t>q</w:t>
      </w:r>
      <w:r w:rsidR="004C7772" w:rsidRPr="00BD6FA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4C7772" w:rsidRPr="00BD6FA0">
        <w:rPr>
          <w:rFonts w:ascii="Times New Roman" w:eastAsia="Times New Roman" w:hAnsi="Times New Roman" w:cs="Times New Roman"/>
          <w:sz w:val="24"/>
          <w:szCs w:val="24"/>
        </w:rPr>
        <w:t>podáva žiadosť o zaradenie zdravotníckeho pracovníka do špecializačného štúdia alebo certifikačnej prípravy.</w:t>
      </w:r>
      <w:r w:rsidR="003354B5" w:rsidRPr="00BD6F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52aaaa</w:t>
      </w:r>
      <w:r w:rsidR="004C7772" w:rsidRPr="00BD6FA0">
        <w:rPr>
          <w:rFonts w:ascii="Times New Roman" w:eastAsia="Times New Roman" w:hAnsi="Times New Roman" w:cs="Times New Roman"/>
          <w:sz w:val="24"/>
          <w:szCs w:val="24"/>
        </w:rPr>
        <w:t>)“.</w:t>
      </w:r>
    </w:p>
    <w:p w:rsidR="004C7772" w:rsidRPr="00BD6FA0" w:rsidRDefault="004C7772" w:rsidP="0086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772" w:rsidRPr="00BD6FA0" w:rsidRDefault="004C7772" w:rsidP="0086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 xml:space="preserve">Poznámka pod čiarou k odkazu </w:t>
      </w:r>
      <w:r w:rsidR="003354B5" w:rsidRPr="00BD6FA0">
        <w:rPr>
          <w:rFonts w:ascii="Times New Roman" w:eastAsia="Times New Roman" w:hAnsi="Times New Roman" w:cs="Times New Roman"/>
          <w:sz w:val="24"/>
          <w:szCs w:val="24"/>
        </w:rPr>
        <w:t>52aaaa</w:t>
      </w:r>
      <w:r w:rsidRPr="00BD6FA0">
        <w:rPr>
          <w:rFonts w:ascii="Times New Roman" w:eastAsia="Times New Roman" w:hAnsi="Times New Roman" w:cs="Times New Roman"/>
          <w:sz w:val="24"/>
          <w:szCs w:val="24"/>
        </w:rPr>
        <w:t xml:space="preserve"> znie:</w:t>
      </w:r>
    </w:p>
    <w:p w:rsidR="004C7772" w:rsidRPr="00BD6FA0" w:rsidRDefault="004C7772" w:rsidP="00866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3354B5" w:rsidRPr="00BD6F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52aaaa</w:t>
      </w:r>
      <w:r w:rsidRPr="00BD6FA0">
        <w:rPr>
          <w:rFonts w:ascii="Times New Roman" w:eastAsia="Times New Roman" w:hAnsi="Times New Roman" w:cs="Times New Roman"/>
          <w:sz w:val="24"/>
          <w:szCs w:val="24"/>
        </w:rPr>
        <w:t>) § 39 ods. 8 zákona č. 578/2004 Z. z.</w:t>
      </w:r>
      <w:r w:rsidR="00636B2A" w:rsidRPr="00BD6FA0">
        <w:rPr>
          <w:rFonts w:ascii="Times New Roman" w:eastAsia="Times New Roman" w:hAnsi="Times New Roman" w:cs="Times New Roman"/>
          <w:sz w:val="24"/>
          <w:szCs w:val="24"/>
        </w:rPr>
        <w:t xml:space="preserve"> v znení zákona č. .../2022 Z. z.</w:t>
      </w:r>
      <w:r w:rsidRPr="00BD6FA0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6F7B02" w:rsidRPr="00BD6FA0" w:rsidRDefault="006F7B02" w:rsidP="008667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7B02" w:rsidRPr="00BD6FA0" w:rsidRDefault="006F7B02" w:rsidP="008667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7B02" w:rsidRPr="00BD6FA0" w:rsidRDefault="006F7B02" w:rsidP="006F7B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6FA0">
        <w:rPr>
          <w:rFonts w:ascii="Times New Roman" w:eastAsia="Calibri" w:hAnsi="Times New Roman" w:cs="Times New Roman"/>
          <w:b/>
          <w:sz w:val="24"/>
          <w:szCs w:val="24"/>
        </w:rPr>
        <w:t>Čl. III</w:t>
      </w:r>
    </w:p>
    <w:p w:rsidR="006F7B02" w:rsidRPr="00BD6FA0" w:rsidRDefault="006F7B02" w:rsidP="008667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7B02" w:rsidRPr="00BD6FA0" w:rsidRDefault="006F7B02" w:rsidP="008667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6FA0">
        <w:rPr>
          <w:rFonts w:ascii="Times New Roman" w:eastAsia="Calibri" w:hAnsi="Times New Roman" w:cs="Times New Roman"/>
          <w:b/>
          <w:sz w:val="24"/>
          <w:szCs w:val="24"/>
        </w:rPr>
        <w:t>Zákon č. 362/2011 Z. z. o liekoch a zdravotníckych pomôckach a o zmene a doplnení niektorých zákonov v znení zákona č. 244/2012 Z. z., zákona č. 459/2012 Z. z., zákona č. 153/2013 Z. z., zákona č. 220/2013 Z. z., zákona č. 185/2014 Z. z., zákona č. 77/2015 Z. z., zákona č. 393/2015 Z. z., zákona č. 91/2016 Z. z., zákona č. 167/2016 Z. z., zákona č. 306/2016 Z. z., zákona č. 41/2017 Z. z., zákona č. 257/2017 Z. z., zákona č. 336/2017 Z. z., zákona č. 351/2017 Z. z., zákona č. 87/2018 Z. z., zákona č. 156/2018 Z. z., zákona č. 177/2018 Z. z., zákona č. 192/2018 Z. z., zákona č. 374/2018 Z. z., zákona č. 83/2019 Z. z., zákona č. 221/2019 Z. z., zákona č. 383/2019 Z. z., zákona č. 69/2020 Z. z., zákona č. 125/2020 Z. z., zákona č. 165/2020 Z. z. a zákona č. 133/2021 Z. z. sa dopĺňa takto:</w:t>
      </w:r>
    </w:p>
    <w:p w:rsidR="000C14DA" w:rsidRPr="00BD6FA0" w:rsidRDefault="000C14DA" w:rsidP="000C14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7772" w:rsidRPr="00BD6FA0" w:rsidRDefault="004C7772" w:rsidP="00866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FA0">
        <w:rPr>
          <w:rFonts w:ascii="Times New Roman" w:eastAsia="Calibri" w:hAnsi="Times New Roman" w:cs="Times New Roman"/>
          <w:sz w:val="24"/>
          <w:szCs w:val="24"/>
        </w:rPr>
        <w:t>V § 135 sa odsek 1 dopĺňa písmenom l), ktoré znie:</w:t>
      </w:r>
    </w:p>
    <w:p w:rsidR="004C7772" w:rsidRPr="00BD6FA0" w:rsidRDefault="004C7772" w:rsidP="0086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Calibri" w:hAnsi="Times New Roman" w:cs="Times New Roman"/>
          <w:sz w:val="24"/>
          <w:szCs w:val="24"/>
        </w:rPr>
        <w:t xml:space="preserve">„l) </w:t>
      </w:r>
      <w:r w:rsidRPr="00BD6FA0">
        <w:rPr>
          <w:rFonts w:ascii="Times New Roman" w:eastAsia="Times New Roman" w:hAnsi="Times New Roman" w:cs="Times New Roman"/>
          <w:sz w:val="24"/>
          <w:szCs w:val="24"/>
        </w:rPr>
        <w:t>podáva žiadosť o zaradenie zdravotníckeho pracovníka do špecializačného štúdia alebo certifikačnej prípravy.</w:t>
      </w:r>
      <w:r w:rsidR="0086676F" w:rsidRPr="00BD6F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93a</w:t>
      </w:r>
      <w:r w:rsidRPr="00BD6FA0">
        <w:rPr>
          <w:rFonts w:ascii="Times New Roman" w:eastAsia="Times New Roman" w:hAnsi="Times New Roman" w:cs="Times New Roman"/>
          <w:sz w:val="24"/>
          <w:szCs w:val="24"/>
        </w:rPr>
        <w:t>)“.</w:t>
      </w:r>
    </w:p>
    <w:p w:rsidR="004C7772" w:rsidRPr="00BD6FA0" w:rsidRDefault="004C7772" w:rsidP="0086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772" w:rsidRPr="00BD6FA0" w:rsidRDefault="004C7772" w:rsidP="0086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 xml:space="preserve">Poznámka pod čiarou k odkazu </w:t>
      </w:r>
      <w:r w:rsidR="0086676F" w:rsidRPr="00BD6FA0">
        <w:rPr>
          <w:rFonts w:ascii="Times New Roman" w:eastAsia="Times New Roman" w:hAnsi="Times New Roman" w:cs="Times New Roman"/>
          <w:sz w:val="24"/>
          <w:szCs w:val="24"/>
        </w:rPr>
        <w:t>93a</w:t>
      </w:r>
      <w:r w:rsidRPr="00BD6FA0">
        <w:rPr>
          <w:rFonts w:ascii="Times New Roman" w:eastAsia="Times New Roman" w:hAnsi="Times New Roman" w:cs="Times New Roman"/>
          <w:sz w:val="24"/>
          <w:szCs w:val="24"/>
        </w:rPr>
        <w:t xml:space="preserve"> znie:</w:t>
      </w:r>
    </w:p>
    <w:p w:rsidR="0086676F" w:rsidRPr="00BD6FA0" w:rsidRDefault="004C7772" w:rsidP="00866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86676F" w:rsidRPr="00BD6F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93a</w:t>
      </w:r>
      <w:r w:rsidRPr="00BD6FA0">
        <w:rPr>
          <w:rFonts w:ascii="Times New Roman" w:eastAsia="Times New Roman" w:hAnsi="Times New Roman" w:cs="Times New Roman"/>
          <w:sz w:val="24"/>
          <w:szCs w:val="24"/>
        </w:rPr>
        <w:t>) § 39 ods. 8 zákona č. 578/2004 Z. z.</w:t>
      </w:r>
      <w:r w:rsidR="0086676F" w:rsidRPr="00BD6FA0">
        <w:rPr>
          <w:rFonts w:ascii="Times New Roman" w:eastAsia="Times New Roman" w:hAnsi="Times New Roman" w:cs="Times New Roman"/>
          <w:sz w:val="24"/>
          <w:szCs w:val="24"/>
        </w:rPr>
        <w:t xml:space="preserve"> v znení zákona č. .../2022 Z. z.“.</w:t>
      </w:r>
    </w:p>
    <w:p w:rsidR="000C14DA" w:rsidRPr="00BD6FA0" w:rsidRDefault="004C7772" w:rsidP="0086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7B02" w:rsidRPr="00BD6FA0" w:rsidRDefault="006F7B02" w:rsidP="000C1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F7B02" w:rsidRPr="00BD6FA0" w:rsidRDefault="006F7B02" w:rsidP="006F7B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6FA0">
        <w:rPr>
          <w:rFonts w:ascii="Times New Roman" w:eastAsia="Calibri" w:hAnsi="Times New Roman" w:cs="Times New Roman"/>
          <w:b/>
          <w:sz w:val="24"/>
          <w:szCs w:val="24"/>
        </w:rPr>
        <w:t>Čl. IV</w:t>
      </w:r>
    </w:p>
    <w:p w:rsidR="006F7B02" w:rsidRPr="00BD6FA0" w:rsidRDefault="006F7B02" w:rsidP="000C1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C14DA" w:rsidRPr="000C14DA" w:rsidRDefault="000C14DA" w:rsidP="000C1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Tento zákon nadobúda účinnosť 1. </w:t>
      </w:r>
      <w:r w:rsidR="000110DF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marca </w:t>
      </w: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2022 okrem čl. I bodov </w:t>
      </w:r>
      <w:r w:rsidR="00D45905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="0060095D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až </w:t>
      </w:r>
      <w:r w:rsidR="00D45905"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="0060095D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BD6FA0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nadobúdajú účinnosť 30. júna 2022.</w:t>
      </w:r>
    </w:p>
    <w:p w:rsidR="000C14DA" w:rsidRPr="000C14DA" w:rsidRDefault="000C14DA" w:rsidP="000C14D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6BD7" w:rsidRPr="0014651C" w:rsidRDefault="00356BD7" w:rsidP="00146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56BD7" w:rsidRPr="0014651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39A" w:rsidRDefault="0082039A" w:rsidP="00BC6186">
      <w:pPr>
        <w:spacing w:after="0" w:line="240" w:lineRule="auto"/>
      </w:pPr>
      <w:r>
        <w:separator/>
      </w:r>
    </w:p>
  </w:endnote>
  <w:endnote w:type="continuationSeparator" w:id="0">
    <w:p w:rsidR="0082039A" w:rsidRDefault="0082039A" w:rsidP="00BC6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TA2034468t00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9721947"/>
      <w:docPartObj>
        <w:docPartGallery w:val="Page Numbers (Bottom of Page)"/>
        <w:docPartUnique/>
      </w:docPartObj>
    </w:sdtPr>
    <w:sdtEndPr/>
    <w:sdtContent>
      <w:p w:rsidR="00A8676C" w:rsidRDefault="00A8676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15A">
          <w:rPr>
            <w:noProof/>
          </w:rPr>
          <w:t>65</w:t>
        </w:r>
        <w:r>
          <w:fldChar w:fldCharType="end"/>
        </w:r>
      </w:p>
    </w:sdtContent>
  </w:sdt>
  <w:p w:rsidR="00A8676C" w:rsidRDefault="00A8676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39A" w:rsidRDefault="0082039A" w:rsidP="00BC6186">
      <w:pPr>
        <w:spacing w:after="0" w:line="240" w:lineRule="auto"/>
      </w:pPr>
      <w:r>
        <w:separator/>
      </w:r>
    </w:p>
  </w:footnote>
  <w:footnote w:type="continuationSeparator" w:id="0">
    <w:p w:rsidR="0082039A" w:rsidRDefault="0082039A" w:rsidP="00BC6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2EC"/>
    <w:multiLevelType w:val="multilevel"/>
    <w:tmpl w:val="07628588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1" w15:restartNumberingAfterBreak="0">
    <w:nsid w:val="07FF67B5"/>
    <w:multiLevelType w:val="multilevel"/>
    <w:tmpl w:val="56E2A33C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2" w15:restartNumberingAfterBreak="0">
    <w:nsid w:val="09C91B34"/>
    <w:multiLevelType w:val="multilevel"/>
    <w:tmpl w:val="32BE12E4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3" w15:restartNumberingAfterBreak="0">
    <w:nsid w:val="0D0B186D"/>
    <w:multiLevelType w:val="multilevel"/>
    <w:tmpl w:val="8042F06C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340"/>
        </w:tabs>
        <w:ind w:left="2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6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62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-12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-86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-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-23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-308"/>
      </w:pPr>
      <w:rPr>
        <w:rFonts w:cs="Times New Roman" w:hint="default"/>
      </w:rPr>
    </w:lvl>
  </w:abstractNum>
  <w:abstractNum w:abstractNumId="4" w15:restartNumberingAfterBreak="0">
    <w:nsid w:val="0D913651"/>
    <w:multiLevelType w:val="multilevel"/>
    <w:tmpl w:val="25767B6E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5" w15:restartNumberingAfterBreak="0">
    <w:nsid w:val="10071142"/>
    <w:multiLevelType w:val="multilevel"/>
    <w:tmpl w:val="9AD46704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6" w15:restartNumberingAfterBreak="0">
    <w:nsid w:val="10CB71AB"/>
    <w:multiLevelType w:val="multilevel"/>
    <w:tmpl w:val="D58C105E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7" w15:restartNumberingAfterBreak="0">
    <w:nsid w:val="11761F84"/>
    <w:multiLevelType w:val="multilevel"/>
    <w:tmpl w:val="6218B414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8" w15:restartNumberingAfterBreak="0">
    <w:nsid w:val="132B1388"/>
    <w:multiLevelType w:val="multilevel"/>
    <w:tmpl w:val="C860B328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9" w15:restartNumberingAfterBreak="0">
    <w:nsid w:val="1383392B"/>
    <w:multiLevelType w:val="multilevel"/>
    <w:tmpl w:val="C33C80FA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10" w15:restartNumberingAfterBreak="0">
    <w:nsid w:val="13DD43A6"/>
    <w:multiLevelType w:val="multilevel"/>
    <w:tmpl w:val="1B3EA446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11" w15:restartNumberingAfterBreak="0">
    <w:nsid w:val="1B9D1E1E"/>
    <w:multiLevelType w:val="multilevel"/>
    <w:tmpl w:val="9C805272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12" w15:restartNumberingAfterBreak="0">
    <w:nsid w:val="1C7438B4"/>
    <w:multiLevelType w:val="multilevel"/>
    <w:tmpl w:val="2A36E72A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13" w15:restartNumberingAfterBreak="0">
    <w:nsid w:val="1DD47690"/>
    <w:multiLevelType w:val="multilevel"/>
    <w:tmpl w:val="5B88FF4E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14" w15:restartNumberingAfterBreak="0">
    <w:nsid w:val="211722CD"/>
    <w:multiLevelType w:val="multilevel"/>
    <w:tmpl w:val="F40C0354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15" w15:restartNumberingAfterBreak="0">
    <w:nsid w:val="21851D2B"/>
    <w:multiLevelType w:val="multilevel"/>
    <w:tmpl w:val="E2D83326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16" w15:restartNumberingAfterBreak="0">
    <w:nsid w:val="23844935"/>
    <w:multiLevelType w:val="multilevel"/>
    <w:tmpl w:val="9140BE00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17" w15:restartNumberingAfterBreak="0">
    <w:nsid w:val="2785483D"/>
    <w:multiLevelType w:val="hybridMultilevel"/>
    <w:tmpl w:val="EBC0A338"/>
    <w:lvl w:ilvl="0" w:tplc="224C4258">
      <w:start w:val="1"/>
      <w:numFmt w:val="lowerLetter"/>
      <w:pStyle w:val="1podsek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292A7361"/>
    <w:multiLevelType w:val="hybridMultilevel"/>
    <w:tmpl w:val="97705092"/>
    <w:lvl w:ilvl="0" w:tplc="725801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5D619E"/>
    <w:multiLevelType w:val="multilevel"/>
    <w:tmpl w:val="0BD8C940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20" w15:restartNumberingAfterBreak="0">
    <w:nsid w:val="2A9F56A0"/>
    <w:multiLevelType w:val="multilevel"/>
    <w:tmpl w:val="A03CCE74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21" w15:restartNumberingAfterBreak="0">
    <w:nsid w:val="2C94616D"/>
    <w:multiLevelType w:val="multilevel"/>
    <w:tmpl w:val="DE9248AC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22" w15:restartNumberingAfterBreak="0">
    <w:nsid w:val="2CDB78D5"/>
    <w:multiLevelType w:val="hybridMultilevel"/>
    <w:tmpl w:val="46B29698"/>
    <w:lvl w:ilvl="0" w:tplc="59D24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F940AC2"/>
    <w:multiLevelType w:val="multilevel"/>
    <w:tmpl w:val="A40874C6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24" w15:restartNumberingAfterBreak="0">
    <w:nsid w:val="311E79C0"/>
    <w:multiLevelType w:val="multilevel"/>
    <w:tmpl w:val="B0D437A4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25" w15:restartNumberingAfterBreak="0">
    <w:nsid w:val="326F0ADE"/>
    <w:multiLevelType w:val="hybridMultilevel"/>
    <w:tmpl w:val="DCC62F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5F84A7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A5318C"/>
    <w:multiLevelType w:val="multilevel"/>
    <w:tmpl w:val="19FACC2E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27" w15:restartNumberingAfterBreak="0">
    <w:nsid w:val="36E23E88"/>
    <w:multiLevelType w:val="hybridMultilevel"/>
    <w:tmpl w:val="42AE66F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112A62"/>
    <w:multiLevelType w:val="multilevel"/>
    <w:tmpl w:val="59D47970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29" w15:restartNumberingAfterBreak="0">
    <w:nsid w:val="3AF62BCF"/>
    <w:multiLevelType w:val="multilevel"/>
    <w:tmpl w:val="C066B1EC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30" w15:restartNumberingAfterBreak="0">
    <w:nsid w:val="3BBA1CEF"/>
    <w:multiLevelType w:val="multilevel"/>
    <w:tmpl w:val="F4DADAEE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31" w15:restartNumberingAfterBreak="0">
    <w:nsid w:val="407A50B1"/>
    <w:multiLevelType w:val="multilevel"/>
    <w:tmpl w:val="86EA616A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32" w15:restartNumberingAfterBreak="0">
    <w:nsid w:val="42131BD2"/>
    <w:multiLevelType w:val="multilevel"/>
    <w:tmpl w:val="AD24AA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3" w15:restartNumberingAfterBreak="0">
    <w:nsid w:val="42A339CF"/>
    <w:multiLevelType w:val="multilevel"/>
    <w:tmpl w:val="5B0897C4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34" w15:restartNumberingAfterBreak="0">
    <w:nsid w:val="434B4D04"/>
    <w:multiLevelType w:val="hybridMultilevel"/>
    <w:tmpl w:val="3A32ED32"/>
    <w:lvl w:ilvl="0" w:tplc="6060C42A">
      <w:start w:val="1"/>
      <w:numFmt w:val="decimal"/>
      <w:pStyle w:val="odstaveczakona"/>
      <w:lvlText w:val="%1."/>
      <w:lvlJc w:val="left"/>
      <w:pPr>
        <w:ind w:left="720" w:hanging="360"/>
      </w:pPr>
      <w:rPr>
        <w:rFonts w:cs="Times New Roman"/>
        <w:i w:val="0"/>
        <w:color w:val="auto"/>
        <w:rtl w:val="0"/>
        <w:cs w:val="0"/>
      </w:rPr>
    </w:lvl>
    <w:lvl w:ilvl="1" w:tplc="F6407BD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 w:tplc="2B68AC4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DF6A9A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A84A67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AECDE0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AD2310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8F2F24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D2CF03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 w15:restartNumberingAfterBreak="0">
    <w:nsid w:val="459D6530"/>
    <w:multiLevelType w:val="multilevel"/>
    <w:tmpl w:val="E7949D00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36" w15:restartNumberingAfterBreak="0">
    <w:nsid w:val="48D26B9B"/>
    <w:multiLevelType w:val="multilevel"/>
    <w:tmpl w:val="6546A810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37" w15:restartNumberingAfterBreak="0">
    <w:nsid w:val="4ACD6E94"/>
    <w:multiLevelType w:val="multilevel"/>
    <w:tmpl w:val="19342972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38" w15:restartNumberingAfterBreak="0">
    <w:nsid w:val="4DAD22EF"/>
    <w:multiLevelType w:val="multilevel"/>
    <w:tmpl w:val="07A228F0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39" w15:restartNumberingAfterBreak="0">
    <w:nsid w:val="4FB80852"/>
    <w:multiLevelType w:val="multilevel"/>
    <w:tmpl w:val="8CFAF4C8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40" w15:restartNumberingAfterBreak="0">
    <w:nsid w:val="510A35AA"/>
    <w:multiLevelType w:val="multilevel"/>
    <w:tmpl w:val="1A7C60FE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41" w15:restartNumberingAfterBreak="0">
    <w:nsid w:val="51922396"/>
    <w:multiLevelType w:val="multilevel"/>
    <w:tmpl w:val="878211CE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42" w15:restartNumberingAfterBreak="0">
    <w:nsid w:val="54BC6BA7"/>
    <w:multiLevelType w:val="multilevel"/>
    <w:tmpl w:val="A106E35C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43" w15:restartNumberingAfterBreak="0">
    <w:nsid w:val="59573167"/>
    <w:multiLevelType w:val="multilevel"/>
    <w:tmpl w:val="0BB0BF32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44" w15:restartNumberingAfterBreak="0">
    <w:nsid w:val="5AB04C21"/>
    <w:multiLevelType w:val="multilevel"/>
    <w:tmpl w:val="19B0E23C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45" w15:restartNumberingAfterBreak="0">
    <w:nsid w:val="5AC03B2A"/>
    <w:multiLevelType w:val="multilevel"/>
    <w:tmpl w:val="B95EC500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46" w15:restartNumberingAfterBreak="0">
    <w:nsid w:val="5CA90049"/>
    <w:multiLevelType w:val="multilevel"/>
    <w:tmpl w:val="E470547E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47" w15:restartNumberingAfterBreak="0">
    <w:nsid w:val="5DF552DC"/>
    <w:multiLevelType w:val="multilevel"/>
    <w:tmpl w:val="D9C60B90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48" w15:restartNumberingAfterBreak="0">
    <w:nsid w:val="5EA80CB7"/>
    <w:multiLevelType w:val="hybridMultilevel"/>
    <w:tmpl w:val="FD426400"/>
    <w:lvl w:ilvl="0" w:tplc="6B5AC516">
      <w:start w:val="1"/>
      <w:numFmt w:val="upperRoman"/>
      <w:pStyle w:val="Nadpis1"/>
      <w:lvlText w:val="%1."/>
      <w:lvlJc w:val="right"/>
      <w:pPr>
        <w:ind w:left="720" w:hanging="18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FE718F"/>
    <w:multiLevelType w:val="hybridMultilevel"/>
    <w:tmpl w:val="0AB64BB4"/>
    <w:lvl w:ilvl="0" w:tplc="A002163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D714A1"/>
    <w:multiLevelType w:val="hybridMultilevel"/>
    <w:tmpl w:val="1AC2018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3E105A"/>
    <w:multiLevelType w:val="multilevel"/>
    <w:tmpl w:val="60B0B9CC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52" w15:restartNumberingAfterBreak="0">
    <w:nsid w:val="6A03488E"/>
    <w:multiLevelType w:val="hybridMultilevel"/>
    <w:tmpl w:val="42C61446"/>
    <w:lvl w:ilvl="0" w:tplc="3D8A57DA">
      <w:start w:val="1"/>
      <w:numFmt w:val="upperLetter"/>
      <w:pStyle w:val="Nadpis2"/>
      <w:lvlText w:val="%1."/>
      <w:lvlJc w:val="left"/>
      <w:pPr>
        <w:ind w:left="9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3" w15:restartNumberingAfterBreak="0">
    <w:nsid w:val="6AE8187E"/>
    <w:multiLevelType w:val="multilevel"/>
    <w:tmpl w:val="D3B2D234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54" w15:restartNumberingAfterBreak="0">
    <w:nsid w:val="6F6B2C4D"/>
    <w:multiLevelType w:val="multilevel"/>
    <w:tmpl w:val="BCB4CE20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55" w15:restartNumberingAfterBreak="0">
    <w:nsid w:val="73056910"/>
    <w:multiLevelType w:val="multilevel"/>
    <w:tmpl w:val="89C6F236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56" w15:restartNumberingAfterBreak="0">
    <w:nsid w:val="74B052A9"/>
    <w:multiLevelType w:val="multilevel"/>
    <w:tmpl w:val="8C56648C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57" w15:restartNumberingAfterBreak="0">
    <w:nsid w:val="78924C10"/>
    <w:multiLevelType w:val="multilevel"/>
    <w:tmpl w:val="9A68176C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abstractNum w:abstractNumId="58" w15:restartNumberingAfterBreak="0">
    <w:nsid w:val="7E166951"/>
    <w:multiLevelType w:val="multilevel"/>
    <w:tmpl w:val="F84E6DA2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/>
      </w:pPr>
      <w:rPr>
        <w:rFonts w:cs="Times New Roman" w:hint="default"/>
      </w:rPr>
    </w:lvl>
  </w:abstractNum>
  <w:num w:numId="1">
    <w:abstractNumId w:val="52"/>
  </w:num>
  <w:num w:numId="2">
    <w:abstractNumId w:val="48"/>
  </w:num>
  <w:num w:numId="3">
    <w:abstractNumId w:val="17"/>
  </w:num>
  <w:num w:numId="4">
    <w:abstractNumId w:val="18"/>
  </w:num>
  <w:num w:numId="5">
    <w:abstractNumId w:val="32"/>
  </w:num>
  <w:num w:numId="6">
    <w:abstractNumId w:val="3"/>
  </w:num>
  <w:num w:numId="7">
    <w:abstractNumId w:val="23"/>
  </w:num>
  <w:num w:numId="8">
    <w:abstractNumId w:val="30"/>
  </w:num>
  <w:num w:numId="9">
    <w:abstractNumId w:val="10"/>
  </w:num>
  <w:num w:numId="10">
    <w:abstractNumId w:val="2"/>
  </w:num>
  <w:num w:numId="11">
    <w:abstractNumId w:val="37"/>
  </w:num>
  <w:num w:numId="12">
    <w:abstractNumId w:val="8"/>
  </w:num>
  <w:num w:numId="13">
    <w:abstractNumId w:val="6"/>
  </w:num>
  <w:num w:numId="14">
    <w:abstractNumId w:val="41"/>
  </w:num>
  <w:num w:numId="15">
    <w:abstractNumId w:val="54"/>
  </w:num>
  <w:num w:numId="16">
    <w:abstractNumId w:val="9"/>
  </w:num>
  <w:num w:numId="17">
    <w:abstractNumId w:val="46"/>
  </w:num>
  <w:num w:numId="18">
    <w:abstractNumId w:val="53"/>
  </w:num>
  <w:num w:numId="19">
    <w:abstractNumId w:val="16"/>
  </w:num>
  <w:num w:numId="20">
    <w:abstractNumId w:val="57"/>
  </w:num>
  <w:num w:numId="21">
    <w:abstractNumId w:val="47"/>
  </w:num>
  <w:num w:numId="22">
    <w:abstractNumId w:val="33"/>
  </w:num>
  <w:num w:numId="23">
    <w:abstractNumId w:val="11"/>
  </w:num>
  <w:num w:numId="24">
    <w:abstractNumId w:val="45"/>
  </w:num>
  <w:num w:numId="25">
    <w:abstractNumId w:val="19"/>
  </w:num>
  <w:num w:numId="26">
    <w:abstractNumId w:val="56"/>
  </w:num>
  <w:num w:numId="27">
    <w:abstractNumId w:val="39"/>
  </w:num>
  <w:num w:numId="28">
    <w:abstractNumId w:val="35"/>
  </w:num>
  <w:num w:numId="29">
    <w:abstractNumId w:val="38"/>
  </w:num>
  <w:num w:numId="30">
    <w:abstractNumId w:val="5"/>
  </w:num>
  <w:num w:numId="31">
    <w:abstractNumId w:val="26"/>
  </w:num>
  <w:num w:numId="32">
    <w:abstractNumId w:val="40"/>
  </w:num>
  <w:num w:numId="33">
    <w:abstractNumId w:val="58"/>
  </w:num>
  <w:num w:numId="34">
    <w:abstractNumId w:val="4"/>
  </w:num>
  <w:num w:numId="35">
    <w:abstractNumId w:val="13"/>
  </w:num>
  <w:num w:numId="36">
    <w:abstractNumId w:val="29"/>
  </w:num>
  <w:num w:numId="37">
    <w:abstractNumId w:val="43"/>
  </w:num>
  <w:num w:numId="38">
    <w:abstractNumId w:val="44"/>
  </w:num>
  <w:num w:numId="39">
    <w:abstractNumId w:val="20"/>
  </w:num>
  <w:num w:numId="40">
    <w:abstractNumId w:val="28"/>
  </w:num>
  <w:num w:numId="41">
    <w:abstractNumId w:val="51"/>
  </w:num>
  <w:num w:numId="42">
    <w:abstractNumId w:val="15"/>
  </w:num>
  <w:num w:numId="43">
    <w:abstractNumId w:val="31"/>
  </w:num>
  <w:num w:numId="44">
    <w:abstractNumId w:val="7"/>
  </w:num>
  <w:num w:numId="45">
    <w:abstractNumId w:val="36"/>
  </w:num>
  <w:num w:numId="46">
    <w:abstractNumId w:val="42"/>
  </w:num>
  <w:num w:numId="47">
    <w:abstractNumId w:val="24"/>
  </w:num>
  <w:num w:numId="48">
    <w:abstractNumId w:val="12"/>
  </w:num>
  <w:num w:numId="49">
    <w:abstractNumId w:val="1"/>
  </w:num>
  <w:num w:numId="50">
    <w:abstractNumId w:val="14"/>
  </w:num>
  <w:num w:numId="51">
    <w:abstractNumId w:val="55"/>
  </w:num>
  <w:num w:numId="52">
    <w:abstractNumId w:val="21"/>
  </w:num>
  <w:num w:numId="53">
    <w:abstractNumId w:val="0"/>
  </w:num>
  <w:num w:numId="54">
    <w:abstractNumId w:val="49"/>
  </w:num>
  <w:num w:numId="55">
    <w:abstractNumId w:val="25"/>
  </w:num>
  <w:num w:numId="56">
    <w:abstractNumId w:val="50"/>
  </w:num>
  <w:num w:numId="57">
    <w:abstractNumId w:val="27"/>
  </w:num>
  <w:num w:numId="58">
    <w:abstractNumId w:val="34"/>
  </w:num>
  <w:num w:numId="59">
    <w:abstractNumId w:val="2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81"/>
    <w:rsid w:val="000110DF"/>
    <w:rsid w:val="00056B8C"/>
    <w:rsid w:val="000945A9"/>
    <w:rsid w:val="000945EB"/>
    <w:rsid w:val="000A7703"/>
    <w:rsid w:val="000B386B"/>
    <w:rsid w:val="000C14DA"/>
    <w:rsid w:val="001209AC"/>
    <w:rsid w:val="0014484C"/>
    <w:rsid w:val="0014651C"/>
    <w:rsid w:val="00151327"/>
    <w:rsid w:val="001901CF"/>
    <w:rsid w:val="001B5DC3"/>
    <w:rsid w:val="001C141A"/>
    <w:rsid w:val="001C50F5"/>
    <w:rsid w:val="001E1310"/>
    <w:rsid w:val="002541A9"/>
    <w:rsid w:val="00262DCE"/>
    <w:rsid w:val="0028570B"/>
    <w:rsid w:val="002A533E"/>
    <w:rsid w:val="002E33A2"/>
    <w:rsid w:val="002E6708"/>
    <w:rsid w:val="00302BF8"/>
    <w:rsid w:val="00303078"/>
    <w:rsid w:val="003273CA"/>
    <w:rsid w:val="003354B5"/>
    <w:rsid w:val="00342281"/>
    <w:rsid w:val="00356BD7"/>
    <w:rsid w:val="00360448"/>
    <w:rsid w:val="00392BD9"/>
    <w:rsid w:val="0039790C"/>
    <w:rsid w:val="003D0714"/>
    <w:rsid w:val="003E50EA"/>
    <w:rsid w:val="003F5A93"/>
    <w:rsid w:val="004361A1"/>
    <w:rsid w:val="00440DE5"/>
    <w:rsid w:val="00442445"/>
    <w:rsid w:val="0044391E"/>
    <w:rsid w:val="004544DC"/>
    <w:rsid w:val="004635E9"/>
    <w:rsid w:val="00467402"/>
    <w:rsid w:val="004925DC"/>
    <w:rsid w:val="004C3B16"/>
    <w:rsid w:val="004C7772"/>
    <w:rsid w:val="004D19DF"/>
    <w:rsid w:val="005032EF"/>
    <w:rsid w:val="0050510E"/>
    <w:rsid w:val="00531FF4"/>
    <w:rsid w:val="00532BD5"/>
    <w:rsid w:val="00551089"/>
    <w:rsid w:val="0056250D"/>
    <w:rsid w:val="00586B65"/>
    <w:rsid w:val="005967B6"/>
    <w:rsid w:val="005D6AB0"/>
    <w:rsid w:val="005D6C01"/>
    <w:rsid w:val="005E23DA"/>
    <w:rsid w:val="0060095D"/>
    <w:rsid w:val="00605AE1"/>
    <w:rsid w:val="0061444A"/>
    <w:rsid w:val="00636B2A"/>
    <w:rsid w:val="00641616"/>
    <w:rsid w:val="00660245"/>
    <w:rsid w:val="006E0FD6"/>
    <w:rsid w:val="006F7B02"/>
    <w:rsid w:val="00716FC4"/>
    <w:rsid w:val="00720B27"/>
    <w:rsid w:val="00737B12"/>
    <w:rsid w:val="00744013"/>
    <w:rsid w:val="00750F05"/>
    <w:rsid w:val="0075678B"/>
    <w:rsid w:val="00765A9B"/>
    <w:rsid w:val="007D1EDB"/>
    <w:rsid w:val="0082039A"/>
    <w:rsid w:val="00826FC0"/>
    <w:rsid w:val="008514A3"/>
    <w:rsid w:val="008538FE"/>
    <w:rsid w:val="00862C72"/>
    <w:rsid w:val="008666DA"/>
    <w:rsid w:val="0086676F"/>
    <w:rsid w:val="008701A6"/>
    <w:rsid w:val="00875EF0"/>
    <w:rsid w:val="00880666"/>
    <w:rsid w:val="0088639B"/>
    <w:rsid w:val="00896554"/>
    <w:rsid w:val="008D540D"/>
    <w:rsid w:val="008E200B"/>
    <w:rsid w:val="00906152"/>
    <w:rsid w:val="00963CD5"/>
    <w:rsid w:val="00975459"/>
    <w:rsid w:val="00997AE4"/>
    <w:rsid w:val="009A284A"/>
    <w:rsid w:val="009A4EEA"/>
    <w:rsid w:val="009E3066"/>
    <w:rsid w:val="00A5015A"/>
    <w:rsid w:val="00A67075"/>
    <w:rsid w:val="00A81731"/>
    <w:rsid w:val="00A8676C"/>
    <w:rsid w:val="00A872EA"/>
    <w:rsid w:val="00A92F16"/>
    <w:rsid w:val="00A946B9"/>
    <w:rsid w:val="00AA758F"/>
    <w:rsid w:val="00AB3796"/>
    <w:rsid w:val="00AC5673"/>
    <w:rsid w:val="00AD4339"/>
    <w:rsid w:val="00AE5EA9"/>
    <w:rsid w:val="00AE710D"/>
    <w:rsid w:val="00B11825"/>
    <w:rsid w:val="00B34F62"/>
    <w:rsid w:val="00B70071"/>
    <w:rsid w:val="00B847B6"/>
    <w:rsid w:val="00B874B8"/>
    <w:rsid w:val="00BA1258"/>
    <w:rsid w:val="00BA456B"/>
    <w:rsid w:val="00BA7C26"/>
    <w:rsid w:val="00BB48D7"/>
    <w:rsid w:val="00BC6186"/>
    <w:rsid w:val="00BC6293"/>
    <w:rsid w:val="00BD2898"/>
    <w:rsid w:val="00BD6FA0"/>
    <w:rsid w:val="00BE3949"/>
    <w:rsid w:val="00BF01AE"/>
    <w:rsid w:val="00C01583"/>
    <w:rsid w:val="00C1399D"/>
    <w:rsid w:val="00C14739"/>
    <w:rsid w:val="00C8475D"/>
    <w:rsid w:val="00CF5612"/>
    <w:rsid w:val="00D21CD9"/>
    <w:rsid w:val="00D37619"/>
    <w:rsid w:val="00D45905"/>
    <w:rsid w:val="00D54922"/>
    <w:rsid w:val="00D670B3"/>
    <w:rsid w:val="00D8008B"/>
    <w:rsid w:val="00DB3397"/>
    <w:rsid w:val="00DB4288"/>
    <w:rsid w:val="00DE5212"/>
    <w:rsid w:val="00DF4A0A"/>
    <w:rsid w:val="00E1198B"/>
    <w:rsid w:val="00E27ADA"/>
    <w:rsid w:val="00E35C41"/>
    <w:rsid w:val="00E968EE"/>
    <w:rsid w:val="00E9710C"/>
    <w:rsid w:val="00EE3AB3"/>
    <w:rsid w:val="00EF7095"/>
    <w:rsid w:val="00F003F4"/>
    <w:rsid w:val="00F20135"/>
    <w:rsid w:val="00F5645D"/>
    <w:rsid w:val="00F56BA4"/>
    <w:rsid w:val="00F96949"/>
    <w:rsid w:val="00FA5621"/>
    <w:rsid w:val="00FC2841"/>
    <w:rsid w:val="00FD1849"/>
    <w:rsid w:val="00FE0817"/>
    <w:rsid w:val="00FE7A54"/>
    <w:rsid w:val="00F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9D4B"/>
  <w15:docId w15:val="{F50C8F25-7D1C-4AD3-B8E0-A24CB2FE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aliases w:val="Nadpis 1T,NADPIS,Heading 11111,Kapitola,H1,V_Head1,Main Section,MainHeader"/>
    <w:basedOn w:val="Normlny"/>
    <w:next w:val="Normlny"/>
    <w:link w:val="Nadpis1Char"/>
    <w:uiPriority w:val="9"/>
    <w:qFormat/>
    <w:rsid w:val="000C14DA"/>
    <w:pPr>
      <w:keepNext/>
      <w:numPr>
        <w:numId w:val="2"/>
      </w:numPr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Nadpis2">
    <w:name w:val="heading 2"/>
    <w:aliases w:val="Nadpis 2T,Podnadpis,F2,F21,H2,Podkapitola1,hlavicka,h2,V_Head2"/>
    <w:basedOn w:val="Obsah2"/>
    <w:next w:val="Normlny"/>
    <w:link w:val="Nadpis2Char"/>
    <w:uiPriority w:val="9"/>
    <w:qFormat/>
    <w:rsid w:val="000C14DA"/>
    <w:pPr>
      <w:keepNext/>
      <w:numPr>
        <w:numId w:val="1"/>
      </w:numPr>
      <w:spacing w:before="240" w:after="60"/>
      <w:outlineLvl w:val="1"/>
    </w:pPr>
    <w:rPr>
      <w:rFonts w:eastAsia="MS Gothic"/>
      <w:b/>
      <w:bCs/>
      <w:iCs/>
      <w:sz w:val="28"/>
      <w:szCs w:val="28"/>
    </w:rPr>
  </w:style>
  <w:style w:type="paragraph" w:styleId="Nadpis3">
    <w:name w:val="heading 3"/>
    <w:aliases w:val="Záhlaví 3,V_Head3,V_Head31,V_Head32,Podkapitola2,H3,h3,h3 sub heading,(Alt+3),Table Attribute Heading,Heading C,sub Italic,proj3,proj31,proj32,proj33,proj34,proj35,proj36,proj37,proj38,proj39,proj310,proj311,proj312,proj321,proj331,proj341,b,2"/>
    <w:basedOn w:val="Normlny"/>
    <w:next w:val="Normlny"/>
    <w:link w:val="Nadpis3Char"/>
    <w:uiPriority w:val="9"/>
    <w:qFormat/>
    <w:rsid w:val="000C14DA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C14DA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Nadpis6">
    <w:name w:val="heading 6"/>
    <w:basedOn w:val="Normlny"/>
    <w:next w:val="Normlny"/>
    <w:link w:val="Nadpis6Char"/>
    <w:uiPriority w:val="9"/>
    <w:qFormat/>
    <w:rsid w:val="000C14DA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0C14DA"/>
    <w:pPr>
      <w:keepNext/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0"/>
      <w:szCs w:val="20"/>
      <w:lang w:val="en-GB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T Char,NADPIS Char,Heading 11111 Char,Kapitola Char,H1 Char,V_Head1 Char,Main Section Char,MainHeader Char"/>
    <w:basedOn w:val="Predvolenpsmoodseku"/>
    <w:link w:val="Nadpis1"/>
    <w:uiPriority w:val="9"/>
    <w:rsid w:val="000C14DA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Nadpis2Char">
    <w:name w:val="Nadpis 2 Char"/>
    <w:aliases w:val="Nadpis 2T Char,Podnadpis Char,F2 Char,F21 Char,H2 Char,Podkapitola1 Char,hlavicka Char,h2 Char,V_Head2 Char"/>
    <w:basedOn w:val="Predvolenpsmoodseku"/>
    <w:link w:val="Nadpis2"/>
    <w:uiPriority w:val="9"/>
    <w:rsid w:val="000C14DA"/>
    <w:rPr>
      <w:rFonts w:ascii="Calibri" w:eastAsia="MS Gothic" w:hAnsi="Calibri" w:cs="Times New Roman"/>
      <w:b/>
      <w:bCs/>
      <w:iCs/>
      <w:sz w:val="28"/>
      <w:szCs w:val="28"/>
    </w:rPr>
  </w:style>
  <w:style w:type="character" w:customStyle="1" w:styleId="Nadpis3Char">
    <w:name w:val="Nadpis 3 Char"/>
    <w:aliases w:val="Záhlaví 3 Char,V_Head3 Char,V_Head31 Char,V_Head32 Char,Podkapitola2 Char,H3 Char,h3 Char,h3 sub heading Char,(Alt+3) Char,Table Attribute Heading Char,Heading C Char,sub Italic Char,proj3 Char,proj31 Char,proj32 Char,proj33 Char,b Char"/>
    <w:basedOn w:val="Predvolenpsmoodseku"/>
    <w:link w:val="Nadpis3"/>
    <w:uiPriority w:val="9"/>
    <w:rsid w:val="000C14DA"/>
    <w:rPr>
      <w:rFonts w:ascii="Arial" w:eastAsia="Calibri" w:hAnsi="Arial" w:cs="Arial"/>
      <w:b/>
      <w:bCs/>
      <w:sz w:val="26"/>
      <w:szCs w:val="26"/>
    </w:rPr>
  </w:style>
  <w:style w:type="paragraph" w:customStyle="1" w:styleId="Nadpis41">
    <w:name w:val="Nadpis 41"/>
    <w:basedOn w:val="Normlny"/>
    <w:next w:val="Normlny"/>
    <w:uiPriority w:val="9"/>
    <w:semiHidden/>
    <w:unhideWhenUsed/>
    <w:qFormat/>
    <w:rsid w:val="000C14DA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character" w:customStyle="1" w:styleId="Nadpis6Char">
    <w:name w:val="Nadpis 6 Char"/>
    <w:basedOn w:val="Predvolenpsmoodseku"/>
    <w:link w:val="Nadpis6"/>
    <w:uiPriority w:val="9"/>
    <w:rsid w:val="000C14DA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0C14DA"/>
    <w:rPr>
      <w:rFonts w:ascii="Times New Roman" w:eastAsia="Times New Roman" w:hAnsi="Times New Roman" w:cs="Times New Roman"/>
      <w:b/>
      <w:bCs/>
      <w:sz w:val="20"/>
      <w:szCs w:val="20"/>
      <w:lang w:val="en-GB"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0C14DA"/>
  </w:style>
  <w:style w:type="paragraph" w:styleId="Obsah2">
    <w:name w:val="toc 2"/>
    <w:basedOn w:val="Normlny"/>
    <w:next w:val="Normlny"/>
    <w:autoRedefine/>
    <w:uiPriority w:val="39"/>
    <w:unhideWhenUsed/>
    <w:rsid w:val="000C14DA"/>
    <w:pPr>
      <w:ind w:left="220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0C14DA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0C14D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0C14DA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PtaChar">
    <w:name w:val="Päta Char"/>
    <w:basedOn w:val="Predvolenpsmoodseku"/>
    <w:link w:val="Pta"/>
    <w:uiPriority w:val="99"/>
    <w:rsid w:val="000C14DA"/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0C14DA"/>
    <w:pPr>
      <w:tabs>
        <w:tab w:val="left" w:pos="351"/>
        <w:tab w:val="right" w:leader="dot" w:pos="9062"/>
      </w:tabs>
    </w:pPr>
    <w:rPr>
      <w:rFonts w:ascii="Calibri" w:eastAsia="Calibri" w:hAnsi="Calibri" w:cs="Times New Roman"/>
    </w:rPr>
  </w:style>
  <w:style w:type="paragraph" w:styleId="Obsah3">
    <w:name w:val="toc 3"/>
    <w:basedOn w:val="Normlny"/>
    <w:next w:val="Normlny"/>
    <w:autoRedefine/>
    <w:uiPriority w:val="39"/>
    <w:rsid w:val="000C14DA"/>
    <w:pPr>
      <w:ind w:left="440"/>
    </w:pPr>
    <w:rPr>
      <w:rFonts w:ascii="Calibri" w:eastAsia="Calibri" w:hAnsi="Calibri" w:cs="Times New Roman"/>
    </w:rPr>
  </w:style>
  <w:style w:type="paragraph" w:customStyle="1" w:styleId="msolistparagraph0">
    <w:name w:val="msolistparagraph"/>
    <w:basedOn w:val="Normlny"/>
    <w:rsid w:val="000C14DA"/>
    <w:pPr>
      <w:spacing w:after="0" w:line="240" w:lineRule="auto"/>
      <w:ind w:left="720"/>
    </w:pPr>
    <w:rPr>
      <w:rFonts w:ascii="Calibri" w:eastAsia="Times New Roman" w:hAnsi="Calibri" w:cs="Times New Roman"/>
      <w:lang w:eastAsia="sk-SK"/>
    </w:rPr>
  </w:style>
  <w:style w:type="paragraph" w:customStyle="1" w:styleId="1podsek">
    <w:name w:val="1podsek"/>
    <w:basedOn w:val="Odsekzoznamu"/>
    <w:qFormat/>
    <w:rsid w:val="000C14DA"/>
    <w:pPr>
      <w:numPr>
        <w:numId w:val="3"/>
      </w:numPr>
      <w:tabs>
        <w:tab w:val="num" w:pos="360"/>
      </w:tabs>
      <w:autoSpaceDE w:val="0"/>
      <w:autoSpaceDN w:val="0"/>
      <w:adjustRightInd w:val="0"/>
      <w:spacing w:after="0" w:line="240" w:lineRule="auto"/>
      <w:ind w:left="720" w:firstLine="0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aliases w:val="body,Odsek zoznamu2,Odsek,Odsek zoznamu1,List Paragraph1"/>
    <w:basedOn w:val="Normlny"/>
    <w:link w:val="OdsekzoznamuChar"/>
    <w:uiPriority w:val="34"/>
    <w:qFormat/>
    <w:rsid w:val="000C14DA"/>
    <w:pPr>
      <w:ind w:left="720"/>
      <w:contextualSpacing/>
    </w:pPr>
    <w:rPr>
      <w:rFonts w:ascii="Calibri" w:eastAsia="Calibri" w:hAnsi="Calibri" w:cs="Times New Roman"/>
    </w:rPr>
  </w:style>
  <w:style w:type="paragraph" w:styleId="Normlnywebov">
    <w:name w:val="Normal (Web)"/>
    <w:aliases w:val="webb"/>
    <w:basedOn w:val="Normlny"/>
    <w:uiPriority w:val="99"/>
    <w:unhideWhenUsed/>
    <w:qFormat/>
    <w:rsid w:val="000C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99"/>
    <w:unhideWhenUsed/>
    <w:rsid w:val="000C14DA"/>
    <w:pPr>
      <w:spacing w:after="0" w:line="240" w:lineRule="auto"/>
    </w:pPr>
    <w:rPr>
      <w:rFonts w:ascii="Arial" w:eastAsia="Arial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0C14DA"/>
  </w:style>
  <w:style w:type="character" w:customStyle="1" w:styleId="awspan1">
    <w:name w:val="awspan1"/>
    <w:basedOn w:val="Predvolenpsmoodseku"/>
    <w:rsid w:val="000C14DA"/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,Odsek Char,Odsek zoznamu1 Char,List Paragraph1 Char"/>
    <w:link w:val="Odsekzoznamu"/>
    <w:uiPriority w:val="34"/>
    <w:qFormat/>
    <w:locked/>
    <w:rsid w:val="000C14DA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unhideWhenUsed/>
    <w:rsid w:val="000C14DA"/>
    <w:rPr>
      <w:rFonts w:cs="Times New Roman"/>
      <w:sz w:val="16"/>
      <w:szCs w:val="16"/>
    </w:rPr>
  </w:style>
  <w:style w:type="paragraph" w:customStyle="1" w:styleId="Textkomentra1">
    <w:name w:val="Text komentára1"/>
    <w:basedOn w:val="Normlny"/>
    <w:next w:val="Textkomentra"/>
    <w:link w:val="TextkomentraChar"/>
    <w:uiPriority w:val="99"/>
    <w:unhideWhenUsed/>
    <w:rsid w:val="000C14DA"/>
    <w:pPr>
      <w:spacing w:after="160" w:line="259" w:lineRule="auto"/>
    </w:pPr>
    <w:rPr>
      <w:rFonts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1"/>
    <w:uiPriority w:val="99"/>
    <w:locked/>
    <w:rsid w:val="000C14DA"/>
    <w:rPr>
      <w:rFonts w:cs="Times New Roman"/>
      <w:sz w:val="20"/>
      <w:szCs w:val="20"/>
    </w:rPr>
  </w:style>
  <w:style w:type="paragraph" w:customStyle="1" w:styleId="Predmetkomentra1">
    <w:name w:val="Predmet komentára1"/>
    <w:basedOn w:val="Textkomentra"/>
    <w:next w:val="Textkomentra"/>
    <w:uiPriority w:val="99"/>
    <w:semiHidden/>
    <w:unhideWhenUsed/>
    <w:rsid w:val="000C14DA"/>
    <w:pPr>
      <w:spacing w:after="160" w:line="259" w:lineRule="auto"/>
    </w:pPr>
    <w:rPr>
      <w:rFonts w:eastAsia="Times New Roman" w:cs="Times New Roman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0C14DA"/>
    <w:rPr>
      <w:rFonts w:cs="Times New Roman"/>
      <w:b/>
      <w:bCs/>
      <w:sz w:val="20"/>
      <w:szCs w:val="20"/>
    </w:rPr>
  </w:style>
  <w:style w:type="paragraph" w:customStyle="1" w:styleId="Textbubliny1">
    <w:name w:val="Text bubliny1"/>
    <w:basedOn w:val="Normlny"/>
    <w:next w:val="Textbubliny"/>
    <w:link w:val="TextbublinyChar"/>
    <w:uiPriority w:val="99"/>
    <w:semiHidden/>
    <w:unhideWhenUsed/>
    <w:rsid w:val="000C1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1"/>
    <w:uiPriority w:val="99"/>
    <w:semiHidden/>
    <w:locked/>
    <w:rsid w:val="000C14DA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0C14DA"/>
    <w:rPr>
      <w:rFonts w:cs="Times New Roman"/>
      <w:color w:val="0000FF"/>
      <w:u w:val="single"/>
    </w:rPr>
  </w:style>
  <w:style w:type="paragraph" w:customStyle="1" w:styleId="webb1">
    <w:name w:val="webb1"/>
    <w:basedOn w:val="Normlny"/>
    <w:next w:val="Normlny"/>
    <w:autoRedefine/>
    <w:uiPriority w:val="99"/>
    <w:unhideWhenUsed/>
    <w:qFormat/>
    <w:rsid w:val="000C14D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komentra2">
    <w:name w:val="Text komentára2"/>
    <w:basedOn w:val="Normlny"/>
    <w:next w:val="Textkomentra"/>
    <w:link w:val="TextkomentraChar1"/>
    <w:uiPriority w:val="99"/>
    <w:unhideWhenUsed/>
    <w:rsid w:val="000C14DA"/>
    <w:pPr>
      <w:spacing w:after="160" w:line="240" w:lineRule="auto"/>
    </w:pPr>
    <w:rPr>
      <w:rFonts w:eastAsia="Times New Roman" w:cs="Times New Roman"/>
      <w:sz w:val="20"/>
      <w:szCs w:val="20"/>
      <w:lang w:eastAsia="sk-SK"/>
    </w:rPr>
  </w:style>
  <w:style w:type="character" w:customStyle="1" w:styleId="TextkomentraChar1">
    <w:name w:val="Text komentára Char1"/>
    <w:basedOn w:val="Predvolenpsmoodseku"/>
    <w:link w:val="Textkomentra2"/>
    <w:uiPriority w:val="99"/>
    <w:rsid w:val="000C14DA"/>
    <w:rPr>
      <w:rFonts w:eastAsia="Times New Roman" w:cs="Times New Roman"/>
      <w:sz w:val="20"/>
      <w:szCs w:val="20"/>
      <w:lang w:eastAsia="sk-SK"/>
    </w:rPr>
  </w:style>
  <w:style w:type="paragraph" w:customStyle="1" w:styleId="Predmetkomentra2">
    <w:name w:val="Predmet komentára2"/>
    <w:basedOn w:val="Textkomentra"/>
    <w:next w:val="Textkomentra"/>
    <w:uiPriority w:val="99"/>
    <w:unhideWhenUsed/>
    <w:rsid w:val="000C14DA"/>
    <w:pPr>
      <w:spacing w:after="160"/>
    </w:pPr>
    <w:rPr>
      <w:rFonts w:cs="Times New Roman"/>
      <w:b/>
      <w:bCs/>
    </w:rPr>
  </w:style>
  <w:style w:type="character" w:customStyle="1" w:styleId="PredmetkomentraChar1">
    <w:name w:val="Predmet komentára Char1"/>
    <w:basedOn w:val="TextkomentraChar1"/>
    <w:uiPriority w:val="99"/>
    <w:semiHidden/>
    <w:rsid w:val="000C14DA"/>
    <w:rPr>
      <w:rFonts w:eastAsia="Times New Roman" w:cs="Times New Roman"/>
      <w:b/>
      <w:bCs/>
      <w:sz w:val="20"/>
      <w:szCs w:val="20"/>
      <w:lang w:eastAsia="sk-SK"/>
    </w:rPr>
  </w:style>
  <w:style w:type="paragraph" w:customStyle="1" w:styleId="Textbubliny2">
    <w:name w:val="Text bubliny2"/>
    <w:basedOn w:val="Normlny"/>
    <w:next w:val="Textbubliny"/>
    <w:link w:val="TextbublinyChar1"/>
    <w:uiPriority w:val="99"/>
    <w:semiHidden/>
    <w:unhideWhenUsed/>
    <w:rsid w:val="000C14DA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1">
    <w:name w:val="Text bubliny Char1"/>
    <w:basedOn w:val="Predvolenpsmoodseku"/>
    <w:link w:val="Textbubliny2"/>
    <w:uiPriority w:val="99"/>
    <w:semiHidden/>
    <w:rsid w:val="000C14DA"/>
    <w:rPr>
      <w:rFonts w:ascii="Tahoma" w:eastAsia="Times New Roman" w:hAnsi="Tahoma" w:cs="Tahoma"/>
      <w:sz w:val="16"/>
      <w:szCs w:val="16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0C14DA"/>
  </w:style>
  <w:style w:type="paragraph" w:styleId="Textpoznmkypodiarou">
    <w:name w:val="footnote text"/>
    <w:basedOn w:val="Normlny"/>
    <w:link w:val="TextpoznmkypodiarouChar"/>
    <w:uiPriority w:val="99"/>
    <w:semiHidden/>
    <w:rsid w:val="000C14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C14D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0C14DA"/>
    <w:rPr>
      <w:rFonts w:cs="Times New Roman"/>
      <w:vertAlign w:val="superscript"/>
    </w:rPr>
  </w:style>
  <w:style w:type="paragraph" w:styleId="Zkladntext2">
    <w:name w:val="Body Text 2"/>
    <w:basedOn w:val="Normlny"/>
    <w:link w:val="Zkladntext2Char"/>
    <w:uiPriority w:val="99"/>
    <w:rsid w:val="000C14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0C14D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uiPriority w:val="11"/>
    <w:qFormat/>
    <w:rsid w:val="000C14D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0C14D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DontTranslate">
    <w:name w:val="DontTranslate"/>
    <w:basedOn w:val="Predvolenpsmoodseku"/>
    <w:rsid w:val="000C14DA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0C14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C14D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0C14DA"/>
    <w:pPr>
      <w:widowControl w:val="0"/>
      <w:autoSpaceDE w:val="0"/>
      <w:autoSpaceDN w:val="0"/>
      <w:adjustRightInd w:val="0"/>
      <w:snapToGrid w:val="0"/>
      <w:spacing w:after="0" w:line="240" w:lineRule="auto"/>
      <w:ind w:left="1620" w:hanging="54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C14D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rsid w:val="000C14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C14D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0C14DA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C14DA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rsid w:val="000C14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C14DA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tnr121">
    <w:name w:val="tnr 121"/>
    <w:basedOn w:val="Normlny"/>
    <w:rsid w:val="000C14DA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paragraph" w:customStyle="1" w:styleId="Zkladntext0">
    <w:name w:val="Základní text"/>
    <w:rsid w:val="000C14DA"/>
    <w:pPr>
      <w:widowControl w:val="0"/>
      <w:adjustRightInd w:val="0"/>
      <w:spacing w:before="113" w:after="113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DeltaViewInsertion">
    <w:name w:val="DeltaView Insertion"/>
    <w:rsid w:val="000C14DA"/>
    <w:rPr>
      <w:color w:val="0000FF"/>
      <w:spacing w:val="0"/>
      <w:u w:val="double"/>
    </w:rPr>
  </w:style>
  <w:style w:type="character" w:styleId="Siln">
    <w:name w:val="Strong"/>
    <w:basedOn w:val="Predvolenpsmoodseku"/>
    <w:uiPriority w:val="22"/>
    <w:qFormat/>
    <w:rsid w:val="000C14DA"/>
    <w:rPr>
      <w:rFonts w:cs="Times New Roman"/>
      <w:b/>
      <w:bCs/>
    </w:rPr>
  </w:style>
  <w:style w:type="character" w:styleId="slostrany">
    <w:name w:val="page number"/>
    <w:basedOn w:val="Predvolenpsmoodseku"/>
    <w:uiPriority w:val="99"/>
    <w:rsid w:val="000C14DA"/>
    <w:rPr>
      <w:rFonts w:cs="Times New Roman"/>
    </w:rPr>
  </w:style>
  <w:style w:type="paragraph" w:styleId="Nzov">
    <w:name w:val="Title"/>
    <w:basedOn w:val="Normlny"/>
    <w:link w:val="NzovChar"/>
    <w:uiPriority w:val="10"/>
    <w:qFormat/>
    <w:rsid w:val="000C14D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0C14DA"/>
    <w:rPr>
      <w:rFonts w:ascii="Times New Roman" w:eastAsia="Times New Roman" w:hAnsi="Times New Roman" w:cs="Times New Roman"/>
      <w:b/>
      <w:sz w:val="26"/>
      <w:szCs w:val="20"/>
      <w:lang w:eastAsia="sk-SK"/>
    </w:rPr>
  </w:style>
  <w:style w:type="paragraph" w:customStyle="1" w:styleId="Default">
    <w:name w:val="Default"/>
    <w:rsid w:val="000C14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0C14DA"/>
  </w:style>
  <w:style w:type="numbering" w:customStyle="1" w:styleId="Bezzoznamu3">
    <w:name w:val="Bez zoznamu3"/>
    <w:next w:val="Bezzoznamu"/>
    <w:uiPriority w:val="99"/>
    <w:semiHidden/>
    <w:unhideWhenUsed/>
    <w:rsid w:val="000C14DA"/>
  </w:style>
  <w:style w:type="numbering" w:customStyle="1" w:styleId="Bezzoznamu12">
    <w:name w:val="Bez zoznamu12"/>
    <w:next w:val="Bezzoznamu"/>
    <w:uiPriority w:val="99"/>
    <w:semiHidden/>
    <w:unhideWhenUsed/>
    <w:rsid w:val="000C14DA"/>
  </w:style>
  <w:style w:type="numbering" w:customStyle="1" w:styleId="Bezzoznamu21">
    <w:name w:val="Bez zoznamu21"/>
    <w:next w:val="Bezzoznamu"/>
    <w:uiPriority w:val="99"/>
    <w:semiHidden/>
    <w:unhideWhenUsed/>
    <w:rsid w:val="000C14DA"/>
  </w:style>
  <w:style w:type="table" w:customStyle="1" w:styleId="Mriekatabuky1">
    <w:name w:val="Mriežka tabuľky1"/>
    <w:basedOn w:val="Normlnatabuka"/>
    <w:next w:val="Mriekatabuky"/>
    <w:uiPriority w:val="59"/>
    <w:rsid w:val="000C1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Predvolenpsmoodseku"/>
    <w:link w:val="Nadpis4"/>
    <w:uiPriority w:val="9"/>
    <w:semiHidden/>
    <w:rsid w:val="000C14DA"/>
    <w:rPr>
      <w:rFonts w:ascii="Calibri Light" w:eastAsia="Times New Roman" w:hAnsi="Calibri Light" w:cs="Times New Roman"/>
      <w:i/>
      <w:iCs/>
      <w:color w:val="2E74B5"/>
    </w:rPr>
  </w:style>
  <w:style w:type="paragraph" w:customStyle="1" w:styleId="odstaveczakona">
    <w:name w:val="odstavec zakona"/>
    <w:basedOn w:val="Normlny"/>
    <w:uiPriority w:val="99"/>
    <w:rsid w:val="000C14DA"/>
    <w:pPr>
      <w:widowControl w:val="0"/>
      <w:numPr>
        <w:numId w:val="58"/>
      </w:num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komentra">
    <w:name w:val="annotation text"/>
    <w:basedOn w:val="Normlny"/>
    <w:link w:val="TextkomentraChar2"/>
    <w:uiPriority w:val="99"/>
    <w:semiHidden/>
    <w:unhideWhenUsed/>
    <w:rsid w:val="000C14DA"/>
    <w:pPr>
      <w:spacing w:line="240" w:lineRule="auto"/>
    </w:pPr>
    <w:rPr>
      <w:sz w:val="20"/>
      <w:szCs w:val="20"/>
    </w:rPr>
  </w:style>
  <w:style w:type="character" w:customStyle="1" w:styleId="TextkomentraChar2">
    <w:name w:val="Text komentára Char2"/>
    <w:basedOn w:val="Predvolenpsmoodseku"/>
    <w:link w:val="Textkomentra"/>
    <w:uiPriority w:val="99"/>
    <w:semiHidden/>
    <w:rsid w:val="000C14D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C14DA"/>
    <w:rPr>
      <w:rFonts w:cs="Times New Roman"/>
      <w:b/>
      <w:bCs/>
    </w:rPr>
  </w:style>
  <w:style w:type="character" w:customStyle="1" w:styleId="PredmetkomentraChar2">
    <w:name w:val="Predmet komentára Char2"/>
    <w:basedOn w:val="TextkomentraChar2"/>
    <w:uiPriority w:val="99"/>
    <w:semiHidden/>
    <w:rsid w:val="000C14D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2"/>
    <w:uiPriority w:val="99"/>
    <w:semiHidden/>
    <w:unhideWhenUsed/>
    <w:rsid w:val="000C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Predvolenpsmoodseku"/>
    <w:link w:val="Textbubliny"/>
    <w:uiPriority w:val="99"/>
    <w:semiHidden/>
    <w:rsid w:val="000C14DA"/>
    <w:rPr>
      <w:rFonts w:ascii="Tahoma" w:hAnsi="Tahoma" w:cs="Tahoma"/>
      <w:sz w:val="16"/>
      <w:szCs w:val="16"/>
    </w:rPr>
  </w:style>
  <w:style w:type="character" w:customStyle="1" w:styleId="Nadpis4Char1">
    <w:name w:val="Nadpis 4 Char1"/>
    <w:basedOn w:val="Predvolenpsmoodseku"/>
    <w:uiPriority w:val="9"/>
    <w:semiHidden/>
    <w:rsid w:val="000C14D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92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30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286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k.wikipedia.org/wiki/%C4%8Cesko-slovensk%C3%A1_federat%C3%ADvna_republika" TargetMode="External"/><Relationship Id="rId4" Type="http://schemas.openxmlformats.org/officeDocument/2006/relationships/styles" Target="styles.xml"/><Relationship Id="rId9" Type="http://schemas.openxmlformats.org/officeDocument/2006/relationships/hyperlink" Target="https://sk.wikipedia.org/wiki/%C4%8Cesko-slovensk%C3%A1_federat%C3%ADvna_republik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ymat"/>
    <f:field ref="objsubject" par="" edit="true" text=""/>
    <f:field ref="objcreatedby" par="" text="Szakácsová, Zuzana, Mgr."/>
    <f:field ref="objcreatedat" par="" text="7.9.2021 16:34:30"/>
    <f:field ref="objchangedby" par="" text="Administrator, System"/>
    <f:field ref="objmodifiedat" par="" text="7.9.2021 16:34:3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E6C013F-774B-4F68-8255-CFA4B38A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66</Pages>
  <Words>17776</Words>
  <Characters>101326</Characters>
  <Application>Microsoft Office Word</Application>
  <DocSecurity>0</DocSecurity>
  <Lines>844</Lines>
  <Paragraphs>237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118865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Nagy Marián</dc:creator>
  <cp:lastModifiedBy>Szakácsová Zuzana</cp:lastModifiedBy>
  <cp:revision>4</cp:revision>
  <cp:lastPrinted>2021-10-14T08:22:00Z</cp:lastPrinted>
  <dcterms:created xsi:type="dcterms:W3CDTF">2021-11-03T07:14:00Z</dcterms:created>
  <dcterms:modified xsi:type="dcterms:W3CDTF">2021-11-03T11:00:00Z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@103.510:mz_zaznam_jeden_adresat">
    <vt:lpwstr/>
  </property>
  <property fmtid="{D5CDD505-2E9C-101B-9397-08002B2CF9AE}" pid="3" name="FSC#SKMZ@103.510:mz_zaznam_hlavny_adresat">
    <vt:lpwstr/>
  </property>
  <property fmtid="{D5CDD505-2E9C-101B-9397-08002B2CF9AE}" pid="4" name="FSC#SKMZ@103.510:mz_zaznam_vnut_adresati_01">
    <vt:lpwstr/>
  </property>
  <property fmtid="{D5CDD505-2E9C-101B-9397-08002B2CF9AE}" pid="5" name="FSC#SKMZ@103.510:mz_zaznam_vnut_adresati_02">
    <vt:lpwstr/>
  </property>
  <property fmtid="{D5CDD505-2E9C-101B-9397-08002B2CF9AE}" pid="6" name="FSC#SKMZ@103.510:mz_zaznam_vnut_adresati_03">
    <vt:lpwstr/>
  </property>
  <property fmtid="{D5CDD505-2E9C-101B-9397-08002B2CF9AE}" pid="7" name="FSC#SKMZ@103.510:mz_zaznam_vnut_adresati_04">
    <vt:lpwstr/>
  </property>
  <property fmtid="{D5CDD505-2E9C-101B-9397-08002B2CF9AE}" pid="8" name="FSC#SKMZ@103.510:mz_zaznam_vnut_adresati_05">
    <vt:lpwstr/>
  </property>
  <property fmtid="{D5CDD505-2E9C-101B-9397-08002B2CF9AE}" pid="9" name="FSC#SKMZ@103.510:mz_zaznam_vnut_adresati_06">
    <vt:lpwstr/>
  </property>
  <property fmtid="{D5CDD505-2E9C-101B-9397-08002B2CF9AE}" pid="10" name="FSC#SKMZ@103.510:mz_zaznam_vnut_adresati_07">
    <vt:lpwstr/>
  </property>
  <property fmtid="{D5CDD505-2E9C-101B-9397-08002B2CF9AE}" pid="11" name="FSC#SKMZ@103.510:mz_zaznam_vnut_adresati_08">
    <vt:lpwstr/>
  </property>
  <property fmtid="{D5CDD505-2E9C-101B-9397-08002B2CF9AE}" pid="12" name="FSC#SKMZ@103.510:mz_zaznam_vnut_adresati_09">
    <vt:lpwstr/>
  </property>
  <property fmtid="{D5CDD505-2E9C-101B-9397-08002B2CF9AE}" pid="13" name="FSC#SKMZ@103.510:mz_zaznam_vnut_adresati_10">
    <vt:lpwstr/>
  </property>
  <property fmtid="{D5CDD505-2E9C-101B-9397-08002B2CF9AE}" pid="14" name="FSC#SKMZ@103.510:mz_zaznam_vnut_adresati_11">
    <vt:lpwstr/>
  </property>
  <property fmtid="{D5CDD505-2E9C-101B-9397-08002B2CF9AE}" pid="15" name="FSC#SKMZ@103.510:mz_zaznam_vnut_adresati_12">
    <vt:lpwstr/>
  </property>
  <property fmtid="{D5CDD505-2E9C-101B-9397-08002B2CF9AE}" pid="16" name="FSC#SKMZ@103.510:mz_zaznam_vnut_adresati_13">
    <vt:lpwstr/>
  </property>
  <property fmtid="{D5CDD505-2E9C-101B-9397-08002B2CF9AE}" pid="17" name="FSC#SKMZ@103.510:mz_zaznam_vnut_adresati_14">
    <vt:lpwstr/>
  </property>
  <property fmtid="{D5CDD505-2E9C-101B-9397-08002B2CF9AE}" pid="18" name="FSC#SKMZ@103.510:mz_zaznam_vnut_adresati_15">
    <vt:lpwstr/>
  </property>
  <property fmtid="{D5CDD505-2E9C-101B-9397-08002B2CF9AE}" pid="19" name="FSC#SKMZ@103.510:mz_zaznam_vnut_adresati_16">
    <vt:lpwstr/>
  </property>
  <property fmtid="{D5CDD505-2E9C-101B-9397-08002B2CF9AE}" pid="20" name="FSC#SKMZ@103.510:mz_zaznam_vnut_adresati_17">
    <vt:lpwstr/>
  </property>
  <property fmtid="{D5CDD505-2E9C-101B-9397-08002B2CF9AE}" pid="21" name="FSC#SKMZ@103.510:mz_zaznam_vnut_adresati_18">
    <vt:lpwstr/>
  </property>
  <property fmtid="{D5CDD505-2E9C-101B-9397-08002B2CF9AE}" pid="22" name="FSC#SKMZ@103.510:mz_zaznam_vnut_adresati_19">
    <vt:lpwstr/>
  </property>
  <property fmtid="{D5CDD505-2E9C-101B-9397-08002B2CF9AE}" pid="23" name="FSC#SKMZ@103.510:mz_zaznam_vnut_adresati_20">
    <vt:lpwstr/>
  </property>
  <property fmtid="{D5CDD505-2E9C-101B-9397-08002B2CF9AE}" pid="24" name="FSC#SKMZ@103.510:mz_zaznam_vnut_adresati_21">
    <vt:lpwstr/>
  </property>
  <property fmtid="{D5CDD505-2E9C-101B-9397-08002B2CF9AE}" pid="25" name="FSC#SKMZ@103.510:mz_zaznam_vnut_adresati_22">
    <vt:lpwstr/>
  </property>
  <property fmtid="{D5CDD505-2E9C-101B-9397-08002B2CF9AE}" pid="26" name="FSC#SKMZ@103.510:mz_zaznam_vnut_adresati_23">
    <vt:lpwstr/>
  </property>
  <property fmtid="{D5CDD505-2E9C-101B-9397-08002B2CF9AE}" pid="27" name="FSC#SKMZ@103.510:mz_zaznam_vnut_adresati_24">
    <vt:lpwstr/>
  </property>
  <property fmtid="{D5CDD505-2E9C-101B-9397-08002B2CF9AE}" pid="28" name="FSC#SKMZ@103.510:mz_zaznam_vnut_adresati_25">
    <vt:lpwstr/>
  </property>
  <property fmtid="{D5CDD505-2E9C-101B-9397-08002B2CF9AE}" pid="29" name="FSC#SKMZ@103.510:mz_zaznam_vnut_adresati_26">
    <vt:lpwstr/>
  </property>
  <property fmtid="{D5CDD505-2E9C-101B-9397-08002B2CF9AE}" pid="30" name="FSC#SKMZ@103.510:mz_zaznam_vnut_adresati_27">
    <vt:lpwstr/>
  </property>
  <property fmtid="{D5CDD505-2E9C-101B-9397-08002B2CF9AE}" pid="31" name="FSC#SKMZ@103.510:mz_zaznam_vnut_adresati_28">
    <vt:lpwstr/>
  </property>
  <property fmtid="{D5CDD505-2E9C-101B-9397-08002B2CF9AE}" pid="32" name="FSC#SKMZ@103.510:mz_zaznam_vnut_adresati_29">
    <vt:lpwstr/>
  </property>
  <property fmtid="{D5CDD505-2E9C-101B-9397-08002B2CF9AE}" pid="33" name="FSC#SKMZ@103.510:mz_zaznam_vnut_adresati_30">
    <vt:lpwstr/>
  </property>
  <property fmtid="{D5CDD505-2E9C-101B-9397-08002B2CF9AE}" pid="34" name="FSC#SKMZ@103.510:mz_zaznam_vnut_adresati_31">
    <vt:lpwstr/>
  </property>
  <property fmtid="{D5CDD505-2E9C-101B-9397-08002B2CF9AE}" pid="35" name="FSC#SKMZ@103.510:mz_zaznam_vnut_adresati_32">
    <vt:lpwstr/>
  </property>
  <property fmtid="{D5CDD505-2E9C-101B-9397-08002B2CF9AE}" pid="36" name="FSC#SKMZ@103.510:mz_zaznam_vnut_adresati_33">
    <vt:lpwstr/>
  </property>
  <property fmtid="{D5CDD505-2E9C-101B-9397-08002B2CF9AE}" pid="37" name="FSC#SKMZ@103.510:mz_zaznam_vnut_adresati_34">
    <vt:lpwstr/>
  </property>
  <property fmtid="{D5CDD505-2E9C-101B-9397-08002B2CF9AE}" pid="38" name="FSC#SKMZ@103.510:mz_zaznam_vnut_adresati_35">
    <vt:lpwstr/>
  </property>
  <property fmtid="{D5CDD505-2E9C-101B-9397-08002B2CF9AE}" pid="39" name="FSC#SKMZ@103.510:mz_zaznam_vnut_adresati_36">
    <vt:lpwstr/>
  </property>
  <property fmtid="{D5CDD505-2E9C-101B-9397-08002B2CF9AE}" pid="40" name="FSC#SKMZ@103.510:mz_zaznam_vnut_adresati_37">
    <vt:lpwstr/>
  </property>
  <property fmtid="{D5CDD505-2E9C-101B-9397-08002B2CF9AE}" pid="41" name="FSC#SKMZ@103.510:mz_zaznam_vnut_adresati_38">
    <vt:lpwstr/>
  </property>
  <property fmtid="{D5CDD505-2E9C-101B-9397-08002B2CF9AE}" pid="42" name="FSC#SKMZ@103.510:mz_zaznam_vnut_adresati_39">
    <vt:lpwstr/>
  </property>
  <property fmtid="{D5CDD505-2E9C-101B-9397-08002B2CF9AE}" pid="43" name="FSC#SKMZ@103.510:mz_zaznam_vnut_adresati_40">
    <vt:lpwstr/>
  </property>
  <property fmtid="{D5CDD505-2E9C-101B-9397-08002B2CF9AE}" pid="44" name="FSC#SKMZ@103.510:mz_zaznam_vnut_adresati_41">
    <vt:lpwstr/>
  </property>
  <property fmtid="{D5CDD505-2E9C-101B-9397-08002B2CF9AE}" pid="45" name="FSC#SKMZ@103.510:mz_zaznam_vnut_adresati_42">
    <vt:lpwstr/>
  </property>
  <property fmtid="{D5CDD505-2E9C-101B-9397-08002B2CF9AE}" pid="46" name="FSC#SKMZ@103.510:mz_zaznam_vnut_adresati_43">
    <vt:lpwstr/>
  </property>
  <property fmtid="{D5CDD505-2E9C-101B-9397-08002B2CF9AE}" pid="47" name="FSC#SKMZ@103.510:mz_zaznam_vnut_adresati_44">
    <vt:lpwstr/>
  </property>
  <property fmtid="{D5CDD505-2E9C-101B-9397-08002B2CF9AE}" pid="48" name="FSC#SKMZ@103.510:mz_zaznam_vnut_adresati_45">
    <vt:lpwstr/>
  </property>
  <property fmtid="{D5CDD505-2E9C-101B-9397-08002B2CF9AE}" pid="49" name="FSC#SKMZ@103.510:mz_zaznam_vnut_adresati_46">
    <vt:lpwstr/>
  </property>
  <property fmtid="{D5CDD505-2E9C-101B-9397-08002B2CF9AE}" pid="50" name="FSC#SKMZ@103.510:mz_zaznam_vnut_adresati_47">
    <vt:lpwstr/>
  </property>
  <property fmtid="{D5CDD505-2E9C-101B-9397-08002B2CF9AE}" pid="51" name="FSC#SKMZ@103.510:mz_zaznam_vnut_adresati_48">
    <vt:lpwstr/>
  </property>
  <property fmtid="{D5CDD505-2E9C-101B-9397-08002B2CF9AE}" pid="52" name="FSC#SKMZ@103.510:mz_zaznam_vnut_adresati_49">
    <vt:lpwstr/>
  </property>
  <property fmtid="{D5CDD505-2E9C-101B-9397-08002B2CF9AE}" pid="53" name="FSC#SKMZ@103.510:mz_zaznam_vnut_adresati_50">
    <vt:lpwstr/>
  </property>
  <property fmtid="{D5CDD505-2E9C-101B-9397-08002B2CF9AE}" pid="54" name="FSC#SKMZ@103.510:mz_zaznam_vnut_adresati_51">
    <vt:lpwstr/>
  </property>
  <property fmtid="{D5CDD505-2E9C-101B-9397-08002B2CF9AE}" pid="55" name="FSC#SKMZ@103.510:mz_EnumStupenKlasifikacie">
    <vt:lpwstr/>
  </property>
  <property fmtid="{D5CDD505-2E9C-101B-9397-08002B2CF9AE}" pid="56" name="FSC#SKMZ@103.510:mz_OpravneneOsoby">
    <vt:lpwstr/>
  </property>
  <property fmtid="{D5CDD505-2E9C-101B-9397-08002B2CF9AE}" pid="57" name="FSC#SKMZ@103.510:mz_OpravneneOsoby_en">
    <vt:lpwstr/>
  </property>
  <property fmtid="{D5CDD505-2E9C-101B-9397-08002B2CF9AE}" pid="58" name="FSC#SKMZ@103.510:mz_Vlastnik">
    <vt:lpwstr/>
  </property>
  <property fmtid="{D5CDD505-2E9C-101B-9397-08002B2CF9AE}" pid="59" name="FSC#SKMZ@103.510:mz_Vlastnik_en">
    <vt:lpwstr/>
  </property>
  <property fmtid="{D5CDD505-2E9C-101B-9397-08002B2CF9AE}" pid="60" name="FSC#SKMZ@103.510:mz_SpracEmail">
    <vt:lpwstr/>
  </property>
  <property fmtid="{D5CDD505-2E9C-101B-9397-08002B2CF9AE}" pid="61" name="FSC#SKMZ@103.510:mz_skratkaou">
    <vt:lpwstr>OL</vt:lpwstr>
  </property>
  <property fmtid="{D5CDD505-2E9C-101B-9397-08002B2CF9AE}" pid="62" name="FSC#SKMZ@103.510:mz_zaznam_adresat_mail">
    <vt:lpwstr/>
  </property>
  <property fmtid="{D5CDD505-2E9C-101B-9397-08002B2CF9AE}" pid="63" name="FSC#SKMZ@103.510:mz_zaznam_adresat_mail_1">
    <vt:lpwstr/>
  </property>
  <property fmtid="{D5CDD505-2E9C-101B-9397-08002B2CF9AE}" pid="64" name="FSC#SKMZ@103.510:mz_zaznam_adresat_mail_2">
    <vt:lpwstr/>
  </property>
  <property fmtid="{D5CDD505-2E9C-101B-9397-08002B2CF9AE}" pid="65" name="FSC#SKMZ@103.510:mz_zaznam_adresat_mail_3">
    <vt:lpwstr/>
  </property>
  <property fmtid="{D5CDD505-2E9C-101B-9397-08002B2CF9AE}" pid="66" name="FSC#SKMZ@103.510:mz_zaznam_adresat_mail_4">
    <vt:lpwstr/>
  </property>
  <property fmtid="{D5CDD505-2E9C-101B-9397-08002B2CF9AE}" pid="67" name="FSC#SKMZ@103.510:mz_zaznam_adresat_mail_5">
    <vt:lpwstr/>
  </property>
  <property fmtid="{D5CDD505-2E9C-101B-9397-08002B2CF9AE}" pid="68" name="FSC#SKMZ@103.510:mz_zaznam_adresat_mail_6">
    <vt:lpwstr/>
  </property>
  <property fmtid="{D5CDD505-2E9C-101B-9397-08002B2CF9AE}" pid="69" name="FSC#SKMZ@103.510:mz_zaznam_adresat_mail_7">
    <vt:lpwstr/>
  </property>
  <property fmtid="{D5CDD505-2E9C-101B-9397-08002B2CF9AE}" pid="70" name="FSC#SKMZ@103.510:mz_zaznam_adresat_mail_8">
    <vt:lpwstr/>
  </property>
  <property fmtid="{D5CDD505-2E9C-101B-9397-08002B2CF9AE}" pid="71" name="FSC#SKMZ@103.510:mz_zaznam_adresat_mail_9">
    <vt:lpwstr/>
  </property>
  <property fmtid="{D5CDD505-2E9C-101B-9397-08002B2CF9AE}" pid="72" name="FSC#SKMZ@103.510:mz_zaznam_adresat_mail_10">
    <vt:lpwstr/>
  </property>
  <property fmtid="{D5CDD505-2E9C-101B-9397-08002B2CF9AE}" pid="73" name="FSC#SKMZ@103.510:mz_zaznam_adresat_mail_11">
    <vt:lpwstr/>
  </property>
  <property fmtid="{D5CDD505-2E9C-101B-9397-08002B2CF9AE}" pid="74" name="FSC#SKMZ@103.510:mz_zaznam_adresat_mail_12">
    <vt:lpwstr/>
  </property>
  <property fmtid="{D5CDD505-2E9C-101B-9397-08002B2CF9AE}" pid="75" name="FSC#SKMZ@103.510:mz_zaznam_adresat_mail_13">
    <vt:lpwstr/>
  </property>
  <property fmtid="{D5CDD505-2E9C-101B-9397-08002B2CF9AE}" pid="76" name="FSC#SKMZ@103.510:mz_zaznam_adresat_mail_14">
    <vt:lpwstr/>
  </property>
  <property fmtid="{D5CDD505-2E9C-101B-9397-08002B2CF9AE}" pid="77" name="FSC#SKMZ@103.510:mz_zaznam_adresat_mail_15">
    <vt:lpwstr/>
  </property>
  <property fmtid="{D5CDD505-2E9C-101B-9397-08002B2CF9AE}" pid="78" name="FSC#SKMZ@103.510:a_veduciOd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Mgr. Mário Fraňo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2. 9. 2021, 18:08</vt:lpwstr>
  </property>
  <property fmtid="{D5CDD505-2E9C-101B-9397-08002B2CF9AE}" pid="132" name="FSC#SKEDITIONREG@103.510:curruserrolegroup">
    <vt:lpwstr>Odbor legislatívny</vt:lpwstr>
  </property>
  <property fmtid="{D5CDD505-2E9C-101B-9397-08002B2CF9AE}" pid="133" name="FSC#SKEDITIONREG@103.510:currusersubst">
    <vt:lpwstr/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Bratislava 37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Ministerstvo zdravotníctva Slovenskej republiky</vt:lpwstr>
  </property>
  <property fmtid="{D5CDD505-2E9C-101B-9397-08002B2CF9AE}" pid="142" name="FSC#SKEDITIONREG@103.510:sk_org_ico">
    <vt:lpwstr>00165565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Limbova 2</vt:lpwstr>
  </property>
  <property fmtid="{D5CDD505-2E9C-101B-9397-08002B2CF9AE}" pid="147" name="FSC#SKEDITIONREG@103.510:sk_org_zip">
    <vt:lpwstr>837 52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l_number2">
    <vt:lpwstr/>
  </property>
  <property fmtid="{D5CDD505-2E9C-101B-9397-08002B2CF9AE}" pid="195" name="FSC#SKEDITIONREG@103.510:viz_testsalutation">
    <vt:lpwstr/>
  </property>
  <property fmtid="{D5CDD505-2E9C-101B-9397-08002B2CF9AE}" pid="196" name="FSC#SKEDITIONREG@103.510:viz_validfrom">
    <vt:lpwstr/>
  </property>
  <property fmtid="{D5CDD505-2E9C-101B-9397-08002B2CF9AE}" pid="197" name="FSC#SKEDITIONREG@103.510:zaznam_jeden_adresat">
    <vt:lpwstr/>
  </property>
  <property fmtid="{D5CDD505-2E9C-101B-9397-08002B2CF9AE}" pid="198" name="FSC#SKEDITIONREG@103.510:zaznam_vnut_adresati_1">
    <vt:lpwstr/>
  </property>
  <property fmtid="{D5CDD505-2E9C-101B-9397-08002B2CF9AE}" pid="199" name="FSC#SKEDITIONREG@103.510:zaznam_vnut_adresati_10">
    <vt:lpwstr/>
  </property>
  <property fmtid="{D5CDD505-2E9C-101B-9397-08002B2CF9AE}" pid="200" name="FSC#SKEDITIONREG@103.510:zaznam_vnut_adresati_11">
    <vt:lpwstr/>
  </property>
  <property fmtid="{D5CDD505-2E9C-101B-9397-08002B2CF9AE}" pid="201" name="FSC#SKEDITIONREG@103.510:zaznam_vnut_adresati_12">
    <vt:lpwstr/>
  </property>
  <property fmtid="{D5CDD505-2E9C-101B-9397-08002B2CF9AE}" pid="202" name="FSC#SKEDITIONREG@103.510:zaznam_vnut_adresati_13">
    <vt:lpwstr/>
  </property>
  <property fmtid="{D5CDD505-2E9C-101B-9397-08002B2CF9AE}" pid="203" name="FSC#SKEDITIONREG@103.510:zaznam_vnut_adresati_14">
    <vt:lpwstr/>
  </property>
  <property fmtid="{D5CDD505-2E9C-101B-9397-08002B2CF9AE}" pid="204" name="FSC#SKEDITIONREG@103.510:zaznam_vnut_adresati_15">
    <vt:lpwstr/>
  </property>
  <property fmtid="{D5CDD505-2E9C-101B-9397-08002B2CF9AE}" pid="205" name="FSC#SKEDITIONREG@103.510:zaznam_vnut_adresati_16">
    <vt:lpwstr/>
  </property>
  <property fmtid="{D5CDD505-2E9C-101B-9397-08002B2CF9AE}" pid="206" name="FSC#SKEDITIONREG@103.510:zaznam_vnut_adresati_17">
    <vt:lpwstr/>
  </property>
  <property fmtid="{D5CDD505-2E9C-101B-9397-08002B2CF9AE}" pid="207" name="FSC#SKEDITIONREG@103.510:zaznam_vnut_adresati_18">
    <vt:lpwstr/>
  </property>
  <property fmtid="{D5CDD505-2E9C-101B-9397-08002B2CF9AE}" pid="208" name="FSC#SKEDITIONREG@103.510:zaznam_vnut_adresati_19">
    <vt:lpwstr/>
  </property>
  <property fmtid="{D5CDD505-2E9C-101B-9397-08002B2CF9AE}" pid="209" name="FSC#SKEDITIONREG@103.510:zaznam_vnut_adresati_2">
    <vt:lpwstr/>
  </property>
  <property fmtid="{D5CDD505-2E9C-101B-9397-08002B2CF9AE}" pid="210" name="FSC#SKEDITIONREG@103.510:zaznam_vnut_adresati_20">
    <vt:lpwstr/>
  </property>
  <property fmtid="{D5CDD505-2E9C-101B-9397-08002B2CF9AE}" pid="211" name="FSC#SKEDITIONREG@103.510:zaznam_vnut_adresati_21">
    <vt:lpwstr/>
  </property>
  <property fmtid="{D5CDD505-2E9C-101B-9397-08002B2CF9AE}" pid="212" name="FSC#SKEDITIONREG@103.510:zaznam_vnut_adresati_22">
    <vt:lpwstr/>
  </property>
  <property fmtid="{D5CDD505-2E9C-101B-9397-08002B2CF9AE}" pid="213" name="FSC#SKEDITIONREG@103.510:zaznam_vnut_adresati_23">
    <vt:lpwstr/>
  </property>
  <property fmtid="{D5CDD505-2E9C-101B-9397-08002B2CF9AE}" pid="214" name="FSC#SKEDITIONREG@103.510:zaznam_vnut_adresati_24">
    <vt:lpwstr/>
  </property>
  <property fmtid="{D5CDD505-2E9C-101B-9397-08002B2CF9AE}" pid="215" name="FSC#SKEDITIONREG@103.510:zaznam_vnut_adresati_25">
    <vt:lpwstr/>
  </property>
  <property fmtid="{D5CDD505-2E9C-101B-9397-08002B2CF9AE}" pid="216" name="FSC#SKEDITIONREG@103.510:zaznam_vnut_adresati_26">
    <vt:lpwstr/>
  </property>
  <property fmtid="{D5CDD505-2E9C-101B-9397-08002B2CF9AE}" pid="217" name="FSC#SKEDITIONREG@103.510:zaznam_vnut_adresati_27">
    <vt:lpwstr/>
  </property>
  <property fmtid="{D5CDD505-2E9C-101B-9397-08002B2CF9AE}" pid="218" name="FSC#SKEDITIONREG@103.510:zaznam_vnut_adresati_28">
    <vt:lpwstr/>
  </property>
  <property fmtid="{D5CDD505-2E9C-101B-9397-08002B2CF9AE}" pid="219" name="FSC#SKEDITIONREG@103.510:zaznam_vnut_adresati_29">
    <vt:lpwstr/>
  </property>
  <property fmtid="{D5CDD505-2E9C-101B-9397-08002B2CF9AE}" pid="220" name="FSC#SKEDITIONREG@103.510:zaznam_vnut_adresati_3">
    <vt:lpwstr/>
  </property>
  <property fmtid="{D5CDD505-2E9C-101B-9397-08002B2CF9AE}" pid="221" name="FSC#SKEDITIONREG@103.510:zaznam_vnut_adresati_30">
    <vt:lpwstr/>
  </property>
  <property fmtid="{D5CDD505-2E9C-101B-9397-08002B2CF9AE}" pid="222" name="FSC#SKEDITIONREG@103.510:zaznam_vnut_adresati_31">
    <vt:lpwstr/>
  </property>
  <property fmtid="{D5CDD505-2E9C-101B-9397-08002B2CF9AE}" pid="223" name="FSC#SKEDITIONREG@103.510:zaznam_vnut_adresati_32">
    <vt:lpwstr/>
  </property>
  <property fmtid="{D5CDD505-2E9C-101B-9397-08002B2CF9AE}" pid="224" name="FSC#SKEDITIONREG@103.510:zaznam_vnut_adresati_33">
    <vt:lpwstr/>
  </property>
  <property fmtid="{D5CDD505-2E9C-101B-9397-08002B2CF9AE}" pid="225" name="FSC#SKEDITIONREG@103.510:zaznam_vnut_adresati_34">
    <vt:lpwstr/>
  </property>
  <property fmtid="{D5CDD505-2E9C-101B-9397-08002B2CF9AE}" pid="226" name="FSC#SKEDITIONREG@103.510:zaznam_vnut_adresati_35">
    <vt:lpwstr/>
  </property>
  <property fmtid="{D5CDD505-2E9C-101B-9397-08002B2CF9AE}" pid="227" name="FSC#SKEDITIONREG@103.510:zaznam_vnut_adresati_36">
    <vt:lpwstr/>
  </property>
  <property fmtid="{D5CDD505-2E9C-101B-9397-08002B2CF9AE}" pid="228" name="FSC#SKEDITIONREG@103.510:zaznam_vnut_adresati_37">
    <vt:lpwstr/>
  </property>
  <property fmtid="{D5CDD505-2E9C-101B-9397-08002B2CF9AE}" pid="229" name="FSC#SKEDITIONREG@103.510:zaznam_vnut_adresati_38">
    <vt:lpwstr/>
  </property>
  <property fmtid="{D5CDD505-2E9C-101B-9397-08002B2CF9AE}" pid="230" name="FSC#SKEDITIONREG@103.510:zaznam_vnut_adresati_39">
    <vt:lpwstr/>
  </property>
  <property fmtid="{D5CDD505-2E9C-101B-9397-08002B2CF9AE}" pid="231" name="FSC#SKEDITIONREG@103.510:zaznam_vnut_adresati_4">
    <vt:lpwstr/>
  </property>
  <property fmtid="{D5CDD505-2E9C-101B-9397-08002B2CF9AE}" pid="232" name="FSC#SKEDITIONREG@103.510:zaznam_vnut_adresati_40">
    <vt:lpwstr/>
  </property>
  <property fmtid="{D5CDD505-2E9C-101B-9397-08002B2CF9AE}" pid="233" name="FSC#SKEDITIONREG@103.510:zaznam_vnut_adresati_41">
    <vt:lpwstr/>
  </property>
  <property fmtid="{D5CDD505-2E9C-101B-9397-08002B2CF9AE}" pid="234" name="FSC#SKEDITIONREG@103.510:zaznam_vnut_adresati_42">
    <vt:lpwstr/>
  </property>
  <property fmtid="{D5CDD505-2E9C-101B-9397-08002B2CF9AE}" pid="235" name="FSC#SKEDITIONREG@103.510:zaznam_vnut_adresati_43">
    <vt:lpwstr/>
  </property>
  <property fmtid="{D5CDD505-2E9C-101B-9397-08002B2CF9AE}" pid="236" name="FSC#SKEDITIONREG@103.510:zaznam_vnut_adresati_44">
    <vt:lpwstr/>
  </property>
  <property fmtid="{D5CDD505-2E9C-101B-9397-08002B2CF9AE}" pid="237" name="FSC#SKEDITIONREG@103.510:zaznam_vnut_adresati_45">
    <vt:lpwstr/>
  </property>
  <property fmtid="{D5CDD505-2E9C-101B-9397-08002B2CF9AE}" pid="238" name="FSC#SKEDITIONREG@103.510:zaznam_vnut_adresati_46">
    <vt:lpwstr/>
  </property>
  <property fmtid="{D5CDD505-2E9C-101B-9397-08002B2CF9AE}" pid="239" name="FSC#SKEDITIONREG@103.510:zaznam_vnut_adresati_47">
    <vt:lpwstr/>
  </property>
  <property fmtid="{D5CDD505-2E9C-101B-9397-08002B2CF9AE}" pid="240" name="FSC#SKEDITIONREG@103.510:zaznam_vnut_adresati_48">
    <vt:lpwstr/>
  </property>
  <property fmtid="{D5CDD505-2E9C-101B-9397-08002B2CF9AE}" pid="241" name="FSC#SKEDITIONREG@103.510:zaznam_vnut_adresati_49">
    <vt:lpwstr/>
  </property>
  <property fmtid="{D5CDD505-2E9C-101B-9397-08002B2CF9AE}" pid="242" name="FSC#SKEDITIONREG@103.510:zaznam_vnut_adresati_5">
    <vt:lpwstr/>
  </property>
  <property fmtid="{D5CDD505-2E9C-101B-9397-08002B2CF9AE}" pid="243" name="FSC#SKEDITIONREG@103.510:zaznam_vnut_adresati_50">
    <vt:lpwstr/>
  </property>
  <property fmtid="{D5CDD505-2E9C-101B-9397-08002B2CF9AE}" pid="244" name="FSC#SKEDITIONREG@103.510:zaznam_vnut_adresati_51">
    <vt:lpwstr/>
  </property>
  <property fmtid="{D5CDD505-2E9C-101B-9397-08002B2CF9AE}" pid="245" name="FSC#SKEDITIONREG@103.510:zaznam_vnut_adresati_52">
    <vt:lpwstr/>
  </property>
  <property fmtid="{D5CDD505-2E9C-101B-9397-08002B2CF9AE}" pid="246" name="FSC#SKEDITIONREG@103.510:zaznam_vnut_adresati_53">
    <vt:lpwstr/>
  </property>
  <property fmtid="{D5CDD505-2E9C-101B-9397-08002B2CF9AE}" pid="247" name="FSC#SKEDITIONREG@103.510:zaznam_vnut_adresati_54">
    <vt:lpwstr/>
  </property>
  <property fmtid="{D5CDD505-2E9C-101B-9397-08002B2CF9AE}" pid="248" name="FSC#SKEDITIONREG@103.510:zaznam_vnut_adresati_55">
    <vt:lpwstr/>
  </property>
  <property fmtid="{D5CDD505-2E9C-101B-9397-08002B2CF9AE}" pid="249" name="FSC#SKEDITIONREG@103.510:zaznam_vnut_adresati_56">
    <vt:lpwstr/>
  </property>
  <property fmtid="{D5CDD505-2E9C-101B-9397-08002B2CF9AE}" pid="250" name="FSC#SKEDITIONREG@103.510:zaznam_vnut_adresati_57">
    <vt:lpwstr/>
  </property>
  <property fmtid="{D5CDD505-2E9C-101B-9397-08002B2CF9AE}" pid="251" name="FSC#SKEDITIONREG@103.510:zaznam_vnut_adresati_58">
    <vt:lpwstr/>
  </property>
  <property fmtid="{D5CDD505-2E9C-101B-9397-08002B2CF9AE}" pid="252" name="FSC#SKEDITIONREG@103.510:zaznam_vnut_adresati_59">
    <vt:lpwstr/>
  </property>
  <property fmtid="{D5CDD505-2E9C-101B-9397-08002B2CF9AE}" pid="253" name="FSC#SKEDITIONREG@103.510:zaznam_vnut_adresati_6">
    <vt:lpwstr/>
  </property>
  <property fmtid="{D5CDD505-2E9C-101B-9397-08002B2CF9AE}" pid="254" name="FSC#SKEDITIONREG@103.510:zaznam_vnut_adresati_60">
    <vt:lpwstr/>
  </property>
  <property fmtid="{D5CDD505-2E9C-101B-9397-08002B2CF9AE}" pid="255" name="FSC#SKEDITIONREG@103.510:zaznam_vnut_adresati_61">
    <vt:lpwstr/>
  </property>
  <property fmtid="{D5CDD505-2E9C-101B-9397-08002B2CF9AE}" pid="256" name="FSC#SKEDITIONREG@103.510:zaznam_vnut_adresati_62">
    <vt:lpwstr/>
  </property>
  <property fmtid="{D5CDD505-2E9C-101B-9397-08002B2CF9AE}" pid="257" name="FSC#SKEDITIONREG@103.510:zaznam_vnut_adresati_63">
    <vt:lpwstr/>
  </property>
  <property fmtid="{D5CDD505-2E9C-101B-9397-08002B2CF9AE}" pid="258" name="FSC#SKEDITIONREG@103.510:zaznam_vnut_adresati_64">
    <vt:lpwstr/>
  </property>
  <property fmtid="{D5CDD505-2E9C-101B-9397-08002B2CF9AE}" pid="259" name="FSC#SKEDITIONREG@103.510:zaznam_vnut_adresati_65">
    <vt:lpwstr/>
  </property>
  <property fmtid="{D5CDD505-2E9C-101B-9397-08002B2CF9AE}" pid="260" name="FSC#SKEDITIONREG@103.510:zaznam_vnut_adresati_66">
    <vt:lpwstr/>
  </property>
  <property fmtid="{D5CDD505-2E9C-101B-9397-08002B2CF9AE}" pid="261" name="FSC#SKEDITIONREG@103.510:zaznam_vnut_adresati_67">
    <vt:lpwstr/>
  </property>
  <property fmtid="{D5CDD505-2E9C-101B-9397-08002B2CF9AE}" pid="262" name="FSC#SKEDITIONREG@103.510:zaznam_vnut_adresati_68">
    <vt:lpwstr/>
  </property>
  <property fmtid="{D5CDD505-2E9C-101B-9397-08002B2CF9AE}" pid="263" name="FSC#SKEDITIONREG@103.510:zaznam_vnut_adresati_69">
    <vt:lpwstr/>
  </property>
  <property fmtid="{D5CDD505-2E9C-101B-9397-08002B2CF9AE}" pid="264" name="FSC#SKEDITIONREG@103.510:zaznam_vnut_adresati_7">
    <vt:lpwstr/>
  </property>
  <property fmtid="{D5CDD505-2E9C-101B-9397-08002B2CF9AE}" pid="265" name="FSC#SKEDITIONREG@103.510:zaznam_vnut_adresati_70">
    <vt:lpwstr/>
  </property>
  <property fmtid="{D5CDD505-2E9C-101B-9397-08002B2CF9AE}" pid="266" name="FSC#SKEDITIONREG@103.510:zaznam_vnut_adresati_8">
    <vt:lpwstr/>
  </property>
  <property fmtid="{D5CDD505-2E9C-101B-9397-08002B2CF9AE}" pid="267" name="FSC#SKEDITIONREG@103.510:zaznam_vnut_adresati_9">
    <vt:lpwstr/>
  </property>
  <property fmtid="{D5CDD505-2E9C-101B-9397-08002B2CF9AE}" pid="268" name="FSC#SKEDITIONREG@103.510:zaznam_vonk_adresati_1">
    <vt:lpwstr/>
  </property>
  <property fmtid="{D5CDD505-2E9C-101B-9397-08002B2CF9AE}" pid="269" name="FSC#SKEDITIONREG@103.510:zaznam_vonk_adresati_2">
    <vt:lpwstr/>
  </property>
  <property fmtid="{D5CDD505-2E9C-101B-9397-08002B2CF9AE}" pid="270" name="FSC#SKEDITIONREG@103.510:zaznam_vonk_adresati_3">
    <vt:lpwstr/>
  </property>
  <property fmtid="{D5CDD505-2E9C-101B-9397-08002B2CF9AE}" pid="271" name="FSC#SKEDITIONREG@103.510:zaznam_vonk_adresati_4">
    <vt:lpwstr/>
  </property>
  <property fmtid="{D5CDD505-2E9C-101B-9397-08002B2CF9AE}" pid="272" name="FSC#SKEDITIONREG@103.510:zaznam_vonk_adresati_5">
    <vt:lpwstr/>
  </property>
  <property fmtid="{D5CDD505-2E9C-101B-9397-08002B2CF9AE}" pid="273" name="FSC#SKEDITIONREG@103.510:zaznam_vonk_adresati_6">
    <vt:lpwstr/>
  </property>
  <property fmtid="{D5CDD505-2E9C-101B-9397-08002B2CF9AE}" pid="274" name="FSC#SKEDITIONREG@103.510:zaznam_vonk_adresati_7">
    <vt:lpwstr/>
  </property>
  <property fmtid="{D5CDD505-2E9C-101B-9397-08002B2CF9AE}" pid="275" name="FSC#SKEDITIONREG@103.510:zaznam_vonk_adresati_8">
    <vt:lpwstr/>
  </property>
  <property fmtid="{D5CDD505-2E9C-101B-9397-08002B2CF9AE}" pid="276" name="FSC#SKEDITIONREG@103.510:zaznam_vonk_adresati_9">
    <vt:lpwstr/>
  </property>
  <property fmtid="{D5CDD505-2E9C-101B-9397-08002B2CF9AE}" pid="277" name="FSC#SKEDITIONREG@103.510:zaznam_vonk_adresati_10">
    <vt:lpwstr/>
  </property>
  <property fmtid="{D5CDD505-2E9C-101B-9397-08002B2CF9AE}" pid="278" name="FSC#SKEDITIONREG@103.510:zaznam_vonk_adresati_11">
    <vt:lpwstr/>
  </property>
  <property fmtid="{D5CDD505-2E9C-101B-9397-08002B2CF9AE}" pid="279" name="FSC#SKEDITIONREG@103.510:zaznam_vonk_adresati_12">
    <vt:lpwstr/>
  </property>
  <property fmtid="{D5CDD505-2E9C-101B-9397-08002B2CF9AE}" pid="280" name="FSC#SKEDITIONREG@103.510:zaznam_vonk_adresati_13">
    <vt:lpwstr/>
  </property>
  <property fmtid="{D5CDD505-2E9C-101B-9397-08002B2CF9AE}" pid="281" name="FSC#SKEDITIONREG@103.510:zaznam_vonk_adresati_14">
    <vt:lpwstr/>
  </property>
  <property fmtid="{D5CDD505-2E9C-101B-9397-08002B2CF9AE}" pid="282" name="FSC#SKEDITIONREG@103.510:zaznam_vonk_adresati_15">
    <vt:lpwstr/>
  </property>
  <property fmtid="{D5CDD505-2E9C-101B-9397-08002B2CF9AE}" pid="283" name="FSC#SKEDITIONREG@103.510:zaznam_vonk_adresati_16">
    <vt:lpwstr/>
  </property>
  <property fmtid="{D5CDD505-2E9C-101B-9397-08002B2CF9AE}" pid="284" name="FSC#SKEDITIONREG@103.510:zaznam_vonk_adresati_17">
    <vt:lpwstr/>
  </property>
  <property fmtid="{D5CDD505-2E9C-101B-9397-08002B2CF9AE}" pid="285" name="FSC#SKEDITIONREG@103.510:zaznam_vonk_adresati_18">
    <vt:lpwstr/>
  </property>
  <property fmtid="{D5CDD505-2E9C-101B-9397-08002B2CF9AE}" pid="286" name="FSC#SKEDITIONREG@103.510:zaznam_vonk_adresati_19">
    <vt:lpwstr/>
  </property>
  <property fmtid="{D5CDD505-2E9C-101B-9397-08002B2CF9AE}" pid="287" name="FSC#SKEDITIONREG@103.510:zaznam_vonk_adresati_20">
    <vt:lpwstr/>
  </property>
  <property fmtid="{D5CDD505-2E9C-101B-9397-08002B2CF9AE}" pid="288" name="FSC#SKEDITIONREG@103.510:zaznam_vonk_adresati_21">
    <vt:lpwstr/>
  </property>
  <property fmtid="{D5CDD505-2E9C-101B-9397-08002B2CF9AE}" pid="289" name="FSC#SKEDITIONREG@103.510:zaznam_vonk_adresati_22">
    <vt:lpwstr/>
  </property>
  <property fmtid="{D5CDD505-2E9C-101B-9397-08002B2CF9AE}" pid="290" name="FSC#SKEDITIONREG@103.510:zaznam_vonk_adresati_23">
    <vt:lpwstr/>
  </property>
  <property fmtid="{D5CDD505-2E9C-101B-9397-08002B2CF9AE}" pid="291" name="FSC#SKEDITIONREG@103.510:zaznam_vonk_adresati_24">
    <vt:lpwstr/>
  </property>
  <property fmtid="{D5CDD505-2E9C-101B-9397-08002B2CF9AE}" pid="292" name="FSC#SKEDITIONREG@103.510:zaznam_vonk_adresati_25">
    <vt:lpwstr/>
  </property>
  <property fmtid="{D5CDD505-2E9C-101B-9397-08002B2CF9AE}" pid="293" name="FSC#SKEDITIONREG@103.510:zaznam_vonk_adresati_26">
    <vt:lpwstr/>
  </property>
  <property fmtid="{D5CDD505-2E9C-101B-9397-08002B2CF9AE}" pid="294" name="FSC#SKEDITIONREG@103.510:zaznam_vonk_adresati_27">
    <vt:lpwstr/>
  </property>
  <property fmtid="{D5CDD505-2E9C-101B-9397-08002B2CF9AE}" pid="295" name="FSC#SKEDITIONREG@103.510:zaznam_vonk_adresati_28">
    <vt:lpwstr/>
  </property>
  <property fmtid="{D5CDD505-2E9C-101B-9397-08002B2CF9AE}" pid="296" name="FSC#SKEDITIONREG@103.510:zaznam_vonk_adresati_29">
    <vt:lpwstr/>
  </property>
  <property fmtid="{D5CDD505-2E9C-101B-9397-08002B2CF9AE}" pid="297" name="FSC#SKEDITIONREG@103.510:zaznam_vonk_adresati_30">
    <vt:lpwstr/>
  </property>
  <property fmtid="{D5CDD505-2E9C-101B-9397-08002B2CF9AE}" pid="298" name="FSC#SKEDITIONREG@103.510:zaznam_vonk_adresati_31">
    <vt:lpwstr/>
  </property>
  <property fmtid="{D5CDD505-2E9C-101B-9397-08002B2CF9AE}" pid="299" name="FSC#SKEDITIONREG@103.510:zaznam_vonk_adresati_32">
    <vt:lpwstr/>
  </property>
  <property fmtid="{D5CDD505-2E9C-101B-9397-08002B2CF9AE}" pid="300" name="FSC#SKEDITIONREG@103.510:zaznam_vonk_adresati_33">
    <vt:lpwstr/>
  </property>
  <property fmtid="{D5CDD505-2E9C-101B-9397-08002B2CF9AE}" pid="301" name="FSC#SKEDITIONREG@103.510:zaznam_vonk_adresati_34">
    <vt:lpwstr/>
  </property>
  <property fmtid="{D5CDD505-2E9C-101B-9397-08002B2CF9AE}" pid="302" name="FSC#SKEDITIONREG@103.510:zaznam_vonk_adresati_35">
    <vt:lpwstr/>
  </property>
  <property fmtid="{D5CDD505-2E9C-101B-9397-08002B2CF9AE}" pid="303" name="FSC#SKEDITIONREG@103.510:Stazovatel">
    <vt:lpwstr/>
  </property>
  <property fmtid="{D5CDD505-2E9C-101B-9397-08002B2CF9AE}" pid="304" name="FSC#SKEDITIONREG@103.510:ProtiKomu">
    <vt:lpwstr/>
  </property>
  <property fmtid="{D5CDD505-2E9C-101B-9397-08002B2CF9AE}" pid="305" name="FSC#SKEDITIONREG@103.510:EvCisloStaz">
    <vt:lpwstr/>
  </property>
  <property fmtid="{D5CDD505-2E9C-101B-9397-08002B2CF9AE}" pid="306" name="FSC#SKEDITIONREG@103.510:jod_AttrDateSkutocnyDatumVydania">
    <vt:lpwstr/>
  </property>
  <property fmtid="{D5CDD505-2E9C-101B-9397-08002B2CF9AE}" pid="307" name="FSC#SKEDITIONREG@103.510:jod_AttrNumCisloZmeny">
    <vt:lpwstr/>
  </property>
  <property fmtid="{D5CDD505-2E9C-101B-9397-08002B2CF9AE}" pid="308" name="FSC#SKEDITIONREG@103.510:jod_AttrStrRegCisloZaznamu">
    <vt:lpwstr/>
  </property>
  <property fmtid="{D5CDD505-2E9C-101B-9397-08002B2CF9AE}" pid="309" name="FSC#SKEDITIONREG@103.510:jod_cislodoc">
    <vt:lpwstr/>
  </property>
  <property fmtid="{D5CDD505-2E9C-101B-9397-08002B2CF9AE}" pid="310" name="FSC#SKEDITIONREG@103.510:jod_druh">
    <vt:lpwstr/>
  </property>
  <property fmtid="{D5CDD505-2E9C-101B-9397-08002B2CF9AE}" pid="311" name="FSC#SKEDITIONREG@103.510:jod_lu">
    <vt:lpwstr/>
  </property>
  <property fmtid="{D5CDD505-2E9C-101B-9397-08002B2CF9AE}" pid="312" name="FSC#SKEDITIONREG@103.510:jod_nazov">
    <vt:lpwstr/>
  </property>
  <property fmtid="{D5CDD505-2E9C-101B-9397-08002B2CF9AE}" pid="313" name="FSC#SKEDITIONREG@103.510:jod_typ">
    <vt:lpwstr/>
  </property>
  <property fmtid="{D5CDD505-2E9C-101B-9397-08002B2CF9AE}" pid="314" name="FSC#SKEDITIONREG@103.510:jod_zh">
    <vt:lpwstr/>
  </property>
  <property fmtid="{D5CDD505-2E9C-101B-9397-08002B2CF9AE}" pid="315" name="FSC#SKEDITIONREG@103.510:jod_sAttrDatePlatnostDo">
    <vt:lpwstr/>
  </property>
  <property fmtid="{D5CDD505-2E9C-101B-9397-08002B2CF9AE}" pid="316" name="FSC#SKEDITIONREG@103.510:jod_sAttrDatePlatnostOd">
    <vt:lpwstr/>
  </property>
  <property fmtid="{D5CDD505-2E9C-101B-9397-08002B2CF9AE}" pid="317" name="FSC#SKEDITIONREG@103.510:jod_sAttrDateUcinnostDoc">
    <vt:lpwstr/>
  </property>
  <property fmtid="{D5CDD505-2E9C-101B-9397-08002B2CF9AE}" pid="318" name="FSC#SKEDITIONREG@103.510:a_telephone">
    <vt:lpwstr/>
  </property>
  <property fmtid="{D5CDD505-2E9C-101B-9397-08002B2CF9AE}" pid="319" name="FSC#SKEDITIONREG@103.510:a_email">
    <vt:lpwstr/>
  </property>
  <property fmtid="{D5CDD505-2E9C-101B-9397-08002B2CF9AE}" pid="320" name="FSC#SKEDITIONREG@103.510:a_nazovOU">
    <vt:lpwstr/>
  </property>
  <property fmtid="{D5CDD505-2E9C-101B-9397-08002B2CF9AE}" pid="321" name="FSC#SKEDITIONREG@103.510:a_veduciOU">
    <vt:lpwstr/>
  </property>
  <property fmtid="{D5CDD505-2E9C-101B-9397-08002B2CF9AE}" pid="322" name="FSC#SKEDITIONREG@103.510:a_nadradeneOU">
    <vt:lpwstr/>
  </property>
  <property fmtid="{D5CDD505-2E9C-101B-9397-08002B2CF9AE}" pid="323" name="FSC#SKEDITIONREG@103.510:a_veduciOd">
    <vt:lpwstr/>
  </property>
  <property fmtid="{D5CDD505-2E9C-101B-9397-08002B2CF9AE}" pid="324" name="FSC#SKEDITIONREG@103.510:a_komu">
    <vt:lpwstr/>
  </property>
  <property fmtid="{D5CDD505-2E9C-101B-9397-08002B2CF9AE}" pid="325" name="FSC#SKEDITIONREG@103.510:a_nasecislo">
    <vt:lpwstr/>
  </property>
  <property fmtid="{D5CDD505-2E9C-101B-9397-08002B2CF9AE}" pid="326" name="FSC#SKEDITIONREG@103.510:a_riaditelOdboru">
    <vt:lpwstr/>
  </property>
  <property fmtid="{D5CDD505-2E9C-101B-9397-08002B2CF9AE}" pid="327" name="FSC#SKEDITIONREG@103.510:zaz_fileresporg_addrstreet">
    <vt:lpwstr/>
  </property>
  <property fmtid="{D5CDD505-2E9C-101B-9397-08002B2CF9AE}" pid="328" name="FSC#SKEDITIONREG@103.510:zaz_fileresporg_addrzipcode">
    <vt:lpwstr/>
  </property>
  <property fmtid="{D5CDD505-2E9C-101B-9397-08002B2CF9AE}" pid="329" name="FSC#SKEDITIONREG@103.510:zaz_fileresporg_addrcity">
    <vt:lpwstr/>
  </property>
  <property fmtid="{D5CDD505-2E9C-101B-9397-08002B2CF9AE}" pid="330" name="FSC#COOELAK@1.1001:Subject">
    <vt:lpwstr/>
  </property>
  <property fmtid="{D5CDD505-2E9C-101B-9397-08002B2CF9AE}" pid="331" name="FSC#COOELAK@1.1001:FileReference">
    <vt:lpwstr/>
  </property>
  <property fmtid="{D5CDD505-2E9C-101B-9397-08002B2CF9AE}" pid="332" name="FSC#COOELAK@1.1001:FileRefYear">
    <vt:lpwstr/>
  </property>
  <property fmtid="{D5CDD505-2E9C-101B-9397-08002B2CF9AE}" pid="333" name="FSC#COOELAK@1.1001:FileRefOrdinal">
    <vt:lpwstr/>
  </property>
  <property fmtid="{D5CDD505-2E9C-101B-9397-08002B2CF9AE}" pid="334" name="FSC#COOELAK@1.1001:FileRefOU">
    <vt:lpwstr/>
  </property>
  <property fmtid="{D5CDD505-2E9C-101B-9397-08002B2CF9AE}" pid="335" name="FSC#COOELAK@1.1001:Organization">
    <vt:lpwstr/>
  </property>
  <property fmtid="{D5CDD505-2E9C-101B-9397-08002B2CF9AE}" pid="336" name="FSC#COOELAK@1.1001:Owner">
    <vt:lpwstr>Fraňo, Mário, Mgr.</vt:lpwstr>
  </property>
  <property fmtid="{D5CDD505-2E9C-101B-9397-08002B2CF9AE}" pid="337" name="FSC#COOELAK@1.1001:OwnerExtension">
    <vt:lpwstr/>
  </property>
  <property fmtid="{D5CDD505-2E9C-101B-9397-08002B2CF9AE}" pid="338" name="FSC#COOELAK@1.1001:OwnerFaxExtension">
    <vt:lpwstr/>
  </property>
  <property fmtid="{D5CDD505-2E9C-101B-9397-08002B2CF9AE}" pid="339" name="FSC#COOELAK@1.1001:DispatchedBy">
    <vt:lpwstr/>
  </property>
  <property fmtid="{D5CDD505-2E9C-101B-9397-08002B2CF9AE}" pid="340" name="FSC#COOELAK@1.1001:DispatchedAt">
    <vt:lpwstr/>
  </property>
  <property fmtid="{D5CDD505-2E9C-101B-9397-08002B2CF9AE}" pid="341" name="FSC#COOELAK@1.1001:ApprovedBy">
    <vt:lpwstr/>
  </property>
  <property fmtid="{D5CDD505-2E9C-101B-9397-08002B2CF9AE}" pid="342" name="FSC#COOELAK@1.1001:ApprovedAt">
    <vt:lpwstr/>
  </property>
  <property fmtid="{D5CDD505-2E9C-101B-9397-08002B2CF9AE}" pid="343" name="FSC#COOELAK@1.1001:Department">
    <vt:lpwstr>OL (Odbor legislatívny)</vt:lpwstr>
  </property>
  <property fmtid="{D5CDD505-2E9C-101B-9397-08002B2CF9AE}" pid="344" name="FSC#COOELAK@1.1001:CreatedAt">
    <vt:lpwstr>02.09.2021</vt:lpwstr>
  </property>
  <property fmtid="{D5CDD505-2E9C-101B-9397-08002B2CF9AE}" pid="345" name="FSC#COOELAK@1.1001:OU">
    <vt:lpwstr>OL (Odbor legislatívny)</vt:lpwstr>
  </property>
  <property fmtid="{D5CDD505-2E9C-101B-9397-08002B2CF9AE}" pid="346" name="FSC#COOELAK@1.1001:Priority">
    <vt:lpwstr> ()</vt:lpwstr>
  </property>
  <property fmtid="{D5CDD505-2E9C-101B-9397-08002B2CF9AE}" pid="347" name="FSC#COOELAK@1.1001:ObjBarCode">
    <vt:lpwstr>*COO.2289.100.1.5746321*</vt:lpwstr>
  </property>
  <property fmtid="{D5CDD505-2E9C-101B-9397-08002B2CF9AE}" pid="348" name="FSC#COOELAK@1.1001:RefBarCode">
    <vt:lpwstr/>
  </property>
  <property fmtid="{D5CDD505-2E9C-101B-9397-08002B2CF9AE}" pid="349" name="FSC#COOELAK@1.1001:FileRefBarCode">
    <vt:lpwstr>**</vt:lpwstr>
  </property>
  <property fmtid="{D5CDD505-2E9C-101B-9397-08002B2CF9AE}" pid="350" name="FSC#COOELAK@1.1001:ExternalRef">
    <vt:lpwstr/>
  </property>
  <property fmtid="{D5CDD505-2E9C-101B-9397-08002B2CF9AE}" pid="351" name="FSC#COOELAK@1.1001:IncomingNumber">
    <vt:lpwstr/>
  </property>
  <property fmtid="{D5CDD505-2E9C-101B-9397-08002B2CF9AE}" pid="352" name="FSC#COOELAK@1.1001:IncomingSubject">
    <vt:lpwstr/>
  </property>
  <property fmtid="{D5CDD505-2E9C-101B-9397-08002B2CF9AE}" pid="353" name="FSC#COOELAK@1.1001:ProcessResponsible">
    <vt:lpwstr/>
  </property>
  <property fmtid="{D5CDD505-2E9C-101B-9397-08002B2CF9AE}" pid="354" name="FSC#COOELAK@1.1001:ProcessResponsiblePhone">
    <vt:lpwstr/>
  </property>
  <property fmtid="{D5CDD505-2E9C-101B-9397-08002B2CF9AE}" pid="355" name="FSC#COOELAK@1.1001:ProcessResponsibleMail">
    <vt:lpwstr/>
  </property>
  <property fmtid="{D5CDD505-2E9C-101B-9397-08002B2CF9AE}" pid="356" name="FSC#COOELAK@1.1001:ProcessResponsibleFax">
    <vt:lpwstr/>
  </property>
  <property fmtid="{D5CDD505-2E9C-101B-9397-08002B2CF9AE}" pid="357" name="FSC#COOELAK@1.1001:ApproverFirstName">
    <vt:lpwstr/>
  </property>
  <property fmtid="{D5CDD505-2E9C-101B-9397-08002B2CF9AE}" pid="358" name="FSC#COOELAK@1.1001:ApproverSurName">
    <vt:lpwstr/>
  </property>
  <property fmtid="{D5CDD505-2E9C-101B-9397-08002B2CF9AE}" pid="359" name="FSC#COOELAK@1.1001:ApproverTitle">
    <vt:lpwstr/>
  </property>
  <property fmtid="{D5CDD505-2E9C-101B-9397-08002B2CF9AE}" pid="360" name="FSC#COOELAK@1.1001:ExternalDate">
    <vt:lpwstr/>
  </property>
  <property fmtid="{D5CDD505-2E9C-101B-9397-08002B2CF9AE}" pid="361" name="FSC#COOELAK@1.1001:SettlementApprovedAt">
    <vt:lpwstr/>
  </property>
  <property fmtid="{D5CDD505-2E9C-101B-9397-08002B2CF9AE}" pid="362" name="FSC#COOELAK@1.1001:BaseNumber">
    <vt:lpwstr/>
  </property>
  <property fmtid="{D5CDD505-2E9C-101B-9397-08002B2CF9AE}" pid="363" name="FSC#COOELAK@1.1001:CurrentUserRolePos">
    <vt:lpwstr>referent 6</vt:lpwstr>
  </property>
  <property fmtid="{D5CDD505-2E9C-101B-9397-08002B2CF9AE}" pid="364" name="FSC#COOELAK@1.1001:CurrentUserEmail">
    <vt:lpwstr>Zuzana.Szakacsova@health.gov.sk</vt:lpwstr>
  </property>
  <property fmtid="{D5CDD505-2E9C-101B-9397-08002B2CF9AE}" pid="365" name="FSC#ELAKGOV@1.1001:PersonalSubjGender">
    <vt:lpwstr/>
  </property>
  <property fmtid="{D5CDD505-2E9C-101B-9397-08002B2CF9AE}" pid="366" name="FSC#ELAKGOV@1.1001:PersonalSubjFirstName">
    <vt:lpwstr/>
  </property>
  <property fmtid="{D5CDD505-2E9C-101B-9397-08002B2CF9AE}" pid="367" name="FSC#ELAKGOV@1.1001:PersonalSubjSurName">
    <vt:lpwstr/>
  </property>
  <property fmtid="{D5CDD505-2E9C-101B-9397-08002B2CF9AE}" pid="368" name="FSC#ELAKGOV@1.1001:PersonalSubjSalutation">
    <vt:lpwstr/>
  </property>
  <property fmtid="{D5CDD505-2E9C-101B-9397-08002B2CF9AE}" pid="369" name="FSC#ELAKGOV@1.1001:PersonalSubjAddress">
    <vt:lpwstr/>
  </property>
  <property fmtid="{D5CDD505-2E9C-101B-9397-08002B2CF9AE}" pid="370" name="FSC#ATSTATECFG@1.1001:Office">
    <vt:lpwstr/>
  </property>
  <property fmtid="{D5CDD505-2E9C-101B-9397-08002B2CF9AE}" pid="371" name="FSC#ATSTATECFG@1.1001:Agent">
    <vt:lpwstr/>
  </property>
  <property fmtid="{D5CDD505-2E9C-101B-9397-08002B2CF9AE}" pid="372" name="FSC#ATSTATECFG@1.1001:AgentPhone">
    <vt:lpwstr/>
  </property>
  <property fmtid="{D5CDD505-2E9C-101B-9397-08002B2CF9AE}" pid="373" name="FSC#ATSTATECFG@1.1001:DepartmentFax">
    <vt:lpwstr/>
  </property>
  <property fmtid="{D5CDD505-2E9C-101B-9397-08002B2CF9AE}" pid="374" name="FSC#ATSTATECFG@1.1001:DepartmentEmail">
    <vt:lpwstr/>
  </property>
  <property fmtid="{D5CDD505-2E9C-101B-9397-08002B2CF9AE}" pid="375" name="FSC#ATSTATECFG@1.1001:SubfileDate">
    <vt:lpwstr/>
  </property>
  <property fmtid="{D5CDD505-2E9C-101B-9397-08002B2CF9AE}" pid="376" name="FSC#ATSTATECFG@1.1001:SubfileSubject">
    <vt:lpwstr/>
  </property>
  <property fmtid="{D5CDD505-2E9C-101B-9397-08002B2CF9AE}" pid="377" name="FSC#ATSTATECFG@1.1001:DepartmentZipCode">
    <vt:lpwstr/>
  </property>
  <property fmtid="{D5CDD505-2E9C-101B-9397-08002B2CF9AE}" pid="378" name="FSC#ATSTATECFG@1.1001:DepartmentCountry">
    <vt:lpwstr/>
  </property>
  <property fmtid="{D5CDD505-2E9C-101B-9397-08002B2CF9AE}" pid="379" name="FSC#ATSTATECFG@1.1001:DepartmentCity">
    <vt:lpwstr/>
  </property>
  <property fmtid="{D5CDD505-2E9C-101B-9397-08002B2CF9AE}" pid="380" name="FSC#ATSTATECFG@1.1001:DepartmentStreet">
    <vt:lpwstr/>
  </property>
  <property fmtid="{D5CDD505-2E9C-101B-9397-08002B2CF9AE}" pid="381" name="FSC#ATSTATECFG@1.1001:DepartmentDVR">
    <vt:lpwstr/>
  </property>
  <property fmtid="{D5CDD505-2E9C-101B-9397-08002B2CF9AE}" pid="382" name="FSC#ATSTATECFG@1.1001:DepartmentUID">
    <vt:lpwstr/>
  </property>
  <property fmtid="{D5CDD505-2E9C-101B-9397-08002B2CF9AE}" pid="383" name="FSC#ATSTATECFG@1.1001:SubfileReference">
    <vt:lpwstr/>
  </property>
  <property fmtid="{D5CDD505-2E9C-101B-9397-08002B2CF9AE}" pid="384" name="FSC#ATSTATECFG@1.1001:Clause">
    <vt:lpwstr/>
  </property>
  <property fmtid="{D5CDD505-2E9C-101B-9397-08002B2CF9AE}" pid="385" name="FSC#ATSTATECFG@1.1001:ApprovedSignature">
    <vt:lpwstr/>
  </property>
  <property fmtid="{D5CDD505-2E9C-101B-9397-08002B2CF9AE}" pid="386" name="FSC#ATSTATECFG@1.1001:BankAccount">
    <vt:lpwstr/>
  </property>
  <property fmtid="{D5CDD505-2E9C-101B-9397-08002B2CF9AE}" pid="387" name="FSC#ATSTATECFG@1.1001:BankAccountOwner">
    <vt:lpwstr/>
  </property>
  <property fmtid="{D5CDD505-2E9C-101B-9397-08002B2CF9AE}" pid="388" name="FSC#ATSTATECFG@1.1001:BankInstitute">
    <vt:lpwstr/>
  </property>
  <property fmtid="{D5CDD505-2E9C-101B-9397-08002B2CF9AE}" pid="389" name="FSC#ATSTATECFG@1.1001:BankAccountID">
    <vt:lpwstr/>
  </property>
  <property fmtid="{D5CDD505-2E9C-101B-9397-08002B2CF9AE}" pid="390" name="FSC#ATSTATECFG@1.1001:BankAccountIBAN">
    <vt:lpwstr/>
  </property>
  <property fmtid="{D5CDD505-2E9C-101B-9397-08002B2CF9AE}" pid="391" name="FSC#ATSTATECFG@1.1001:BankAccountBIC">
    <vt:lpwstr/>
  </property>
  <property fmtid="{D5CDD505-2E9C-101B-9397-08002B2CF9AE}" pid="392" name="FSC#ATSTATECFG@1.1001:BankName">
    <vt:lpwstr/>
  </property>
  <property fmtid="{D5CDD505-2E9C-101B-9397-08002B2CF9AE}" pid="393" name="FSC#COOELAK@1.1001:ObjectAddressees">
    <vt:lpwstr/>
  </property>
  <property fmtid="{D5CDD505-2E9C-101B-9397-08002B2CF9AE}" pid="394" name="FSC#SKCONV@103.510:docname">
    <vt:lpwstr/>
  </property>
  <property fmtid="{D5CDD505-2E9C-101B-9397-08002B2CF9AE}" pid="395" name="FSC#COOSYSTEM@1.1:Container">
    <vt:lpwstr>COO.2145.1000.3.4541726</vt:lpwstr>
  </property>
  <property fmtid="{D5CDD505-2E9C-101B-9397-08002B2CF9AE}" pid="396" name="FSC#FSCFOLIO@1.1001:docpropproject">
    <vt:lpwstr/>
  </property>
  <property fmtid="{D5CDD505-2E9C-101B-9397-08002B2CF9AE}" pid="397" name="FSC#SKEDITIONSLOVLEX@103.510:spravaucastverej">
    <vt:lpwstr>&lt;p style="margin: 0cm 0cm 10pt; text-align: justify; line-height: 150%;"&gt;&lt;span style="line-height: 150%; font-family: &amp;quot;Times New Roman&amp;quot;,serif; font-size: 12pt;"&gt;Verejnosť bola o príprave návrhu zákona, ktorým sa mení a dopĺňa zákon č. 578/2004 Z</vt:lpwstr>
  </property>
  <property fmtid="{D5CDD505-2E9C-101B-9397-08002B2CF9AE}" pid="398" name="FSC#SKEDITIONSLOVLEX@103.510:typpredpis">
    <vt:lpwstr>Zákon</vt:lpwstr>
  </property>
  <property fmtid="{D5CDD505-2E9C-101B-9397-08002B2CF9AE}" pid="399" name="FSC#SKEDITIONSLOVLEX@103.510:aktualnyrok">
    <vt:lpwstr>2021</vt:lpwstr>
  </property>
  <property fmtid="{D5CDD505-2E9C-101B-9397-08002B2CF9AE}" pid="400" name="FSC#SKEDITIONSLOVLEX@103.510:cisloparlamenttlac">
    <vt:lpwstr/>
  </property>
  <property fmtid="{D5CDD505-2E9C-101B-9397-08002B2CF9AE}" pid="401" name="FSC#SKEDITIONSLOVLEX@103.510:stavpredpis">
    <vt:lpwstr>Vyhodnotenie medzirezortného pripomienkového konania</vt:lpwstr>
  </property>
  <property fmtid="{D5CDD505-2E9C-101B-9397-08002B2CF9AE}" pid="402" name="FSC#SKEDITIONSLOVLEX@103.510:povodpredpis">
    <vt:lpwstr>Slovlex (eLeg)</vt:lpwstr>
  </property>
  <property fmtid="{D5CDD505-2E9C-101B-9397-08002B2CF9AE}" pid="403" name="FSC#SKEDITIONSLOVLEX@103.510:legoblast">
    <vt:lpwstr>Správne právo</vt:lpwstr>
  </property>
  <property fmtid="{D5CDD505-2E9C-101B-9397-08002B2CF9AE}" pid="404" name="FSC#SKEDITIONSLOVLEX@103.510:uzemplat">
    <vt:lpwstr/>
  </property>
  <property fmtid="{D5CDD505-2E9C-101B-9397-08002B2CF9AE}" pid="405" name="FSC#SKEDITIONSLOVLEX@103.510:vztahypredpis">
    <vt:lpwstr/>
  </property>
  <property fmtid="{D5CDD505-2E9C-101B-9397-08002B2CF9AE}" pid="406" name="FSC#SKEDITIONSLOVLEX@103.510:predkladatel">
    <vt:lpwstr>Mgr. Zuzana Szakácsová</vt:lpwstr>
  </property>
  <property fmtid="{D5CDD505-2E9C-101B-9397-08002B2CF9AE}" pid="407" name="FSC#SKEDITIONSLOVLEX@103.510:zodppredkladatel">
    <vt:lpwstr>Vladimír Lengvarský</vt:lpwstr>
  </property>
  <property fmtid="{D5CDD505-2E9C-101B-9397-08002B2CF9AE}" pid="408" name="FSC#SKEDITIONSLOVLEX@103.510:dalsipredkladatel">
    <vt:lpwstr/>
  </property>
  <property fmtid="{D5CDD505-2E9C-101B-9397-08002B2CF9AE}" pid="409" name="FSC#SKEDITIONSLOVLEX@103.510:nazovpredpis">
    <vt:lpwstr>, ktorým sa mení a dopĺňa zákon č. 578/2004 Z. z. o poskytovateľoch zdravotnej starostlivosti, zdravotníckych pracovníkoch, stavovských organizáciách v zdravotníctve a o zmene a doplnení niektorých zákonov v znení neskorších predpisov </vt:lpwstr>
  </property>
  <property fmtid="{D5CDD505-2E9C-101B-9397-08002B2CF9AE}" pid="410" name="FSC#SKEDITIONSLOVLEX@103.510:nazovpredpis1">
    <vt:lpwstr/>
  </property>
  <property fmtid="{D5CDD505-2E9C-101B-9397-08002B2CF9AE}" pid="411" name="FSC#SKEDITIONSLOVLEX@103.510:nazovpredpis2">
    <vt:lpwstr/>
  </property>
  <property fmtid="{D5CDD505-2E9C-101B-9397-08002B2CF9AE}" pid="412" name="FSC#SKEDITIONSLOVLEX@103.510:nazovpredpis3">
    <vt:lpwstr/>
  </property>
  <property fmtid="{D5CDD505-2E9C-101B-9397-08002B2CF9AE}" pid="413" name="FSC#SKEDITIONSLOVLEX@103.510:cislopredpis">
    <vt:lpwstr/>
  </property>
  <property fmtid="{D5CDD505-2E9C-101B-9397-08002B2CF9AE}" pid="414" name="FSC#SKEDITIONSLOVLEX@103.510:zodpinstitucia">
    <vt:lpwstr>Ministerstvo zdravotníctva Slovenskej republiky</vt:lpwstr>
  </property>
  <property fmtid="{D5CDD505-2E9C-101B-9397-08002B2CF9AE}" pid="415" name="FSC#SKEDITIONSLOVLEX@103.510:pripomienkovatelia">
    <vt:lpwstr/>
  </property>
  <property fmtid="{D5CDD505-2E9C-101B-9397-08002B2CF9AE}" pid="416" name="FSC#SKEDITIONSLOVLEX@103.510:autorpredpis">
    <vt:lpwstr/>
  </property>
  <property fmtid="{D5CDD505-2E9C-101B-9397-08002B2CF9AE}" pid="417" name="FSC#SKEDITIONSLOVLEX@103.510:podnetpredpis">
    <vt:lpwstr>Plán legislatívnych úloh vlády SR na mesiace jún až december 2021</vt:lpwstr>
  </property>
  <property fmtid="{D5CDD505-2E9C-101B-9397-08002B2CF9AE}" pid="418" name="FSC#SKEDITIONSLOVLEX@103.510:plnynazovpredpis">
    <vt:lpwstr> Zákon, ktorým sa mení a dopĺňa zákon č. 578/2004 Z. z. o poskytovateľoch zdravotnej starostlivosti, zdravotníckych pracovníkoch, stavovských organizáciách v zdravotníctve a o zmene a doplnení niektorých zákonov v znení neskorších predpisov </vt:lpwstr>
  </property>
  <property fmtid="{D5CDD505-2E9C-101B-9397-08002B2CF9AE}" pid="419" name="FSC#SKEDITIONSLOVLEX@103.510:plnynazovpredpis1">
    <vt:lpwstr/>
  </property>
  <property fmtid="{D5CDD505-2E9C-101B-9397-08002B2CF9AE}" pid="420" name="FSC#SKEDITIONSLOVLEX@103.510:plnynazovpredpis2">
    <vt:lpwstr/>
  </property>
  <property fmtid="{D5CDD505-2E9C-101B-9397-08002B2CF9AE}" pid="421" name="FSC#SKEDITIONSLOVLEX@103.510:plnynazovpredpis3">
    <vt:lpwstr/>
  </property>
  <property fmtid="{D5CDD505-2E9C-101B-9397-08002B2CF9AE}" pid="422" name="FSC#SKEDITIONSLOVLEX@103.510:rezortcislopredpis">
    <vt:lpwstr>S20681-2021-OL</vt:lpwstr>
  </property>
  <property fmtid="{D5CDD505-2E9C-101B-9397-08002B2CF9AE}" pid="423" name="FSC#SKEDITIONSLOVLEX@103.510:citaciapredpis">
    <vt:lpwstr/>
  </property>
  <property fmtid="{D5CDD505-2E9C-101B-9397-08002B2CF9AE}" pid="424" name="FSC#SKEDITIONSLOVLEX@103.510:spiscislouv">
    <vt:lpwstr/>
  </property>
  <property fmtid="{D5CDD505-2E9C-101B-9397-08002B2CF9AE}" pid="425" name="FSC#SKEDITIONSLOVLEX@103.510:datumschvalpredpis">
    <vt:lpwstr/>
  </property>
  <property fmtid="{D5CDD505-2E9C-101B-9397-08002B2CF9AE}" pid="426" name="FSC#SKEDITIONSLOVLEX@103.510:platneod">
    <vt:lpwstr/>
  </property>
  <property fmtid="{D5CDD505-2E9C-101B-9397-08002B2CF9AE}" pid="427" name="FSC#SKEDITIONSLOVLEX@103.510:platnedo">
    <vt:lpwstr/>
  </property>
  <property fmtid="{D5CDD505-2E9C-101B-9397-08002B2CF9AE}" pid="428" name="FSC#SKEDITIONSLOVLEX@103.510:ucinnostod">
    <vt:lpwstr/>
  </property>
  <property fmtid="{D5CDD505-2E9C-101B-9397-08002B2CF9AE}" pid="429" name="FSC#SKEDITIONSLOVLEX@103.510:ucinnostdo">
    <vt:lpwstr/>
  </property>
  <property fmtid="{D5CDD505-2E9C-101B-9397-08002B2CF9AE}" pid="430" name="FSC#SKEDITIONSLOVLEX@103.510:datumplatnosti">
    <vt:lpwstr/>
  </property>
  <property fmtid="{D5CDD505-2E9C-101B-9397-08002B2CF9AE}" pid="431" name="FSC#SKEDITIONSLOVLEX@103.510:cislolp">
    <vt:lpwstr>LP/2021/497</vt:lpwstr>
  </property>
  <property fmtid="{D5CDD505-2E9C-101B-9397-08002B2CF9AE}" pid="432" name="FSC#SKEDITIONSLOVLEX@103.510:typsprievdok">
    <vt:lpwstr>Vlastný materiál - neštruktúrovaný</vt:lpwstr>
  </property>
  <property fmtid="{D5CDD505-2E9C-101B-9397-08002B2CF9AE}" pid="433" name="FSC#SKEDITIONSLOVLEX@103.510:cislopartlac">
    <vt:lpwstr/>
  </property>
  <property fmtid="{D5CDD505-2E9C-101B-9397-08002B2CF9AE}" pid="434" name="FSC#SKEDITIONSLOVLEX@103.510:AttrStrListDocPropUcelPredmetZmluvy">
    <vt:lpwstr/>
  </property>
  <property fmtid="{D5CDD505-2E9C-101B-9397-08002B2CF9AE}" pid="435" name="FSC#SKEDITIONSLOVLEX@103.510:AttrStrListDocPropUpravaPravFOPRO">
    <vt:lpwstr/>
  </property>
  <property fmtid="{D5CDD505-2E9C-101B-9397-08002B2CF9AE}" pid="436" name="FSC#SKEDITIONSLOVLEX@103.510:AttrStrListDocPropUpravaPredmetuZmluvy">
    <vt:lpwstr/>
  </property>
  <property fmtid="{D5CDD505-2E9C-101B-9397-08002B2CF9AE}" pid="437" name="FSC#SKEDITIONSLOVLEX@103.510:AttrStrListDocPropKategoriaZmluvy74">
    <vt:lpwstr/>
  </property>
  <property fmtid="{D5CDD505-2E9C-101B-9397-08002B2CF9AE}" pid="438" name="FSC#SKEDITIONSLOVLEX@103.510:AttrStrListDocPropKategoriaZmluvy75">
    <vt:lpwstr/>
  </property>
  <property fmtid="{D5CDD505-2E9C-101B-9397-08002B2CF9AE}" pid="439" name="FSC#SKEDITIONSLOVLEX@103.510:AttrStrListDocPropDopadyPrijatiaZmluvy">
    <vt:lpwstr/>
  </property>
  <property fmtid="{D5CDD505-2E9C-101B-9397-08002B2CF9AE}" pid="440" name="FSC#SKEDITIONSLOVLEX@103.510:AttrStrListDocPropProblematikaPPa">
    <vt:lpwstr>je upravený v práve Európskej únie</vt:lpwstr>
  </property>
  <property fmtid="{D5CDD505-2E9C-101B-9397-08002B2CF9AE}" pid="441" name="FSC#SKEDITIONSLOVLEX@103.510:AttrStrListDocPropPrimarnePravoEU">
    <vt:lpwstr>Zmluva o fungovaní Európskej únie čl. 4 ods. 2 písm. a), čl. 45, 49, 56, 78, 79 a 165 </vt:lpwstr>
  </property>
  <property fmtid="{D5CDD505-2E9C-101B-9397-08002B2CF9AE}" pid="442" name="FSC#SKEDITIONSLOVLEX@103.510:AttrStrListDocPropSekundarneLegPravoPO">
    <vt:lpwstr>Delegované rozhodnutie Komisie (EÚ) 2019/608 zo 16. januára 2019, ktorým sa mení príloha V k smernici Európskeho parlamentu a Rady 2005/36/ES, pokiaľ ide o doklady o formálnej kvalifikácii a názvy špecializačných odborov (Ú.v. EÚ L 104, 15.4.2019 ) - gest</vt:lpwstr>
  </property>
  <property fmtid="{D5CDD505-2E9C-101B-9397-08002B2CF9AE}" pid="443" name="FSC#SKEDITIONSLOVLEX@103.510:AttrStrListDocPropSekundarneNelegPravoPO">
    <vt:lpwstr/>
  </property>
  <property fmtid="{D5CDD505-2E9C-101B-9397-08002B2CF9AE}" pid="444" name="FSC#SKEDITIONSLOVLEX@103.510:AttrStrListDocPropSekundarneLegPravoDO">
    <vt:lpwstr/>
  </property>
  <property fmtid="{D5CDD505-2E9C-101B-9397-08002B2CF9AE}" pid="445" name="FSC#SKEDITIONSLOVLEX@103.510:AttrStrListDocPropProblematikaPPb">
    <vt:lpwstr/>
  </property>
  <property fmtid="{D5CDD505-2E9C-101B-9397-08002B2CF9AE}" pid="446" name="FSC#SKEDITIONSLOVLEX@103.510:AttrStrListDocPropNazovPredpisuEU">
    <vt:lpwstr>nie je</vt:lpwstr>
  </property>
  <property fmtid="{D5CDD505-2E9C-101B-9397-08002B2CF9AE}" pid="447" name="FSC#SKEDITIONSLOVLEX@103.510:AttrStrListDocPropLehotaPrebratieSmernice">
    <vt:lpwstr>Lehota na prebratie predmetných delegovaných rozhodnutí Komisie nie je určená, nakoľko nadobúdajú účinnosť dňom oznámenia členským štátom.</vt:lpwstr>
  </property>
  <property fmtid="{D5CDD505-2E9C-101B-9397-08002B2CF9AE}" pid="448" name="FSC#SKEDITIONSLOVLEX@103.510:AttrStrListDocPropLehotaNaPredlozenie">
    <vt:lpwstr/>
  </property>
  <property fmtid="{D5CDD505-2E9C-101B-9397-08002B2CF9AE}" pid="449" name="FSC#SKEDITIONSLOVLEX@103.510:AttrStrListDocPropInfoZaciatokKonania">
    <vt:lpwstr>nebolo začaté</vt:lpwstr>
  </property>
  <property fmtid="{D5CDD505-2E9C-101B-9397-08002B2CF9AE}" pid="450" name="FSC#SKEDITIONSLOVLEX@103.510:AttrStrListDocPropInfoUzPreberanePP">
    <vt:lpwstr>nebolo začaté</vt:lpwstr>
  </property>
  <property fmtid="{D5CDD505-2E9C-101B-9397-08002B2CF9AE}" pid="451" name="FSC#SKEDITIONSLOVLEX@103.510:AttrStrListDocPropStupenZlucitelnostiPP">
    <vt:lpwstr>úplne</vt:lpwstr>
  </property>
  <property fmtid="{D5CDD505-2E9C-101B-9397-08002B2CF9AE}" pid="452" name="FSC#SKEDITIONSLOVLEX@103.510:AttrStrListDocPropGestorSpolupRezorty">
    <vt:lpwstr/>
  </property>
  <property fmtid="{D5CDD505-2E9C-101B-9397-08002B2CF9AE}" pid="453" name="FSC#SKEDITIONSLOVLEX@103.510:AttrDateDocPropZaciatokPKK">
    <vt:lpwstr/>
  </property>
  <property fmtid="{D5CDD505-2E9C-101B-9397-08002B2CF9AE}" pid="454" name="FSC#SKEDITIONSLOVLEX@103.510:AttrDateDocPropUkonceniePKK">
    <vt:lpwstr/>
  </property>
  <property fmtid="{D5CDD505-2E9C-101B-9397-08002B2CF9AE}" pid="455" name="FSC#SKEDITIONSLOVLEX@103.510:AttrStrDocPropVplyvRozpocetVS">
    <vt:lpwstr/>
  </property>
  <property fmtid="{D5CDD505-2E9C-101B-9397-08002B2CF9AE}" pid="456" name="FSC#SKEDITIONSLOVLEX@103.510:AttrStrDocPropVplyvPodnikatelskeProstr">
    <vt:lpwstr/>
  </property>
  <property fmtid="{D5CDD505-2E9C-101B-9397-08002B2CF9AE}" pid="457" name="FSC#SKEDITIONSLOVLEX@103.510:AttrStrDocPropVplyvSocialny">
    <vt:lpwstr/>
  </property>
  <property fmtid="{D5CDD505-2E9C-101B-9397-08002B2CF9AE}" pid="458" name="FSC#SKEDITIONSLOVLEX@103.510:AttrStrDocPropVplyvNaZivotProstr">
    <vt:lpwstr/>
  </property>
  <property fmtid="{D5CDD505-2E9C-101B-9397-08002B2CF9AE}" pid="459" name="FSC#SKEDITIONSLOVLEX@103.510:AttrStrDocPropVplyvNaInformatizaciu">
    <vt:lpwstr/>
  </property>
  <property fmtid="{D5CDD505-2E9C-101B-9397-08002B2CF9AE}" pid="460" name="FSC#SKEDITIONSLOVLEX@103.510:AttrStrListDocPropPoznamkaVplyv">
    <vt:lpwstr/>
  </property>
  <property fmtid="{D5CDD505-2E9C-101B-9397-08002B2CF9AE}" pid="461" name="FSC#SKEDITIONSLOVLEX@103.510:AttrStrListDocPropAltRiesenia">
    <vt:lpwstr/>
  </property>
  <property fmtid="{D5CDD505-2E9C-101B-9397-08002B2CF9AE}" pid="462" name="FSC#SKEDITIONSLOVLEX@103.510:AttrStrListDocPropStanoviskoGest">
    <vt:lpwstr/>
  </property>
  <property fmtid="{D5CDD505-2E9C-101B-9397-08002B2CF9AE}" pid="463" name="FSC#SKEDITIONSLOVLEX@103.510:AttrStrListDocPropTextKomunike">
    <vt:lpwstr/>
  </property>
  <property fmtid="{D5CDD505-2E9C-101B-9397-08002B2CF9AE}" pid="464" name="FSC#SKEDITIONSLOVLEX@103.510:AttrStrListDocPropUznesenieCastA">
    <vt:lpwstr/>
  </property>
  <property fmtid="{D5CDD505-2E9C-101B-9397-08002B2CF9AE}" pid="465" name="FSC#SKEDITIONSLOVLEX@103.510:AttrStrListDocPropUznesenieZodpovednyA1">
    <vt:lpwstr/>
  </property>
  <property fmtid="{D5CDD505-2E9C-101B-9397-08002B2CF9AE}" pid="466" name="FSC#SKEDITIONSLOVLEX@103.510:AttrStrListDocPropUznesenieTextA1">
    <vt:lpwstr/>
  </property>
  <property fmtid="{D5CDD505-2E9C-101B-9397-08002B2CF9AE}" pid="467" name="FSC#SKEDITIONSLOVLEX@103.510:AttrStrListDocPropUznesenieTerminA1">
    <vt:lpwstr/>
  </property>
  <property fmtid="{D5CDD505-2E9C-101B-9397-08002B2CF9AE}" pid="468" name="FSC#SKEDITIONSLOVLEX@103.510:AttrStrListDocPropUznesenieBODA1">
    <vt:lpwstr/>
  </property>
  <property fmtid="{D5CDD505-2E9C-101B-9397-08002B2CF9AE}" pid="469" name="FSC#SKEDITIONSLOVLEX@103.510:AttrStrListDocPropUznesenieZodpovednyA2">
    <vt:lpwstr/>
  </property>
  <property fmtid="{D5CDD505-2E9C-101B-9397-08002B2CF9AE}" pid="470" name="FSC#SKEDITIONSLOVLEX@103.510:AttrStrListDocPropUznesenieTextA2">
    <vt:lpwstr/>
  </property>
  <property fmtid="{D5CDD505-2E9C-101B-9397-08002B2CF9AE}" pid="471" name="FSC#SKEDITIONSLOVLEX@103.510:AttrStrListDocPropUznesenieTerminA2">
    <vt:lpwstr/>
  </property>
  <property fmtid="{D5CDD505-2E9C-101B-9397-08002B2CF9AE}" pid="472" name="FSC#SKEDITIONSLOVLEX@103.510:AttrStrListDocPropUznesenieBODA3">
    <vt:lpwstr/>
  </property>
  <property fmtid="{D5CDD505-2E9C-101B-9397-08002B2CF9AE}" pid="473" name="FSC#SKEDITIONSLOVLEX@103.510:AttrStrListDocPropUznesenieZodpovednyA3">
    <vt:lpwstr/>
  </property>
  <property fmtid="{D5CDD505-2E9C-101B-9397-08002B2CF9AE}" pid="474" name="FSC#SKEDITIONSLOVLEX@103.510:AttrStrListDocPropUznesenieTextA3">
    <vt:lpwstr/>
  </property>
  <property fmtid="{D5CDD505-2E9C-101B-9397-08002B2CF9AE}" pid="475" name="FSC#SKEDITIONSLOVLEX@103.510:AttrStrListDocPropUznesenieTerminA3">
    <vt:lpwstr/>
  </property>
  <property fmtid="{D5CDD505-2E9C-101B-9397-08002B2CF9AE}" pid="476" name="FSC#SKEDITIONSLOVLEX@103.510:AttrStrListDocPropUznesenieBODA4">
    <vt:lpwstr/>
  </property>
  <property fmtid="{D5CDD505-2E9C-101B-9397-08002B2CF9AE}" pid="477" name="FSC#SKEDITIONSLOVLEX@103.510:AttrStrListDocPropUznesenieZodpovednyA4">
    <vt:lpwstr/>
  </property>
  <property fmtid="{D5CDD505-2E9C-101B-9397-08002B2CF9AE}" pid="478" name="FSC#SKEDITIONSLOVLEX@103.510:AttrStrListDocPropUznesenieTextA4">
    <vt:lpwstr/>
  </property>
  <property fmtid="{D5CDD505-2E9C-101B-9397-08002B2CF9AE}" pid="479" name="FSC#SKEDITIONSLOVLEX@103.510:AttrStrListDocPropUznesenieTerminA4">
    <vt:lpwstr/>
  </property>
  <property fmtid="{D5CDD505-2E9C-101B-9397-08002B2CF9AE}" pid="480" name="FSC#SKEDITIONSLOVLEX@103.510:AttrStrListDocPropUznesenieCastB">
    <vt:lpwstr/>
  </property>
  <property fmtid="{D5CDD505-2E9C-101B-9397-08002B2CF9AE}" pid="481" name="FSC#SKEDITIONSLOVLEX@103.510:AttrStrListDocPropUznesenieBODB1">
    <vt:lpwstr/>
  </property>
  <property fmtid="{D5CDD505-2E9C-101B-9397-08002B2CF9AE}" pid="482" name="FSC#SKEDITIONSLOVLEX@103.510:AttrStrListDocPropUznesenieZodpovednyB1">
    <vt:lpwstr/>
  </property>
  <property fmtid="{D5CDD505-2E9C-101B-9397-08002B2CF9AE}" pid="483" name="FSC#SKEDITIONSLOVLEX@103.510:AttrStrListDocPropUznesenieTextB1">
    <vt:lpwstr/>
  </property>
  <property fmtid="{D5CDD505-2E9C-101B-9397-08002B2CF9AE}" pid="484" name="FSC#SKEDITIONSLOVLEX@103.510:AttrStrListDocPropUznesenieTerminB1">
    <vt:lpwstr/>
  </property>
  <property fmtid="{D5CDD505-2E9C-101B-9397-08002B2CF9AE}" pid="485" name="FSC#SKEDITIONSLOVLEX@103.510:AttrStrListDocPropUznesenieBODB2">
    <vt:lpwstr/>
  </property>
  <property fmtid="{D5CDD505-2E9C-101B-9397-08002B2CF9AE}" pid="486" name="FSC#SKEDITIONSLOVLEX@103.510:AttrStrListDocPropUznesenieZodpovednyB2">
    <vt:lpwstr/>
  </property>
  <property fmtid="{D5CDD505-2E9C-101B-9397-08002B2CF9AE}" pid="487" name="FSC#SKEDITIONSLOVLEX@103.510:AttrStrListDocPropUznesenieTextB2">
    <vt:lpwstr/>
  </property>
  <property fmtid="{D5CDD505-2E9C-101B-9397-08002B2CF9AE}" pid="488" name="FSC#SKEDITIONSLOVLEX@103.510:AttrStrListDocPropUznesenieTerminB2">
    <vt:lpwstr/>
  </property>
  <property fmtid="{D5CDD505-2E9C-101B-9397-08002B2CF9AE}" pid="489" name="FSC#SKEDITIONSLOVLEX@103.510:AttrStrListDocPropUznesenieBODB3">
    <vt:lpwstr/>
  </property>
  <property fmtid="{D5CDD505-2E9C-101B-9397-08002B2CF9AE}" pid="490" name="FSC#SKEDITIONSLOVLEX@103.510:AttrStrListDocPropUznesenieZodpovednyB3">
    <vt:lpwstr/>
  </property>
  <property fmtid="{D5CDD505-2E9C-101B-9397-08002B2CF9AE}" pid="491" name="FSC#SKEDITIONSLOVLEX@103.510:AttrStrListDocPropUznesenieTextB3">
    <vt:lpwstr/>
  </property>
  <property fmtid="{D5CDD505-2E9C-101B-9397-08002B2CF9AE}" pid="492" name="FSC#SKEDITIONSLOVLEX@103.510:AttrStrListDocPropUznesenieTerminB3">
    <vt:lpwstr/>
  </property>
  <property fmtid="{D5CDD505-2E9C-101B-9397-08002B2CF9AE}" pid="493" name="FSC#SKEDITIONSLOVLEX@103.510:AttrStrListDocPropUznesenieBODB4">
    <vt:lpwstr/>
  </property>
  <property fmtid="{D5CDD505-2E9C-101B-9397-08002B2CF9AE}" pid="494" name="FSC#SKEDITIONSLOVLEX@103.510:AttrStrListDocPropUznesenieZodpovednyB4">
    <vt:lpwstr/>
  </property>
  <property fmtid="{D5CDD505-2E9C-101B-9397-08002B2CF9AE}" pid="495" name="FSC#SKEDITIONSLOVLEX@103.510:AttrStrListDocPropUznesenieTextB4">
    <vt:lpwstr/>
  </property>
  <property fmtid="{D5CDD505-2E9C-101B-9397-08002B2CF9AE}" pid="496" name="FSC#SKEDITIONSLOVLEX@103.510:AttrStrListDocPropUznesenieTerminB4">
    <vt:lpwstr/>
  </property>
  <property fmtid="{D5CDD505-2E9C-101B-9397-08002B2CF9AE}" pid="497" name="FSC#SKEDITIONSLOVLEX@103.510:AttrStrListDocPropUznesenieCastC">
    <vt:lpwstr/>
  </property>
  <property fmtid="{D5CDD505-2E9C-101B-9397-08002B2CF9AE}" pid="498" name="FSC#SKEDITIONSLOVLEX@103.510:AttrStrListDocPropUznesenieBODC1">
    <vt:lpwstr/>
  </property>
  <property fmtid="{D5CDD505-2E9C-101B-9397-08002B2CF9AE}" pid="499" name="FSC#SKEDITIONSLOVLEX@103.510:AttrStrListDocPropUznesenieZodpovednyC1">
    <vt:lpwstr/>
  </property>
  <property fmtid="{D5CDD505-2E9C-101B-9397-08002B2CF9AE}" pid="500" name="FSC#SKEDITIONSLOVLEX@103.510:AttrStrListDocPropUznesenieTextC1">
    <vt:lpwstr/>
  </property>
  <property fmtid="{D5CDD505-2E9C-101B-9397-08002B2CF9AE}" pid="501" name="FSC#SKEDITIONSLOVLEX@103.510:AttrStrListDocPropUznesenieTerminC1">
    <vt:lpwstr/>
  </property>
  <property fmtid="{D5CDD505-2E9C-101B-9397-08002B2CF9AE}" pid="502" name="FSC#SKEDITIONSLOVLEX@103.510:AttrStrListDocPropUznesenieBODC2">
    <vt:lpwstr/>
  </property>
  <property fmtid="{D5CDD505-2E9C-101B-9397-08002B2CF9AE}" pid="503" name="FSC#SKEDITIONSLOVLEX@103.510:AttrStrListDocPropUznesenieZodpovednyC2">
    <vt:lpwstr/>
  </property>
  <property fmtid="{D5CDD505-2E9C-101B-9397-08002B2CF9AE}" pid="504" name="FSC#SKEDITIONSLOVLEX@103.510:AttrStrListDocPropUznesenieTextC2">
    <vt:lpwstr/>
  </property>
  <property fmtid="{D5CDD505-2E9C-101B-9397-08002B2CF9AE}" pid="505" name="FSC#SKEDITIONSLOVLEX@103.510:AttrStrListDocPropUznesenieTerminC2">
    <vt:lpwstr/>
  </property>
  <property fmtid="{D5CDD505-2E9C-101B-9397-08002B2CF9AE}" pid="506" name="FSC#SKEDITIONSLOVLEX@103.510:AttrStrListDocPropUznesenieBODC3">
    <vt:lpwstr/>
  </property>
  <property fmtid="{D5CDD505-2E9C-101B-9397-08002B2CF9AE}" pid="507" name="FSC#SKEDITIONSLOVLEX@103.510:AttrStrListDocPropUznesenieZodpovednyC3">
    <vt:lpwstr/>
  </property>
  <property fmtid="{D5CDD505-2E9C-101B-9397-08002B2CF9AE}" pid="508" name="FSC#SKEDITIONSLOVLEX@103.510:AttrStrListDocPropUznesenieTextC3">
    <vt:lpwstr/>
  </property>
  <property fmtid="{D5CDD505-2E9C-101B-9397-08002B2CF9AE}" pid="509" name="FSC#SKEDITIONSLOVLEX@103.510:AttrStrListDocPropUznesenieTerminC3">
    <vt:lpwstr/>
  </property>
  <property fmtid="{D5CDD505-2E9C-101B-9397-08002B2CF9AE}" pid="510" name="FSC#SKEDITIONSLOVLEX@103.510:AttrStrListDocPropUznesenieBODC4">
    <vt:lpwstr/>
  </property>
  <property fmtid="{D5CDD505-2E9C-101B-9397-08002B2CF9AE}" pid="511" name="FSC#SKEDITIONSLOVLEX@103.510:AttrStrListDocPropUznesenieZodpovednyC4">
    <vt:lpwstr/>
  </property>
  <property fmtid="{D5CDD505-2E9C-101B-9397-08002B2CF9AE}" pid="512" name="FSC#SKEDITIONSLOVLEX@103.510:AttrStrListDocPropUznesenieTextC4">
    <vt:lpwstr/>
  </property>
  <property fmtid="{D5CDD505-2E9C-101B-9397-08002B2CF9AE}" pid="513" name="FSC#SKEDITIONSLOVLEX@103.510:AttrStrListDocPropUznesenieTerminC4">
    <vt:lpwstr/>
  </property>
  <property fmtid="{D5CDD505-2E9C-101B-9397-08002B2CF9AE}" pid="514" name="FSC#SKEDITIONSLOVLEX@103.510:AttrStrListDocPropUznesenieCastD">
    <vt:lpwstr/>
  </property>
  <property fmtid="{D5CDD505-2E9C-101B-9397-08002B2CF9AE}" pid="515" name="FSC#SKEDITIONSLOVLEX@103.510:AttrStrListDocPropUznesenieBODD1">
    <vt:lpwstr/>
  </property>
  <property fmtid="{D5CDD505-2E9C-101B-9397-08002B2CF9AE}" pid="516" name="FSC#SKEDITIONSLOVLEX@103.510:AttrStrListDocPropUznesenieZodpovednyD1">
    <vt:lpwstr/>
  </property>
  <property fmtid="{D5CDD505-2E9C-101B-9397-08002B2CF9AE}" pid="517" name="FSC#SKEDITIONSLOVLEX@103.510:AttrStrListDocPropUznesenieTextD1">
    <vt:lpwstr/>
  </property>
  <property fmtid="{D5CDD505-2E9C-101B-9397-08002B2CF9AE}" pid="518" name="FSC#SKEDITIONSLOVLEX@103.510:AttrStrListDocPropUznesenieTerminD1">
    <vt:lpwstr/>
  </property>
  <property fmtid="{D5CDD505-2E9C-101B-9397-08002B2CF9AE}" pid="519" name="FSC#SKEDITIONSLOVLEX@103.510:AttrStrListDocPropUznesenieBODD2">
    <vt:lpwstr/>
  </property>
  <property fmtid="{D5CDD505-2E9C-101B-9397-08002B2CF9AE}" pid="520" name="FSC#SKEDITIONSLOVLEX@103.510:AttrStrListDocPropUznesenieZodpovednyD2">
    <vt:lpwstr/>
  </property>
  <property fmtid="{D5CDD505-2E9C-101B-9397-08002B2CF9AE}" pid="521" name="FSC#SKEDITIONSLOVLEX@103.510:AttrStrListDocPropUznesenieTextD2">
    <vt:lpwstr/>
  </property>
  <property fmtid="{D5CDD505-2E9C-101B-9397-08002B2CF9AE}" pid="522" name="FSC#SKEDITIONSLOVLEX@103.510:AttrStrListDocPropUznesenieTerminD2">
    <vt:lpwstr/>
  </property>
  <property fmtid="{D5CDD505-2E9C-101B-9397-08002B2CF9AE}" pid="523" name="FSC#SKEDITIONSLOVLEX@103.510:AttrStrListDocPropUznesenieBODD3">
    <vt:lpwstr/>
  </property>
  <property fmtid="{D5CDD505-2E9C-101B-9397-08002B2CF9AE}" pid="524" name="FSC#SKEDITIONSLOVLEX@103.510:AttrStrListDocPropUznesenieZodpovednyD3">
    <vt:lpwstr/>
  </property>
  <property fmtid="{D5CDD505-2E9C-101B-9397-08002B2CF9AE}" pid="525" name="FSC#SKEDITIONSLOVLEX@103.510:AttrStrListDocPropUznesenieTextD3">
    <vt:lpwstr/>
  </property>
  <property fmtid="{D5CDD505-2E9C-101B-9397-08002B2CF9AE}" pid="526" name="FSC#SKEDITIONSLOVLEX@103.510:AttrStrListDocPropUznesenieTerminD3">
    <vt:lpwstr/>
  </property>
  <property fmtid="{D5CDD505-2E9C-101B-9397-08002B2CF9AE}" pid="527" name="FSC#SKEDITIONSLOVLEX@103.510:AttrStrListDocPropUznesenieBODD4">
    <vt:lpwstr/>
  </property>
  <property fmtid="{D5CDD505-2E9C-101B-9397-08002B2CF9AE}" pid="528" name="FSC#SKEDITIONSLOVLEX@103.510:AttrStrListDocPropUznesenieZodpovednyD4">
    <vt:lpwstr/>
  </property>
  <property fmtid="{D5CDD505-2E9C-101B-9397-08002B2CF9AE}" pid="529" name="FSC#SKEDITIONSLOVLEX@103.510:AttrStrListDocPropUznesenieTextD4">
    <vt:lpwstr/>
  </property>
  <property fmtid="{D5CDD505-2E9C-101B-9397-08002B2CF9AE}" pid="530" name="FSC#SKEDITIONSLOVLEX@103.510:AttrStrListDocPropUznesenieTerminD4">
    <vt:lpwstr/>
  </property>
  <property fmtid="{D5CDD505-2E9C-101B-9397-08002B2CF9AE}" pid="531" name="FSC#SKEDITIONSLOVLEX@103.510:AttrStrListDocPropUznesenieVykonaju">
    <vt:lpwstr>predseda vlády Slovenskej republiky_x000d_
minister</vt:lpwstr>
  </property>
  <property fmtid="{D5CDD505-2E9C-101B-9397-08002B2CF9AE}" pid="532" name="FSC#SKEDITIONSLOVLEX@103.510:AttrStrListDocPropUznesenieNaVedomie">
    <vt:lpwstr>predseda Národnej rady Slovenskej republiky</vt:lpwstr>
  </property>
  <property fmtid="{D5CDD505-2E9C-101B-9397-08002B2CF9AE}" pid="533" name="FSC#SKEDITIONSLOVLEX@103.510:funkciaPred">
    <vt:lpwstr>hlavný štátny radca</vt:lpwstr>
  </property>
  <property fmtid="{D5CDD505-2E9C-101B-9397-08002B2CF9AE}" pid="534" name="FSC#SKEDITIONSLOVLEX@103.510:funkciaPredAkuzativ">
    <vt:lpwstr>hlavnému štátnemu radcovi</vt:lpwstr>
  </property>
  <property fmtid="{D5CDD505-2E9C-101B-9397-08002B2CF9AE}" pid="535" name="FSC#SKEDITIONSLOVLEX@103.510:funkciaPredDativ">
    <vt:lpwstr>hlavného štátneho radcu</vt:lpwstr>
  </property>
  <property fmtid="{D5CDD505-2E9C-101B-9397-08002B2CF9AE}" pid="536" name="FSC#SKEDITIONSLOVLEX@103.510:funkciaZodpPred">
    <vt:lpwstr>minister</vt:lpwstr>
  </property>
  <property fmtid="{D5CDD505-2E9C-101B-9397-08002B2CF9AE}" pid="537" name="FSC#SKEDITIONSLOVLEX@103.510:funkciaZodpPredAkuzativ">
    <vt:lpwstr>ministra</vt:lpwstr>
  </property>
  <property fmtid="{D5CDD505-2E9C-101B-9397-08002B2CF9AE}" pid="538" name="FSC#SKEDITIONSLOVLEX@103.510:funkciaZodpPredDativ">
    <vt:lpwstr>ministrovi</vt:lpwstr>
  </property>
  <property fmtid="{D5CDD505-2E9C-101B-9397-08002B2CF9AE}" pid="539" name="FSC#SKEDITIONSLOVLEX@103.510:funkciaDalsiPred">
    <vt:lpwstr/>
  </property>
  <property fmtid="{D5CDD505-2E9C-101B-9397-08002B2CF9AE}" pid="540" name="FSC#SKEDITIONSLOVLEX@103.510:funkciaDalsiPredAkuzativ">
    <vt:lpwstr/>
  </property>
  <property fmtid="{D5CDD505-2E9C-101B-9397-08002B2CF9AE}" pid="541" name="FSC#SKEDITIONSLOVLEX@103.510:funkciaDalsiPredDativ">
    <vt:lpwstr/>
  </property>
  <property fmtid="{D5CDD505-2E9C-101B-9397-08002B2CF9AE}" pid="542" name="FSC#SKEDITIONSLOVLEX@103.510:predkladateliaObalSD">
    <vt:lpwstr>Vladimír Lengvarský_x000d_
minister</vt:lpwstr>
  </property>
  <property fmtid="{D5CDD505-2E9C-101B-9397-08002B2CF9AE}" pid="543" name="FSC#SKEDITIONSLOVLEX@103.510:AttrStrListDocPropTextVseobPrilohy">
    <vt:lpwstr/>
  </property>
  <property fmtid="{D5CDD505-2E9C-101B-9397-08002B2CF9AE}" pid="544" name="FSC#SKEDITIONSLOVLEX@103.510:AttrStrListDocPropTextPredklSpravy">
    <vt:lpwstr>&lt;p&gt;Návrh zákona, ktorým sa mení a&amp;nbsp;dopĺňa zákon č. 578/2004 Z. z. o poskytovateľoch zdravotnej starostlivosti, zdravotníckych pracovníkoch, stavovských organizáciách v zdravotníctve a o zmene a doplnení niektorých zákonov v znení neskorších predpisov </vt:lpwstr>
  </property>
  <property fmtid="{D5CDD505-2E9C-101B-9397-08002B2CF9AE}" pid="545" name="FSC#SKEDITIONSLOVLEX@103.510:vytvorenedna">
    <vt:lpwstr>7. 9. 2021</vt:lpwstr>
  </property>
</Properties>
</file>