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AE5BB" w14:textId="77777777" w:rsidR="0039506E" w:rsidRPr="0039506E" w:rsidRDefault="0039506E" w:rsidP="002217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</w:t>
      </w:r>
    </w:p>
    <w:p w14:paraId="45BC248E" w14:textId="72AEA247" w:rsidR="0039506E" w:rsidRDefault="00865683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VYHLÁŠKA</w:t>
      </w:r>
    </w:p>
    <w:p w14:paraId="5DD32B75" w14:textId="77777777"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71979" w14:textId="44644F51" w:rsidR="0039506E" w:rsidRPr="00376185" w:rsidRDefault="0039506E" w:rsidP="0039506E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85">
        <w:rPr>
          <w:rFonts w:ascii="Times New Roman" w:hAnsi="Times New Roman" w:cs="Times New Roman"/>
          <w:b/>
          <w:sz w:val="24"/>
          <w:szCs w:val="24"/>
        </w:rPr>
        <w:t>z ..........................20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465EA">
        <w:rPr>
          <w:rFonts w:ascii="Times New Roman" w:hAnsi="Times New Roman" w:cs="Times New Roman"/>
          <w:b/>
          <w:sz w:val="24"/>
          <w:szCs w:val="24"/>
        </w:rPr>
        <w:t>1</w:t>
      </w:r>
      <w:r w:rsidRPr="00376185">
        <w:rPr>
          <w:rFonts w:ascii="Times New Roman" w:hAnsi="Times New Roman" w:cs="Times New Roman"/>
          <w:b/>
          <w:sz w:val="24"/>
          <w:szCs w:val="24"/>
        </w:rPr>
        <w:t>,</w:t>
      </w:r>
    </w:p>
    <w:p w14:paraId="21D8F500" w14:textId="77777777"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BC3C4" w14:textId="48F8CBBC"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06E">
        <w:rPr>
          <w:rFonts w:ascii="Times New Roman" w:hAnsi="Times New Roman" w:cs="Times New Roman"/>
          <w:b/>
          <w:sz w:val="24"/>
          <w:szCs w:val="24"/>
        </w:rPr>
        <w:t>ktor</w:t>
      </w:r>
      <w:r w:rsidR="00142E6C">
        <w:rPr>
          <w:rFonts w:ascii="Times New Roman" w:hAnsi="Times New Roman" w:cs="Times New Roman"/>
          <w:b/>
          <w:sz w:val="24"/>
          <w:szCs w:val="24"/>
        </w:rPr>
        <w:t>ou</w:t>
      </w:r>
      <w:r w:rsidRPr="0039506E">
        <w:rPr>
          <w:rFonts w:ascii="Times New Roman" w:hAnsi="Times New Roman" w:cs="Times New Roman"/>
          <w:b/>
          <w:sz w:val="24"/>
          <w:szCs w:val="24"/>
        </w:rPr>
        <w:t xml:space="preserve"> sa </w:t>
      </w:r>
      <w:r w:rsidR="00136B1F">
        <w:rPr>
          <w:rFonts w:ascii="Times New Roman" w:hAnsi="Times New Roman" w:cs="Times New Roman"/>
          <w:b/>
          <w:sz w:val="24"/>
          <w:szCs w:val="24"/>
        </w:rPr>
        <w:t>mení</w:t>
      </w:r>
      <w:r w:rsidR="00136B1F" w:rsidRPr="0039506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865683">
        <w:rPr>
          <w:rFonts w:ascii="Times New Roman" w:hAnsi="Times New Roman" w:cs="Times New Roman"/>
          <w:b/>
          <w:sz w:val="24"/>
          <w:szCs w:val="24"/>
        </w:rPr>
        <w:t>vyhláška Ministerstva životného prostredia Slovenskej republiky</w:t>
      </w:r>
      <w:r w:rsidR="00142E6C">
        <w:rPr>
          <w:rFonts w:ascii="Times New Roman" w:hAnsi="Times New Roman" w:cs="Times New Roman"/>
          <w:b/>
          <w:sz w:val="24"/>
          <w:szCs w:val="24"/>
        </w:rPr>
        <w:t xml:space="preserve"> č. 157</w:t>
      </w:r>
      <w:r w:rsidR="00142E6C" w:rsidRPr="00E54C1B">
        <w:rPr>
          <w:rFonts w:ascii="Times New Roman" w:hAnsi="Times New Roman" w:cs="Times New Roman"/>
          <w:b/>
          <w:sz w:val="24"/>
          <w:szCs w:val="24"/>
        </w:rPr>
        <w:t>/200</w:t>
      </w:r>
      <w:r w:rsidR="00142E6C">
        <w:rPr>
          <w:rFonts w:ascii="Times New Roman" w:hAnsi="Times New Roman" w:cs="Times New Roman"/>
          <w:b/>
          <w:sz w:val="24"/>
          <w:szCs w:val="24"/>
        </w:rPr>
        <w:t>5</w:t>
      </w:r>
      <w:r w:rsidR="00142E6C" w:rsidRPr="00E54C1B">
        <w:rPr>
          <w:rFonts w:ascii="Times New Roman" w:hAnsi="Times New Roman" w:cs="Times New Roman"/>
          <w:b/>
          <w:sz w:val="24"/>
          <w:szCs w:val="24"/>
        </w:rPr>
        <w:t xml:space="preserve"> Z.</w:t>
      </w:r>
      <w:r w:rsidR="00142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E6C" w:rsidRPr="00E54C1B">
        <w:rPr>
          <w:rFonts w:ascii="Times New Roman" w:hAnsi="Times New Roman" w:cs="Times New Roman"/>
          <w:b/>
          <w:sz w:val="24"/>
          <w:szCs w:val="24"/>
        </w:rPr>
        <w:t>z.</w:t>
      </w:r>
      <w:r w:rsidR="00865683">
        <w:rPr>
          <w:rFonts w:ascii="Times New Roman" w:hAnsi="Times New Roman" w:cs="Times New Roman"/>
          <w:b/>
          <w:sz w:val="24"/>
          <w:szCs w:val="24"/>
        </w:rPr>
        <w:t>, ktorou sa vykonáva zákon č. 587/2004 Z. z.</w:t>
      </w:r>
      <w:r w:rsidR="00142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C1B" w:rsidRPr="00E54C1B">
        <w:rPr>
          <w:rFonts w:ascii="Times New Roman" w:hAnsi="Times New Roman" w:cs="Times New Roman"/>
          <w:b/>
          <w:sz w:val="24"/>
          <w:szCs w:val="24"/>
        </w:rPr>
        <w:t>o Environmentálnom fonde a o zmene a doplnení niektorých zákonov v znení neskorších predpisov</w:t>
      </w:r>
      <w:r w:rsidRPr="003950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D1E39C" w14:textId="77777777"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5B45C" w14:textId="0874536F" w:rsidR="0039506E" w:rsidRPr="0039506E" w:rsidRDefault="0039506E" w:rsidP="0039506E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6185">
        <w:rPr>
          <w:rFonts w:ascii="Times New Roman" w:hAnsi="Times New Roman" w:cs="Times New Roman"/>
          <w:sz w:val="24"/>
          <w:szCs w:val="24"/>
        </w:rPr>
        <w:t>Národná rada Slovenskej republiky sa uzniesla na t</w:t>
      </w:r>
      <w:r w:rsidR="00BA07F6">
        <w:rPr>
          <w:rFonts w:ascii="Times New Roman" w:hAnsi="Times New Roman" w:cs="Times New Roman"/>
          <w:sz w:val="24"/>
          <w:szCs w:val="24"/>
        </w:rPr>
        <w:t>ejto vyhláške</w:t>
      </w:r>
      <w:r w:rsidRPr="00376185">
        <w:rPr>
          <w:rFonts w:ascii="Times New Roman" w:hAnsi="Times New Roman" w:cs="Times New Roman"/>
          <w:sz w:val="24"/>
          <w:szCs w:val="24"/>
        </w:rPr>
        <w:t>:</w:t>
      </w:r>
    </w:p>
    <w:p w14:paraId="2E63B90C" w14:textId="796B8891" w:rsidR="0017611A" w:rsidRPr="00D429CE" w:rsidRDefault="0017611A" w:rsidP="00E54C1B">
      <w:pPr>
        <w:rPr>
          <w:rFonts w:ascii="Times New Roman" w:hAnsi="Times New Roman" w:cs="Times New Roman"/>
          <w:b/>
          <w:sz w:val="24"/>
          <w:szCs w:val="24"/>
        </w:rPr>
      </w:pPr>
    </w:p>
    <w:p w14:paraId="42BEBD74" w14:textId="4F7FF98E" w:rsidR="00C72498" w:rsidRPr="00A7187A" w:rsidRDefault="00992396" w:rsidP="00A71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CE">
        <w:rPr>
          <w:rFonts w:ascii="Times New Roman" w:hAnsi="Times New Roman" w:cs="Times New Roman"/>
          <w:b/>
          <w:sz w:val="24"/>
          <w:szCs w:val="24"/>
        </w:rPr>
        <w:t>Čl.</w:t>
      </w:r>
      <w:r w:rsidR="00E54C1B">
        <w:rPr>
          <w:rFonts w:ascii="Times New Roman" w:hAnsi="Times New Roman" w:cs="Times New Roman"/>
          <w:b/>
          <w:sz w:val="24"/>
          <w:szCs w:val="24"/>
        </w:rPr>
        <w:t xml:space="preserve"> I </w:t>
      </w:r>
    </w:p>
    <w:p w14:paraId="2C5E1853" w14:textId="0BB09E08" w:rsidR="009C3A8D" w:rsidRDefault="00BA07F6" w:rsidP="00992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</w:t>
      </w:r>
      <w:r w:rsidRPr="00BA07F6">
        <w:rPr>
          <w:rFonts w:ascii="Times New Roman" w:hAnsi="Times New Roman" w:cs="Times New Roman"/>
          <w:sz w:val="24"/>
          <w:szCs w:val="24"/>
        </w:rPr>
        <w:t>Ministerstva životného prostredia Slovenskej republiky</w:t>
      </w:r>
      <w:r w:rsidR="00142E6C">
        <w:rPr>
          <w:rFonts w:ascii="Times New Roman" w:hAnsi="Times New Roman" w:cs="Times New Roman"/>
          <w:sz w:val="24"/>
          <w:szCs w:val="24"/>
        </w:rPr>
        <w:t xml:space="preserve"> č</w:t>
      </w:r>
      <w:r w:rsidR="00142E6C" w:rsidRPr="00A7187A">
        <w:rPr>
          <w:rFonts w:ascii="Times New Roman" w:hAnsi="Times New Roman" w:cs="Times New Roman"/>
          <w:sz w:val="24"/>
          <w:szCs w:val="24"/>
        </w:rPr>
        <w:t xml:space="preserve">. </w:t>
      </w:r>
      <w:r w:rsidR="00142E6C">
        <w:rPr>
          <w:rFonts w:ascii="Times New Roman" w:hAnsi="Times New Roman" w:cs="Times New Roman"/>
          <w:sz w:val="24"/>
          <w:szCs w:val="24"/>
        </w:rPr>
        <w:t>157</w:t>
      </w:r>
      <w:r w:rsidR="00142E6C" w:rsidRPr="00A7187A">
        <w:rPr>
          <w:rFonts w:ascii="Times New Roman" w:hAnsi="Times New Roman" w:cs="Times New Roman"/>
          <w:sz w:val="24"/>
          <w:szCs w:val="24"/>
        </w:rPr>
        <w:t>/200</w:t>
      </w:r>
      <w:r w:rsidR="00142E6C">
        <w:rPr>
          <w:rFonts w:ascii="Times New Roman" w:hAnsi="Times New Roman" w:cs="Times New Roman"/>
          <w:sz w:val="24"/>
          <w:szCs w:val="24"/>
        </w:rPr>
        <w:t>5</w:t>
      </w:r>
      <w:r w:rsidR="00142E6C" w:rsidRPr="00A7187A">
        <w:rPr>
          <w:rFonts w:ascii="Times New Roman" w:hAnsi="Times New Roman" w:cs="Times New Roman"/>
          <w:sz w:val="24"/>
          <w:szCs w:val="24"/>
        </w:rPr>
        <w:t xml:space="preserve"> Z. z.</w:t>
      </w:r>
      <w:r w:rsidRPr="00BA07F6">
        <w:rPr>
          <w:rFonts w:ascii="Times New Roman" w:hAnsi="Times New Roman" w:cs="Times New Roman"/>
          <w:sz w:val="24"/>
          <w:szCs w:val="24"/>
        </w:rPr>
        <w:t>, ktorou sa vykonáva zákon č. 587/2004 Z. z.</w:t>
      </w:r>
      <w:r w:rsidR="00142E6C">
        <w:rPr>
          <w:rFonts w:ascii="Times New Roman" w:hAnsi="Times New Roman" w:cs="Times New Roman"/>
          <w:sz w:val="24"/>
          <w:szCs w:val="24"/>
        </w:rPr>
        <w:t xml:space="preserve"> </w:t>
      </w:r>
      <w:r w:rsidRPr="00BA07F6">
        <w:rPr>
          <w:rFonts w:ascii="Times New Roman" w:hAnsi="Times New Roman" w:cs="Times New Roman"/>
          <w:sz w:val="24"/>
          <w:szCs w:val="24"/>
        </w:rPr>
        <w:t>o Environmentálnom fonde a o zmene a doplnení niektorých zákonov v znení neskorších predpisov</w:t>
      </w:r>
      <w:r w:rsidR="00A7187A" w:rsidRPr="00A7187A">
        <w:rPr>
          <w:rFonts w:ascii="Times New Roman" w:hAnsi="Times New Roman" w:cs="Times New Roman"/>
          <w:sz w:val="24"/>
          <w:szCs w:val="24"/>
        </w:rPr>
        <w:t xml:space="preserve"> </w:t>
      </w:r>
      <w:r w:rsidR="00A7187A">
        <w:rPr>
          <w:rFonts w:ascii="Times New Roman" w:hAnsi="Times New Roman" w:cs="Times New Roman"/>
          <w:sz w:val="24"/>
          <w:szCs w:val="24"/>
        </w:rPr>
        <w:t>sa mení a dopĺňa takto:</w:t>
      </w:r>
    </w:p>
    <w:p w14:paraId="5C2AEB5B" w14:textId="77777777" w:rsidR="00EF2C06" w:rsidRDefault="00EF2C06" w:rsidP="009923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19B98" w14:textId="2105E017" w:rsidR="00142E6C" w:rsidRDefault="00A7187A" w:rsidP="00142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42E6C" w:rsidRPr="00142E6C">
        <w:rPr>
          <w:rFonts w:ascii="Times New Roman" w:hAnsi="Times New Roman" w:cs="Times New Roman"/>
          <w:sz w:val="24"/>
          <w:szCs w:val="24"/>
        </w:rPr>
        <w:t>§ 1</w:t>
      </w:r>
      <w:r w:rsidR="00142E6C">
        <w:rPr>
          <w:rFonts w:ascii="Times New Roman" w:hAnsi="Times New Roman" w:cs="Times New Roman"/>
          <w:sz w:val="24"/>
          <w:szCs w:val="24"/>
        </w:rPr>
        <w:t>vrátane nadpisu znie:</w:t>
      </w:r>
    </w:p>
    <w:p w14:paraId="466144FC" w14:textId="233A5606" w:rsidR="00142E6C" w:rsidRPr="00142E6C" w:rsidRDefault="00142E6C" w:rsidP="00142E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1</w:t>
      </w:r>
    </w:p>
    <w:p w14:paraId="64EADDD9" w14:textId="77777777" w:rsidR="00142E6C" w:rsidRPr="00142E6C" w:rsidRDefault="00142E6C" w:rsidP="00142E6C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E6C">
        <w:rPr>
          <w:rFonts w:ascii="Times New Roman" w:hAnsi="Times New Roman" w:cs="Times New Roman"/>
          <w:sz w:val="24"/>
          <w:szCs w:val="24"/>
        </w:rPr>
        <w:t>Predmet úpravy</w:t>
      </w:r>
    </w:p>
    <w:p w14:paraId="214DC08D" w14:textId="77777777" w:rsidR="00142E6C" w:rsidRPr="00142E6C" w:rsidRDefault="00142E6C" w:rsidP="00142E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8CAD7" w14:textId="4DCB7572" w:rsidR="009C3A8D" w:rsidRDefault="00142E6C" w:rsidP="00142E6C">
      <w:pPr>
        <w:jc w:val="both"/>
        <w:rPr>
          <w:rFonts w:ascii="Times New Roman" w:hAnsi="Times New Roman" w:cs="Times New Roman"/>
          <w:sz w:val="24"/>
          <w:szCs w:val="24"/>
        </w:rPr>
      </w:pPr>
      <w:r w:rsidRPr="00142E6C">
        <w:rPr>
          <w:rFonts w:ascii="Times New Roman" w:hAnsi="Times New Roman" w:cs="Times New Roman"/>
          <w:sz w:val="24"/>
          <w:szCs w:val="24"/>
        </w:rPr>
        <w:t xml:space="preserve">Táto </w:t>
      </w:r>
      <w:r>
        <w:rPr>
          <w:rFonts w:ascii="Times New Roman" w:hAnsi="Times New Roman" w:cs="Times New Roman"/>
          <w:sz w:val="24"/>
          <w:szCs w:val="24"/>
        </w:rPr>
        <w:t xml:space="preserve">vyhláška upravuje podrobnosti o </w:t>
      </w:r>
      <w:r w:rsidRPr="00142E6C">
        <w:rPr>
          <w:rFonts w:ascii="Times New Roman" w:hAnsi="Times New Roman" w:cs="Times New Roman"/>
          <w:sz w:val="24"/>
          <w:szCs w:val="24"/>
        </w:rPr>
        <w:t>podmienkach poskytovania a použitia štátnej podpory starostlivosti o životné prostredie (ďalej len „podpora“)</w:t>
      </w:r>
      <w:r>
        <w:rPr>
          <w:rFonts w:ascii="Times New Roman" w:hAnsi="Times New Roman" w:cs="Times New Roman"/>
          <w:sz w:val="24"/>
          <w:szCs w:val="24"/>
        </w:rPr>
        <w:t>.“.</w:t>
      </w:r>
      <w:r w:rsidR="00BA07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3384E" w14:textId="7E843D45" w:rsidR="008023F2" w:rsidRDefault="007C37CE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3736">
        <w:rPr>
          <w:rFonts w:ascii="Times New Roman" w:hAnsi="Times New Roman" w:cs="Times New Roman"/>
          <w:sz w:val="24"/>
          <w:szCs w:val="24"/>
        </w:rPr>
        <w:t xml:space="preserve">. V § </w:t>
      </w:r>
      <w:r w:rsidR="008023F2">
        <w:rPr>
          <w:rFonts w:ascii="Times New Roman" w:hAnsi="Times New Roman" w:cs="Times New Roman"/>
          <w:sz w:val="24"/>
          <w:szCs w:val="24"/>
        </w:rPr>
        <w:t>2</w:t>
      </w:r>
      <w:r w:rsidR="00633736">
        <w:rPr>
          <w:rFonts w:ascii="Times New Roman" w:hAnsi="Times New Roman" w:cs="Times New Roman"/>
          <w:sz w:val="24"/>
          <w:szCs w:val="24"/>
        </w:rPr>
        <w:t xml:space="preserve"> </w:t>
      </w:r>
      <w:r w:rsidR="008023F2">
        <w:rPr>
          <w:rFonts w:ascii="Times New Roman" w:hAnsi="Times New Roman" w:cs="Times New Roman"/>
          <w:sz w:val="24"/>
          <w:szCs w:val="24"/>
        </w:rPr>
        <w:t>ods</w:t>
      </w:r>
      <w:r w:rsidR="00142E6C">
        <w:rPr>
          <w:rFonts w:ascii="Times New Roman" w:hAnsi="Times New Roman" w:cs="Times New Roman"/>
          <w:sz w:val="24"/>
          <w:szCs w:val="24"/>
        </w:rPr>
        <w:t>ek</w:t>
      </w:r>
      <w:r w:rsidR="008023F2">
        <w:rPr>
          <w:rFonts w:ascii="Times New Roman" w:hAnsi="Times New Roman" w:cs="Times New Roman"/>
          <w:sz w:val="24"/>
          <w:szCs w:val="24"/>
        </w:rPr>
        <w:t xml:space="preserve"> 4 znie:</w:t>
      </w:r>
    </w:p>
    <w:p w14:paraId="05C4B614" w14:textId="77777777" w:rsidR="00142E6C" w:rsidRDefault="00142E6C" w:rsidP="008023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„(4) </w:t>
      </w:r>
      <w:r w:rsidRPr="00142E6C">
        <w:rPr>
          <w:rFonts w:ascii="Times New Roman" w:hAnsi="Times New Roman" w:cs="Times New Roman"/>
          <w:sz w:val="24"/>
          <w:szCs w:val="24"/>
        </w:rPr>
        <w:t>Podpora formou úveru sa môže poskytnúť po</w:t>
      </w:r>
      <w:r w:rsidR="008023F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3C2DAD" w14:textId="4E00485D" w:rsidR="008023F2" w:rsidRDefault="00142E6C" w:rsidP="008023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23F2">
        <w:rPr>
          <w:rFonts w:ascii="Times New Roman" w:hAnsi="Times New Roman" w:cs="Times New Roman"/>
          <w:sz w:val="24"/>
          <w:szCs w:val="24"/>
        </w:rPr>
        <w:t xml:space="preserve">a) </w:t>
      </w:r>
      <w:r w:rsidR="008023F2" w:rsidRPr="008023F2">
        <w:rPr>
          <w:rFonts w:ascii="Times New Roman" w:hAnsi="Times New Roman" w:cs="Times New Roman"/>
          <w:sz w:val="24"/>
          <w:szCs w:val="24"/>
        </w:rPr>
        <w:t>zabezpečení splácania istiny úveru a príslušenstva úveru zábezpekou schválenou Environmentálnym fondom,</w:t>
      </w:r>
      <w:r w:rsidR="008023F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6DBB1F" w14:textId="7BE4EFE6" w:rsidR="009C3A8D" w:rsidRDefault="008023F2" w:rsidP="008023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2E6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b) </w:t>
      </w:r>
      <w:r w:rsidRPr="008023F2">
        <w:rPr>
          <w:rFonts w:ascii="Times New Roman" w:hAnsi="Times New Roman" w:cs="Times New Roman"/>
          <w:sz w:val="24"/>
          <w:szCs w:val="24"/>
        </w:rPr>
        <w:t>po splnení Environmentálnym fondom stanovených zmluvných podmienok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3736">
        <w:rPr>
          <w:rFonts w:ascii="Times New Roman" w:hAnsi="Times New Roman" w:cs="Times New Roman"/>
          <w:sz w:val="24"/>
          <w:szCs w:val="24"/>
        </w:rPr>
        <w:t xml:space="preserve">“.    </w:t>
      </w:r>
    </w:p>
    <w:p w14:paraId="7C9B78AC" w14:textId="5447B028" w:rsidR="00633736" w:rsidRDefault="00633736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6F3705" w14:textId="62964A21" w:rsidR="00472784" w:rsidRDefault="008023F2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72784">
        <w:rPr>
          <w:rFonts w:ascii="Times New Roman" w:hAnsi="Times New Roman" w:cs="Times New Roman"/>
          <w:sz w:val="24"/>
          <w:szCs w:val="24"/>
        </w:rPr>
        <w:t>§</w:t>
      </w:r>
      <w:r w:rsidR="00142E6C">
        <w:rPr>
          <w:rFonts w:ascii="Times New Roman" w:hAnsi="Times New Roman" w:cs="Times New Roman"/>
          <w:sz w:val="24"/>
          <w:szCs w:val="24"/>
        </w:rPr>
        <w:t xml:space="preserve"> </w:t>
      </w:r>
      <w:r w:rsidR="00472784">
        <w:rPr>
          <w:rFonts w:ascii="Times New Roman" w:hAnsi="Times New Roman" w:cs="Times New Roman"/>
          <w:sz w:val="24"/>
          <w:szCs w:val="24"/>
        </w:rPr>
        <w:t>3</w:t>
      </w:r>
      <w:r w:rsidR="00142E6C">
        <w:rPr>
          <w:rFonts w:ascii="Times New Roman" w:hAnsi="Times New Roman" w:cs="Times New Roman"/>
          <w:sz w:val="24"/>
          <w:szCs w:val="24"/>
        </w:rPr>
        <w:t xml:space="preserve"> sa vypúšťa</w:t>
      </w:r>
      <w:r w:rsidR="004727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319E31" w14:textId="77777777" w:rsidR="00472784" w:rsidRDefault="00472784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8D612" w14:textId="3AA6CD73" w:rsidR="00F36290" w:rsidRDefault="00472784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§</w:t>
      </w:r>
      <w:r w:rsidR="00142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36290">
        <w:rPr>
          <w:rFonts w:ascii="Times New Roman" w:hAnsi="Times New Roman" w:cs="Times New Roman"/>
          <w:sz w:val="24"/>
          <w:szCs w:val="24"/>
        </w:rPr>
        <w:t xml:space="preserve"> vrátane nadpisu znie:</w:t>
      </w:r>
    </w:p>
    <w:p w14:paraId="0C1A2130" w14:textId="77777777" w:rsidR="00F36290" w:rsidRDefault="00F36290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3DD09C" w14:textId="0A64820F" w:rsidR="008023F2" w:rsidRDefault="00F36290" w:rsidP="00F362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</w:t>
      </w:r>
      <w:r w:rsidR="00142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69E2505" w14:textId="01C1D988" w:rsidR="00F36290" w:rsidRDefault="00F36290" w:rsidP="00F362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Prechodné ustanovenie k úpravám účinným od 1. </w:t>
      </w:r>
      <w:r w:rsidR="00142E6C">
        <w:rPr>
          <w:rFonts w:ascii="Times New Roman" w:hAnsi="Times New Roman" w:cs="Times New Roman"/>
          <w:sz w:val="24"/>
          <w:szCs w:val="24"/>
        </w:rPr>
        <w:t>februára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1E96EB41" w14:textId="20136752" w:rsidR="00F36290" w:rsidRDefault="00F36290" w:rsidP="00F36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6F6D36" w14:textId="2CB8AC17" w:rsidR="00F36290" w:rsidRDefault="00F36290" w:rsidP="00F36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Žiadosti o podporu vrátane náležitostí žiadostí o podporu doručené Environmentálnemu fondu do 31.</w:t>
      </w:r>
      <w:r w:rsidR="00142E6C">
        <w:rPr>
          <w:rFonts w:ascii="Times New Roman" w:hAnsi="Times New Roman" w:cs="Times New Roman"/>
          <w:sz w:val="24"/>
          <w:szCs w:val="24"/>
        </w:rPr>
        <w:t xml:space="preserve"> januára </w:t>
      </w:r>
      <w:r>
        <w:rPr>
          <w:rFonts w:ascii="Times New Roman" w:hAnsi="Times New Roman" w:cs="Times New Roman"/>
          <w:sz w:val="24"/>
          <w:szCs w:val="24"/>
        </w:rPr>
        <w:t>2021 budú posudzované podľa predpisov účinných do 31.</w:t>
      </w:r>
      <w:r w:rsidR="00142E6C">
        <w:rPr>
          <w:rFonts w:ascii="Times New Roman" w:hAnsi="Times New Roman" w:cs="Times New Roman"/>
          <w:sz w:val="24"/>
          <w:szCs w:val="24"/>
        </w:rPr>
        <w:t xml:space="preserve"> januára </w:t>
      </w:r>
      <w:r>
        <w:rPr>
          <w:rFonts w:ascii="Times New Roman" w:hAnsi="Times New Roman" w:cs="Times New Roman"/>
          <w:sz w:val="24"/>
          <w:szCs w:val="24"/>
        </w:rPr>
        <w:t xml:space="preserve">2021.“.  </w:t>
      </w:r>
    </w:p>
    <w:p w14:paraId="17DFA7D9" w14:textId="7A36F8BC" w:rsidR="008023F2" w:rsidRDefault="008023F2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98136" w14:textId="4FBA32B2" w:rsidR="00046E09" w:rsidRDefault="00046E09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729A1" w14:textId="00F562D4" w:rsidR="00174B07" w:rsidRDefault="00325B35" w:rsidP="0032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  <w:r w:rsidR="00E54C1B">
        <w:rPr>
          <w:rFonts w:ascii="Times New Roman" w:hAnsi="Times New Roman" w:cs="Times New Roman"/>
          <w:b/>
          <w:sz w:val="24"/>
          <w:szCs w:val="24"/>
        </w:rPr>
        <w:t>I</w:t>
      </w:r>
    </w:p>
    <w:p w14:paraId="0384FCDA" w14:textId="77777777" w:rsidR="00325B35" w:rsidRDefault="00325B35" w:rsidP="0032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77185" w14:textId="77777777" w:rsidR="00700A0F" w:rsidRDefault="00700A0F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AD9CD" w14:textId="23799561" w:rsidR="00700A0F" w:rsidRPr="00700A0F" w:rsidRDefault="00700A0F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72784">
        <w:rPr>
          <w:rFonts w:ascii="Times New Roman" w:hAnsi="Times New Roman" w:cs="Times New Roman"/>
          <w:sz w:val="24"/>
          <w:szCs w:val="24"/>
        </w:rPr>
        <w:t xml:space="preserve">áto vyhláška </w:t>
      </w:r>
      <w:r>
        <w:rPr>
          <w:rFonts w:ascii="Times New Roman" w:hAnsi="Times New Roman" w:cs="Times New Roman"/>
          <w:sz w:val="24"/>
          <w:szCs w:val="24"/>
        </w:rPr>
        <w:t xml:space="preserve">nadobúda účinnosť </w:t>
      </w:r>
      <w:r w:rsidR="00EF2C06">
        <w:rPr>
          <w:rFonts w:ascii="Times New Roman" w:hAnsi="Times New Roman" w:cs="Times New Roman"/>
          <w:sz w:val="24"/>
          <w:szCs w:val="24"/>
        </w:rPr>
        <w:t xml:space="preserve">1. </w:t>
      </w:r>
      <w:r w:rsidR="00142E6C">
        <w:rPr>
          <w:rFonts w:ascii="Times New Roman" w:hAnsi="Times New Roman" w:cs="Times New Roman"/>
          <w:sz w:val="24"/>
          <w:szCs w:val="24"/>
        </w:rPr>
        <w:t>februára</w:t>
      </w:r>
      <w:r w:rsidR="00EF2C06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E26930" w14:textId="77777777" w:rsidR="00700A0F" w:rsidRPr="00992396" w:rsidRDefault="00700A0F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0A0F" w:rsidRPr="009923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592CD" w14:textId="77777777" w:rsidR="008D5129" w:rsidRDefault="008D5129" w:rsidP="00721051">
      <w:pPr>
        <w:spacing w:after="0" w:line="240" w:lineRule="auto"/>
      </w:pPr>
      <w:r>
        <w:separator/>
      </w:r>
    </w:p>
  </w:endnote>
  <w:endnote w:type="continuationSeparator" w:id="0">
    <w:p w14:paraId="4A7C7046" w14:textId="77777777" w:rsidR="008D5129" w:rsidRDefault="008D5129" w:rsidP="0072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901412"/>
      <w:docPartObj>
        <w:docPartGallery w:val="Page Numbers (Bottom of Page)"/>
        <w:docPartUnique/>
      </w:docPartObj>
    </w:sdtPr>
    <w:sdtEndPr/>
    <w:sdtContent>
      <w:p w14:paraId="2DA7A587" w14:textId="5EEBA272" w:rsidR="00721051" w:rsidRDefault="0072105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0C8">
          <w:rPr>
            <w:noProof/>
          </w:rPr>
          <w:t>2</w:t>
        </w:r>
        <w:r>
          <w:fldChar w:fldCharType="end"/>
        </w:r>
      </w:p>
    </w:sdtContent>
  </w:sdt>
  <w:p w14:paraId="563247A6" w14:textId="77777777" w:rsidR="00721051" w:rsidRDefault="007210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44729" w14:textId="77777777" w:rsidR="008D5129" w:rsidRDefault="008D5129" w:rsidP="00721051">
      <w:pPr>
        <w:spacing w:after="0" w:line="240" w:lineRule="auto"/>
      </w:pPr>
      <w:r>
        <w:separator/>
      </w:r>
    </w:p>
  </w:footnote>
  <w:footnote w:type="continuationSeparator" w:id="0">
    <w:p w14:paraId="2B5C2A66" w14:textId="77777777" w:rsidR="008D5129" w:rsidRDefault="008D5129" w:rsidP="0072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4428D"/>
    <w:multiLevelType w:val="hybridMultilevel"/>
    <w:tmpl w:val="23608542"/>
    <w:lvl w:ilvl="0" w:tplc="5E160EF4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482B"/>
    <w:multiLevelType w:val="hybridMultilevel"/>
    <w:tmpl w:val="BD02A664"/>
    <w:lvl w:ilvl="0" w:tplc="E6B0A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EE2AAC"/>
    <w:multiLevelType w:val="hybridMultilevel"/>
    <w:tmpl w:val="73ECC4EA"/>
    <w:lvl w:ilvl="0" w:tplc="67EC2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A1"/>
    <w:rsid w:val="00001F99"/>
    <w:rsid w:val="000043A5"/>
    <w:rsid w:val="00004EB0"/>
    <w:rsid w:val="00024F75"/>
    <w:rsid w:val="000468CF"/>
    <w:rsid w:val="00046E09"/>
    <w:rsid w:val="00071A55"/>
    <w:rsid w:val="00095C43"/>
    <w:rsid w:val="00097855"/>
    <w:rsid w:val="000B24BE"/>
    <w:rsid w:val="000C6456"/>
    <w:rsid w:val="000C7F19"/>
    <w:rsid w:val="001232BD"/>
    <w:rsid w:val="001252D4"/>
    <w:rsid w:val="00130ABD"/>
    <w:rsid w:val="001342AD"/>
    <w:rsid w:val="001368D6"/>
    <w:rsid w:val="00136B1F"/>
    <w:rsid w:val="00142E6C"/>
    <w:rsid w:val="00174B07"/>
    <w:rsid w:val="0017611A"/>
    <w:rsid w:val="00181E98"/>
    <w:rsid w:val="001A4B04"/>
    <w:rsid w:val="001B2A8E"/>
    <w:rsid w:val="001C3232"/>
    <w:rsid w:val="001E5D4A"/>
    <w:rsid w:val="0022070C"/>
    <w:rsid w:val="002217A1"/>
    <w:rsid w:val="00273E0B"/>
    <w:rsid w:val="00281F2D"/>
    <w:rsid w:val="00295B7C"/>
    <w:rsid w:val="002B5F2E"/>
    <w:rsid w:val="002C29D0"/>
    <w:rsid w:val="002E42AC"/>
    <w:rsid w:val="00307E10"/>
    <w:rsid w:val="0031610E"/>
    <w:rsid w:val="00321F47"/>
    <w:rsid w:val="00325B35"/>
    <w:rsid w:val="00337289"/>
    <w:rsid w:val="003519BF"/>
    <w:rsid w:val="0039506E"/>
    <w:rsid w:val="003B1F88"/>
    <w:rsid w:val="003B20F8"/>
    <w:rsid w:val="003B61C7"/>
    <w:rsid w:val="003E69EB"/>
    <w:rsid w:val="003F6239"/>
    <w:rsid w:val="004037C9"/>
    <w:rsid w:val="00415AB9"/>
    <w:rsid w:val="0045676A"/>
    <w:rsid w:val="00472784"/>
    <w:rsid w:val="004E78DB"/>
    <w:rsid w:val="005057D8"/>
    <w:rsid w:val="00513F79"/>
    <w:rsid w:val="00525740"/>
    <w:rsid w:val="005346B5"/>
    <w:rsid w:val="00541612"/>
    <w:rsid w:val="00544A9E"/>
    <w:rsid w:val="00556776"/>
    <w:rsid w:val="005972F4"/>
    <w:rsid w:val="005A5EC5"/>
    <w:rsid w:val="005B1F39"/>
    <w:rsid w:val="005C1BDE"/>
    <w:rsid w:val="005C3C6A"/>
    <w:rsid w:val="005D1421"/>
    <w:rsid w:val="005D4C11"/>
    <w:rsid w:val="005F6F0A"/>
    <w:rsid w:val="00601248"/>
    <w:rsid w:val="00613741"/>
    <w:rsid w:val="00614689"/>
    <w:rsid w:val="00616344"/>
    <w:rsid w:val="00633259"/>
    <w:rsid w:val="00633736"/>
    <w:rsid w:val="00635594"/>
    <w:rsid w:val="00660F70"/>
    <w:rsid w:val="006B07C0"/>
    <w:rsid w:val="006D5A14"/>
    <w:rsid w:val="006E1B88"/>
    <w:rsid w:val="006E5907"/>
    <w:rsid w:val="00700A0F"/>
    <w:rsid w:val="00721051"/>
    <w:rsid w:val="007405F0"/>
    <w:rsid w:val="00750FD2"/>
    <w:rsid w:val="0075131E"/>
    <w:rsid w:val="007901D1"/>
    <w:rsid w:val="007C37CE"/>
    <w:rsid w:val="007E0358"/>
    <w:rsid w:val="008023F2"/>
    <w:rsid w:val="0080331C"/>
    <w:rsid w:val="00827B76"/>
    <w:rsid w:val="00830995"/>
    <w:rsid w:val="008320DA"/>
    <w:rsid w:val="008465EA"/>
    <w:rsid w:val="00853504"/>
    <w:rsid w:val="00865683"/>
    <w:rsid w:val="0087721F"/>
    <w:rsid w:val="00883F82"/>
    <w:rsid w:val="00890579"/>
    <w:rsid w:val="00895325"/>
    <w:rsid w:val="00896BDB"/>
    <w:rsid w:val="00896C6E"/>
    <w:rsid w:val="00897C5B"/>
    <w:rsid w:val="008C23BA"/>
    <w:rsid w:val="008D5129"/>
    <w:rsid w:val="008D7204"/>
    <w:rsid w:val="008F0805"/>
    <w:rsid w:val="008F25E1"/>
    <w:rsid w:val="00913F08"/>
    <w:rsid w:val="00926180"/>
    <w:rsid w:val="00961982"/>
    <w:rsid w:val="00992396"/>
    <w:rsid w:val="0099628C"/>
    <w:rsid w:val="009B025B"/>
    <w:rsid w:val="009C3A8D"/>
    <w:rsid w:val="009E6B3B"/>
    <w:rsid w:val="00A14DC9"/>
    <w:rsid w:val="00A24E44"/>
    <w:rsid w:val="00A255C0"/>
    <w:rsid w:val="00A27E88"/>
    <w:rsid w:val="00A7187A"/>
    <w:rsid w:val="00A77874"/>
    <w:rsid w:val="00AA301D"/>
    <w:rsid w:val="00AD0009"/>
    <w:rsid w:val="00AD400B"/>
    <w:rsid w:val="00AD6EE3"/>
    <w:rsid w:val="00AE25BD"/>
    <w:rsid w:val="00AE2FEC"/>
    <w:rsid w:val="00B3250F"/>
    <w:rsid w:val="00B460B8"/>
    <w:rsid w:val="00B6479D"/>
    <w:rsid w:val="00B72CDB"/>
    <w:rsid w:val="00B967CF"/>
    <w:rsid w:val="00B96B90"/>
    <w:rsid w:val="00BA07F6"/>
    <w:rsid w:val="00BD28E9"/>
    <w:rsid w:val="00BD79F7"/>
    <w:rsid w:val="00BE0AD7"/>
    <w:rsid w:val="00C103F4"/>
    <w:rsid w:val="00C11A5F"/>
    <w:rsid w:val="00C37267"/>
    <w:rsid w:val="00C57204"/>
    <w:rsid w:val="00C700F6"/>
    <w:rsid w:val="00C72498"/>
    <w:rsid w:val="00C73C14"/>
    <w:rsid w:val="00C92023"/>
    <w:rsid w:val="00C97D19"/>
    <w:rsid w:val="00CB32CA"/>
    <w:rsid w:val="00CC50C8"/>
    <w:rsid w:val="00CC726F"/>
    <w:rsid w:val="00CD0CC6"/>
    <w:rsid w:val="00CD3508"/>
    <w:rsid w:val="00CE7F2F"/>
    <w:rsid w:val="00D03B4A"/>
    <w:rsid w:val="00D13582"/>
    <w:rsid w:val="00D14E7A"/>
    <w:rsid w:val="00D24DE7"/>
    <w:rsid w:val="00D429CE"/>
    <w:rsid w:val="00D47809"/>
    <w:rsid w:val="00D5584A"/>
    <w:rsid w:val="00D56648"/>
    <w:rsid w:val="00D56853"/>
    <w:rsid w:val="00D65670"/>
    <w:rsid w:val="00DA2A21"/>
    <w:rsid w:val="00DB7D11"/>
    <w:rsid w:val="00DC757D"/>
    <w:rsid w:val="00DD246D"/>
    <w:rsid w:val="00E25133"/>
    <w:rsid w:val="00E54C1B"/>
    <w:rsid w:val="00E60DCD"/>
    <w:rsid w:val="00E70D9F"/>
    <w:rsid w:val="00E73A21"/>
    <w:rsid w:val="00E828B6"/>
    <w:rsid w:val="00E82E69"/>
    <w:rsid w:val="00E85398"/>
    <w:rsid w:val="00E85CC0"/>
    <w:rsid w:val="00EF14BC"/>
    <w:rsid w:val="00EF2C06"/>
    <w:rsid w:val="00F04088"/>
    <w:rsid w:val="00F050BE"/>
    <w:rsid w:val="00F12D19"/>
    <w:rsid w:val="00F15028"/>
    <w:rsid w:val="00F36290"/>
    <w:rsid w:val="00F65010"/>
    <w:rsid w:val="00F81FE4"/>
    <w:rsid w:val="00F9082C"/>
    <w:rsid w:val="00FE71C6"/>
    <w:rsid w:val="00FE7E38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ABEB"/>
  <w15:chartTrackingRefBased/>
  <w15:docId w15:val="{9FA27556-BCAE-4A4F-ABB1-3094139F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17A1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87721F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39506E"/>
    <w:rPr>
      <w:rFonts w:asciiTheme="minorHAnsi" w:hAnsiTheme="minorHAnsi" w:cstheme="minorBidi"/>
      <w:sz w:val="22"/>
      <w:szCs w:val="22"/>
    </w:rPr>
  </w:style>
  <w:style w:type="character" w:styleId="Hypertextovprepojenie">
    <w:name w:val="Hyperlink"/>
    <w:basedOn w:val="Predvolenpsmoodseku"/>
    <w:uiPriority w:val="99"/>
    <w:semiHidden/>
    <w:unhideWhenUsed/>
    <w:rsid w:val="00325B3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B2A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2A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2A8E"/>
    <w:rPr>
      <w:rFonts w:asciiTheme="minorHAnsi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2A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2A8E"/>
    <w:rPr>
      <w:rFonts w:asciiTheme="minorHAnsi" w:hAnsiTheme="minorHAnsi" w:cstheme="minorBid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2A8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2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1051"/>
    <w:rPr>
      <w:rFonts w:ascii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72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105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84D52-3353-4247-AF48-8010DE23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Katrlík Radovan</dc:creator>
  <cp:keywords/>
  <dc:description/>
  <cp:lastModifiedBy>Smažáková Janette</cp:lastModifiedBy>
  <cp:revision>6</cp:revision>
  <cp:lastPrinted>2021-07-15T09:20:00Z</cp:lastPrinted>
  <dcterms:created xsi:type="dcterms:W3CDTF">2021-09-20T14:43:00Z</dcterms:created>
  <dcterms:modified xsi:type="dcterms:W3CDTF">2021-10-22T08:05:00Z</dcterms:modified>
</cp:coreProperties>
</file>