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64F1" w14:textId="77777777" w:rsidR="00234831" w:rsidRDefault="00234831" w:rsidP="00234831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NÁRODNÁ RADA SLOVENSKEJ REPUBLIKY</w:t>
      </w:r>
    </w:p>
    <w:p w14:paraId="6D456BD5" w14:textId="77777777" w:rsidR="00234831" w:rsidRDefault="00234831" w:rsidP="00234831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VIII. volebné obdobie</w:t>
      </w:r>
    </w:p>
    <w:p w14:paraId="1B46B501" w14:textId="77777777" w:rsidR="00234831" w:rsidRDefault="00234831" w:rsidP="00234831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Návrh</w:t>
      </w:r>
    </w:p>
    <w:p w14:paraId="029AAD20" w14:textId="77777777" w:rsidR="00234831" w:rsidRDefault="00234831" w:rsidP="00234831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ZÁKON</w:t>
      </w:r>
    </w:p>
    <w:p w14:paraId="02F05C3A" w14:textId="77777777" w:rsidR="00234831" w:rsidRDefault="00234831" w:rsidP="00234831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 xml:space="preserve">z ........2021, </w:t>
      </w:r>
    </w:p>
    <w:p w14:paraId="5A0EC801" w14:textId="77777777" w:rsidR="00234831" w:rsidRDefault="00234831" w:rsidP="00234831">
      <w:pPr>
        <w:spacing w:before="100" w:beforeAutospacing="1" w:after="100" w:afterAutospacing="1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ktorým sa mení a dopĺňa zákon č. 63/1993 Z. z. o štátnych symboloch Slovenskej republiky a ich používaní v znení neskorších predpisov</w:t>
      </w:r>
    </w:p>
    <w:p w14:paraId="041BC247" w14:textId="77777777" w:rsidR="00234831" w:rsidRDefault="00234831" w:rsidP="00234831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Národná rada Slovenskej republiky sa uzniesla na tomto zákone:</w:t>
      </w:r>
    </w:p>
    <w:p w14:paraId="37F8C98D" w14:textId="77777777" w:rsidR="00234831" w:rsidRDefault="00234831" w:rsidP="00234831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Čl. I</w:t>
      </w:r>
    </w:p>
    <w:p w14:paraId="5E59030F" w14:textId="77777777" w:rsidR="00234831" w:rsidRDefault="00234831" w:rsidP="00234831">
      <w:pPr>
        <w:spacing w:before="100" w:beforeAutospacing="1" w:after="100" w:afterAutospacing="1"/>
        <w:jc w:val="both"/>
        <w:rPr>
          <w:b/>
          <w:lang w:eastAsia="sk-SK"/>
        </w:rPr>
      </w:pPr>
      <w:r>
        <w:rPr>
          <w:lang w:eastAsia="sk-SK"/>
        </w:rPr>
        <w:tab/>
      </w:r>
      <w:r w:rsidRPr="000E2AEB">
        <w:rPr>
          <w:lang w:eastAsia="sk-SK"/>
        </w:rPr>
        <w:t>Zákon Národnej rady Slovenskej republiky č. 63/1993 Z. z. o štátnych symboloch Slovenskej republiky a ich používaní v znení zákona Národnej rady Slovenskej republiky č. 240/1994 Z. z., zákona Národnej rady Slovenskej republiky č. 273/1996 Z. z., zákona č. 515/2003 Z. z., zákona č. 277/2006 Z. z., zákona č. 335/2007 Z. z., zákona č. 659/2007 Z. z., zákona č. 445/2008 Z. z.</w:t>
      </w:r>
      <w:r>
        <w:rPr>
          <w:lang w:eastAsia="sk-SK"/>
        </w:rPr>
        <w:t>,</w:t>
      </w:r>
      <w:r w:rsidRPr="000E2AEB">
        <w:rPr>
          <w:lang w:eastAsia="sk-SK"/>
        </w:rPr>
        <w:t xml:space="preserve"> zákona č. 200/2010 Z. z.</w:t>
      </w:r>
      <w:r>
        <w:rPr>
          <w:lang w:eastAsia="sk-SK"/>
        </w:rPr>
        <w:t>, zákona č. 400/2015 Z. z., zákona č. 126/2019 Z. z. a zákona č. 136/2019</w:t>
      </w:r>
      <w:r w:rsidRPr="00912315">
        <w:rPr>
          <w:lang w:eastAsia="sk-SK"/>
        </w:rPr>
        <w:t xml:space="preserve"> sa mení </w:t>
      </w:r>
      <w:r>
        <w:rPr>
          <w:lang w:eastAsia="sk-SK"/>
        </w:rPr>
        <w:t xml:space="preserve">a dopĺňa </w:t>
      </w:r>
      <w:r w:rsidRPr="00912315">
        <w:rPr>
          <w:lang w:eastAsia="sk-SK"/>
        </w:rPr>
        <w:t>takto:</w:t>
      </w:r>
    </w:p>
    <w:p w14:paraId="17D73250" w14:textId="77777777" w:rsidR="00234831" w:rsidRDefault="00234831" w:rsidP="00234831">
      <w:pPr>
        <w:pStyle w:val="Odsekzoznamu"/>
        <w:numPr>
          <w:ilvl w:val="0"/>
          <w:numId w:val="1"/>
        </w:numPr>
        <w:rPr>
          <w:rStyle w:val="awspan"/>
          <w:color w:val="000000"/>
          <w:szCs w:val="22"/>
        </w:rPr>
      </w:pPr>
      <w:r>
        <w:rPr>
          <w:rStyle w:val="awspan"/>
          <w:color w:val="000000"/>
          <w:szCs w:val="22"/>
        </w:rPr>
        <w:t>Za § 13b sa d</w:t>
      </w:r>
      <w:r w:rsidRPr="000E2AEB">
        <w:rPr>
          <w:rStyle w:val="awspan"/>
          <w:color w:val="000000"/>
          <w:szCs w:val="22"/>
        </w:rPr>
        <w:t xml:space="preserve">opĺňa sa nový </w:t>
      </w:r>
      <w:r>
        <w:rPr>
          <w:rStyle w:val="awspan"/>
          <w:color w:val="000000"/>
          <w:szCs w:val="22"/>
        </w:rPr>
        <w:t>§</w:t>
      </w:r>
      <w:r w:rsidRPr="000E2AEB">
        <w:rPr>
          <w:rStyle w:val="awspan"/>
          <w:color w:val="000000"/>
          <w:szCs w:val="22"/>
        </w:rPr>
        <w:t xml:space="preserve"> 13c, ktorý znie:</w:t>
      </w:r>
    </w:p>
    <w:p w14:paraId="35B1F510" w14:textId="77777777" w:rsidR="00234831" w:rsidRPr="000E2AEB" w:rsidRDefault="00234831" w:rsidP="00234831">
      <w:pPr>
        <w:pStyle w:val="Odsekzoznamu"/>
        <w:ind w:left="720"/>
        <w:rPr>
          <w:rStyle w:val="awspan"/>
          <w:color w:val="000000"/>
          <w:szCs w:val="22"/>
        </w:rPr>
      </w:pPr>
    </w:p>
    <w:p w14:paraId="07134407" w14:textId="77777777" w:rsidR="00234831" w:rsidRDefault="00234831" w:rsidP="00234831">
      <w:pPr>
        <w:ind w:left="720"/>
        <w:rPr>
          <w:color w:val="000000"/>
          <w:szCs w:val="27"/>
          <w:lang w:eastAsia="sk-SK"/>
        </w:rPr>
      </w:pPr>
      <w:r>
        <w:rPr>
          <w:color w:val="000000"/>
          <w:sz w:val="28"/>
          <w:szCs w:val="27"/>
          <w:lang w:eastAsia="sk-SK"/>
        </w:rPr>
        <w:t>„</w:t>
      </w:r>
      <w:r w:rsidRPr="00D96EB0">
        <w:rPr>
          <w:color w:val="000000"/>
          <w:szCs w:val="27"/>
          <w:lang w:eastAsia="sk-SK"/>
        </w:rPr>
        <w:t>§</w:t>
      </w:r>
      <w:r>
        <w:rPr>
          <w:color w:val="000000"/>
          <w:szCs w:val="27"/>
          <w:lang w:eastAsia="sk-SK"/>
        </w:rPr>
        <w:t>13c</w:t>
      </w:r>
    </w:p>
    <w:p w14:paraId="09257286" w14:textId="77777777" w:rsidR="00234831" w:rsidRPr="00912315" w:rsidRDefault="00234831" w:rsidP="00234831">
      <w:pPr>
        <w:ind w:left="426" w:hanging="426"/>
        <w:rPr>
          <w:color w:val="000000"/>
          <w:sz w:val="28"/>
          <w:szCs w:val="27"/>
          <w:lang w:eastAsia="sk-SK"/>
        </w:rPr>
      </w:pPr>
    </w:p>
    <w:p w14:paraId="7CA73812" w14:textId="77777777" w:rsidR="00234831" w:rsidRPr="00D01C6A" w:rsidRDefault="00234831" w:rsidP="00234831">
      <w:pPr>
        <w:pStyle w:val="Odsekzoznamu"/>
        <w:numPr>
          <w:ilvl w:val="0"/>
          <w:numId w:val="2"/>
        </w:numPr>
        <w:jc w:val="both"/>
        <w:rPr>
          <w:color w:val="000000"/>
          <w:sz w:val="28"/>
          <w:szCs w:val="27"/>
        </w:rPr>
      </w:pPr>
      <w:r w:rsidRPr="00A058E3">
        <w:rPr>
          <w:rStyle w:val="awspan"/>
          <w:color w:val="000000"/>
          <w:spacing w:val="2"/>
          <w:szCs w:val="22"/>
        </w:rPr>
        <w:t xml:space="preserve">Na budovy </w:t>
      </w:r>
      <w:r>
        <w:rPr>
          <w:rStyle w:val="awspan"/>
          <w:color w:val="000000"/>
          <w:spacing w:val="2"/>
          <w:szCs w:val="22"/>
        </w:rPr>
        <w:t xml:space="preserve">a v budovách </w:t>
      </w:r>
      <w:r w:rsidRPr="00A058E3">
        <w:rPr>
          <w:rStyle w:val="awspan"/>
          <w:color w:val="000000"/>
          <w:spacing w:val="2"/>
          <w:szCs w:val="22"/>
        </w:rPr>
        <w:t xml:space="preserve">ustanovizní </w:t>
      </w:r>
      <w:r w:rsidRPr="00A058E3">
        <w:rPr>
          <w:rStyle w:val="awspan"/>
          <w:color w:val="000000"/>
          <w:szCs w:val="22"/>
        </w:rPr>
        <w:t>uvedených</w:t>
      </w:r>
      <w:r w:rsidRPr="000E2AEB">
        <w:rPr>
          <w:rStyle w:val="awspan"/>
          <w:color w:val="000000"/>
          <w:szCs w:val="22"/>
        </w:rPr>
        <w:t xml:space="preserve"> v § 3 ods. 1</w:t>
      </w:r>
      <w:r>
        <w:rPr>
          <w:rStyle w:val="awspan"/>
          <w:color w:val="000000"/>
          <w:szCs w:val="22"/>
        </w:rPr>
        <w:t xml:space="preserve"> a na budo</w:t>
      </w:r>
      <w:r w:rsidRPr="000E2AEB">
        <w:rPr>
          <w:rStyle w:val="awspan"/>
          <w:color w:val="000000"/>
          <w:szCs w:val="22"/>
        </w:rPr>
        <w:t>ve</w:t>
      </w:r>
      <w:r>
        <w:rPr>
          <w:rStyle w:val="awspan"/>
          <w:color w:val="000000"/>
          <w:szCs w:val="22"/>
        </w:rPr>
        <w:t xml:space="preserve"> a v budove</w:t>
      </w:r>
      <w:r w:rsidRPr="000E2AEB">
        <w:rPr>
          <w:rStyle w:val="awspan"/>
          <w:color w:val="000000"/>
          <w:szCs w:val="22"/>
        </w:rPr>
        <w:t>, v ktorej sídli verejný ochranca práv, môžu byť umiestnené len symboly, ktoré</w:t>
      </w:r>
      <w:r>
        <w:rPr>
          <w:rStyle w:val="awspan"/>
          <w:color w:val="000000"/>
          <w:szCs w:val="22"/>
        </w:rPr>
        <w:t xml:space="preserve"> </w:t>
      </w:r>
      <w:r w:rsidRPr="00D01C6A">
        <w:rPr>
          <w:rStyle w:val="awspan"/>
          <w:color w:val="000000"/>
          <w:szCs w:val="22"/>
        </w:rPr>
        <w:t>sú štátnymi symbolmi v zmysle tohto zákona, sú symbolmi Európskej únie, sú štátnymi symbolmi štátov uznaných Slovenskou republikou alebo</w:t>
      </w:r>
      <w:r>
        <w:rPr>
          <w:rStyle w:val="awspan"/>
          <w:color w:val="000000"/>
          <w:szCs w:val="22"/>
        </w:rPr>
        <w:t xml:space="preserve"> </w:t>
      </w:r>
      <w:r w:rsidRPr="00D01C6A">
        <w:rPr>
          <w:rStyle w:val="awspan"/>
          <w:color w:val="000000"/>
          <w:szCs w:val="22"/>
        </w:rPr>
        <w:t xml:space="preserve">sú symbolmi organizácií, ktorých členom je Slovenská republika.“    </w:t>
      </w:r>
    </w:p>
    <w:p w14:paraId="361F0FFD" w14:textId="77777777" w:rsidR="00234831" w:rsidRPr="00F42329" w:rsidRDefault="00234831" w:rsidP="00234831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b/>
          <w:lang w:eastAsia="sk-SK"/>
        </w:rPr>
      </w:pPr>
      <w:r w:rsidRPr="00F42329">
        <w:rPr>
          <w:lang w:eastAsia="sk-SK"/>
        </w:rPr>
        <w:t xml:space="preserve">V § 14 ods. 1 sa za slová „§ 11 ods. 2“ namiesto spojky „a“ vkladá </w:t>
      </w:r>
      <w:r>
        <w:rPr>
          <w:lang w:eastAsia="sk-SK"/>
        </w:rPr>
        <w:t xml:space="preserve">čiarka </w:t>
      </w:r>
      <w:r w:rsidRPr="00F42329">
        <w:rPr>
          <w:lang w:eastAsia="sk-SK"/>
        </w:rPr>
        <w:t xml:space="preserve">a za slová </w:t>
      </w:r>
      <w:r>
        <w:rPr>
          <w:lang w:eastAsia="sk-SK"/>
        </w:rPr>
        <w:t xml:space="preserve">          </w:t>
      </w:r>
      <w:r w:rsidRPr="00F42329">
        <w:rPr>
          <w:lang w:eastAsia="sk-SK"/>
        </w:rPr>
        <w:t>„§ 13b ods. 2“ sa vkladajú slová „ a § 13c ods. 1“.</w:t>
      </w:r>
    </w:p>
    <w:p w14:paraId="60B523B7" w14:textId="77777777" w:rsidR="00234831" w:rsidRDefault="00234831" w:rsidP="00234831">
      <w:pPr>
        <w:spacing w:before="100" w:beforeAutospacing="1" w:after="100" w:afterAutospacing="1"/>
        <w:jc w:val="center"/>
        <w:rPr>
          <w:b/>
          <w:lang w:eastAsia="sk-SK"/>
        </w:rPr>
      </w:pPr>
      <w:r>
        <w:rPr>
          <w:b/>
          <w:lang w:eastAsia="sk-SK"/>
        </w:rPr>
        <w:t>Čl. II</w:t>
      </w:r>
    </w:p>
    <w:p w14:paraId="20281646" w14:textId="77777777" w:rsidR="00234831" w:rsidRPr="00BB3205" w:rsidRDefault="00234831" w:rsidP="00234831">
      <w:pPr>
        <w:spacing w:before="100" w:beforeAutospacing="1" w:after="100" w:afterAutospacing="1"/>
      </w:pPr>
      <w:r>
        <w:rPr>
          <w:lang w:eastAsia="sk-SK"/>
        </w:rPr>
        <w:t>Tento zákon nadobúda účinnosť pätnástym dňom vyhlásenia.</w:t>
      </w:r>
    </w:p>
    <w:p w14:paraId="6E608374" w14:textId="77777777" w:rsidR="00330007" w:rsidRDefault="00330007"/>
    <w:sectPr w:rsidR="00330007" w:rsidSect="00912315">
      <w:footerReference w:type="default" r:id="rId5"/>
      <w:footerReference w:type="first" r:id="rId6"/>
      <w:pgSz w:w="11906" w:h="16838" w:code="9"/>
      <w:pgMar w:top="1276" w:right="1418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3965" w14:textId="77777777" w:rsidR="00213F33" w:rsidRPr="00566BC5" w:rsidRDefault="00234831" w:rsidP="00213F33">
    <w:pPr>
      <w:pStyle w:val="Pta"/>
      <w:jc w:val="center"/>
      <w:rPr>
        <w:sz w:val="24"/>
      </w:rPr>
    </w:pPr>
  </w:p>
  <w:p w14:paraId="2705B9D9" w14:textId="77777777" w:rsidR="00213F33" w:rsidRDefault="0023483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4285" w14:textId="77777777" w:rsidR="00213F33" w:rsidRDefault="00234831">
    <w:pPr>
      <w:pStyle w:val="Pta"/>
      <w:jc w:val="right"/>
    </w:pPr>
  </w:p>
  <w:p w14:paraId="2D2AB9C4" w14:textId="77777777" w:rsidR="00213F33" w:rsidRDefault="00234831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52337"/>
    <w:multiLevelType w:val="hybridMultilevel"/>
    <w:tmpl w:val="AD7849BC"/>
    <w:lvl w:ilvl="0" w:tplc="949A4F18">
      <w:start w:val="1"/>
      <w:numFmt w:val="decimal"/>
      <w:lvlText w:val="(%1)"/>
      <w:lvlJc w:val="left"/>
      <w:pPr>
        <w:ind w:left="1418" w:hanging="708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9A358FD"/>
    <w:multiLevelType w:val="hybridMultilevel"/>
    <w:tmpl w:val="1FA0993E"/>
    <w:lvl w:ilvl="0" w:tplc="72D27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F1FD3"/>
    <w:rsid w:val="00234831"/>
    <w:rsid w:val="00330007"/>
    <w:rsid w:val="009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D1B8E-BF3F-4680-A6C9-4EE2005F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34831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3483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34831"/>
    <w:pPr>
      <w:ind w:left="708"/>
    </w:pPr>
  </w:style>
  <w:style w:type="character" w:customStyle="1" w:styleId="awspan">
    <w:name w:val="awspan"/>
    <w:basedOn w:val="Predvolenpsmoodseku"/>
    <w:rsid w:val="0023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penzesova.karin@gmail.com</dc:creator>
  <cp:keywords/>
  <dc:description/>
  <cp:lastModifiedBy>penzesova.karin@gmail.com</cp:lastModifiedBy>
  <cp:revision>2</cp:revision>
  <dcterms:created xsi:type="dcterms:W3CDTF">2021-11-05T09:14:00Z</dcterms:created>
  <dcterms:modified xsi:type="dcterms:W3CDTF">2021-11-05T09:15:00Z</dcterms:modified>
</cp:coreProperties>
</file>