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D403A0">
        <w:rPr>
          <w:sz w:val="20"/>
        </w:rPr>
        <w:t>1</w:t>
      </w:r>
      <w:r w:rsidR="007748E5">
        <w:rPr>
          <w:sz w:val="20"/>
        </w:rPr>
        <w:t>539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B6571">
        <w:t>906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3B6571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3B6571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7748E5" w:rsidRPr="007748E5" w:rsidP="007748E5">
      <w:pPr>
        <w:jc w:val="both"/>
      </w:pPr>
      <w:r w:rsidRPr="00B0642A" w:rsidR="008835B5">
        <w:rPr>
          <w:rFonts w:cs="Arial"/>
          <w:bCs/>
          <w:szCs w:val="22"/>
        </w:rPr>
        <w:t>k</w:t>
      </w:r>
      <w:r w:rsidRPr="00B0642A" w:rsidR="00601820">
        <w:t> </w:t>
      </w:r>
      <w:r>
        <w:t>v</w:t>
      </w:r>
      <w:r w:rsidRPr="007748E5">
        <w:t>ládn</w:t>
      </w:r>
      <w:r>
        <w:t>emu</w:t>
      </w:r>
      <w:r w:rsidRPr="007748E5">
        <w:t xml:space="preserve"> návrh</w:t>
      </w:r>
      <w:r>
        <w:t>u</w:t>
      </w:r>
      <w:r w:rsidRPr="007748E5">
        <w:t xml:space="preserve"> zákona o disciplinárnom poriadku Najvyššieho správneho súdu Slovenskej republiky a o </w:t>
      </w:r>
      <w:r w:rsidRPr="007748E5">
        <w:t>zmene a doplnení niektorých zákonov (disciplinárny súdny poriadok) – tlač 636 – prvé čítanie</w:t>
      </w:r>
    </w:p>
    <w:p w:rsidR="00B0642A" w:rsidP="00B0642A">
      <w:pPr>
        <w:ind w:firstLine="360"/>
        <w:jc w:val="both"/>
        <w:rPr>
          <w:i/>
          <w:iCs/>
          <w:sz w:val="20"/>
        </w:rPr>
      </w:pPr>
    </w:p>
    <w:p w:rsidR="00B0642A" w:rsidRPr="00343840" w:rsidP="00B0642A">
      <w:pPr>
        <w:ind w:firstLine="360"/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7748E5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AE1712" w:rsidP="00AE1712">
      <w:pPr>
        <w:pStyle w:val="Heading4"/>
        <w:keepNext w:val="0"/>
        <w:keepLines w:val="0"/>
        <w:widowControl w:val="0"/>
        <w:numPr>
          <w:ilvl w:val="0"/>
          <w:numId w:val="7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E1712" w:rsidP="00AE1712">
      <w:pPr>
        <w:widowControl w:val="0"/>
        <w:jc w:val="both"/>
        <w:rPr>
          <w:rFonts w:cs="Arial"/>
          <w:b/>
          <w:sz w:val="18"/>
          <w:szCs w:val="18"/>
        </w:rPr>
      </w:pPr>
    </w:p>
    <w:p w:rsidR="00AE1712" w:rsidP="00AE171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AE1712" w:rsidP="00AE1712">
      <w:pPr>
        <w:widowControl w:val="0"/>
        <w:ind w:firstLine="708"/>
        <w:jc w:val="both"/>
        <w:rPr>
          <w:rFonts w:cs="Arial"/>
          <w:szCs w:val="22"/>
        </w:rPr>
      </w:pPr>
    </w:p>
    <w:p w:rsidR="00AE1712" w:rsidP="00AE1712">
      <w:pPr>
        <w:pStyle w:val="Heading5"/>
        <w:keepNext w:val="0"/>
        <w:keepLines w:val="0"/>
        <w:widowControl w:val="0"/>
        <w:numPr>
          <w:ilvl w:val="0"/>
          <w:numId w:val="7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E1712" w:rsidP="00AE1712">
      <w:pPr>
        <w:widowControl w:val="0"/>
        <w:jc w:val="both"/>
        <w:rPr>
          <w:rFonts w:cs="Arial"/>
          <w:b/>
          <w:sz w:val="18"/>
          <w:szCs w:val="18"/>
        </w:rPr>
      </w:pPr>
    </w:p>
    <w:p w:rsidR="00AE1712" w:rsidP="00AE171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tento vládny návrh zákona </w:t>
      </w:r>
      <w:r>
        <w:rPr>
          <w:rFonts w:cs="Arial"/>
          <w:szCs w:val="22"/>
        </w:rPr>
        <w:t>na prerokovanie</w:t>
      </w:r>
    </w:p>
    <w:p w:rsidR="00AE1712" w:rsidP="00AE1712">
      <w:pPr>
        <w:widowControl w:val="0"/>
        <w:ind w:left="1200"/>
        <w:jc w:val="both"/>
        <w:rPr>
          <w:rFonts w:cs="Arial"/>
          <w:szCs w:val="22"/>
        </w:rPr>
      </w:pPr>
    </w:p>
    <w:p w:rsidR="00AE1712" w:rsidP="00AE1712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republiky;</w:t>
      </w:r>
    </w:p>
    <w:p w:rsidR="00AE1712" w:rsidP="00AE1712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AE1712" w:rsidP="00AE1712">
      <w:pPr>
        <w:pStyle w:val="Heading6"/>
        <w:keepNext w:val="0"/>
        <w:keepLines w:val="0"/>
        <w:widowControl w:val="0"/>
        <w:numPr>
          <w:ilvl w:val="0"/>
          <w:numId w:val="7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E1712" w:rsidP="00AE171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E1712" w:rsidP="00AE1712">
      <w:pPr>
        <w:keepNext w:val="0"/>
        <w:keepLines w:val="0"/>
        <w:widowControl w:val="0"/>
        <w:ind w:firstLine="1200"/>
        <w:jc w:val="both"/>
        <w:rPr>
          <w:szCs w:val="22"/>
        </w:rPr>
      </w:pPr>
      <w:r>
        <w:rPr>
          <w:rFonts w:cs="Arial"/>
          <w:szCs w:val="22"/>
        </w:rPr>
        <w:t xml:space="preserve">ako gestorský Ústavnoprávny výbor Národnej rady Slovenskej republiky a lehotu </w:t>
      </w:r>
      <w:r>
        <w:rPr>
          <w:szCs w:val="22"/>
        </w:rPr>
        <w:t>na jeho prerokovanie v druhom čítaní v gestorskom výbore do 32 dní odo dňa jeho pridelenia.</w:t>
      </w:r>
    </w:p>
    <w:p w:rsidR="00AE1712" w:rsidP="00AE1712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AE1712" w:rsidP="00AE171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450222">
        <w:rPr>
          <w:rFonts w:cs="Arial"/>
          <w:szCs w:val="22"/>
        </w:rPr>
        <w:t>N</w:t>
      </w:r>
      <w:r w:rsidRPr="001E4DF0">
        <w:rPr>
          <w:rFonts w:cs="Arial"/>
          <w:szCs w:val="22"/>
        </w:rPr>
        <w:t>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71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FF6E74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5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C3759"/>
    <w:rsid w:val="000D0C04"/>
    <w:rsid w:val="000E0D52"/>
    <w:rsid w:val="000E69ED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4DB8"/>
    <w:rsid w:val="00217705"/>
    <w:rsid w:val="0022086F"/>
    <w:rsid w:val="00221F1C"/>
    <w:rsid w:val="0022638C"/>
    <w:rsid w:val="002315B2"/>
    <w:rsid w:val="00231662"/>
    <w:rsid w:val="00235C6C"/>
    <w:rsid w:val="0024054E"/>
    <w:rsid w:val="00243ADA"/>
    <w:rsid w:val="0024537D"/>
    <w:rsid w:val="00254D69"/>
    <w:rsid w:val="00257C78"/>
    <w:rsid w:val="00263E44"/>
    <w:rsid w:val="00281A27"/>
    <w:rsid w:val="00286619"/>
    <w:rsid w:val="002869EC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840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4A51"/>
    <w:rsid w:val="00395713"/>
    <w:rsid w:val="0039703A"/>
    <w:rsid w:val="003B093F"/>
    <w:rsid w:val="003B290F"/>
    <w:rsid w:val="003B5B02"/>
    <w:rsid w:val="003B6571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7554"/>
    <w:rsid w:val="00433BF3"/>
    <w:rsid w:val="00443084"/>
    <w:rsid w:val="004441C1"/>
    <w:rsid w:val="00450222"/>
    <w:rsid w:val="004571EC"/>
    <w:rsid w:val="004622BC"/>
    <w:rsid w:val="00462A39"/>
    <w:rsid w:val="00470726"/>
    <w:rsid w:val="0048089C"/>
    <w:rsid w:val="00490C71"/>
    <w:rsid w:val="00490E8F"/>
    <w:rsid w:val="00491ABF"/>
    <w:rsid w:val="004A2D60"/>
    <w:rsid w:val="004A76BC"/>
    <w:rsid w:val="004B1106"/>
    <w:rsid w:val="004B1D11"/>
    <w:rsid w:val="004C066C"/>
    <w:rsid w:val="004D4BFD"/>
    <w:rsid w:val="004E21E4"/>
    <w:rsid w:val="004E3ABE"/>
    <w:rsid w:val="004F1560"/>
    <w:rsid w:val="004F2515"/>
    <w:rsid w:val="004F299D"/>
    <w:rsid w:val="004F43FF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2DDF"/>
    <w:rsid w:val="005B6EF8"/>
    <w:rsid w:val="005C1A37"/>
    <w:rsid w:val="005C2BCD"/>
    <w:rsid w:val="005C5153"/>
    <w:rsid w:val="005D1D7D"/>
    <w:rsid w:val="005D38EB"/>
    <w:rsid w:val="005E5547"/>
    <w:rsid w:val="00601820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0A35"/>
    <w:rsid w:val="006B100A"/>
    <w:rsid w:val="006B3D4F"/>
    <w:rsid w:val="006B74E0"/>
    <w:rsid w:val="006C27C4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48E5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30E3C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2BE"/>
    <w:rsid w:val="008C284D"/>
    <w:rsid w:val="008C6664"/>
    <w:rsid w:val="008C76B6"/>
    <w:rsid w:val="008D4C63"/>
    <w:rsid w:val="008E051E"/>
    <w:rsid w:val="008E32C0"/>
    <w:rsid w:val="008E6414"/>
    <w:rsid w:val="008F45FE"/>
    <w:rsid w:val="008F6484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D717D"/>
    <w:rsid w:val="009E3626"/>
    <w:rsid w:val="009E40E4"/>
    <w:rsid w:val="009F0F41"/>
    <w:rsid w:val="009F187B"/>
    <w:rsid w:val="009F58F1"/>
    <w:rsid w:val="00A02714"/>
    <w:rsid w:val="00A10E74"/>
    <w:rsid w:val="00A16172"/>
    <w:rsid w:val="00A211A7"/>
    <w:rsid w:val="00A325BE"/>
    <w:rsid w:val="00A358DB"/>
    <w:rsid w:val="00A35F97"/>
    <w:rsid w:val="00A411E5"/>
    <w:rsid w:val="00A41CAB"/>
    <w:rsid w:val="00A44ED0"/>
    <w:rsid w:val="00A479ED"/>
    <w:rsid w:val="00A5244E"/>
    <w:rsid w:val="00A61E7A"/>
    <w:rsid w:val="00A66B40"/>
    <w:rsid w:val="00A716AC"/>
    <w:rsid w:val="00A83956"/>
    <w:rsid w:val="00A84182"/>
    <w:rsid w:val="00A8637D"/>
    <w:rsid w:val="00A93317"/>
    <w:rsid w:val="00A934AB"/>
    <w:rsid w:val="00A93939"/>
    <w:rsid w:val="00AA1FC8"/>
    <w:rsid w:val="00AA4FF3"/>
    <w:rsid w:val="00AB4A20"/>
    <w:rsid w:val="00AB5E70"/>
    <w:rsid w:val="00AC0130"/>
    <w:rsid w:val="00AC243C"/>
    <w:rsid w:val="00AC5B2C"/>
    <w:rsid w:val="00AD2B0A"/>
    <w:rsid w:val="00AD7F1F"/>
    <w:rsid w:val="00AE1712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12FCE"/>
    <w:rsid w:val="00B14303"/>
    <w:rsid w:val="00B27572"/>
    <w:rsid w:val="00B3507C"/>
    <w:rsid w:val="00B37E78"/>
    <w:rsid w:val="00B43233"/>
    <w:rsid w:val="00B51315"/>
    <w:rsid w:val="00B54EBC"/>
    <w:rsid w:val="00B57FE7"/>
    <w:rsid w:val="00B60952"/>
    <w:rsid w:val="00B60D7D"/>
    <w:rsid w:val="00B61699"/>
    <w:rsid w:val="00B7014F"/>
    <w:rsid w:val="00B71193"/>
    <w:rsid w:val="00B77D89"/>
    <w:rsid w:val="00B860EE"/>
    <w:rsid w:val="00B91F18"/>
    <w:rsid w:val="00B978C8"/>
    <w:rsid w:val="00BB33F0"/>
    <w:rsid w:val="00BB4033"/>
    <w:rsid w:val="00BB4A30"/>
    <w:rsid w:val="00BB5647"/>
    <w:rsid w:val="00BC3B51"/>
    <w:rsid w:val="00BD6090"/>
    <w:rsid w:val="00BE37F7"/>
    <w:rsid w:val="00BE794F"/>
    <w:rsid w:val="00BF13F0"/>
    <w:rsid w:val="00BF29A6"/>
    <w:rsid w:val="00C00BC2"/>
    <w:rsid w:val="00C10A68"/>
    <w:rsid w:val="00C11323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23D69"/>
    <w:rsid w:val="00D31AED"/>
    <w:rsid w:val="00D3405E"/>
    <w:rsid w:val="00D403A0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23E4E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6B4B"/>
    <w:rsid w:val="00E77B4F"/>
    <w:rsid w:val="00E80539"/>
    <w:rsid w:val="00E96B08"/>
    <w:rsid w:val="00EA2030"/>
    <w:rsid w:val="00EA4197"/>
    <w:rsid w:val="00EB37FF"/>
    <w:rsid w:val="00EB43D6"/>
    <w:rsid w:val="00EB6D47"/>
    <w:rsid w:val="00EC4C0A"/>
    <w:rsid w:val="00ED4F9F"/>
    <w:rsid w:val="00ED60EF"/>
    <w:rsid w:val="00ED66A3"/>
    <w:rsid w:val="00EE5076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54E9F"/>
    <w:rsid w:val="00F62355"/>
    <w:rsid w:val="00F80D69"/>
    <w:rsid w:val="00F811F5"/>
    <w:rsid w:val="00F85B36"/>
    <w:rsid w:val="00F91F7F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2021-09-07T12:25:00Z</cp:lastPrinted>
  <dcterms:created xsi:type="dcterms:W3CDTF">2021-09-08T07:00:00Z</dcterms:created>
  <dcterms:modified xsi:type="dcterms:W3CDTF">2021-09-21T13:37:00Z</dcterms:modified>
</cp:coreProperties>
</file>