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NÁRODNÁ RADA SLOVENSKEJ REPUBLIKY</w:t>
      </w:r>
    </w:p>
    <w:p w:rsidR="00000000" w:rsidDel="00000000" w:rsidP="00000000" w:rsidRDefault="00000000" w:rsidRPr="00000000" w14:paraId="00000002">
      <w:pPr>
        <w:pBdr>
          <w:bottom w:color="000000" w:space="1" w:sz="4" w:val="single"/>
        </w:pBdr>
        <w:jc w:val="center"/>
        <w:rPr/>
      </w:pPr>
      <w:r w:rsidDel="00000000" w:rsidR="00000000" w:rsidRPr="00000000">
        <w:rPr>
          <w:b w:val="1"/>
          <w:rtl w:val="0"/>
        </w:rPr>
        <w:t xml:space="preserve">VIII.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volebné obdobie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...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Návrh 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ZÁKON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z ... 2021,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ktorým sa mení a dopĺňa zákon č. 461/2003 Z. z. o sociálnom poistení v znení neskorších predpisov a ktorým sa mení a dopĺňa zákon č. 417/2013 Z. z. o pomoci v hmotnej núdzi a o zmene a doplnení niektorých zákonov v znení neskorších predpisov.</w:t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  <w:t xml:space="preserve">Národná rada Slovenskej republiky sa uzniesla na tomto zákone:</w:t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Čl. I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 z., zákona č. 355/2016 Z. z., zákona č. 2/2017 Z. z., zákona č. 85/2017 Z. z., zákona č. 184/2017 Z. z., zákona č. 264/2017 Z. z., zákona č. 266/2017 Z. z., zákona č. 279/2017 Z. z., zákona č. 63/2018 Z. z., zákona č. 87/2018 Z. z., zákona č. 177/2018 Z. z., zákona č. 191/2018 Z. z., zákona č. 282/2018 Z. z., zákona č. 314/2018 Z. z., zákona č. 317/2018 Z. z., zákona č. 366/2018 Z. z. a zákona č. 368/2018 Z. z., zákona č. 35/2019 Z. z., zákona č. 105/2019 Z. z., zákona č. 221/2019 Z. z., zákona č. 225/2019 Z. z., zákona č. 231/2019 Z. z., zákona č. 321/2019 Z. z., zákona č. 381/2019 Z. z., zákona č. 382/2019 Z. z., zákona č. 385/2019 Z. z., zákona č. 390/2019 Z. z., zákona č. 393/2019 Z. z., zákona č. 466/2019 Z. z., zákona č. 467/2019 Z. z., zákona č. 46/2020 Z. z., zákona č. 63/2020 Z. z., zákona č. 66/2020 Z. z., zákona č. 68/2020 Z. z., zákona č. 95/2020 Z. z., zákona č. 125/2020 Z. z., zákona č. 127/2020 Z. z., zákona č.</w:t>
        <w:tab/>
        <w:t xml:space="preserve">157/2020 Z. z., zákona č. 198/2020 Z. z., zákona č. 258/2020 Z. z., zákona č. 275/2020 Z. z., zákona č. 296/2020 Z. z., zákona č. 330/2020 Z. z., zákona č. 365/2020 Z. z., zákona č. 372/2020 Z. z., zákona č. 388/2020 Z. z., zákona č. 426/2020 Z. z., zákona č. 126/2021 Z. z., zákona č. 130/2021 Z. z., zákona č. 215/2021 Z. z., zákona č. 265/2021 Z. z. a zákona č. 283/2021 Z. z. sa mení a dopĺňa takto: 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08" w:firstLine="0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V § 4 ods. 5 sa slová „200 eur“ nahrádzajú slovami „</w:t>
      </w:r>
      <w:r w:rsidDel="00000000" w:rsidR="00000000" w:rsidRPr="00000000">
        <w:rPr>
          <w:color w:val="000000"/>
          <w:rtl w:val="0"/>
        </w:rPr>
        <w:t xml:space="preserve">vo výške 0,65-násobku minimálnej mzdy“.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Čl. II</w:t>
      </w:r>
    </w:p>
    <w:p w:rsidR="00000000" w:rsidDel="00000000" w:rsidP="00000000" w:rsidRDefault="00000000" w:rsidRPr="00000000" w14:paraId="0000001A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Zákon č. 417/2013 Z. z. o pomoci v hmotnej núdzi a o zmene a doplnení niektorých zákonov v znení zákona č. 183/2014 Z. z., zákona č. 308/2014 Z. z., zákona č. 140/2015 Z. z., zákona č. 378/2015 Z. z., zákona č. 125/2016 Z. z., zákona č. 81/2017 Z. z., zákona č. 42/2019 Z. z., zákona č. 223/2019 Z. z., zákona č. 221/2019 Z.z. a zákona č. 231/2019 Z. z. sa mení a dopĺňa takto:</w:t>
      </w:r>
    </w:p>
    <w:p w:rsidR="00000000" w:rsidDel="00000000" w:rsidP="00000000" w:rsidRDefault="00000000" w:rsidRPr="00000000" w14:paraId="0000001C">
      <w:pPr>
        <w:shd w:fill="ffffff" w:val="clear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 xml:space="preserve">V § 4 ods. 3 písm. h) znie:</w:t>
      </w:r>
    </w:p>
    <w:p w:rsidR="00000000" w:rsidDel="00000000" w:rsidP="00000000" w:rsidRDefault="00000000" w:rsidRPr="00000000" w14:paraId="0000001E">
      <w:pPr>
        <w:shd w:fill="ffffff" w:val="clear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ind w:left="7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„50 % z mesačného príjmu žiaka strednej školy a študenta vysokej školy, ktorí študujú dennou formou štúdia,“</w:t>
      </w:r>
    </w:p>
    <w:p w:rsidR="00000000" w:rsidDel="00000000" w:rsidP="00000000" w:rsidRDefault="00000000" w:rsidRPr="00000000" w14:paraId="00000020">
      <w:pPr>
        <w:shd w:fill="ffffff" w:val="clear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jc w:val="center"/>
        <w:rPr>
          <w:b w:val="1"/>
          <w:highlight w:val="white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highlight w:val="white"/>
          <w:rtl w:val="0"/>
        </w:rPr>
        <w:t xml:space="preserve">Čl. III </w:t>
      </w:r>
    </w:p>
    <w:p w:rsidR="00000000" w:rsidDel="00000000" w:rsidP="00000000" w:rsidRDefault="00000000" w:rsidRPr="00000000" w14:paraId="00000022">
      <w:pPr>
        <w:spacing w:after="240" w:before="240" w:lineRule="auto"/>
        <w:ind w:firstLine="700"/>
        <w:rPr>
          <w:color w:val="000000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Tento zákon nadobúda účinnosť 1. januára 2022.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jc w:val="center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6">
    <w:name w:val="heading 6"/>
    <w:basedOn w:val="Normal"/>
    <w:next w:val="Normal"/>
    <w:pPr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</w:style>
  <w:style w:type="paragraph" w:styleId="Nadpis1">
    <w:name w:val="heading 1"/>
    <w:basedOn w:val="Normlny"/>
    <w:next w:val="Normlny"/>
    <w:link w:val="Nadpis1Char"/>
    <w:uiPriority w:val="9"/>
    <w:qFormat w:val="1"/>
    <w:pPr>
      <w:keepNext w:val="1"/>
      <w:spacing w:after="60" w:before="240"/>
      <w:outlineLvl w:val="0"/>
    </w:pPr>
    <w:rPr>
      <w:rFonts w:ascii="Cambria" w:cs="Cambria" w:hAnsi="Cambria"/>
      <w:b w:val="1"/>
      <w:bCs w:val="1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 w:val="1"/>
    <w:qFormat w:val="1"/>
    <w:pPr>
      <w:keepNext w:val="1"/>
      <w:spacing w:after="60" w:before="240"/>
      <w:outlineLvl w:val="1"/>
    </w:pPr>
    <w:rPr>
      <w:rFonts w:ascii="Cambria" w:cs="Cambria" w:hAnsi="Cambria"/>
      <w:b w:val="1"/>
      <w:bCs w:val="1"/>
      <w:i w:val="1"/>
      <w:iCs w:val="1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 w:val="1"/>
    <w:qFormat w:val="1"/>
    <w:pPr>
      <w:keepNext w:val="1"/>
      <w:spacing w:after="60" w:before="240"/>
      <w:outlineLvl w:val="2"/>
    </w:pPr>
    <w:rPr>
      <w:rFonts w:ascii="Cambria" w:cs="Cambria" w:hAnsi="Cambria"/>
      <w:b w:val="1"/>
      <w:bCs w:val="1"/>
      <w:sz w:val="26"/>
      <w:szCs w:val="26"/>
    </w:rPr>
  </w:style>
  <w:style w:type="paragraph" w:styleId="Nadpis4">
    <w:name w:val="heading 4"/>
    <w:basedOn w:val="Normlny"/>
    <w:link w:val="Nadpis4Char"/>
    <w:uiPriority w:val="9"/>
    <w:unhideWhenUsed w:val="1"/>
    <w:qFormat w:val="1"/>
    <w:pPr>
      <w:spacing w:after="100" w:afterAutospacing="1" w:before="100" w:beforeAutospacing="1"/>
      <w:jc w:val="center"/>
      <w:outlineLvl w:val="3"/>
    </w:pPr>
    <w:rPr>
      <w:rFonts w:ascii="Arial" w:cs="Arial" w:hAnsi="Arial"/>
      <w:b w:val="1"/>
      <w:bCs w:val="1"/>
    </w:rPr>
  </w:style>
  <w:style w:type="paragraph" w:styleId="Nadpis5">
    <w:name w:val="heading 5"/>
    <w:basedOn w:val="Normlny"/>
    <w:link w:val="Nadpis5Char"/>
    <w:uiPriority w:val="9"/>
    <w:unhideWhenUsed w:val="1"/>
    <w:qFormat w:val="1"/>
    <w:pPr>
      <w:spacing w:after="100" w:afterAutospacing="1" w:before="100" w:beforeAutospacing="1"/>
      <w:jc w:val="center"/>
      <w:outlineLvl w:val="4"/>
    </w:pPr>
    <w:rPr>
      <w:rFonts w:ascii="Arial" w:cs="Arial" w:hAnsi="Arial"/>
      <w:b w:val="1"/>
      <w:bCs w:val="1"/>
      <w:sz w:val="20"/>
      <w:szCs w:val="20"/>
    </w:rPr>
  </w:style>
  <w:style w:type="paragraph" w:styleId="Nadpis6">
    <w:name w:val="heading 6"/>
    <w:basedOn w:val="Normlny"/>
    <w:link w:val="Nadpis6Char"/>
    <w:uiPriority w:val="9"/>
    <w:semiHidden w:val="1"/>
    <w:unhideWhenUsed w:val="1"/>
    <w:qFormat w:val="1"/>
    <w:pPr>
      <w:spacing w:after="100" w:afterAutospacing="1" w:before="100" w:beforeAutospacing="1"/>
      <w:jc w:val="center"/>
      <w:outlineLvl w:val="5"/>
    </w:pPr>
    <w:rPr>
      <w:rFonts w:ascii="Arial" w:cs="Arial" w:hAnsi="Arial"/>
      <w:b w:val="1"/>
      <w:bCs w:val="1"/>
      <w:sz w:val="16"/>
      <w:szCs w:val="16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ov">
    <w:name w:val="Title"/>
    <w:basedOn w:val="Normlny"/>
    <w:next w:val="Norm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Nadpis1Char" w:customStyle="1">
    <w:name w:val="Nadpis 1 Char"/>
    <w:basedOn w:val="Predvolenpsmoodseku"/>
    <w:link w:val="Nadpis1"/>
    <w:uiPriority w:val="9"/>
    <w:locked w:val="1"/>
    <w:rPr>
      <w:rFonts w:cs="Times New Roman" w:asciiTheme="majorHAnsi" w:eastAsiaTheme="majorEastAsia" w:hAnsiTheme="majorHAnsi"/>
      <w:b w:val="1"/>
      <w:bCs w:val="1"/>
      <w:kern w:val="32"/>
      <w:sz w:val="32"/>
      <w:szCs w:val="32"/>
    </w:rPr>
  </w:style>
  <w:style w:type="character" w:styleId="Nadpis2Char" w:customStyle="1">
    <w:name w:val="Nadpis 2 Char"/>
    <w:basedOn w:val="Predvolenpsmoodseku"/>
    <w:link w:val="Nadpis2"/>
    <w:uiPriority w:val="9"/>
    <w:semiHidden w:val="1"/>
    <w:locked w:val="1"/>
    <w:rPr>
      <w:rFonts w:cs="Times New Roman" w:asciiTheme="majorHAnsi" w:eastAsiaTheme="majorEastAsia" w:hAnsiTheme="majorHAnsi"/>
      <w:b w:val="1"/>
      <w:bCs w:val="1"/>
      <w:i w:val="1"/>
      <w:iCs w:val="1"/>
      <w:sz w:val="28"/>
      <w:szCs w:val="28"/>
    </w:rPr>
  </w:style>
  <w:style w:type="character" w:styleId="Nadpis3Char" w:customStyle="1">
    <w:name w:val="Nadpis 3 Char"/>
    <w:basedOn w:val="Predvolenpsmoodseku"/>
    <w:link w:val="Nadpis3"/>
    <w:uiPriority w:val="9"/>
    <w:semiHidden w:val="1"/>
    <w:locked w:val="1"/>
    <w:rPr>
      <w:rFonts w:cs="Times New Roman" w:asciiTheme="majorHAnsi" w:eastAsiaTheme="majorEastAsia" w:hAnsiTheme="majorHAnsi"/>
      <w:b w:val="1"/>
      <w:bCs w:val="1"/>
      <w:sz w:val="26"/>
      <w:szCs w:val="26"/>
    </w:rPr>
  </w:style>
  <w:style w:type="character" w:styleId="Nadpis4Char" w:customStyle="1">
    <w:name w:val="Nadpis 4 Char"/>
    <w:basedOn w:val="Predvolenpsmoodseku"/>
    <w:link w:val="Nadpis4"/>
    <w:uiPriority w:val="9"/>
    <w:semiHidden w:val="1"/>
    <w:locked w:val="1"/>
    <w:rPr>
      <w:rFonts w:cs="Times New Roman"/>
      <w:b w:val="1"/>
      <w:bCs w:val="1"/>
      <w:sz w:val="28"/>
      <w:szCs w:val="28"/>
    </w:rPr>
  </w:style>
  <w:style w:type="character" w:styleId="Nadpis5Char" w:customStyle="1">
    <w:name w:val="Nadpis 5 Char"/>
    <w:basedOn w:val="Predvolenpsmoodseku"/>
    <w:link w:val="Nadpis5"/>
    <w:uiPriority w:val="9"/>
    <w:semiHidden w:val="1"/>
    <w:locked w:val="1"/>
    <w:rPr>
      <w:rFonts w:cs="Times New Roman"/>
      <w:b w:val="1"/>
      <w:bCs w:val="1"/>
      <w:i w:val="1"/>
      <w:iCs w:val="1"/>
      <w:sz w:val="26"/>
      <w:szCs w:val="26"/>
    </w:rPr>
  </w:style>
  <w:style w:type="character" w:styleId="Nadpis6Char" w:customStyle="1">
    <w:name w:val="Nadpis 6 Char"/>
    <w:basedOn w:val="Predvolenpsmoodseku"/>
    <w:link w:val="Nadpis6"/>
    <w:uiPriority w:val="9"/>
    <w:semiHidden w:val="1"/>
    <w:locked w:val="1"/>
    <w:rPr>
      <w:rFonts w:cs="Times New Roman"/>
      <w:b w:val="1"/>
      <w:bCs w:val="1"/>
    </w:rPr>
  </w:style>
  <w:style w:type="character" w:styleId="Heading1Char" w:customStyle="1">
    <w:name w:val="Heading 1 Char"/>
    <w:uiPriority w:val="99"/>
    <w:rPr>
      <w:rFonts w:ascii="Cambria" w:hAnsi="Cambria"/>
      <w:b w:val="1"/>
      <w:kern w:val="32"/>
      <w:sz w:val="32"/>
    </w:rPr>
  </w:style>
  <w:style w:type="character" w:styleId="Heading2Char" w:customStyle="1">
    <w:name w:val="Heading 2 Char"/>
    <w:uiPriority w:val="99"/>
    <w:rPr>
      <w:rFonts w:ascii="Cambria" w:hAnsi="Cambria"/>
      <w:b w:val="1"/>
      <w:i w:val="1"/>
      <w:sz w:val="28"/>
    </w:rPr>
  </w:style>
  <w:style w:type="character" w:styleId="Heading3Char" w:customStyle="1">
    <w:name w:val="Heading 3 Char"/>
    <w:uiPriority w:val="99"/>
    <w:rPr>
      <w:rFonts w:ascii="Cambria" w:hAnsi="Cambria"/>
      <w:b w:val="1"/>
      <w:sz w:val="26"/>
    </w:rPr>
  </w:style>
  <w:style w:type="character" w:styleId="Heading5Char" w:customStyle="1">
    <w:name w:val="Heading 5 Char"/>
    <w:uiPriority w:val="99"/>
    <w:rPr>
      <w:rFonts w:ascii="Arial" w:hAnsi="Arial"/>
      <w:b w:val="1"/>
      <w:color w:val="auto"/>
    </w:rPr>
  </w:style>
  <w:style w:type="paragraph" w:styleId="Textpoznmkypodiarou">
    <w:name w:val="footnote text"/>
    <w:basedOn w:val="Normlny"/>
    <w:link w:val="TextpoznmkypodiarouChar"/>
    <w:uiPriority w:val="99"/>
    <w:rPr>
      <w:sz w:val="20"/>
      <w:szCs w:val="20"/>
    </w:rPr>
  </w:style>
  <w:style w:type="character" w:styleId="TextpoznmkypodiarouChar" w:customStyle="1">
    <w:name w:val="Text poznámky pod čiarou Char"/>
    <w:basedOn w:val="Predvolenpsmoodseku"/>
    <w:link w:val="Textpoznmkypodiarou"/>
    <w:uiPriority w:val="99"/>
    <w:semiHidden w:val="1"/>
    <w:locked w:val="1"/>
    <w:rPr>
      <w:rFonts w:ascii="Times New Roman" w:cs="Times New Roman" w:hAnsi="Times New Roman"/>
      <w:sz w:val="20"/>
      <w:szCs w:val="20"/>
    </w:rPr>
  </w:style>
  <w:style w:type="character" w:styleId="FootnoteTextChar" w:customStyle="1">
    <w:name w:val="Footnote Text Char"/>
    <w:basedOn w:val="Predvolenpsmoodseku"/>
    <w:uiPriority w:val="99"/>
    <w:rPr>
      <w:rFonts w:ascii="Times New Roman" w:cs="Times New Roman" w:hAnsi="Times New Roman"/>
    </w:rPr>
  </w:style>
  <w:style w:type="character" w:styleId="Odkaznapoznmkupodiarou">
    <w:name w:val="footnote reference"/>
    <w:basedOn w:val="Predvolenpsmoodseku"/>
    <w:uiPriority w:val="99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Pr>
      <w:rFonts w:cs="Times New Roman"/>
      <w:color w:val="auto"/>
      <w:u w:val="none"/>
      <w:effect w:val="none"/>
    </w:rPr>
  </w:style>
  <w:style w:type="paragraph" w:styleId="Normlnywebov">
    <w:name w:val="Normal (Web)"/>
    <w:basedOn w:val="Normlny"/>
    <w:uiPriority w:val="99"/>
    <w:pPr>
      <w:spacing w:after="75"/>
    </w:pPr>
  </w:style>
  <w:style w:type="character" w:styleId="Vrazn">
    <w:name w:val="Strong"/>
    <w:basedOn w:val="Predvolenpsmoodseku"/>
    <w:uiPriority w:val="99"/>
    <w:qFormat w:val="1"/>
    <w:rPr>
      <w:rFonts w:cs="Times New Roman"/>
      <w:b w:val="1"/>
      <w:bCs w:val="1"/>
    </w:rPr>
  </w:style>
  <w:style w:type="character" w:styleId="Heading4Char" w:customStyle="1">
    <w:name w:val="Heading 4 Char"/>
    <w:uiPriority w:val="99"/>
    <w:rPr>
      <w:rFonts w:ascii="Arial" w:hAnsi="Arial"/>
      <w:b w:val="1"/>
      <w:color w:val="auto"/>
      <w:sz w:val="24"/>
    </w:rPr>
  </w:style>
  <w:style w:type="character" w:styleId="Heading6Char" w:customStyle="1">
    <w:name w:val="Heading 6 Char"/>
    <w:uiPriority w:val="99"/>
    <w:rPr>
      <w:rFonts w:ascii="Arial" w:hAnsi="Arial"/>
      <w:b w:val="1"/>
      <w:color w:val="auto"/>
      <w:sz w:val="16"/>
    </w:rPr>
  </w:style>
  <w:style w:type="character" w:styleId="PouitHypertextovPrepojenie">
    <w:name w:val="FollowedHyperlink"/>
    <w:basedOn w:val="Predvolenpsmoodseku"/>
    <w:uiPriority w:val="99"/>
    <w:rPr>
      <w:rFonts w:cs="Times New Roman"/>
      <w:color w:val="auto"/>
      <w:u w:val="single"/>
    </w:rPr>
  </w:style>
  <w:style w:type="character" w:styleId="HTMLPreformattedChar" w:customStyle="1">
    <w:name w:val="HTML Preformatted Char"/>
    <w:uiPriority w:val="99"/>
    <w:rPr>
      <w:rFonts w:ascii="Courier New" w:hAnsi="Courier New"/>
      <w:color w:val="000000"/>
    </w:rPr>
  </w:style>
  <w:style w:type="paragraph" w:styleId="PredformtovanHTML">
    <w:name w:val="HTML Preformatted"/>
    <w:basedOn w:val="Normlny"/>
    <w:link w:val="Predformtovan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  <w:color w:val="000000"/>
      <w:sz w:val="20"/>
      <w:szCs w:val="20"/>
    </w:rPr>
  </w:style>
  <w:style w:type="character" w:styleId="PredformtovanHTMLChar" w:customStyle="1">
    <w:name w:val="Predformátované HTML Char"/>
    <w:basedOn w:val="Predvolenpsmoodseku"/>
    <w:link w:val="PredformtovanHTML"/>
    <w:uiPriority w:val="99"/>
    <w:semiHidden w:val="1"/>
    <w:locked w:val="1"/>
    <w:rPr>
      <w:rFonts w:ascii="Courier New" w:cs="Courier New" w:hAnsi="Courier New"/>
      <w:sz w:val="20"/>
      <w:szCs w:val="20"/>
    </w:rPr>
  </w:style>
  <w:style w:type="character" w:styleId="Odkaznakomentr">
    <w:name w:val="annotation reference"/>
    <w:basedOn w:val="Predvolenpsmoodseku"/>
    <w:uiPriority w:val="9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locked w:val="1"/>
    <w:rPr>
      <w:rFonts w:ascii="Times New Roman" w:cs="Times New Roman" w:hAnsi="Times New Roman"/>
      <w:sz w:val="20"/>
      <w:szCs w:val="20"/>
    </w:rPr>
  </w:style>
  <w:style w:type="character" w:styleId="CommentTextChar" w:customStyle="1">
    <w:name w:val="Comment Text Char"/>
    <w:basedOn w:val="Predvolenpsmoodseku"/>
    <w:uiPriority w:val="99"/>
    <w:rPr>
      <w:rFonts w:ascii="Times New Roman" w:cs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Pr>
      <w:b w:val="1"/>
      <w:bCs w:val="1"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 w:val="1"/>
    <w:locked w:val="1"/>
    <w:rPr>
      <w:rFonts w:ascii="Times New Roman" w:cs="Times New Roman" w:hAnsi="Times New Roman"/>
      <w:b w:val="1"/>
      <w:bCs w:val="1"/>
      <w:sz w:val="20"/>
      <w:szCs w:val="20"/>
    </w:rPr>
  </w:style>
  <w:style w:type="character" w:styleId="CommentSubjectChar" w:customStyle="1">
    <w:name w:val="Comment Subject Char"/>
    <w:uiPriority w:val="99"/>
    <w:rPr>
      <w:b w:val="1"/>
    </w:rPr>
  </w:style>
  <w:style w:type="paragraph" w:styleId="Textbubliny">
    <w:name w:val="Balloon Text"/>
    <w:basedOn w:val="Normlny"/>
    <w:link w:val="TextbublinyChar"/>
    <w:uiPriority w:val="99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Predvolenpsmoodseku"/>
    <w:link w:val="Textbubliny"/>
    <w:uiPriority w:val="99"/>
    <w:semiHidden w:val="1"/>
    <w:locked w:val="1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uiPriority w:val="99"/>
    <w:rPr>
      <w:rFonts w:ascii="Tahoma" w:hAnsi="Tahoma"/>
      <w:sz w:val="16"/>
    </w:rPr>
  </w:style>
  <w:style w:type="paragraph" w:styleId="titulok" w:customStyle="1">
    <w:name w:val="titulok"/>
    <w:basedOn w:val="Normlny"/>
    <w:uiPriority w:val="99"/>
    <w:pPr>
      <w:spacing w:after="100" w:afterAutospacing="1" w:before="100" w:beforeAutospacing="1"/>
      <w:jc w:val="center"/>
    </w:pPr>
    <w:rPr>
      <w:rFonts w:ascii="Arial" w:cs="Arial" w:hAnsi="Arial"/>
      <w:b w:val="1"/>
      <w:bCs w:val="1"/>
    </w:rPr>
  </w:style>
  <w:style w:type="paragraph" w:styleId="Odsekzoznamu">
    <w:name w:val="List Paragraph"/>
    <w:basedOn w:val="Normlny"/>
    <w:uiPriority w:val="99"/>
    <w:qFormat w:val="1"/>
    <w:pPr>
      <w:ind w:left="708"/>
    </w:pPr>
  </w:style>
  <w:style w:type="character" w:styleId="ruletitle" w:customStyle="1">
    <w:name w:val="ruletitle"/>
    <w:basedOn w:val="Predvolenpsmoodseku"/>
    <w:uiPriority w:val="99"/>
    <w:rPr>
      <w:rFonts w:ascii="Times New Roman" w:cs="Times New Roman" w:hAnsi="Times New Roman"/>
    </w:rPr>
  </w:style>
  <w:style w:type="paragraph" w:styleId="truktradokumentu">
    <w:name w:val="Document Map"/>
    <w:basedOn w:val="Normlny"/>
    <w:link w:val="truktradokumentuChar"/>
    <w:uiPriority w:val="99"/>
    <w:semiHidden w:val="1"/>
    <w:unhideWhenUsed w:val="1"/>
    <w:rsid w:val="005C4C6E"/>
    <w:rPr>
      <w:rFonts w:ascii="Tahoma" w:cs="Tahoma" w:hAnsi="Tahoma"/>
      <w:sz w:val="16"/>
      <w:szCs w:val="16"/>
    </w:rPr>
  </w:style>
  <w:style w:type="character" w:styleId="truktradokumentuChar" w:customStyle="1">
    <w:name w:val="Štruktúra dokumentu Char"/>
    <w:basedOn w:val="Predvolenpsmoodseku"/>
    <w:link w:val="truktradokumentu"/>
    <w:uiPriority w:val="99"/>
    <w:semiHidden w:val="1"/>
    <w:locked w:val="1"/>
    <w:rsid w:val="005C4C6E"/>
    <w:rPr>
      <w:rFonts w:ascii="Tahoma" w:cs="Tahoma" w:hAnsi="Tahoma"/>
      <w:sz w:val="16"/>
      <w:szCs w:val="16"/>
    </w:rPr>
  </w:style>
  <w:style w:type="paragraph" w:styleId="Revzia">
    <w:name w:val="Revision"/>
    <w:hidden w:val="1"/>
    <w:uiPriority w:val="99"/>
    <w:semiHidden w:val="1"/>
    <w:rsid w:val="005814FA"/>
  </w:style>
  <w:style w:type="character" w:styleId="Nevyrieenzmienka">
    <w:name w:val="Unresolved Mention"/>
    <w:basedOn w:val="Predvolenpsmoodseku"/>
    <w:uiPriority w:val="99"/>
    <w:semiHidden w:val="1"/>
    <w:unhideWhenUsed w:val="1"/>
    <w:rsid w:val="003E7DFC"/>
    <w:rPr>
      <w:color w:val="605e5c"/>
      <w:shd w:color="auto" w:fill="e1dfdd" w:val="clear"/>
    </w:rPr>
  </w:style>
  <w:style w:type="paragraph" w:styleId="Podtitul">
    <w:name w:val="Subtitle"/>
    <w:basedOn w:val="Normlny"/>
    <w:next w:val="Norm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U4ODJL4UQK0BxtH092umhJTxhw==">AMUW2mVDwaRYpZBKotMxFzX6x2iCibETcKJa1DI7KZ6YLCPIDnCh5jhT6rpa90eBu2EXmF9AxkgdRhh0Rv9T6ZswKebKqHcOs8OACBpAJIgYYJpeR7XeJbc+dkRpdAz7o0m1Cq41QRUp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2021-09-28T19:55:00Z</dcterms:created>
  <dc:creator>xy</dc:creator>
</cp:coreProperties>
</file>