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5A2B2" w14:textId="77777777" w:rsidR="000C4753" w:rsidRPr="00D60773" w:rsidRDefault="00BE2399" w:rsidP="007270FB">
      <w:pPr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>Dôvodová správa</w:t>
      </w:r>
    </w:p>
    <w:p w14:paraId="7A5F7CD3" w14:textId="77777777" w:rsidR="00BE2399" w:rsidRPr="00D60773" w:rsidRDefault="00BE2399" w:rsidP="007270F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C4495BA" w14:textId="36E6FD97" w:rsidR="00BE2399" w:rsidRPr="00C323C4" w:rsidRDefault="00C323C4" w:rsidP="00C323C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</w:t>
      </w:r>
      <w:r w:rsidRPr="00C323C4">
        <w:rPr>
          <w:rFonts w:ascii="Times New Roman" w:hAnsi="Times New Roman" w:cs="Times New Roman"/>
          <w:b/>
          <w:bCs/>
          <w:color w:val="000000" w:themeColor="text1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BE2399" w:rsidRPr="00C323C4">
        <w:rPr>
          <w:rFonts w:ascii="Times New Roman" w:hAnsi="Times New Roman" w:cs="Times New Roman"/>
          <w:b/>
          <w:bCs/>
          <w:color w:val="000000" w:themeColor="text1"/>
        </w:rPr>
        <w:t>Všeobecná časť</w:t>
      </w:r>
    </w:p>
    <w:p w14:paraId="37D36E7E" w14:textId="77777777" w:rsidR="002F3535" w:rsidRDefault="002F3535" w:rsidP="002F353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B42EFE2" w14:textId="45767ADD" w:rsidR="002F3535" w:rsidRDefault="002F3535" w:rsidP="00C2796E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317DC4">
        <w:rPr>
          <w:rFonts w:ascii="Times New Roman" w:hAnsi="Times New Roman" w:cs="Times New Roman"/>
          <w:color w:val="000000" w:themeColor="text1"/>
        </w:rPr>
        <w:t xml:space="preserve">Návrh na vydanie zákona, ktorým sa mení a dopĺňa </w:t>
      </w:r>
      <w:r w:rsidRPr="008D1A9E">
        <w:rPr>
          <w:rFonts w:ascii="Times New Roman" w:hAnsi="Times New Roman" w:cs="Times New Roman"/>
          <w:color w:val="000000" w:themeColor="text1"/>
        </w:rPr>
        <w:t>zákon č. 201/2008 Z. z. o náhradnom výživnom a o zmene a doplnení zákona č. 36/2005 Z. z. o rodine a o zmene a doplnení niektorých zákonov v znení nálezu Ústavného súdu Slovenskej republiky č. 615/2006 Z. z. v znení  neskorších predpisov</w:t>
      </w:r>
      <w:r w:rsidR="00FB67D4">
        <w:rPr>
          <w:rFonts w:ascii="Times New Roman" w:hAnsi="Times New Roman" w:cs="Times New Roman"/>
          <w:color w:val="000000" w:themeColor="text1"/>
        </w:rPr>
        <w:t xml:space="preserve"> a </w:t>
      </w:r>
      <w:r w:rsidR="00FB67D4" w:rsidRPr="00FB67D4">
        <w:t xml:space="preserve"> </w:t>
      </w:r>
      <w:r w:rsidR="00FB67D4" w:rsidRPr="00FB67D4">
        <w:rPr>
          <w:rFonts w:ascii="Times New Roman" w:hAnsi="Times New Roman" w:cs="Times New Roman"/>
          <w:color w:val="000000" w:themeColor="text1"/>
        </w:rPr>
        <w:t>ktorým sa mení zákon č. 310/2021 Z. z., ktorým sa mení a dopĺňa zákon č. 177/2018 Z. z. o niektorých opatreniach na znižovanie administratívnej záťaže využívaním informačných systémov verejnej správy a o zmene a doplnení niektorých zákonov (zákon proti byrokracii) v znení zákona č. 221/2019 Z. z. a ktorým sa menia a dopĺňajú niektoré zákony</w:t>
      </w:r>
      <w:r w:rsidR="005D2BD6" w:rsidRPr="00FB67D4">
        <w:rPr>
          <w:rFonts w:ascii="Times New Roman" w:hAnsi="Times New Roman" w:cs="Times New Roman"/>
          <w:color w:val="000000" w:themeColor="text1"/>
        </w:rPr>
        <w:t xml:space="preserve"> </w:t>
      </w:r>
      <w:r w:rsidR="005D2BD6">
        <w:rPr>
          <w:rFonts w:ascii="Times New Roman" w:hAnsi="Times New Roman" w:cs="Times New Roman"/>
          <w:color w:val="000000" w:themeColor="text1"/>
        </w:rPr>
        <w:t>(ďalej len „návrh zákona)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317DC4">
        <w:rPr>
          <w:rFonts w:ascii="Times New Roman" w:hAnsi="Times New Roman" w:cs="Times New Roman"/>
          <w:color w:val="000000" w:themeColor="text1"/>
        </w:rPr>
        <w:t>predklad</w:t>
      </w:r>
      <w:r w:rsidR="00213D8D">
        <w:rPr>
          <w:rFonts w:ascii="Times New Roman" w:hAnsi="Times New Roman" w:cs="Times New Roman"/>
          <w:color w:val="000000" w:themeColor="text1"/>
        </w:rPr>
        <w:t>á</w:t>
      </w:r>
      <w:r w:rsidR="00C2796E">
        <w:rPr>
          <w:rFonts w:ascii="Times New Roman" w:hAnsi="Times New Roman" w:cs="Times New Roman"/>
          <w:color w:val="000000" w:themeColor="text1"/>
        </w:rPr>
        <w:t xml:space="preserve"> na rokovanie Národnej rady Slovenskej republiky</w:t>
      </w:r>
      <w:r w:rsidR="00213D8D">
        <w:rPr>
          <w:rFonts w:ascii="Times New Roman" w:hAnsi="Times New Roman" w:cs="Times New Roman"/>
          <w:color w:val="000000" w:themeColor="text1"/>
        </w:rPr>
        <w:t xml:space="preserve"> skupina</w:t>
      </w:r>
      <w:r w:rsidR="00C2796E">
        <w:rPr>
          <w:rFonts w:ascii="Times New Roman" w:hAnsi="Times New Roman" w:cs="Times New Roman"/>
          <w:color w:val="000000" w:themeColor="text1"/>
        </w:rPr>
        <w:t xml:space="preserve"> </w:t>
      </w:r>
      <w:r w:rsidRPr="00317DC4">
        <w:rPr>
          <w:rFonts w:ascii="Times New Roman" w:hAnsi="Times New Roman" w:cs="Times New Roman"/>
          <w:color w:val="000000" w:themeColor="text1"/>
        </w:rPr>
        <w:t>poslanc</w:t>
      </w:r>
      <w:r w:rsidR="00213D8D">
        <w:rPr>
          <w:rFonts w:ascii="Times New Roman" w:hAnsi="Times New Roman" w:cs="Times New Roman"/>
          <w:color w:val="000000" w:themeColor="text1"/>
        </w:rPr>
        <w:t>ov</w:t>
      </w:r>
      <w:r w:rsidRPr="00317DC4">
        <w:rPr>
          <w:rFonts w:ascii="Times New Roman" w:hAnsi="Times New Roman" w:cs="Times New Roman"/>
          <w:color w:val="000000" w:themeColor="text1"/>
        </w:rPr>
        <w:t xml:space="preserve"> Národnej rady Slovenskej republiky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169A5D52" w14:textId="22BBE543" w:rsidR="002F3535" w:rsidRDefault="002F3535" w:rsidP="002F353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9EC8E72" w14:textId="78E4C76D" w:rsidR="004D2136" w:rsidRDefault="00A253F9" w:rsidP="00C2796E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Predkladaný návrh zákona </w:t>
      </w:r>
      <w:r w:rsidR="00C2796E">
        <w:rPr>
          <w:rFonts w:ascii="Times New Roman" w:hAnsi="Times New Roman" w:cs="Times New Roman"/>
          <w:color w:val="000000" w:themeColor="text1"/>
        </w:rPr>
        <w:t>je</w:t>
      </w:r>
      <w:r>
        <w:rPr>
          <w:rFonts w:ascii="Times New Roman" w:hAnsi="Times New Roman" w:cs="Times New Roman"/>
          <w:color w:val="000000" w:themeColor="text1"/>
        </w:rPr>
        <w:t xml:space="preserve"> vypracovaný v</w:t>
      </w:r>
      <w:r w:rsidR="00675040">
        <w:rPr>
          <w:rFonts w:ascii="Times New Roman" w:hAnsi="Times New Roman" w:cs="Times New Roman"/>
          <w:color w:val="000000" w:themeColor="text1"/>
        </w:rPr>
        <w:t> </w:t>
      </w:r>
      <w:r>
        <w:rPr>
          <w:rFonts w:ascii="Times New Roman" w:hAnsi="Times New Roman" w:cs="Times New Roman"/>
          <w:color w:val="000000" w:themeColor="text1"/>
        </w:rPr>
        <w:t>súlade</w:t>
      </w:r>
      <w:r w:rsidR="00675040">
        <w:rPr>
          <w:rFonts w:ascii="Times New Roman" w:hAnsi="Times New Roman" w:cs="Times New Roman"/>
          <w:color w:val="000000" w:themeColor="text1"/>
        </w:rPr>
        <w:t xml:space="preserve"> s</w:t>
      </w:r>
      <w:r>
        <w:rPr>
          <w:rFonts w:ascii="Times New Roman" w:hAnsi="Times New Roman" w:cs="Times New Roman"/>
          <w:color w:val="000000" w:themeColor="text1"/>
        </w:rPr>
        <w:t xml:space="preserve"> Programovým vyhlásením vlády </w:t>
      </w:r>
      <w:r w:rsidR="008F797D">
        <w:rPr>
          <w:rFonts w:ascii="Times New Roman" w:hAnsi="Times New Roman" w:cs="Times New Roman"/>
          <w:color w:val="000000" w:themeColor="text1"/>
        </w:rPr>
        <w:t>Slovenskej republiky na obdobie rokov 2021 – 2024</w:t>
      </w:r>
      <w:r w:rsidR="006A3FEE">
        <w:rPr>
          <w:rFonts w:ascii="Times New Roman" w:hAnsi="Times New Roman" w:cs="Times New Roman"/>
          <w:color w:val="000000" w:themeColor="text1"/>
        </w:rPr>
        <w:t>,</w:t>
      </w:r>
      <w:r w:rsidR="008F797D">
        <w:rPr>
          <w:rFonts w:ascii="Times New Roman" w:hAnsi="Times New Roman" w:cs="Times New Roman"/>
          <w:color w:val="000000" w:themeColor="text1"/>
        </w:rPr>
        <w:t xml:space="preserve"> </w:t>
      </w:r>
      <w:r w:rsidR="006A3FEE">
        <w:rPr>
          <w:rFonts w:ascii="Times New Roman" w:hAnsi="Times New Roman" w:cs="Times New Roman"/>
          <w:color w:val="000000" w:themeColor="text1"/>
        </w:rPr>
        <w:t>v ktorom sa vláda zasadila o </w:t>
      </w:r>
      <w:r w:rsidR="006A3FEE" w:rsidRPr="006A3FEE">
        <w:rPr>
          <w:rFonts w:ascii="Times New Roman" w:hAnsi="Times New Roman" w:cs="Times New Roman"/>
          <w:color w:val="000000" w:themeColor="text1"/>
        </w:rPr>
        <w:t>podporu rodin</w:t>
      </w:r>
      <w:r w:rsidR="006A3FEE">
        <w:rPr>
          <w:rFonts w:ascii="Times New Roman" w:hAnsi="Times New Roman" w:cs="Times New Roman"/>
          <w:color w:val="000000" w:themeColor="text1"/>
        </w:rPr>
        <w:t>y</w:t>
      </w:r>
      <w:r w:rsidR="006A3FEE" w:rsidRPr="006A3FEE">
        <w:rPr>
          <w:rFonts w:ascii="Times New Roman" w:hAnsi="Times New Roman" w:cs="Times New Roman"/>
          <w:color w:val="000000" w:themeColor="text1"/>
        </w:rPr>
        <w:t xml:space="preserve">, </w:t>
      </w:r>
      <w:r w:rsidR="006A3FEE">
        <w:rPr>
          <w:rFonts w:ascii="Times New Roman" w:hAnsi="Times New Roman" w:cs="Times New Roman"/>
          <w:color w:val="000000" w:themeColor="text1"/>
        </w:rPr>
        <w:t>ako</w:t>
      </w:r>
      <w:r w:rsidR="006A3FEE" w:rsidRPr="006A3FEE">
        <w:rPr>
          <w:rFonts w:ascii="Times New Roman" w:hAnsi="Times New Roman" w:cs="Times New Roman"/>
          <w:color w:val="000000" w:themeColor="text1"/>
        </w:rPr>
        <w:t xml:space="preserve"> </w:t>
      </w:r>
      <w:r w:rsidR="006A3FEE">
        <w:rPr>
          <w:rFonts w:ascii="Times New Roman" w:hAnsi="Times New Roman" w:cs="Times New Roman"/>
          <w:color w:val="000000" w:themeColor="text1"/>
        </w:rPr>
        <w:t>základnej</w:t>
      </w:r>
      <w:r w:rsidR="006A3FEE" w:rsidRPr="006A3FEE">
        <w:rPr>
          <w:rFonts w:ascii="Times New Roman" w:hAnsi="Times New Roman" w:cs="Times New Roman"/>
          <w:color w:val="000000" w:themeColor="text1"/>
        </w:rPr>
        <w:t xml:space="preserve"> bunk</w:t>
      </w:r>
      <w:r w:rsidR="006A3FEE">
        <w:rPr>
          <w:rFonts w:ascii="Times New Roman" w:hAnsi="Times New Roman" w:cs="Times New Roman"/>
          <w:color w:val="000000" w:themeColor="text1"/>
        </w:rPr>
        <w:t>y</w:t>
      </w:r>
      <w:r w:rsidR="006A3FEE" w:rsidRPr="006A3FEE">
        <w:rPr>
          <w:rFonts w:ascii="Times New Roman" w:hAnsi="Times New Roman" w:cs="Times New Roman"/>
          <w:color w:val="000000" w:themeColor="text1"/>
        </w:rPr>
        <w:t xml:space="preserve"> spoločnosti</w:t>
      </w:r>
      <w:r w:rsidR="006C6178">
        <w:rPr>
          <w:rFonts w:ascii="Times New Roman" w:hAnsi="Times New Roman" w:cs="Times New Roman"/>
          <w:color w:val="000000" w:themeColor="text1"/>
        </w:rPr>
        <w:t>,</w:t>
      </w:r>
      <w:r w:rsidR="006A3FEE" w:rsidRPr="006A3FEE">
        <w:rPr>
          <w:rFonts w:ascii="Times New Roman" w:hAnsi="Times New Roman" w:cs="Times New Roman"/>
          <w:color w:val="000000" w:themeColor="text1"/>
        </w:rPr>
        <w:t xml:space="preserve"> </w:t>
      </w:r>
      <w:r w:rsidR="006A3FEE">
        <w:rPr>
          <w:rFonts w:ascii="Times New Roman" w:hAnsi="Times New Roman" w:cs="Times New Roman"/>
          <w:color w:val="000000" w:themeColor="text1"/>
        </w:rPr>
        <w:t>a</w:t>
      </w:r>
      <w:r w:rsidR="004D2136">
        <w:rPr>
          <w:rFonts w:ascii="Times New Roman" w:hAnsi="Times New Roman" w:cs="Times New Roman"/>
          <w:color w:val="000000" w:themeColor="text1"/>
        </w:rPr>
        <w:t> </w:t>
      </w:r>
      <w:r w:rsidR="006A3FEE">
        <w:rPr>
          <w:rFonts w:ascii="Times New Roman" w:hAnsi="Times New Roman" w:cs="Times New Roman"/>
          <w:color w:val="000000" w:themeColor="text1"/>
        </w:rPr>
        <w:t>prijatie</w:t>
      </w:r>
      <w:r w:rsidR="004D2136">
        <w:rPr>
          <w:rFonts w:ascii="Times New Roman" w:hAnsi="Times New Roman" w:cs="Times New Roman"/>
          <w:color w:val="000000" w:themeColor="text1"/>
        </w:rPr>
        <w:t xml:space="preserve"> s tým súvisiacich</w:t>
      </w:r>
      <w:r w:rsidR="006A3FEE">
        <w:rPr>
          <w:rFonts w:ascii="Times New Roman" w:hAnsi="Times New Roman" w:cs="Times New Roman"/>
          <w:color w:val="000000" w:themeColor="text1"/>
        </w:rPr>
        <w:t xml:space="preserve"> opatrení na zlepšenie </w:t>
      </w:r>
      <w:r w:rsidR="006A3FEE" w:rsidRPr="006A3FEE">
        <w:rPr>
          <w:rFonts w:ascii="Times New Roman" w:hAnsi="Times New Roman" w:cs="Times New Roman"/>
          <w:color w:val="000000" w:themeColor="text1"/>
        </w:rPr>
        <w:t>finančnej si</w:t>
      </w:r>
      <w:r w:rsidR="006A3FEE">
        <w:rPr>
          <w:rFonts w:ascii="Times New Roman" w:hAnsi="Times New Roman" w:cs="Times New Roman"/>
          <w:color w:val="000000" w:themeColor="text1"/>
        </w:rPr>
        <w:t>tuácie osamelých matiek a</w:t>
      </w:r>
      <w:r w:rsidR="005B63C3">
        <w:rPr>
          <w:rFonts w:ascii="Times New Roman" w:hAnsi="Times New Roman" w:cs="Times New Roman"/>
          <w:color w:val="000000" w:themeColor="text1"/>
        </w:rPr>
        <w:t> </w:t>
      </w:r>
      <w:proofErr w:type="spellStart"/>
      <w:r w:rsidR="005B63C3">
        <w:rPr>
          <w:rFonts w:ascii="Times New Roman" w:hAnsi="Times New Roman" w:cs="Times New Roman"/>
          <w:color w:val="000000" w:themeColor="text1"/>
        </w:rPr>
        <w:t>nekomletných</w:t>
      </w:r>
      <w:proofErr w:type="spellEnd"/>
      <w:r w:rsidR="005B63C3">
        <w:rPr>
          <w:rFonts w:ascii="Times New Roman" w:hAnsi="Times New Roman" w:cs="Times New Roman"/>
          <w:color w:val="000000" w:themeColor="text1"/>
        </w:rPr>
        <w:t xml:space="preserve"> </w:t>
      </w:r>
      <w:r w:rsidR="004D2136">
        <w:rPr>
          <w:rFonts w:ascii="Times New Roman" w:hAnsi="Times New Roman" w:cs="Times New Roman"/>
          <w:color w:val="000000" w:themeColor="text1"/>
        </w:rPr>
        <w:t xml:space="preserve">rodín, explicitne aj v otázke </w:t>
      </w:r>
      <w:r w:rsidR="004D2136" w:rsidRPr="004D2136">
        <w:rPr>
          <w:rFonts w:ascii="Times New Roman" w:hAnsi="Times New Roman" w:cs="Times New Roman"/>
          <w:color w:val="000000" w:themeColor="text1"/>
        </w:rPr>
        <w:t>úpravy vymáhania a vyplácania náhradného výživného.</w:t>
      </w:r>
    </w:p>
    <w:p w14:paraId="16AA24DA" w14:textId="42740FC5" w:rsidR="006A3FEE" w:rsidRDefault="006A3FEE" w:rsidP="002F353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F238E92" w14:textId="15815B3F" w:rsidR="00EF6EDA" w:rsidRDefault="004403A9" w:rsidP="00C2796E">
      <w:pPr>
        <w:ind w:firstLine="708"/>
        <w:jc w:val="both"/>
        <w:rPr>
          <w:rFonts w:ascii="Times New Roman" w:hAnsi="Times New Roman"/>
        </w:rPr>
      </w:pPr>
      <w:r w:rsidRPr="004E3FE8">
        <w:rPr>
          <w:rFonts w:ascii="Times New Roman" w:hAnsi="Times New Roman"/>
        </w:rPr>
        <w:t>Hlavným</w:t>
      </w:r>
      <w:r>
        <w:rPr>
          <w:rFonts w:ascii="Times New Roman" w:hAnsi="Times New Roman"/>
        </w:rPr>
        <w:t xml:space="preserve"> cieľom</w:t>
      </w:r>
      <w:r w:rsidR="0039105B">
        <w:rPr>
          <w:rFonts w:ascii="Times New Roman" w:hAnsi="Times New Roman"/>
        </w:rPr>
        <w:t xml:space="preserve"> návrhu</w:t>
      </w:r>
      <w:r>
        <w:rPr>
          <w:rFonts w:ascii="Times New Roman" w:hAnsi="Times New Roman"/>
        </w:rPr>
        <w:t xml:space="preserve"> zákona je </w:t>
      </w:r>
      <w:r w:rsidR="00014C07">
        <w:rPr>
          <w:rFonts w:ascii="Times New Roman" w:hAnsi="Times New Roman"/>
        </w:rPr>
        <w:t xml:space="preserve">zrušenie </w:t>
      </w:r>
      <w:r w:rsidR="00A537B0">
        <w:rPr>
          <w:rFonts w:ascii="Times New Roman" w:hAnsi="Times New Roman"/>
        </w:rPr>
        <w:t>maximálnej</w:t>
      </w:r>
      <w:r w:rsidR="00014C07">
        <w:rPr>
          <w:rFonts w:ascii="Times New Roman" w:hAnsi="Times New Roman"/>
        </w:rPr>
        <w:t xml:space="preserve"> výšky</w:t>
      </w:r>
      <w:r w:rsidR="00A537B0">
        <w:rPr>
          <w:rFonts w:ascii="Times New Roman" w:hAnsi="Times New Roman"/>
        </w:rPr>
        <w:t xml:space="preserve"> poskytovaného</w:t>
      </w:r>
      <w:r w:rsidR="00014C07">
        <w:rPr>
          <w:rFonts w:ascii="Times New Roman" w:hAnsi="Times New Roman"/>
        </w:rPr>
        <w:t xml:space="preserve"> náhradného výživného</w:t>
      </w:r>
      <w:r w:rsidR="00B641B8">
        <w:rPr>
          <w:rFonts w:ascii="Times New Roman" w:hAnsi="Times New Roman"/>
        </w:rPr>
        <w:t xml:space="preserve">, ktorá v rozpore so súdnym rozhodnutím obmedzuje </w:t>
      </w:r>
      <w:r w:rsidR="0030761F">
        <w:rPr>
          <w:rFonts w:ascii="Times New Roman" w:hAnsi="Times New Roman"/>
        </w:rPr>
        <w:t>sumu</w:t>
      </w:r>
      <w:r w:rsidR="0039105B">
        <w:rPr>
          <w:rFonts w:ascii="Times New Roman" w:hAnsi="Times New Roman"/>
        </w:rPr>
        <w:t xml:space="preserve"> poskytovaného</w:t>
      </w:r>
      <w:r w:rsidR="0030761F">
        <w:rPr>
          <w:rFonts w:ascii="Times New Roman" w:hAnsi="Times New Roman"/>
        </w:rPr>
        <w:t xml:space="preserve"> </w:t>
      </w:r>
      <w:r w:rsidR="00FB67D4">
        <w:rPr>
          <w:rFonts w:ascii="Times New Roman" w:hAnsi="Times New Roman"/>
        </w:rPr>
        <w:t xml:space="preserve">náhradného </w:t>
      </w:r>
      <w:r w:rsidR="0030761F">
        <w:rPr>
          <w:rFonts w:ascii="Times New Roman" w:hAnsi="Times New Roman"/>
        </w:rPr>
        <w:t xml:space="preserve">výživného </w:t>
      </w:r>
      <w:r w:rsidR="00310D41">
        <w:rPr>
          <w:rFonts w:ascii="Times New Roman" w:hAnsi="Times New Roman"/>
        </w:rPr>
        <w:t>pre oprávnen</w:t>
      </w:r>
      <w:r w:rsidR="002E27CF">
        <w:rPr>
          <w:rFonts w:ascii="Times New Roman" w:hAnsi="Times New Roman"/>
        </w:rPr>
        <w:t xml:space="preserve">ú osobu </w:t>
      </w:r>
      <w:r w:rsidR="00B641B8">
        <w:rPr>
          <w:rFonts w:ascii="Times New Roman" w:hAnsi="Times New Roman"/>
        </w:rPr>
        <w:t>na maximálne 3,7</w:t>
      </w:r>
      <w:r w:rsidR="00675040">
        <w:rPr>
          <w:rFonts w:ascii="Times New Roman" w:hAnsi="Times New Roman"/>
        </w:rPr>
        <w:t>-</w:t>
      </w:r>
      <w:r w:rsidR="00B641B8">
        <w:rPr>
          <w:rFonts w:ascii="Times New Roman" w:hAnsi="Times New Roman"/>
        </w:rPr>
        <w:t>násobok sumy životného minima pre nezaopatrené dieťa</w:t>
      </w:r>
      <w:r w:rsidR="00FB67D4">
        <w:rPr>
          <w:rFonts w:ascii="Times New Roman" w:hAnsi="Times New Roman"/>
        </w:rPr>
        <w:t xml:space="preserve">, </w:t>
      </w:r>
      <w:proofErr w:type="spellStart"/>
      <w:r w:rsidR="00FB67D4">
        <w:rPr>
          <w:rFonts w:ascii="Times New Roman" w:hAnsi="Times New Roman"/>
        </w:rPr>
        <w:t>t.j</w:t>
      </w:r>
      <w:proofErr w:type="spellEnd"/>
      <w:r w:rsidR="00FB67D4">
        <w:rPr>
          <w:rFonts w:ascii="Times New Roman" w:hAnsi="Times New Roman"/>
        </w:rPr>
        <w:t>. aktuálne 368,37 eura</w:t>
      </w:r>
      <w:r w:rsidR="00B641B8">
        <w:rPr>
          <w:rFonts w:ascii="Times New Roman" w:hAnsi="Times New Roman"/>
        </w:rPr>
        <w:t xml:space="preserve">. </w:t>
      </w:r>
      <w:r w:rsidR="00A537B0">
        <w:rPr>
          <w:rFonts w:ascii="Times New Roman" w:hAnsi="Times New Roman"/>
        </w:rPr>
        <w:t>Takéto obmedzenie</w:t>
      </w:r>
      <w:r w:rsidR="00B641B8">
        <w:rPr>
          <w:rFonts w:ascii="Times New Roman" w:hAnsi="Times New Roman"/>
        </w:rPr>
        <w:t xml:space="preserve"> súdom určeného výživného na dieťa </w:t>
      </w:r>
      <w:r w:rsidR="00523673">
        <w:rPr>
          <w:rFonts w:ascii="Times New Roman" w:hAnsi="Times New Roman"/>
        </w:rPr>
        <w:t>nereflektuje</w:t>
      </w:r>
      <w:r w:rsidR="00B641B8">
        <w:rPr>
          <w:rFonts w:ascii="Times New Roman" w:hAnsi="Times New Roman"/>
        </w:rPr>
        <w:t xml:space="preserve"> odôvodnen</w:t>
      </w:r>
      <w:r w:rsidR="00523673">
        <w:rPr>
          <w:rFonts w:ascii="Times New Roman" w:hAnsi="Times New Roman"/>
        </w:rPr>
        <w:t>é</w:t>
      </w:r>
      <w:r w:rsidR="00B641B8">
        <w:rPr>
          <w:rFonts w:ascii="Times New Roman" w:hAnsi="Times New Roman"/>
        </w:rPr>
        <w:t xml:space="preserve"> potreb</w:t>
      </w:r>
      <w:r w:rsidR="00CF40E5">
        <w:rPr>
          <w:rFonts w:ascii="Times New Roman" w:hAnsi="Times New Roman"/>
        </w:rPr>
        <w:t xml:space="preserve">y </w:t>
      </w:r>
      <w:r w:rsidR="00B641B8">
        <w:rPr>
          <w:rFonts w:ascii="Times New Roman" w:hAnsi="Times New Roman"/>
        </w:rPr>
        <w:t>dieťa, nezohľadňuje jeho zdravotný stav</w:t>
      </w:r>
      <w:r w:rsidR="00FB67D4">
        <w:rPr>
          <w:rFonts w:ascii="Times New Roman" w:hAnsi="Times New Roman"/>
        </w:rPr>
        <w:t>,</w:t>
      </w:r>
      <w:r w:rsidR="00B641B8">
        <w:rPr>
          <w:rFonts w:ascii="Times New Roman" w:hAnsi="Times New Roman"/>
        </w:rPr>
        <w:t xml:space="preserve"> či iné potreby</w:t>
      </w:r>
      <w:r w:rsidR="00CF40E5">
        <w:rPr>
          <w:rFonts w:ascii="Times New Roman" w:hAnsi="Times New Roman"/>
        </w:rPr>
        <w:t>, ktoré súd v zmysle princípov zákona o rodine pri určovaní výšky výživného zohľadňoval.</w:t>
      </w:r>
      <w:r w:rsidR="00B641B8">
        <w:rPr>
          <w:rFonts w:ascii="Times New Roman" w:hAnsi="Times New Roman"/>
        </w:rPr>
        <w:t xml:space="preserve"> </w:t>
      </w:r>
      <w:r w:rsidR="00EF6EDA">
        <w:rPr>
          <w:rFonts w:ascii="Times New Roman" w:hAnsi="Times New Roman"/>
        </w:rPr>
        <w:t>Zámerom</w:t>
      </w:r>
      <w:r w:rsidR="00EF6EDA" w:rsidRPr="00EF6EDA">
        <w:rPr>
          <w:rFonts w:ascii="Times New Roman" w:hAnsi="Times New Roman"/>
        </w:rPr>
        <w:t xml:space="preserve"> predloženého návrhu zákona je</w:t>
      </w:r>
      <w:r w:rsidR="00EF6EDA">
        <w:rPr>
          <w:rFonts w:ascii="Times New Roman" w:hAnsi="Times New Roman"/>
        </w:rPr>
        <w:t xml:space="preserve"> teda</w:t>
      </w:r>
      <w:r w:rsidR="00EF6EDA" w:rsidRPr="00EF6EDA">
        <w:rPr>
          <w:rFonts w:ascii="Times New Roman" w:hAnsi="Times New Roman"/>
        </w:rPr>
        <w:t xml:space="preserve"> vytvoriť pre deti a oprávnené osoby plnú vykonateľnosť rozhodnutí súdov o vyživovacej povinnosti </w:t>
      </w:r>
      <w:r w:rsidR="00EF6EDA">
        <w:rPr>
          <w:rFonts w:ascii="Times New Roman" w:hAnsi="Times New Roman"/>
        </w:rPr>
        <w:t xml:space="preserve">a v prípade jej neplnenia </w:t>
      </w:r>
      <w:r w:rsidR="00807FC8">
        <w:rPr>
          <w:rFonts w:ascii="Times New Roman" w:hAnsi="Times New Roman"/>
        </w:rPr>
        <w:t xml:space="preserve">povinným </w:t>
      </w:r>
      <w:r w:rsidR="00EF6EDA">
        <w:rPr>
          <w:rFonts w:ascii="Times New Roman" w:hAnsi="Times New Roman"/>
        </w:rPr>
        <w:t>poskytnúť oprávnenej osobe náhradné výživné vo výške, aká jej bola priznaná rozhodnutím</w:t>
      </w:r>
      <w:r w:rsidR="0073332E">
        <w:rPr>
          <w:rFonts w:ascii="Times New Roman" w:hAnsi="Times New Roman"/>
        </w:rPr>
        <w:t xml:space="preserve"> súdu</w:t>
      </w:r>
      <w:r w:rsidR="008F617F">
        <w:rPr>
          <w:rFonts w:ascii="Times New Roman" w:hAnsi="Times New Roman"/>
        </w:rPr>
        <w:t xml:space="preserve">. </w:t>
      </w:r>
    </w:p>
    <w:p w14:paraId="2B9FD83D" w14:textId="470276CC" w:rsidR="00014C07" w:rsidRDefault="00014C07" w:rsidP="004403A9">
      <w:pPr>
        <w:jc w:val="both"/>
        <w:rPr>
          <w:rFonts w:ascii="Times New Roman" w:hAnsi="Times New Roman"/>
        </w:rPr>
      </w:pPr>
    </w:p>
    <w:p w14:paraId="43B582FD" w14:textId="667336F9" w:rsidR="00A537B0" w:rsidRDefault="009E7599" w:rsidP="00C2796E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</w:rPr>
        <w:t>Ď</w:t>
      </w:r>
      <w:r w:rsidR="00C22F8A">
        <w:rPr>
          <w:rFonts w:ascii="Times New Roman" w:hAnsi="Times New Roman"/>
        </w:rPr>
        <w:t xml:space="preserve">alším </w:t>
      </w:r>
      <w:r w:rsidR="00A537B0">
        <w:rPr>
          <w:rFonts w:ascii="Times New Roman" w:hAnsi="Times New Roman"/>
        </w:rPr>
        <w:t>zámerom</w:t>
      </w:r>
      <w:r w:rsidR="004E3FE8" w:rsidRPr="004E3FE8">
        <w:rPr>
          <w:rFonts w:ascii="Times New Roman" w:hAnsi="Times New Roman"/>
        </w:rPr>
        <w:t xml:space="preserve"> návrhu</w:t>
      </w:r>
      <w:r w:rsidR="00C22F8A">
        <w:rPr>
          <w:rFonts w:ascii="Times New Roman" w:hAnsi="Times New Roman"/>
        </w:rPr>
        <w:t xml:space="preserve"> je</w:t>
      </w:r>
      <w:r>
        <w:rPr>
          <w:rFonts w:ascii="Times New Roman" w:hAnsi="Times New Roman"/>
        </w:rPr>
        <w:t xml:space="preserve"> zacielenie </w:t>
      </w:r>
      <w:r w:rsidR="00A537B0">
        <w:rPr>
          <w:rFonts w:ascii="Times New Roman" w:hAnsi="Times New Roman"/>
        </w:rPr>
        <w:t>poskytovani</w:t>
      </w:r>
      <w:r w:rsidR="0078674B">
        <w:rPr>
          <w:rFonts w:ascii="Times New Roman" w:hAnsi="Times New Roman"/>
        </w:rPr>
        <w:t>a</w:t>
      </w:r>
      <w:r w:rsidR="00A537B0">
        <w:rPr>
          <w:rFonts w:ascii="Times New Roman" w:hAnsi="Times New Roman"/>
        </w:rPr>
        <w:t xml:space="preserve"> náhradného výživného</w:t>
      </w:r>
      <w:r>
        <w:rPr>
          <w:rFonts w:ascii="Times New Roman" w:hAnsi="Times New Roman"/>
        </w:rPr>
        <w:t xml:space="preserve"> na čo najširšiu skupinu nezaopat</w:t>
      </w:r>
      <w:r w:rsidR="00706BB5">
        <w:rPr>
          <w:rFonts w:ascii="Times New Roman" w:hAnsi="Times New Roman"/>
        </w:rPr>
        <w:t>rených detí tak</w:t>
      </w:r>
      <w:r w:rsidR="00675040">
        <w:rPr>
          <w:rFonts w:ascii="Times New Roman" w:hAnsi="Times New Roman"/>
        </w:rPr>
        <w:t>,</w:t>
      </w:r>
      <w:r w:rsidR="00706BB5">
        <w:rPr>
          <w:rFonts w:ascii="Times New Roman" w:hAnsi="Times New Roman"/>
        </w:rPr>
        <w:t xml:space="preserve"> aby neprepadali cez systém</w:t>
      </w:r>
      <w:r>
        <w:rPr>
          <w:rFonts w:ascii="Times New Roman" w:hAnsi="Times New Roman"/>
        </w:rPr>
        <w:t xml:space="preserve">. </w:t>
      </w:r>
      <w:r w:rsidR="00A537B0">
        <w:rPr>
          <w:rFonts w:ascii="Times New Roman" w:hAnsi="Times New Roman"/>
        </w:rPr>
        <w:t>Predkladatelia preto navrhujú</w:t>
      </w:r>
      <w:r w:rsidR="00C22F8A">
        <w:rPr>
          <w:rFonts w:ascii="Times New Roman" w:hAnsi="Times New Roman"/>
        </w:rPr>
        <w:t>,</w:t>
      </w:r>
      <w:r w:rsidR="00A537B0">
        <w:rPr>
          <w:rFonts w:ascii="Times New Roman" w:hAnsi="Times New Roman"/>
        </w:rPr>
        <w:t xml:space="preserve"> aby </w:t>
      </w:r>
      <w:r w:rsidR="006B354B">
        <w:rPr>
          <w:rFonts w:ascii="Times New Roman" w:hAnsi="Times New Roman" w:cs="Times New Roman"/>
          <w:color w:val="000000" w:themeColor="text1"/>
        </w:rPr>
        <w:t xml:space="preserve">sa </w:t>
      </w:r>
      <w:r w:rsidR="00A537B0">
        <w:rPr>
          <w:rFonts w:ascii="Times New Roman" w:hAnsi="Times New Roman" w:cs="Times New Roman"/>
          <w:color w:val="000000" w:themeColor="text1"/>
        </w:rPr>
        <w:t>z</w:t>
      </w:r>
      <w:r w:rsidR="006B354B">
        <w:rPr>
          <w:rFonts w:ascii="Times New Roman" w:hAnsi="Times New Roman" w:cs="Times New Roman"/>
          <w:color w:val="000000" w:themeColor="text1"/>
        </w:rPr>
        <w:t>ru</w:t>
      </w:r>
      <w:r w:rsidR="00A537B0">
        <w:rPr>
          <w:rFonts w:ascii="Times New Roman" w:hAnsi="Times New Roman" w:cs="Times New Roman"/>
          <w:color w:val="000000" w:themeColor="text1"/>
        </w:rPr>
        <w:t xml:space="preserve">šilo testovanie príjmu ako </w:t>
      </w:r>
      <w:r w:rsidR="00C22F8A">
        <w:rPr>
          <w:rFonts w:ascii="Times New Roman" w:hAnsi="Times New Roman" w:cs="Times New Roman"/>
          <w:color w:val="000000" w:themeColor="text1"/>
        </w:rPr>
        <w:t xml:space="preserve">jedna z </w:t>
      </w:r>
      <w:r w:rsidR="00A537B0">
        <w:rPr>
          <w:rFonts w:ascii="Times New Roman" w:hAnsi="Times New Roman" w:cs="Times New Roman"/>
          <w:color w:val="000000" w:themeColor="text1"/>
        </w:rPr>
        <w:t>podmien</w:t>
      </w:r>
      <w:r w:rsidR="00C22F8A">
        <w:rPr>
          <w:rFonts w:ascii="Times New Roman" w:hAnsi="Times New Roman" w:cs="Times New Roman"/>
          <w:color w:val="000000" w:themeColor="text1"/>
        </w:rPr>
        <w:t>o</w:t>
      </w:r>
      <w:r w:rsidR="00A537B0">
        <w:rPr>
          <w:rFonts w:ascii="Times New Roman" w:hAnsi="Times New Roman" w:cs="Times New Roman"/>
          <w:color w:val="000000" w:themeColor="text1"/>
        </w:rPr>
        <w:t>k nároku na náhradné výživné.</w:t>
      </w:r>
      <w:r w:rsidR="006B354B">
        <w:rPr>
          <w:rFonts w:ascii="Times New Roman" w:hAnsi="Times New Roman" w:cs="Times New Roman"/>
          <w:color w:val="000000" w:themeColor="text1"/>
        </w:rPr>
        <w:t xml:space="preserve"> </w:t>
      </w:r>
      <w:r w:rsidR="00A537B0">
        <w:rPr>
          <w:rFonts w:ascii="Times New Roman" w:hAnsi="Times New Roman" w:cs="Times New Roman"/>
          <w:color w:val="000000" w:themeColor="text1"/>
        </w:rPr>
        <w:t>V</w:t>
      </w:r>
      <w:r w:rsidR="0073332E">
        <w:rPr>
          <w:rFonts w:ascii="Times New Roman" w:hAnsi="Times New Roman" w:cs="Times New Roman"/>
          <w:color w:val="000000" w:themeColor="text1"/>
        </w:rPr>
        <w:t xml:space="preserve"> dôsledku </w:t>
      </w:r>
      <w:r w:rsidR="00A537B0">
        <w:rPr>
          <w:rFonts w:ascii="Times New Roman" w:hAnsi="Times New Roman" w:cs="Times New Roman"/>
          <w:color w:val="000000" w:themeColor="text1"/>
        </w:rPr>
        <w:t>testovania príjmu a určovania príjmovej hranice</w:t>
      </w:r>
      <w:r w:rsidR="0078674B">
        <w:rPr>
          <w:rFonts w:ascii="Times New Roman" w:hAnsi="Times New Roman" w:cs="Times New Roman"/>
          <w:color w:val="000000" w:themeColor="text1"/>
        </w:rPr>
        <w:t>,</w:t>
      </w:r>
      <w:r w:rsidR="00A537B0">
        <w:rPr>
          <w:rFonts w:ascii="Times New Roman" w:hAnsi="Times New Roman" w:cs="Times New Roman"/>
          <w:color w:val="000000" w:themeColor="text1"/>
        </w:rPr>
        <w:t xml:space="preserve"> ako podmienky nároku na náhradné výživné</w:t>
      </w:r>
      <w:r w:rsidR="0078674B">
        <w:rPr>
          <w:rFonts w:ascii="Times New Roman" w:hAnsi="Times New Roman" w:cs="Times New Roman"/>
          <w:color w:val="000000" w:themeColor="text1"/>
        </w:rPr>
        <w:t>,</w:t>
      </w:r>
      <w:r w:rsidR="006B354B">
        <w:rPr>
          <w:rFonts w:ascii="Times New Roman" w:hAnsi="Times New Roman" w:cs="Times New Roman"/>
          <w:color w:val="000000" w:themeColor="text1"/>
        </w:rPr>
        <w:t xml:space="preserve"> aktuálne vznikne nárok na náhradné výživné le</w:t>
      </w:r>
      <w:r w:rsidR="006025C8">
        <w:rPr>
          <w:rFonts w:ascii="Times New Roman" w:hAnsi="Times New Roman" w:cs="Times New Roman"/>
          <w:color w:val="000000" w:themeColor="text1"/>
        </w:rPr>
        <w:t xml:space="preserve">n </w:t>
      </w:r>
      <w:r w:rsidR="0073332E">
        <w:rPr>
          <w:rFonts w:ascii="Times New Roman" w:hAnsi="Times New Roman" w:cs="Times New Roman"/>
          <w:color w:val="000000" w:themeColor="text1"/>
        </w:rPr>
        <w:t>časti</w:t>
      </w:r>
      <w:r w:rsidR="006025C8">
        <w:rPr>
          <w:rFonts w:ascii="Times New Roman" w:hAnsi="Times New Roman" w:cs="Times New Roman"/>
          <w:color w:val="000000" w:themeColor="text1"/>
        </w:rPr>
        <w:t xml:space="preserve"> oprávnených osôb, ktoré</w:t>
      </w:r>
      <w:r w:rsidR="006B354B">
        <w:rPr>
          <w:rFonts w:ascii="Times New Roman" w:hAnsi="Times New Roman" w:cs="Times New Roman"/>
          <w:color w:val="000000" w:themeColor="text1"/>
        </w:rPr>
        <w:t xml:space="preserve"> výživné od povinného nedostávajú.</w:t>
      </w:r>
      <w:r w:rsidR="007A7873">
        <w:rPr>
          <w:rFonts w:ascii="Times New Roman" w:hAnsi="Times New Roman" w:cs="Times New Roman"/>
          <w:color w:val="000000" w:themeColor="text1"/>
        </w:rPr>
        <w:t xml:space="preserve"> </w:t>
      </w:r>
      <w:r w:rsidR="0073332E">
        <w:rPr>
          <w:rFonts w:ascii="Times New Roman" w:hAnsi="Times New Roman"/>
        </w:rPr>
        <w:t>Tým dochádza nielen k neúmernému zaťaženiu rodiča, ktorý má dieťa v osobnej starostlivosti, ale aj k diskriminácii týchto detí a neraz i k ohrozeniu ich zdravého fyzického a psychického vývoja.</w:t>
      </w:r>
    </w:p>
    <w:p w14:paraId="2EB318CB" w14:textId="77777777" w:rsidR="00A537B0" w:rsidRDefault="00A537B0" w:rsidP="00C2796E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7C400984" w14:textId="6F8B7AF9" w:rsidR="00B336A5" w:rsidRDefault="00B336A5" w:rsidP="00C2796E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Predklad</w:t>
      </w:r>
      <w:r w:rsidR="00554A5F">
        <w:rPr>
          <w:rFonts w:ascii="Times New Roman" w:hAnsi="Times New Roman"/>
        </w:rPr>
        <w:t>a</w:t>
      </w:r>
      <w:r>
        <w:rPr>
          <w:rFonts w:ascii="Times New Roman" w:hAnsi="Times New Roman"/>
        </w:rPr>
        <w:t>ný návrh zákona precizuje zákonné ustanovenia a</w:t>
      </w:r>
      <w:r w:rsidR="0039105B">
        <w:rPr>
          <w:rFonts w:ascii="Times New Roman" w:hAnsi="Times New Roman"/>
        </w:rPr>
        <w:t xml:space="preserve"> zjednodušuje </w:t>
      </w:r>
      <w:r>
        <w:rPr>
          <w:rFonts w:ascii="Times New Roman" w:hAnsi="Times New Roman"/>
        </w:rPr>
        <w:t>pravidlá</w:t>
      </w:r>
      <w:r w:rsidR="00A537B0">
        <w:rPr>
          <w:rFonts w:ascii="Times New Roman" w:hAnsi="Times New Roman"/>
        </w:rPr>
        <w:t>. Navrhuje sa zmena, v zmysle ktorej bude môcť oprávnená osoba požiadať o náhradné výživné ihneď po podaní návrhu na vykonanie exekúcie. V súčasnej dobe musí oprávnená osoba čakať na uplynutie doby dvoch mesiacov od podania návrhu na vykonanie exekúcie</w:t>
      </w:r>
      <w:r w:rsidR="00C22F8A">
        <w:rPr>
          <w:rFonts w:ascii="Times New Roman" w:hAnsi="Times New Roman"/>
        </w:rPr>
        <w:t xml:space="preserve"> kým si môže uplatniť nárok na náhradné výživné</w:t>
      </w:r>
      <w:r w:rsidR="00A537B0">
        <w:rPr>
          <w:rFonts w:ascii="Times New Roman" w:hAnsi="Times New Roman"/>
        </w:rPr>
        <w:t>. Navrhovanou právnou úpravou sa táto podmienk</w:t>
      </w:r>
      <w:r w:rsidR="00C22F8A">
        <w:rPr>
          <w:rFonts w:ascii="Times New Roman" w:hAnsi="Times New Roman"/>
        </w:rPr>
        <w:t>a</w:t>
      </w:r>
      <w:r w:rsidR="00A537B0">
        <w:rPr>
          <w:rFonts w:ascii="Times New Roman" w:hAnsi="Times New Roman"/>
        </w:rPr>
        <w:t xml:space="preserve"> mení a </w:t>
      </w:r>
      <w:r w:rsidR="00675040">
        <w:rPr>
          <w:rFonts w:ascii="Times New Roman" w:hAnsi="Times New Roman"/>
        </w:rPr>
        <w:t>oprávnená osoba</w:t>
      </w:r>
      <w:r w:rsidR="00A537B0">
        <w:rPr>
          <w:rFonts w:ascii="Times New Roman" w:hAnsi="Times New Roman"/>
        </w:rPr>
        <w:t xml:space="preserve"> už</w:t>
      </w:r>
      <w:r w:rsidR="00675040">
        <w:rPr>
          <w:rFonts w:ascii="Times New Roman" w:hAnsi="Times New Roman"/>
        </w:rPr>
        <w:t xml:space="preserve"> nebude musieť čakať dva mesiace od podania návrhu na vykonanie exekúcie, ale bude si môcť nárok na náhradné výživné uplatniť hneď.</w:t>
      </w:r>
      <w:r w:rsidR="00A537B0">
        <w:rPr>
          <w:rFonts w:ascii="Times New Roman" w:hAnsi="Times New Roman"/>
        </w:rPr>
        <w:t xml:space="preserve"> V praxi to bude znamenať, že </w:t>
      </w:r>
      <w:r w:rsidR="00C22F8A">
        <w:rPr>
          <w:rFonts w:ascii="Times New Roman" w:hAnsi="Times New Roman"/>
        </w:rPr>
        <w:t xml:space="preserve">sa </w:t>
      </w:r>
      <w:r w:rsidR="00A537B0">
        <w:rPr>
          <w:rFonts w:ascii="Times New Roman" w:hAnsi="Times New Roman"/>
        </w:rPr>
        <w:t>tým vyplní vákuum</w:t>
      </w:r>
      <w:r w:rsidR="0073332E">
        <w:rPr>
          <w:rFonts w:ascii="Times New Roman" w:hAnsi="Times New Roman"/>
        </w:rPr>
        <w:t>, ktoré vznikalo v dôsledku dvojmesačnej lehoty,</w:t>
      </w:r>
      <w:r w:rsidR="00C22F8A">
        <w:rPr>
          <w:rFonts w:ascii="Times New Roman" w:hAnsi="Times New Roman"/>
        </w:rPr>
        <w:t xml:space="preserve"> kedy oprávnená osoba </w:t>
      </w:r>
      <w:r w:rsidR="00695845">
        <w:rPr>
          <w:rFonts w:ascii="Times New Roman" w:hAnsi="Times New Roman"/>
        </w:rPr>
        <w:t>ostávala bez výživného</w:t>
      </w:r>
      <w:r w:rsidR="00A537B0">
        <w:rPr>
          <w:rFonts w:ascii="Times New Roman" w:hAnsi="Times New Roman"/>
        </w:rPr>
        <w:t>.</w:t>
      </w:r>
    </w:p>
    <w:p w14:paraId="0B7701A3" w14:textId="3A3B59F6" w:rsidR="00675040" w:rsidRDefault="00675040" w:rsidP="00695845">
      <w:pPr>
        <w:jc w:val="both"/>
        <w:rPr>
          <w:rFonts w:ascii="Times New Roman" w:hAnsi="Times New Roman"/>
        </w:rPr>
      </w:pPr>
    </w:p>
    <w:p w14:paraId="11F70697" w14:textId="3C685C2A" w:rsidR="00675040" w:rsidRDefault="00675040" w:rsidP="005D2BD6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Predkladaným návrhom sa zároveň</w:t>
      </w:r>
      <w:r w:rsidR="0039105B">
        <w:rPr>
          <w:rFonts w:ascii="Times New Roman" w:hAnsi="Times New Roman"/>
        </w:rPr>
        <w:t xml:space="preserve"> navrhuje</w:t>
      </w:r>
      <w:r>
        <w:rPr>
          <w:rFonts w:ascii="Times New Roman" w:hAnsi="Times New Roman"/>
        </w:rPr>
        <w:t xml:space="preserve"> zvýši</w:t>
      </w:r>
      <w:r w:rsidR="0039105B">
        <w:rPr>
          <w:rFonts w:ascii="Times New Roman" w:hAnsi="Times New Roman"/>
        </w:rPr>
        <w:t>ť</w:t>
      </w:r>
      <w:r>
        <w:rPr>
          <w:rFonts w:ascii="Times New Roman" w:hAnsi="Times New Roman"/>
        </w:rPr>
        <w:t xml:space="preserve"> náhradné výživné, ktoré sa poskytuje oprávneným osobám, ktorým nevznikol nárok na sirotský dôchodok</w:t>
      </w:r>
      <w:r w:rsidR="00695845">
        <w:rPr>
          <w:rFonts w:ascii="Times New Roman" w:hAnsi="Times New Roman"/>
        </w:rPr>
        <w:t>. V </w:t>
      </w:r>
      <w:r>
        <w:rPr>
          <w:rFonts w:ascii="Times New Roman" w:hAnsi="Times New Roman"/>
        </w:rPr>
        <w:t>súčasnej</w:t>
      </w:r>
      <w:r w:rsidR="00695845">
        <w:rPr>
          <w:rFonts w:ascii="Times New Roman" w:hAnsi="Times New Roman"/>
        </w:rPr>
        <w:t xml:space="preserve"> dobe sa toto náhradné výživné poskytuje v </w:t>
      </w:r>
      <w:r>
        <w:rPr>
          <w:rFonts w:ascii="Times New Roman" w:hAnsi="Times New Roman"/>
        </w:rPr>
        <w:t>sum</w:t>
      </w:r>
      <w:r w:rsidR="00695845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minimálneho výživného, 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>. 30 % sumy životného minima pre nezaopatrené dieťa</w:t>
      </w:r>
      <w:r w:rsidR="00C22F8A">
        <w:rPr>
          <w:rFonts w:ascii="Times New Roman" w:hAnsi="Times New Roman"/>
        </w:rPr>
        <w:t xml:space="preserve"> (aktuálne 29,87 eura)</w:t>
      </w:r>
      <w:r w:rsidR="0069584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E948E6">
        <w:rPr>
          <w:rFonts w:ascii="Times New Roman" w:hAnsi="Times New Roman"/>
        </w:rPr>
        <w:t>Predkladatelia</w:t>
      </w:r>
      <w:r w:rsidR="00695845">
        <w:rPr>
          <w:rFonts w:ascii="Times New Roman" w:hAnsi="Times New Roman"/>
        </w:rPr>
        <w:t xml:space="preserve"> navrhuj</w:t>
      </w:r>
      <w:r w:rsidR="00E948E6">
        <w:rPr>
          <w:rFonts w:ascii="Times New Roman" w:hAnsi="Times New Roman"/>
        </w:rPr>
        <w:t>ú</w:t>
      </w:r>
      <w:r w:rsidR="00695845">
        <w:rPr>
          <w:rFonts w:ascii="Times New Roman" w:hAnsi="Times New Roman"/>
        </w:rPr>
        <w:t xml:space="preserve"> túto sumu zvýšiť </w:t>
      </w:r>
      <w:r>
        <w:rPr>
          <w:rFonts w:ascii="Times New Roman" w:hAnsi="Times New Roman"/>
        </w:rPr>
        <w:t>na 0,7-násobok sumy životného minima pre nezaopatrené dieťa</w:t>
      </w:r>
      <w:r w:rsidR="00C22F8A">
        <w:rPr>
          <w:rFonts w:ascii="Times New Roman" w:hAnsi="Times New Roman"/>
        </w:rPr>
        <w:t xml:space="preserve">, </w:t>
      </w:r>
      <w:proofErr w:type="spellStart"/>
      <w:r w:rsidR="00C22F8A">
        <w:rPr>
          <w:rFonts w:ascii="Times New Roman" w:hAnsi="Times New Roman"/>
        </w:rPr>
        <w:t>t.j</w:t>
      </w:r>
      <w:proofErr w:type="spellEnd"/>
      <w:r w:rsidR="00C22F8A">
        <w:rPr>
          <w:rFonts w:ascii="Times New Roman" w:hAnsi="Times New Roman"/>
        </w:rPr>
        <w:t xml:space="preserve">. </w:t>
      </w:r>
      <w:r w:rsidR="0073332E">
        <w:rPr>
          <w:rFonts w:ascii="Times New Roman" w:hAnsi="Times New Roman"/>
        </w:rPr>
        <w:t xml:space="preserve"> aktuálne </w:t>
      </w:r>
      <w:r w:rsidR="00C22F8A">
        <w:rPr>
          <w:rFonts w:ascii="Times New Roman" w:hAnsi="Times New Roman"/>
        </w:rPr>
        <w:t>69,69 eura</w:t>
      </w:r>
      <w:r>
        <w:rPr>
          <w:rFonts w:ascii="Times New Roman" w:hAnsi="Times New Roman"/>
        </w:rPr>
        <w:t>.</w:t>
      </w:r>
      <w:r w:rsidR="00C22F8A">
        <w:rPr>
          <w:rFonts w:ascii="Times New Roman" w:hAnsi="Times New Roman"/>
        </w:rPr>
        <w:t xml:space="preserve"> </w:t>
      </w:r>
      <w:r w:rsidR="0073332E">
        <w:rPr>
          <w:rFonts w:ascii="Times New Roman" w:hAnsi="Times New Roman"/>
        </w:rPr>
        <w:t>Touto</w:t>
      </w:r>
      <w:r w:rsidR="00C22F8A">
        <w:rPr>
          <w:rFonts w:ascii="Times New Roman" w:hAnsi="Times New Roman"/>
        </w:rPr>
        <w:t xml:space="preserve"> zmenou sa finančne podporí cca 1000 detí, ktoré už aktuálne poberajú takéto náhradné výživné a súčasne v systéme pribudne cca 1700 ďalších detí, ktoré majú sirotský dôchodok nižší ako 70 eur (týmto deťom sa bude poskytovať doplatok k sirotskému dôchodku do sumy 69,69 eura). Celkove sa tak zlepší finančná situácia u cca 2700 detí. </w:t>
      </w:r>
      <w:r>
        <w:rPr>
          <w:rFonts w:ascii="Times New Roman" w:hAnsi="Times New Roman"/>
        </w:rPr>
        <w:t xml:space="preserve"> </w:t>
      </w:r>
      <w:r w:rsidR="00695845">
        <w:rPr>
          <w:rFonts w:ascii="Times New Roman" w:hAnsi="Times New Roman"/>
        </w:rPr>
        <w:t>Taktiež sa</w:t>
      </w:r>
      <w:r w:rsidR="00C22F8A">
        <w:rPr>
          <w:rFonts w:ascii="Times New Roman" w:hAnsi="Times New Roman"/>
        </w:rPr>
        <w:t xml:space="preserve"> navrhuje, aby sa </w:t>
      </w:r>
      <w:r w:rsidR="00972D42">
        <w:rPr>
          <w:rFonts w:ascii="Times New Roman" w:hAnsi="Times New Roman"/>
        </w:rPr>
        <w:t>takéto náhradné výživné poskyto</w:t>
      </w:r>
      <w:r w:rsidR="00C22F8A">
        <w:rPr>
          <w:rFonts w:ascii="Times New Roman" w:hAnsi="Times New Roman"/>
        </w:rPr>
        <w:t>valo</w:t>
      </w:r>
      <w:r w:rsidR="00972D42">
        <w:rPr>
          <w:rFonts w:ascii="Times New Roman" w:hAnsi="Times New Roman"/>
        </w:rPr>
        <w:t xml:space="preserve"> odo dňa úmrtia rodiča a nie </w:t>
      </w:r>
      <w:r w:rsidR="0073332E">
        <w:rPr>
          <w:rFonts w:ascii="Times New Roman" w:hAnsi="Times New Roman"/>
        </w:rPr>
        <w:t xml:space="preserve">až </w:t>
      </w:r>
      <w:r w:rsidR="00972D42">
        <w:rPr>
          <w:rFonts w:ascii="Times New Roman" w:hAnsi="Times New Roman"/>
        </w:rPr>
        <w:t>odo dňa podania žiadosti</w:t>
      </w:r>
      <w:r w:rsidR="00C22F8A">
        <w:rPr>
          <w:rFonts w:ascii="Times New Roman" w:hAnsi="Times New Roman"/>
        </w:rPr>
        <w:t xml:space="preserve"> ako je to v</w:t>
      </w:r>
      <w:r w:rsidR="0073332E">
        <w:rPr>
          <w:rFonts w:ascii="Times New Roman" w:hAnsi="Times New Roman"/>
        </w:rPr>
        <w:t> </w:t>
      </w:r>
      <w:r w:rsidR="00C22F8A">
        <w:rPr>
          <w:rFonts w:ascii="Times New Roman" w:hAnsi="Times New Roman"/>
        </w:rPr>
        <w:t>súčasnosti</w:t>
      </w:r>
      <w:r w:rsidR="0073332E">
        <w:rPr>
          <w:rFonts w:ascii="Times New Roman" w:hAnsi="Times New Roman"/>
        </w:rPr>
        <w:t>.</w:t>
      </w:r>
      <w:r w:rsidR="00695845">
        <w:rPr>
          <w:rFonts w:ascii="Times New Roman" w:hAnsi="Times New Roman"/>
        </w:rPr>
        <w:t xml:space="preserve"> </w:t>
      </w:r>
      <w:r w:rsidR="0073332E">
        <w:rPr>
          <w:rFonts w:ascii="Times New Roman" w:hAnsi="Times New Roman"/>
        </w:rPr>
        <w:t>Z</w:t>
      </w:r>
      <w:r w:rsidR="00695845">
        <w:rPr>
          <w:rFonts w:ascii="Times New Roman" w:hAnsi="Times New Roman"/>
        </w:rPr>
        <w:t>amedz</w:t>
      </w:r>
      <w:r w:rsidR="0073332E">
        <w:rPr>
          <w:rFonts w:ascii="Times New Roman" w:hAnsi="Times New Roman"/>
        </w:rPr>
        <w:t>í sa tak</w:t>
      </w:r>
      <w:r w:rsidR="00695845">
        <w:rPr>
          <w:rFonts w:ascii="Times New Roman" w:hAnsi="Times New Roman"/>
        </w:rPr>
        <w:t xml:space="preserve"> súčasnému stavu</w:t>
      </w:r>
      <w:r w:rsidR="00E948E6">
        <w:rPr>
          <w:rFonts w:ascii="Times New Roman" w:hAnsi="Times New Roman"/>
        </w:rPr>
        <w:t>,</w:t>
      </w:r>
      <w:r w:rsidR="00695845">
        <w:rPr>
          <w:rFonts w:ascii="Times New Roman" w:hAnsi="Times New Roman"/>
        </w:rPr>
        <w:t xml:space="preserve"> kedy </w:t>
      </w:r>
      <w:r w:rsidR="0073332E">
        <w:rPr>
          <w:rFonts w:ascii="Times New Roman" w:hAnsi="Times New Roman"/>
        </w:rPr>
        <w:t>dieťa</w:t>
      </w:r>
      <w:r w:rsidR="00695845">
        <w:rPr>
          <w:rFonts w:ascii="Times New Roman" w:hAnsi="Times New Roman"/>
        </w:rPr>
        <w:t xml:space="preserve"> po úmrtí rodiča za obdobie cca dvoch mesiacov nedostáva žiadnu finančnú podporu od štátu.</w:t>
      </w:r>
      <w:r w:rsidR="00972D42">
        <w:rPr>
          <w:rFonts w:ascii="Times New Roman" w:hAnsi="Times New Roman"/>
        </w:rPr>
        <w:t xml:space="preserve"> </w:t>
      </w:r>
      <w:r w:rsidR="0073332E">
        <w:rPr>
          <w:rFonts w:ascii="Times New Roman" w:hAnsi="Times New Roman"/>
        </w:rPr>
        <w:t>Práve t</w:t>
      </w:r>
      <w:r w:rsidR="00972D42">
        <w:rPr>
          <w:rFonts w:ascii="Times New Roman" w:hAnsi="Times New Roman"/>
        </w:rPr>
        <w:t xml:space="preserve">outo zmenou sa </w:t>
      </w:r>
      <w:proofErr w:type="spellStart"/>
      <w:r w:rsidR="00972D42">
        <w:rPr>
          <w:rFonts w:ascii="Times New Roman" w:hAnsi="Times New Roman"/>
        </w:rPr>
        <w:t>zabepečí</w:t>
      </w:r>
      <w:proofErr w:type="spellEnd"/>
      <w:r w:rsidR="00972D42">
        <w:rPr>
          <w:rFonts w:ascii="Times New Roman" w:hAnsi="Times New Roman"/>
        </w:rPr>
        <w:t xml:space="preserve"> podpora</w:t>
      </w:r>
      <w:r w:rsidR="00E948E6">
        <w:rPr>
          <w:rFonts w:ascii="Times New Roman" w:hAnsi="Times New Roman"/>
        </w:rPr>
        <w:t xml:space="preserve"> jednej z najviac ohrozených skupín - </w:t>
      </w:r>
      <w:r w:rsidR="00972D42">
        <w:rPr>
          <w:rFonts w:ascii="Times New Roman" w:hAnsi="Times New Roman"/>
        </w:rPr>
        <w:t>osamelých rodín so sirotami.</w:t>
      </w:r>
    </w:p>
    <w:p w14:paraId="70B85D1C" w14:textId="77777777" w:rsidR="00C22F8A" w:rsidRDefault="00C22F8A" w:rsidP="005D2BD6">
      <w:pPr>
        <w:ind w:firstLine="708"/>
        <w:jc w:val="both"/>
        <w:rPr>
          <w:rFonts w:ascii="Times New Roman" w:hAnsi="Times New Roman"/>
        </w:rPr>
      </w:pPr>
    </w:p>
    <w:p w14:paraId="18210261" w14:textId="64206EAC" w:rsidR="002F3535" w:rsidRDefault="005D2BD6" w:rsidP="005D2BD6">
      <w:pPr>
        <w:ind w:firstLine="70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Návrh zákona </w:t>
      </w:r>
      <w:r w:rsidR="002F3535" w:rsidRPr="0093239F">
        <w:rPr>
          <w:rFonts w:ascii="Times New Roman" w:hAnsi="Times New Roman"/>
          <w:color w:val="000000" w:themeColor="text1"/>
        </w:rPr>
        <w:t xml:space="preserve">vychádza z prirodzenej nutnosti poskytovať zvýšenú ochranu nezaopatreným deťom, ako slabším subjektom a konať v súlade s ich najlepším záujmom. </w:t>
      </w:r>
      <w:r w:rsidR="002F3535">
        <w:rPr>
          <w:rFonts w:ascii="Times New Roman" w:hAnsi="Times New Roman"/>
          <w:color w:val="000000" w:themeColor="text1"/>
        </w:rPr>
        <w:t>Navrhovanou novelou zákona sa zabezpečí rýchly prístup žiadateľa k náhradnému výživnému.</w:t>
      </w:r>
    </w:p>
    <w:p w14:paraId="097789DE" w14:textId="77777777" w:rsidR="002F3535" w:rsidRDefault="002F3535" w:rsidP="002F3535">
      <w:pPr>
        <w:spacing w:after="120"/>
        <w:jc w:val="both"/>
        <w:rPr>
          <w:rFonts w:ascii="Times New Roman" w:hAnsi="Times New Roman"/>
          <w:color w:val="000000" w:themeColor="text1"/>
        </w:rPr>
      </w:pPr>
    </w:p>
    <w:p w14:paraId="5FAAF556" w14:textId="77777777" w:rsidR="002F3535" w:rsidRPr="005C28EB" w:rsidRDefault="002F3535" w:rsidP="005D2BD6">
      <w:pPr>
        <w:ind w:firstLine="708"/>
        <w:jc w:val="both"/>
        <w:rPr>
          <w:rFonts w:ascii="Times New Roman" w:hAnsi="Times New Roman"/>
          <w:b/>
          <w:color w:val="000000" w:themeColor="text1"/>
        </w:rPr>
      </w:pPr>
      <w:r w:rsidRPr="00720F5B">
        <w:rPr>
          <w:rFonts w:ascii="Times New Roman" w:hAnsi="Times New Roman"/>
          <w:color w:val="000000" w:themeColor="text1"/>
        </w:rPr>
        <w:t xml:space="preserve">Návrh zákona je v súlade s Ústavou Slovenskej republiky, ústavnými zákonmi a ostatnými všeobecne záväznými právnymi predpismi Slovenskej republiky, medzinárodnými zmluvami a inými medzinárodnými dokumentmi, ktorými je Slovenská republika viazaná a s </w:t>
      </w:r>
      <w:r w:rsidRPr="005C28EB">
        <w:rPr>
          <w:rFonts w:ascii="Times New Roman" w:hAnsi="Times New Roman"/>
          <w:color w:val="000000" w:themeColor="text1"/>
        </w:rPr>
        <w:t>právom Európskej únie.</w:t>
      </w:r>
    </w:p>
    <w:p w14:paraId="133EB936" w14:textId="77777777" w:rsidR="002F3535" w:rsidRDefault="002F3535" w:rsidP="008D1A9E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D5CD1FB" w14:textId="77777777" w:rsidR="002F3535" w:rsidRDefault="002F3535" w:rsidP="008D1A9E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574395B" w14:textId="77777777" w:rsidR="002F3535" w:rsidRDefault="002F3535" w:rsidP="008D1A9E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1E8C8F7" w14:textId="77777777" w:rsidR="002F3535" w:rsidRDefault="002F3535" w:rsidP="008D1A9E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4AB3F0E" w14:textId="5B1A0FDF" w:rsidR="004C5139" w:rsidRDefault="004C5139" w:rsidP="00706D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1DFD620" w14:textId="2F3F64F3" w:rsidR="00C323C4" w:rsidRDefault="00C323C4" w:rsidP="00706D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E109B31" w14:textId="0FB358E6" w:rsidR="005B708C" w:rsidRDefault="005B708C" w:rsidP="00706D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401233A" w14:textId="77777777" w:rsidR="00015A98" w:rsidRDefault="00015A98" w:rsidP="00706D76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489EEA15" w14:textId="347ABF14" w:rsidR="00BE2399" w:rsidRPr="00D60773" w:rsidRDefault="00C323C4" w:rsidP="00706D76">
      <w:pPr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B. </w:t>
      </w:r>
      <w:r w:rsidR="00BE2399" w:rsidRPr="00D60773">
        <w:rPr>
          <w:rFonts w:ascii="Times New Roman" w:hAnsi="Times New Roman" w:cs="Times New Roman"/>
          <w:b/>
          <w:bCs/>
          <w:color w:val="000000" w:themeColor="text1"/>
        </w:rPr>
        <w:t xml:space="preserve">Osobitná časť </w:t>
      </w:r>
    </w:p>
    <w:p w14:paraId="1386F3FC" w14:textId="77777777" w:rsidR="008D7E9B" w:rsidRPr="00C323C4" w:rsidRDefault="008D7E9B" w:rsidP="008D7E9B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1673004" w14:textId="4345FB24" w:rsidR="00C323C4" w:rsidRPr="00C323C4" w:rsidRDefault="00C323C4" w:rsidP="00C323C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323C4">
        <w:rPr>
          <w:rFonts w:ascii="Times New Roman" w:hAnsi="Times New Roman" w:cs="Times New Roman"/>
          <w:b/>
          <w:bCs/>
          <w:color w:val="000000" w:themeColor="text1"/>
        </w:rPr>
        <w:t>K Čl. I</w:t>
      </w:r>
    </w:p>
    <w:p w14:paraId="6EC0691F" w14:textId="77777777" w:rsidR="00C323C4" w:rsidRPr="00C323C4" w:rsidRDefault="00C323C4" w:rsidP="00C323C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1EA9F37B" w14:textId="6248AA5B" w:rsidR="00C323C4" w:rsidRPr="007853E3" w:rsidRDefault="00C323C4" w:rsidP="00C323C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7853E3">
        <w:rPr>
          <w:rFonts w:ascii="Times New Roman" w:hAnsi="Times New Roman" w:cs="Times New Roman"/>
          <w:b/>
          <w:bCs/>
          <w:color w:val="000000" w:themeColor="text1"/>
        </w:rPr>
        <w:t>K bodu 1</w:t>
      </w:r>
    </w:p>
    <w:p w14:paraId="754C9819" w14:textId="220558FE" w:rsidR="00132782" w:rsidRDefault="00132782" w:rsidP="00C323C4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4B6AE4C" w14:textId="77777777" w:rsidR="005331C3" w:rsidRDefault="007928CF" w:rsidP="005331C3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Novokoncipované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ustanovenie</w:t>
      </w:r>
      <w:r w:rsidR="00E96D0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výrazne </w:t>
      </w:r>
      <w:r w:rsidR="000A4850">
        <w:rPr>
          <w:rFonts w:ascii="Times New Roman" w:hAnsi="Times New Roman" w:cs="Times New Roman"/>
          <w:color w:val="000000" w:themeColor="text1"/>
        </w:rPr>
        <w:t xml:space="preserve">zrýchľuje proces získania náhradného výživného </w:t>
      </w:r>
      <w:r w:rsidR="00DF001A">
        <w:rPr>
          <w:rFonts w:ascii="Times New Roman" w:hAnsi="Times New Roman" w:cs="Times New Roman"/>
          <w:color w:val="000000" w:themeColor="text1"/>
        </w:rPr>
        <w:t>pre opráv</w:t>
      </w:r>
      <w:r w:rsidR="00E96D02">
        <w:rPr>
          <w:rFonts w:ascii="Times New Roman" w:hAnsi="Times New Roman" w:cs="Times New Roman"/>
          <w:color w:val="000000" w:themeColor="text1"/>
        </w:rPr>
        <w:t>ne</w:t>
      </w:r>
      <w:r w:rsidR="00DF001A">
        <w:rPr>
          <w:rFonts w:ascii="Times New Roman" w:hAnsi="Times New Roman" w:cs="Times New Roman"/>
          <w:color w:val="000000" w:themeColor="text1"/>
        </w:rPr>
        <w:t>nú</w:t>
      </w:r>
      <w:r w:rsidR="000A4850">
        <w:rPr>
          <w:rFonts w:ascii="Times New Roman" w:hAnsi="Times New Roman" w:cs="Times New Roman"/>
          <w:color w:val="000000" w:themeColor="text1"/>
        </w:rPr>
        <w:t xml:space="preserve"> osob</w:t>
      </w:r>
      <w:r w:rsidR="00DF001A">
        <w:rPr>
          <w:rFonts w:ascii="Times New Roman" w:hAnsi="Times New Roman" w:cs="Times New Roman"/>
          <w:color w:val="000000" w:themeColor="text1"/>
        </w:rPr>
        <w:t>u</w:t>
      </w:r>
      <w:r w:rsidR="00015A98">
        <w:rPr>
          <w:rFonts w:ascii="Times New Roman" w:hAnsi="Times New Roman" w:cs="Times New Roman"/>
          <w:color w:val="000000" w:themeColor="text1"/>
        </w:rPr>
        <w:t>, pretože</w:t>
      </w:r>
      <w:r w:rsidR="00736591">
        <w:rPr>
          <w:rFonts w:ascii="Times New Roman" w:hAnsi="Times New Roman" w:cs="Times New Roman"/>
          <w:color w:val="000000" w:themeColor="text1"/>
        </w:rPr>
        <w:t xml:space="preserve"> odstraňuje podmienku </w:t>
      </w:r>
      <w:r w:rsidR="00972D42">
        <w:rPr>
          <w:rFonts w:ascii="Times New Roman" w:hAnsi="Times New Roman" w:cs="Times New Roman"/>
          <w:color w:val="000000" w:themeColor="text1"/>
        </w:rPr>
        <w:t xml:space="preserve">trvania </w:t>
      </w:r>
      <w:r w:rsidR="00736591">
        <w:rPr>
          <w:rFonts w:ascii="Times New Roman" w:hAnsi="Times New Roman" w:cs="Times New Roman"/>
          <w:color w:val="000000" w:themeColor="text1"/>
        </w:rPr>
        <w:t>exekučného konania</w:t>
      </w:r>
      <w:r w:rsidR="00015A98">
        <w:rPr>
          <w:rFonts w:ascii="Times New Roman" w:hAnsi="Times New Roman" w:cs="Times New Roman"/>
          <w:color w:val="000000" w:themeColor="text1"/>
        </w:rPr>
        <w:t>.</w:t>
      </w:r>
      <w:r w:rsidR="00972D42">
        <w:rPr>
          <w:rFonts w:ascii="Times New Roman" w:hAnsi="Times New Roman" w:cs="Times New Roman"/>
          <w:color w:val="000000" w:themeColor="text1"/>
        </w:rPr>
        <w:t xml:space="preserve"> </w:t>
      </w:r>
      <w:r w:rsidR="00015A98">
        <w:rPr>
          <w:rFonts w:ascii="Times New Roman" w:hAnsi="Times New Roman" w:cs="Times New Roman"/>
          <w:color w:val="000000" w:themeColor="text1"/>
        </w:rPr>
        <w:t>Touto zmenou</w:t>
      </w:r>
      <w:r w:rsidR="00972D42">
        <w:rPr>
          <w:rFonts w:ascii="Times New Roman" w:hAnsi="Times New Roman" w:cs="Times New Roman"/>
          <w:color w:val="000000" w:themeColor="text1"/>
        </w:rPr>
        <w:t xml:space="preserve"> sa náhradné výživné sprístupní oprávneným osobám ihneď</w:t>
      </w:r>
      <w:r w:rsidR="00015A98">
        <w:rPr>
          <w:rFonts w:ascii="Times New Roman" w:hAnsi="Times New Roman" w:cs="Times New Roman"/>
          <w:color w:val="000000" w:themeColor="text1"/>
        </w:rPr>
        <w:t>,</w:t>
      </w:r>
      <w:r w:rsidR="00972D42">
        <w:rPr>
          <w:rFonts w:ascii="Times New Roman" w:hAnsi="Times New Roman" w:cs="Times New Roman"/>
          <w:color w:val="000000" w:themeColor="text1"/>
        </w:rPr>
        <w:t xml:space="preserve"> </w:t>
      </w:r>
      <w:r w:rsidR="008A248A">
        <w:rPr>
          <w:rFonts w:ascii="Times New Roman" w:hAnsi="Times New Roman" w:cs="Times New Roman"/>
          <w:color w:val="000000" w:themeColor="text1"/>
        </w:rPr>
        <w:t>ako</w:t>
      </w:r>
      <w:r w:rsidR="00015A98">
        <w:rPr>
          <w:rFonts w:ascii="Times New Roman" w:hAnsi="Times New Roman" w:cs="Times New Roman"/>
          <w:color w:val="000000" w:themeColor="text1"/>
        </w:rPr>
        <w:t xml:space="preserve"> oprávnená osoba podá návrh na vykonanie exekúcie </w:t>
      </w:r>
      <w:r w:rsidR="004570B5">
        <w:rPr>
          <w:rFonts w:ascii="Times New Roman" w:hAnsi="Times New Roman" w:cs="Times New Roman"/>
          <w:color w:val="000000" w:themeColor="text1"/>
        </w:rPr>
        <w:t>z dôvodu, že</w:t>
      </w:r>
      <w:r w:rsidR="008A248A">
        <w:rPr>
          <w:rFonts w:ascii="Times New Roman" w:hAnsi="Times New Roman" w:cs="Times New Roman"/>
          <w:color w:val="000000" w:themeColor="text1"/>
        </w:rPr>
        <w:t xml:space="preserve"> si povinný presta</w:t>
      </w:r>
      <w:r w:rsidR="00015A98">
        <w:rPr>
          <w:rFonts w:ascii="Times New Roman" w:hAnsi="Times New Roman" w:cs="Times New Roman"/>
          <w:color w:val="000000" w:themeColor="text1"/>
        </w:rPr>
        <w:t>l</w:t>
      </w:r>
      <w:r w:rsidR="008A248A">
        <w:rPr>
          <w:rFonts w:ascii="Times New Roman" w:hAnsi="Times New Roman" w:cs="Times New Roman"/>
          <w:color w:val="000000" w:themeColor="text1"/>
        </w:rPr>
        <w:t xml:space="preserve"> plniť svoju vyživovaciu povinnosť.</w:t>
      </w:r>
      <w:r w:rsidR="002E1B1C">
        <w:rPr>
          <w:rFonts w:ascii="Times New Roman" w:hAnsi="Times New Roman" w:cs="Times New Roman"/>
          <w:color w:val="000000" w:themeColor="text1"/>
        </w:rPr>
        <w:t xml:space="preserve"> </w:t>
      </w:r>
    </w:p>
    <w:p w14:paraId="62F38916" w14:textId="77777777" w:rsidR="005331C3" w:rsidRDefault="00015A98" w:rsidP="005331C3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Ďalšou zmenou je, že pre priznanie náhradného výživného bude stačiť, aby rozhodnutie súdu o určení vyživovacej povinnosti bolo vykonateľné (tzn. aj vymožiteľné), nebude sa musieť čakať na právoplatnosť, ktorá napríklad pri neodkladných opatreniach nastáva omnoho neskôr.</w:t>
      </w:r>
      <w:r w:rsidR="004570B5">
        <w:rPr>
          <w:rFonts w:ascii="Times New Roman" w:hAnsi="Times New Roman" w:cs="Times New Roman"/>
          <w:color w:val="000000" w:themeColor="text1"/>
        </w:rPr>
        <w:t xml:space="preserve"> </w:t>
      </w:r>
    </w:p>
    <w:p w14:paraId="40D16F95" w14:textId="29FF7A69" w:rsidR="005331C3" w:rsidRDefault="005331C3" w:rsidP="005331C3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</w:rPr>
        <w:t>Ďalej sa n</w:t>
      </w:r>
      <w:r>
        <w:rPr>
          <w:rFonts w:ascii="Times New Roman" w:hAnsi="Times New Roman"/>
          <w:color w:val="000000" w:themeColor="text1"/>
        </w:rPr>
        <w:t xml:space="preserve">avrhuje </w:t>
      </w:r>
      <w:proofErr w:type="spellStart"/>
      <w:r>
        <w:rPr>
          <w:rFonts w:ascii="Times New Roman" w:hAnsi="Times New Roman"/>
          <w:color w:val="000000" w:themeColor="text1"/>
        </w:rPr>
        <w:t>odstránanie</w:t>
      </w:r>
      <w:proofErr w:type="spellEnd"/>
      <w:r>
        <w:rPr>
          <w:rFonts w:ascii="Times New Roman" w:hAnsi="Times New Roman"/>
          <w:color w:val="000000" w:themeColor="text1"/>
        </w:rPr>
        <w:t xml:space="preserve"> príjmovej hranice ako podmienky nároku na náhradné výživné, ktorá doteraz kategorizovala nezaopatrené deti na dve skupiny a diskriminovala ich na základe </w:t>
      </w:r>
      <w:r w:rsidR="00170775">
        <w:rPr>
          <w:rFonts w:ascii="Times New Roman" w:hAnsi="Times New Roman"/>
          <w:color w:val="000000" w:themeColor="text1"/>
        </w:rPr>
        <w:t xml:space="preserve">výšky príjmu rodiny (aktuálne je táto hranica stanovená na </w:t>
      </w:r>
      <w:r>
        <w:rPr>
          <w:rFonts w:ascii="Times New Roman" w:hAnsi="Times New Roman"/>
          <w:color w:val="000000" w:themeColor="text1"/>
        </w:rPr>
        <w:t>maximálne 3,3–násob</w:t>
      </w:r>
      <w:r w:rsidR="00170775">
        <w:rPr>
          <w:rFonts w:ascii="Times New Roman" w:hAnsi="Times New Roman"/>
          <w:color w:val="000000" w:themeColor="text1"/>
        </w:rPr>
        <w:t>o</w:t>
      </w:r>
      <w:r>
        <w:rPr>
          <w:rFonts w:ascii="Times New Roman" w:hAnsi="Times New Roman"/>
          <w:color w:val="000000" w:themeColor="text1"/>
        </w:rPr>
        <w:t>k sumy životného minima pre danú rodinu</w:t>
      </w:r>
      <w:r w:rsidR="00170775">
        <w:rPr>
          <w:rFonts w:ascii="Times New Roman" w:hAnsi="Times New Roman"/>
          <w:color w:val="000000" w:themeColor="text1"/>
        </w:rPr>
        <w:t>)</w:t>
      </w:r>
      <w:r>
        <w:rPr>
          <w:rFonts w:ascii="Times New Roman" w:hAnsi="Times New Roman"/>
          <w:color w:val="000000" w:themeColor="text1"/>
        </w:rPr>
        <w:t>. Náhradné výživné sa tak sprístupní pre všetkých</w:t>
      </w:r>
      <w:r w:rsidR="00170775">
        <w:rPr>
          <w:rFonts w:ascii="Times New Roman" w:hAnsi="Times New Roman"/>
          <w:color w:val="000000" w:themeColor="text1"/>
        </w:rPr>
        <w:t>,</w:t>
      </w:r>
      <w:r>
        <w:rPr>
          <w:rFonts w:ascii="Times New Roman" w:hAnsi="Times New Roman"/>
          <w:color w:val="000000" w:themeColor="text1"/>
        </w:rPr>
        <w:t xml:space="preserve"> bez rozdielu. Navrhovanou zmenou sa podporia najmä rodiny, kde rodič oprávnenej osoby vynakladá väčšie úsilie na zabezpečenie príjmu rodiny a v dôsledku tohto mu podľa súčasne platnej legislatívy nevzniká nárok na náhradné výživné.</w:t>
      </w:r>
      <w:r>
        <w:rPr>
          <w:rFonts w:ascii="Times New Roman" w:hAnsi="Times New Roman"/>
        </w:rPr>
        <w:t xml:space="preserve"> </w:t>
      </w:r>
    </w:p>
    <w:p w14:paraId="166CDF6A" w14:textId="57FDDB43" w:rsidR="005331C3" w:rsidRDefault="005331C3" w:rsidP="005331C3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Súčasne sa navrhovaným </w:t>
      </w:r>
      <w:proofErr w:type="spellStart"/>
      <w:r>
        <w:rPr>
          <w:rFonts w:ascii="Times New Roman" w:hAnsi="Times New Roman" w:cs="Times New Roman"/>
          <w:color w:val="000000" w:themeColor="text1"/>
        </w:rPr>
        <w:t>novokoncipovaným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ustanovením sprehľadňujú a zjednodušujú podmienky nároku na náhradné výživné.</w:t>
      </w:r>
    </w:p>
    <w:p w14:paraId="2D48F92E" w14:textId="77777777" w:rsidR="005331C3" w:rsidRDefault="005331C3" w:rsidP="00C323C4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2F85E71" w14:textId="11ADB277" w:rsidR="006D2314" w:rsidRDefault="006D2314" w:rsidP="00401F05">
      <w:pPr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K bodu 2</w:t>
      </w:r>
    </w:p>
    <w:p w14:paraId="4FA436D4" w14:textId="5EED5376" w:rsidR="006D2314" w:rsidRDefault="006D2314" w:rsidP="00401F05">
      <w:pPr>
        <w:jc w:val="both"/>
        <w:rPr>
          <w:rFonts w:ascii="Times New Roman" w:hAnsi="Times New Roman"/>
          <w:b/>
          <w:bCs/>
          <w:color w:val="000000" w:themeColor="text1"/>
        </w:rPr>
      </w:pPr>
    </w:p>
    <w:p w14:paraId="51A7C9A1" w14:textId="7B81AC7A" w:rsidR="006D2314" w:rsidRDefault="006D2314" w:rsidP="00401F05">
      <w:pPr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ab/>
      </w:r>
      <w:r w:rsidRPr="006D2314">
        <w:rPr>
          <w:rFonts w:ascii="Times New Roman" w:hAnsi="Times New Roman"/>
          <w:bCs/>
          <w:color w:val="000000" w:themeColor="text1"/>
        </w:rPr>
        <w:t>Legislatívno-technická úprava.</w:t>
      </w:r>
    </w:p>
    <w:p w14:paraId="38C2CB6B" w14:textId="77777777" w:rsidR="006D2314" w:rsidRPr="006D2314" w:rsidRDefault="006D2314" w:rsidP="00401F05">
      <w:pPr>
        <w:jc w:val="both"/>
        <w:rPr>
          <w:rFonts w:ascii="Times New Roman" w:hAnsi="Times New Roman"/>
          <w:bCs/>
          <w:color w:val="000000" w:themeColor="text1"/>
        </w:rPr>
      </w:pPr>
    </w:p>
    <w:p w14:paraId="02F2ED08" w14:textId="12633517" w:rsidR="00844B13" w:rsidRPr="007853E3" w:rsidRDefault="006A605D" w:rsidP="00401F05">
      <w:pPr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K bodu </w:t>
      </w:r>
      <w:r w:rsidR="006D2314">
        <w:rPr>
          <w:rFonts w:ascii="Times New Roman" w:hAnsi="Times New Roman"/>
          <w:b/>
          <w:bCs/>
          <w:color w:val="000000" w:themeColor="text1"/>
        </w:rPr>
        <w:t>3</w:t>
      </w:r>
    </w:p>
    <w:p w14:paraId="1A8D4D70" w14:textId="77777777" w:rsidR="005331C3" w:rsidRDefault="005331C3" w:rsidP="005331C3">
      <w:pPr>
        <w:jc w:val="both"/>
        <w:rPr>
          <w:rFonts w:ascii="Times New Roman" w:hAnsi="Times New Roman"/>
          <w:color w:val="000000" w:themeColor="text1"/>
        </w:rPr>
      </w:pPr>
    </w:p>
    <w:p w14:paraId="66057BF6" w14:textId="62805BAE" w:rsidR="005331C3" w:rsidRDefault="005331C3" w:rsidP="005331C3">
      <w:pPr>
        <w:ind w:firstLine="708"/>
        <w:jc w:val="both"/>
        <w:rPr>
          <w:rFonts w:ascii="Times New Roman" w:hAnsi="Times New Roman"/>
          <w:color w:val="000000" w:themeColor="text1"/>
          <w:u w:val="single"/>
        </w:rPr>
      </w:pPr>
      <w:r>
        <w:rPr>
          <w:rFonts w:ascii="Times New Roman" w:hAnsi="Times New Roman"/>
          <w:color w:val="000000" w:themeColor="text1"/>
        </w:rPr>
        <w:t>Navrhuje sa s poukazom na zrušenie príjmovej hranice</w:t>
      </w:r>
      <w:r w:rsidR="00170775">
        <w:rPr>
          <w:rFonts w:ascii="Times New Roman" w:hAnsi="Times New Roman"/>
          <w:color w:val="000000" w:themeColor="text1"/>
        </w:rPr>
        <w:t>,</w:t>
      </w:r>
      <w:r>
        <w:rPr>
          <w:rFonts w:ascii="Times New Roman" w:hAnsi="Times New Roman"/>
          <w:color w:val="000000" w:themeColor="text1"/>
        </w:rPr>
        <w:t xml:space="preserve"> ako podmienky nároku na náhradné výživné</w:t>
      </w:r>
      <w:r w:rsidR="00170775">
        <w:rPr>
          <w:rFonts w:ascii="Times New Roman" w:hAnsi="Times New Roman"/>
          <w:color w:val="000000" w:themeColor="text1"/>
        </w:rPr>
        <w:t>,</w:t>
      </w:r>
      <w:r>
        <w:rPr>
          <w:rFonts w:ascii="Times New Roman" w:hAnsi="Times New Roman"/>
          <w:color w:val="000000" w:themeColor="text1"/>
        </w:rPr>
        <w:t xml:space="preserve"> vypustiť aj ustanovenie upravujúce posudzovanie príjmu oprávnenej osoby a spoločne posudzovaných osôb.</w:t>
      </w:r>
    </w:p>
    <w:p w14:paraId="7A49AF6A" w14:textId="17B9A3ED" w:rsidR="000B1069" w:rsidRDefault="000B1069" w:rsidP="00401F05">
      <w:pPr>
        <w:jc w:val="both"/>
        <w:rPr>
          <w:rFonts w:ascii="Times New Roman" w:hAnsi="Times New Roman"/>
          <w:color w:val="000000" w:themeColor="text1"/>
        </w:rPr>
      </w:pPr>
    </w:p>
    <w:p w14:paraId="2863EBFD" w14:textId="2DBAEAEF" w:rsidR="007F7993" w:rsidRPr="007853E3" w:rsidRDefault="007F7993" w:rsidP="00401F05">
      <w:pPr>
        <w:jc w:val="both"/>
        <w:rPr>
          <w:rFonts w:ascii="Times New Roman" w:hAnsi="Times New Roman"/>
          <w:b/>
          <w:bCs/>
          <w:color w:val="000000" w:themeColor="text1"/>
        </w:rPr>
      </w:pPr>
      <w:r w:rsidRPr="007853E3">
        <w:rPr>
          <w:rFonts w:ascii="Times New Roman" w:hAnsi="Times New Roman"/>
          <w:b/>
          <w:bCs/>
          <w:color w:val="000000" w:themeColor="text1"/>
        </w:rPr>
        <w:t xml:space="preserve">K bodu </w:t>
      </w:r>
      <w:r w:rsidR="006D2314">
        <w:rPr>
          <w:rFonts w:ascii="Times New Roman" w:hAnsi="Times New Roman"/>
          <w:b/>
          <w:bCs/>
          <w:color w:val="000000" w:themeColor="text1"/>
        </w:rPr>
        <w:t>4</w:t>
      </w:r>
    </w:p>
    <w:p w14:paraId="3C07AE37" w14:textId="6AB1D5A9" w:rsidR="00AF1684" w:rsidRDefault="00AF1684" w:rsidP="00401F05">
      <w:pPr>
        <w:jc w:val="both"/>
        <w:rPr>
          <w:rFonts w:ascii="Times New Roman" w:hAnsi="Times New Roman"/>
          <w:color w:val="000000" w:themeColor="text1"/>
          <w:u w:val="single"/>
        </w:rPr>
      </w:pPr>
    </w:p>
    <w:p w14:paraId="435E9D98" w14:textId="7855BCD8" w:rsidR="005331C3" w:rsidRDefault="005331C3" w:rsidP="00DA7EB3">
      <w:pPr>
        <w:ind w:firstLine="708"/>
        <w:jc w:val="both"/>
        <w:rPr>
          <w:rFonts w:ascii="Times New Roman" w:hAnsi="Times New Roman"/>
          <w:color w:val="000000" w:themeColor="text1"/>
        </w:rPr>
      </w:pPr>
      <w:r w:rsidRPr="005331C3">
        <w:rPr>
          <w:rFonts w:ascii="Times New Roman" w:hAnsi="Times New Roman"/>
          <w:color w:val="000000" w:themeColor="text1"/>
        </w:rPr>
        <w:t>Legislatívno-technická úprava.</w:t>
      </w:r>
    </w:p>
    <w:p w14:paraId="0C3A9CBD" w14:textId="77777777" w:rsidR="005331C3" w:rsidRPr="005331C3" w:rsidRDefault="005331C3" w:rsidP="00401F05">
      <w:pPr>
        <w:jc w:val="both"/>
        <w:rPr>
          <w:rFonts w:ascii="Times New Roman" w:hAnsi="Times New Roman"/>
          <w:color w:val="000000" w:themeColor="text1"/>
        </w:rPr>
      </w:pPr>
    </w:p>
    <w:p w14:paraId="264B219C" w14:textId="508DFF1A" w:rsidR="007F7993" w:rsidRPr="007853E3" w:rsidRDefault="006D2314" w:rsidP="00401F05">
      <w:pPr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K bodu 5</w:t>
      </w:r>
    </w:p>
    <w:p w14:paraId="7ECADC1A" w14:textId="77777777" w:rsidR="005331C3" w:rsidRDefault="005331C3" w:rsidP="005331C3">
      <w:pPr>
        <w:ind w:firstLine="708"/>
        <w:jc w:val="both"/>
        <w:rPr>
          <w:rFonts w:ascii="Times New Roman" w:hAnsi="Times New Roman"/>
          <w:color w:val="000000" w:themeColor="text1"/>
        </w:rPr>
      </w:pPr>
    </w:p>
    <w:p w14:paraId="06B55337" w14:textId="7B033559" w:rsidR="005331C3" w:rsidRDefault="005331C3" w:rsidP="005331C3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 xml:space="preserve">Navrhuje sa zrušiť maximálnu výšku náhradného výživného, ktorá je aktuálne určená ako 3,7-násobok sumy životného minima pre nezaopatrené dieťa, </w:t>
      </w:r>
      <w:proofErr w:type="spellStart"/>
      <w:r>
        <w:rPr>
          <w:rFonts w:ascii="Times New Roman" w:hAnsi="Times New Roman"/>
          <w:color w:val="000000" w:themeColor="text1"/>
        </w:rPr>
        <w:t>t.j</w:t>
      </w:r>
      <w:proofErr w:type="spellEnd"/>
      <w:r>
        <w:rPr>
          <w:rFonts w:ascii="Times New Roman" w:hAnsi="Times New Roman"/>
          <w:color w:val="000000" w:themeColor="text1"/>
        </w:rPr>
        <w:t xml:space="preserve">. aktuálne 368,37 eura a poskytovať náhradné výživné v sume výživného určeného rozhodnutím súdu. </w:t>
      </w:r>
      <w:r>
        <w:rPr>
          <w:rFonts w:ascii="Times New Roman" w:hAnsi="Times New Roman"/>
        </w:rPr>
        <w:t xml:space="preserve">Takéto obmedzenie výšky náhradného výživného nereflektuje potreby dieťa, jeho zdravotný stav či iné potreby, a teda v konečnom dôsledku nezohľadňuje ani záujem dieťaťa. </w:t>
      </w:r>
    </w:p>
    <w:p w14:paraId="75460CC4" w14:textId="77777777" w:rsidR="005331C3" w:rsidRDefault="005331C3" w:rsidP="005331C3">
      <w:pPr>
        <w:ind w:firstLine="70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Taktiež sa navrhuje zvýšenie sumy náhradného výživného pre oprávnené osoby, ktorým nevznikol nárok na sirotský dôchodok zo súčasnej sumy minimálneho výživného, </w:t>
      </w:r>
      <w:proofErr w:type="spellStart"/>
      <w:r>
        <w:rPr>
          <w:rFonts w:ascii="Times New Roman" w:hAnsi="Times New Roman"/>
          <w:color w:val="000000" w:themeColor="text1"/>
        </w:rPr>
        <w:t>t.j</w:t>
      </w:r>
      <w:proofErr w:type="spellEnd"/>
      <w:r>
        <w:rPr>
          <w:rFonts w:ascii="Times New Roman" w:hAnsi="Times New Roman"/>
          <w:color w:val="000000" w:themeColor="text1"/>
        </w:rPr>
        <w:t xml:space="preserve">. 29,87 eura na 0,7-násobok sumy </w:t>
      </w:r>
      <w:proofErr w:type="spellStart"/>
      <w:r>
        <w:rPr>
          <w:rFonts w:ascii="Times New Roman" w:hAnsi="Times New Roman"/>
          <w:color w:val="000000" w:themeColor="text1"/>
        </w:rPr>
        <w:t>životmého</w:t>
      </w:r>
      <w:proofErr w:type="spellEnd"/>
      <w:r>
        <w:rPr>
          <w:rFonts w:ascii="Times New Roman" w:hAnsi="Times New Roman"/>
          <w:color w:val="000000" w:themeColor="text1"/>
        </w:rPr>
        <w:t xml:space="preserve"> minima pre nezaopatrené dieťa, </w:t>
      </w:r>
      <w:proofErr w:type="spellStart"/>
      <w:r>
        <w:rPr>
          <w:rFonts w:ascii="Times New Roman" w:hAnsi="Times New Roman"/>
          <w:color w:val="000000" w:themeColor="text1"/>
        </w:rPr>
        <w:t>t.j</w:t>
      </w:r>
      <w:proofErr w:type="spellEnd"/>
      <w:r>
        <w:rPr>
          <w:rFonts w:ascii="Times New Roman" w:hAnsi="Times New Roman"/>
          <w:color w:val="000000" w:themeColor="text1"/>
        </w:rPr>
        <w:t xml:space="preserve">. 69,69 eura, resp. tento sirotský dôchodok je nižší ako 0,7-násobok sumy životného minima pre nezaopatrené dieťa. </w:t>
      </w:r>
    </w:p>
    <w:p w14:paraId="6AE4BEB6" w14:textId="6C8BBB92" w:rsidR="007F7993" w:rsidRDefault="007F7993" w:rsidP="00401F05">
      <w:pPr>
        <w:jc w:val="both"/>
        <w:rPr>
          <w:rFonts w:ascii="Times New Roman" w:hAnsi="Times New Roman"/>
          <w:color w:val="000000" w:themeColor="text1"/>
          <w:u w:val="single"/>
        </w:rPr>
      </w:pPr>
    </w:p>
    <w:p w14:paraId="2E156BA2" w14:textId="1C3835A4" w:rsidR="005331C3" w:rsidRDefault="006D2314" w:rsidP="00401F05">
      <w:pPr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lastRenderedPageBreak/>
        <w:t>K bodu 6</w:t>
      </w:r>
    </w:p>
    <w:p w14:paraId="0A8E9E9D" w14:textId="39045DDF" w:rsidR="005331C3" w:rsidRDefault="005331C3" w:rsidP="00401F05">
      <w:pPr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 </w:t>
      </w:r>
    </w:p>
    <w:p w14:paraId="77920D66" w14:textId="79C3B003" w:rsidR="005331C3" w:rsidRDefault="005331C3" w:rsidP="00401F05">
      <w:pPr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ab/>
      </w:r>
      <w:r>
        <w:rPr>
          <w:rFonts w:ascii="Times New Roman" w:hAnsi="Times New Roman"/>
          <w:bCs/>
          <w:color w:val="000000" w:themeColor="text1"/>
        </w:rPr>
        <w:t>Úprava v </w:t>
      </w:r>
      <w:proofErr w:type="spellStart"/>
      <w:r>
        <w:rPr>
          <w:rFonts w:ascii="Times New Roman" w:hAnsi="Times New Roman"/>
          <w:bCs/>
          <w:color w:val="000000" w:themeColor="text1"/>
        </w:rPr>
        <w:t>súvilosti</w:t>
      </w:r>
      <w:proofErr w:type="spellEnd"/>
      <w:r>
        <w:rPr>
          <w:rFonts w:ascii="Times New Roman" w:hAnsi="Times New Roman"/>
          <w:bCs/>
          <w:color w:val="000000" w:themeColor="text1"/>
        </w:rPr>
        <w:t xml:space="preserve"> s novelizačným bodom 7. </w:t>
      </w:r>
    </w:p>
    <w:p w14:paraId="63446563" w14:textId="734171E0" w:rsidR="00DA7EB3" w:rsidRDefault="00DA7EB3" w:rsidP="00401F05">
      <w:pPr>
        <w:jc w:val="both"/>
        <w:rPr>
          <w:rFonts w:ascii="Times New Roman" w:hAnsi="Times New Roman"/>
          <w:bCs/>
          <w:color w:val="000000" w:themeColor="text1"/>
        </w:rPr>
      </w:pPr>
    </w:p>
    <w:p w14:paraId="37C7CB1D" w14:textId="5776763A" w:rsidR="00015A98" w:rsidRPr="007853E3" w:rsidRDefault="00664A40" w:rsidP="003C65A1">
      <w:pPr>
        <w:jc w:val="both"/>
        <w:rPr>
          <w:rFonts w:ascii="Times New Roman" w:hAnsi="Times New Roman"/>
          <w:b/>
          <w:bCs/>
          <w:color w:val="000000" w:themeColor="text1"/>
        </w:rPr>
      </w:pPr>
      <w:r w:rsidRPr="007853E3">
        <w:rPr>
          <w:rFonts w:ascii="Times New Roman" w:hAnsi="Times New Roman"/>
          <w:b/>
          <w:bCs/>
          <w:color w:val="000000" w:themeColor="text1"/>
        </w:rPr>
        <w:t xml:space="preserve">K bodu </w:t>
      </w:r>
      <w:r w:rsidR="006D2314">
        <w:rPr>
          <w:rFonts w:ascii="Times New Roman" w:hAnsi="Times New Roman"/>
          <w:b/>
          <w:bCs/>
          <w:color w:val="000000" w:themeColor="text1"/>
        </w:rPr>
        <w:t>7</w:t>
      </w:r>
    </w:p>
    <w:p w14:paraId="6A0A8058" w14:textId="77777777" w:rsidR="00DA7EB3" w:rsidRDefault="00DA7EB3" w:rsidP="00DA7EB3">
      <w:pPr>
        <w:jc w:val="both"/>
        <w:rPr>
          <w:rFonts w:ascii="Times New Roman" w:hAnsi="Times New Roman"/>
          <w:color w:val="000000" w:themeColor="text1"/>
        </w:rPr>
      </w:pPr>
    </w:p>
    <w:p w14:paraId="11CF8C70" w14:textId="71881768" w:rsidR="00DA7EB3" w:rsidRDefault="00DA7EB3" w:rsidP="00DA7EB3">
      <w:pPr>
        <w:ind w:firstLine="70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V súvislosti s návrhom na zrušenie príjmovej hranice, ako podmienky nároku na náhradné výživné, sa navrhuje zrušiť aj pravidelné polročné </w:t>
      </w:r>
      <w:proofErr w:type="spellStart"/>
      <w:r>
        <w:rPr>
          <w:rFonts w:ascii="Times New Roman" w:hAnsi="Times New Roman"/>
          <w:color w:val="000000" w:themeColor="text1"/>
        </w:rPr>
        <w:t>prehodnocavanie</w:t>
      </w:r>
      <w:proofErr w:type="spellEnd"/>
      <w:r>
        <w:rPr>
          <w:rFonts w:ascii="Times New Roman" w:hAnsi="Times New Roman"/>
          <w:color w:val="000000" w:themeColor="text1"/>
        </w:rPr>
        <w:t xml:space="preserve"> trvania podmienok nároku na náhradné výživné. V súčasnej dobe sa pri pravidelnom polročnom prehodnotení trvania podmienok nároku na náhradné výživné skúma najmä splnenie príjmovej podmienky. Vzhľadom k tomu, že táto podmienka by sa už neskúmala a zmenu ostatných podmienok (napr. plnenie povinnej školskej dochádzky) si vie úrad priebežne zistiť z vlastnej činnosti, stáva sa toto prehodnocovanie nadbytočným. </w:t>
      </w:r>
    </w:p>
    <w:p w14:paraId="6E2A3C6E" w14:textId="77777777" w:rsidR="00C533F1" w:rsidRPr="005C28EB" w:rsidRDefault="00C533F1" w:rsidP="003C65A1">
      <w:pPr>
        <w:jc w:val="both"/>
        <w:rPr>
          <w:rFonts w:ascii="Times New Roman" w:hAnsi="Times New Roman"/>
          <w:color w:val="000000" w:themeColor="text1"/>
          <w:u w:val="single"/>
        </w:rPr>
      </w:pPr>
    </w:p>
    <w:p w14:paraId="4D00872E" w14:textId="0C213C50" w:rsidR="002E1B1C" w:rsidRPr="007853E3" w:rsidRDefault="006A605D" w:rsidP="00EF0493">
      <w:pPr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K bodu </w:t>
      </w:r>
      <w:r w:rsidR="006D2314">
        <w:rPr>
          <w:rFonts w:ascii="Times New Roman" w:hAnsi="Times New Roman"/>
          <w:b/>
          <w:bCs/>
          <w:color w:val="000000" w:themeColor="text1"/>
        </w:rPr>
        <w:t>8</w:t>
      </w:r>
      <w:r w:rsidR="00951A5A">
        <w:rPr>
          <w:rFonts w:ascii="Times New Roman" w:hAnsi="Times New Roman"/>
          <w:b/>
          <w:bCs/>
          <w:color w:val="000000" w:themeColor="text1"/>
        </w:rPr>
        <w:t>, 1</w:t>
      </w:r>
      <w:r w:rsidR="006D2314">
        <w:rPr>
          <w:rFonts w:ascii="Times New Roman" w:hAnsi="Times New Roman"/>
          <w:b/>
          <w:bCs/>
          <w:color w:val="000000" w:themeColor="text1"/>
        </w:rPr>
        <w:t>3</w:t>
      </w:r>
    </w:p>
    <w:p w14:paraId="3F7E9B27" w14:textId="77777777" w:rsidR="00DA7EB3" w:rsidRDefault="00DA7EB3" w:rsidP="00EF0493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</w:p>
    <w:p w14:paraId="544B143D" w14:textId="2E52F49B" w:rsidR="002E1B1C" w:rsidRDefault="00DA7EB3" w:rsidP="00DA7EB3">
      <w:pPr>
        <w:ind w:firstLine="70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Zjednodušenie a zjednotenie pojmov.</w:t>
      </w:r>
    </w:p>
    <w:p w14:paraId="6623BC5B" w14:textId="77777777" w:rsidR="00EF4E8A" w:rsidRDefault="00EF4E8A" w:rsidP="00EF0493">
      <w:pPr>
        <w:jc w:val="both"/>
        <w:rPr>
          <w:rFonts w:ascii="Times New Roman" w:hAnsi="Times New Roman"/>
          <w:color w:val="000000" w:themeColor="text1"/>
        </w:rPr>
      </w:pPr>
    </w:p>
    <w:p w14:paraId="032EEE20" w14:textId="14936C53" w:rsidR="00692B43" w:rsidRPr="007853E3" w:rsidRDefault="00692B43" w:rsidP="003C65A1">
      <w:pPr>
        <w:jc w:val="both"/>
        <w:rPr>
          <w:rFonts w:ascii="Times New Roman" w:hAnsi="Times New Roman"/>
          <w:b/>
          <w:bCs/>
          <w:color w:val="000000" w:themeColor="text1"/>
        </w:rPr>
      </w:pPr>
      <w:r w:rsidRPr="007853E3">
        <w:rPr>
          <w:rFonts w:ascii="Times New Roman" w:hAnsi="Times New Roman"/>
          <w:b/>
          <w:bCs/>
          <w:color w:val="000000" w:themeColor="text1"/>
        </w:rPr>
        <w:t xml:space="preserve">K bodu </w:t>
      </w:r>
      <w:r w:rsidR="006D2314">
        <w:rPr>
          <w:rFonts w:ascii="Times New Roman" w:hAnsi="Times New Roman"/>
          <w:b/>
          <w:bCs/>
          <w:color w:val="000000" w:themeColor="text1"/>
        </w:rPr>
        <w:t>9</w:t>
      </w:r>
    </w:p>
    <w:p w14:paraId="2D5B00ED" w14:textId="1634327D" w:rsidR="00692B43" w:rsidRDefault="00DA7EB3" w:rsidP="003C65A1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</w:p>
    <w:p w14:paraId="6B819968" w14:textId="0F8DCFEF" w:rsidR="00DA7EB3" w:rsidRDefault="00DA7EB3" w:rsidP="003C65A1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 w:rsidR="00951A5A">
        <w:rPr>
          <w:rFonts w:ascii="Times New Roman" w:hAnsi="Times New Roman"/>
          <w:color w:val="000000" w:themeColor="text1"/>
        </w:rPr>
        <w:t>Úprava v súvislosti s novelizačným bodom 1.</w:t>
      </w:r>
    </w:p>
    <w:p w14:paraId="4E6EB5BA" w14:textId="4D4DFFC5" w:rsidR="00951A5A" w:rsidRDefault="00951A5A" w:rsidP="003C65A1">
      <w:pPr>
        <w:jc w:val="both"/>
        <w:rPr>
          <w:rFonts w:ascii="Times New Roman" w:hAnsi="Times New Roman"/>
          <w:color w:val="000000" w:themeColor="text1"/>
        </w:rPr>
      </w:pPr>
    </w:p>
    <w:p w14:paraId="445A0AB9" w14:textId="26AE746B" w:rsidR="00951A5A" w:rsidRPr="00951A5A" w:rsidRDefault="00951A5A" w:rsidP="003C65A1">
      <w:pPr>
        <w:jc w:val="both"/>
        <w:rPr>
          <w:rFonts w:ascii="Times New Roman" w:hAnsi="Times New Roman"/>
          <w:b/>
          <w:color w:val="000000" w:themeColor="text1"/>
        </w:rPr>
      </w:pPr>
      <w:r w:rsidRPr="00951A5A">
        <w:rPr>
          <w:rFonts w:ascii="Times New Roman" w:hAnsi="Times New Roman"/>
          <w:b/>
          <w:color w:val="000000" w:themeColor="text1"/>
        </w:rPr>
        <w:t xml:space="preserve">K bodu </w:t>
      </w:r>
      <w:r w:rsidR="006D2314">
        <w:rPr>
          <w:rFonts w:ascii="Times New Roman" w:hAnsi="Times New Roman"/>
          <w:b/>
          <w:color w:val="000000" w:themeColor="text1"/>
        </w:rPr>
        <w:t>10</w:t>
      </w:r>
    </w:p>
    <w:p w14:paraId="2E89F586" w14:textId="77777777" w:rsidR="00951A5A" w:rsidRDefault="00951A5A" w:rsidP="00951A5A">
      <w:pPr>
        <w:ind w:firstLine="708"/>
        <w:jc w:val="both"/>
        <w:rPr>
          <w:rFonts w:ascii="Times New Roman" w:hAnsi="Times New Roman"/>
          <w:color w:val="000000" w:themeColor="text1"/>
        </w:rPr>
      </w:pPr>
    </w:p>
    <w:p w14:paraId="1BDDF5C5" w14:textId="303BC4A2" w:rsidR="00951A5A" w:rsidRDefault="00951A5A" w:rsidP="00951A5A">
      <w:pPr>
        <w:ind w:firstLine="70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Navrhuje sa vypustenie</w:t>
      </w:r>
      <w:r w:rsidR="00170775">
        <w:rPr>
          <w:rFonts w:ascii="Times New Roman" w:hAnsi="Times New Roman"/>
          <w:color w:val="000000" w:themeColor="text1"/>
        </w:rPr>
        <w:t xml:space="preserve"> daného</w:t>
      </w:r>
      <w:r>
        <w:rPr>
          <w:rFonts w:ascii="Times New Roman" w:hAnsi="Times New Roman"/>
          <w:color w:val="000000" w:themeColor="text1"/>
        </w:rPr>
        <w:t xml:space="preserve"> odseku vzhľadom k tomu, že sa navrhuje</w:t>
      </w:r>
      <w:r w:rsidR="00170775">
        <w:rPr>
          <w:rFonts w:ascii="Times New Roman" w:hAnsi="Times New Roman"/>
          <w:color w:val="000000" w:themeColor="text1"/>
        </w:rPr>
        <w:t>,</w:t>
      </w:r>
      <w:r>
        <w:rPr>
          <w:rFonts w:ascii="Times New Roman" w:hAnsi="Times New Roman"/>
          <w:color w:val="000000" w:themeColor="text1"/>
        </w:rPr>
        <w:t xml:space="preserve"> aby bolo možné o náhradné výživné požiadať ihneď po podaní návrhu na vykonanie exekúcie </w:t>
      </w:r>
      <w:r w:rsidR="00170775">
        <w:rPr>
          <w:rFonts w:ascii="Times New Roman" w:hAnsi="Times New Roman"/>
          <w:color w:val="000000" w:themeColor="text1"/>
        </w:rPr>
        <w:t>bez nutnosti uplynutia lehoty dvoch mesiacov od podania návrhu na vykonanie exekúcie</w:t>
      </w:r>
      <w:r>
        <w:rPr>
          <w:rFonts w:ascii="Times New Roman" w:hAnsi="Times New Roman"/>
          <w:color w:val="000000" w:themeColor="text1"/>
        </w:rPr>
        <w:t>,</w:t>
      </w:r>
      <w:r w:rsidR="00170775">
        <w:rPr>
          <w:rFonts w:ascii="Times New Roman" w:hAnsi="Times New Roman"/>
          <w:color w:val="000000" w:themeColor="text1"/>
        </w:rPr>
        <w:t xml:space="preserve"> a teda </w:t>
      </w:r>
      <w:r>
        <w:rPr>
          <w:rFonts w:ascii="Times New Roman" w:hAnsi="Times New Roman"/>
          <w:color w:val="000000" w:themeColor="text1"/>
        </w:rPr>
        <w:t xml:space="preserve"> toto ustanovenie </w:t>
      </w:r>
      <w:r w:rsidR="00170775">
        <w:rPr>
          <w:rFonts w:ascii="Times New Roman" w:hAnsi="Times New Roman"/>
          <w:color w:val="000000" w:themeColor="text1"/>
        </w:rPr>
        <w:t xml:space="preserve">sa stáva </w:t>
      </w:r>
      <w:r>
        <w:rPr>
          <w:rFonts w:ascii="Times New Roman" w:hAnsi="Times New Roman"/>
          <w:color w:val="000000" w:themeColor="text1"/>
        </w:rPr>
        <w:t xml:space="preserve">právne irelevantné. </w:t>
      </w:r>
    </w:p>
    <w:p w14:paraId="40804764" w14:textId="77A6A2E3" w:rsidR="00692B43" w:rsidRDefault="00692B43" w:rsidP="003C65A1">
      <w:pPr>
        <w:jc w:val="both"/>
        <w:rPr>
          <w:rFonts w:ascii="Times New Roman" w:hAnsi="Times New Roman"/>
          <w:color w:val="000000" w:themeColor="text1"/>
        </w:rPr>
      </w:pPr>
    </w:p>
    <w:p w14:paraId="5DAE6355" w14:textId="7EB99583" w:rsidR="00692B43" w:rsidRPr="00403A27" w:rsidRDefault="00692B43" w:rsidP="003C65A1">
      <w:pPr>
        <w:jc w:val="both"/>
        <w:rPr>
          <w:rFonts w:ascii="Times New Roman" w:hAnsi="Times New Roman"/>
          <w:b/>
          <w:bCs/>
          <w:color w:val="000000" w:themeColor="text1"/>
        </w:rPr>
      </w:pPr>
      <w:r w:rsidRPr="00403A27">
        <w:rPr>
          <w:rFonts w:ascii="Times New Roman" w:hAnsi="Times New Roman"/>
          <w:b/>
          <w:bCs/>
          <w:color w:val="000000" w:themeColor="text1"/>
        </w:rPr>
        <w:t>K</w:t>
      </w:r>
      <w:r w:rsidR="00403A27">
        <w:rPr>
          <w:rFonts w:ascii="Times New Roman" w:hAnsi="Times New Roman"/>
          <w:b/>
          <w:bCs/>
          <w:color w:val="000000" w:themeColor="text1"/>
        </w:rPr>
        <w:t> </w:t>
      </w:r>
      <w:r w:rsidRPr="00403A27">
        <w:rPr>
          <w:rFonts w:ascii="Times New Roman" w:hAnsi="Times New Roman"/>
          <w:b/>
          <w:bCs/>
          <w:color w:val="000000" w:themeColor="text1"/>
        </w:rPr>
        <w:t>bodu 1</w:t>
      </w:r>
      <w:r w:rsidR="006D2314">
        <w:rPr>
          <w:rFonts w:ascii="Times New Roman" w:hAnsi="Times New Roman"/>
          <w:b/>
          <w:bCs/>
          <w:color w:val="000000" w:themeColor="text1"/>
        </w:rPr>
        <w:t>1</w:t>
      </w:r>
    </w:p>
    <w:p w14:paraId="13AF45B2" w14:textId="77777777" w:rsidR="00951A5A" w:rsidRDefault="00951A5A" w:rsidP="00951A5A">
      <w:pPr>
        <w:ind w:firstLine="708"/>
        <w:jc w:val="both"/>
        <w:rPr>
          <w:rFonts w:ascii="Times New Roman" w:hAnsi="Times New Roman"/>
          <w:color w:val="000000" w:themeColor="text1"/>
        </w:rPr>
      </w:pPr>
    </w:p>
    <w:p w14:paraId="521A78E8" w14:textId="78EF6980" w:rsidR="00951A5A" w:rsidRDefault="00951A5A" w:rsidP="00951A5A">
      <w:pPr>
        <w:ind w:firstLine="70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Doterajšia právna úprava obsahovala vákuum vo vzťahu k zročnému výživnému priznanému oprávnenej osobe medzi obdobím od rozhodnutia súdu do dňa kedy sa o tejto skutočnosti úrad dozvedel. Navrhuje sa preto toto vákuum odstrániť a zaviesť povinnosť úradu spätne doplatiť zvýšené výživné v zmysle rozhodnutia súdu, nie až odo dňa oznámenia úradu. </w:t>
      </w:r>
    </w:p>
    <w:p w14:paraId="5C749CDD" w14:textId="77777777" w:rsidR="00403A27" w:rsidRDefault="00403A27" w:rsidP="003C65A1">
      <w:pPr>
        <w:jc w:val="both"/>
        <w:rPr>
          <w:rFonts w:ascii="Times New Roman" w:hAnsi="Times New Roman"/>
          <w:color w:val="000000" w:themeColor="text1"/>
        </w:rPr>
      </w:pPr>
    </w:p>
    <w:p w14:paraId="7F3C5306" w14:textId="0156543B" w:rsidR="006D2314" w:rsidRDefault="006D2314" w:rsidP="003C65A1">
      <w:pPr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K bodu 12</w:t>
      </w:r>
    </w:p>
    <w:p w14:paraId="67EA0ADC" w14:textId="38857097" w:rsidR="006D2314" w:rsidRDefault="006D2314" w:rsidP="003C65A1">
      <w:pPr>
        <w:jc w:val="both"/>
        <w:rPr>
          <w:rFonts w:ascii="Times New Roman" w:hAnsi="Times New Roman"/>
          <w:b/>
          <w:color w:val="000000" w:themeColor="text1"/>
        </w:rPr>
      </w:pPr>
    </w:p>
    <w:p w14:paraId="723D3329" w14:textId="240AA083" w:rsidR="006D2314" w:rsidRDefault="006D2314" w:rsidP="003C65A1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ab/>
      </w:r>
      <w:r w:rsidRPr="006D2314">
        <w:rPr>
          <w:rFonts w:ascii="Times New Roman" w:hAnsi="Times New Roman"/>
          <w:color w:val="000000" w:themeColor="text1"/>
        </w:rPr>
        <w:t>Legislatívno-technická úprava.</w:t>
      </w:r>
    </w:p>
    <w:p w14:paraId="46BC8BEB" w14:textId="77777777" w:rsidR="006D2314" w:rsidRPr="006D2314" w:rsidRDefault="006D2314" w:rsidP="003C65A1">
      <w:pPr>
        <w:jc w:val="both"/>
        <w:rPr>
          <w:rFonts w:ascii="Times New Roman" w:hAnsi="Times New Roman"/>
          <w:color w:val="000000" w:themeColor="text1"/>
        </w:rPr>
      </w:pPr>
    </w:p>
    <w:p w14:paraId="4530EABA" w14:textId="679B424D" w:rsidR="00692B43" w:rsidRPr="00951A5A" w:rsidRDefault="00951A5A" w:rsidP="003C65A1">
      <w:pPr>
        <w:jc w:val="both"/>
        <w:rPr>
          <w:rFonts w:ascii="Times New Roman" w:hAnsi="Times New Roman"/>
          <w:b/>
          <w:color w:val="000000" w:themeColor="text1"/>
        </w:rPr>
      </w:pPr>
      <w:r w:rsidRPr="00951A5A">
        <w:rPr>
          <w:rFonts w:ascii="Times New Roman" w:hAnsi="Times New Roman"/>
          <w:b/>
          <w:color w:val="000000" w:themeColor="text1"/>
        </w:rPr>
        <w:t>K bodu 1</w:t>
      </w:r>
      <w:r w:rsidR="006D2314">
        <w:rPr>
          <w:rFonts w:ascii="Times New Roman" w:hAnsi="Times New Roman"/>
          <w:b/>
          <w:color w:val="000000" w:themeColor="text1"/>
        </w:rPr>
        <w:t>4</w:t>
      </w:r>
    </w:p>
    <w:p w14:paraId="31AD41DD" w14:textId="77777777" w:rsidR="00951A5A" w:rsidRDefault="00951A5A" w:rsidP="00951A5A">
      <w:pPr>
        <w:ind w:firstLine="708"/>
        <w:jc w:val="both"/>
        <w:rPr>
          <w:rFonts w:ascii="Times New Roman" w:hAnsi="Times New Roman"/>
          <w:color w:val="000000" w:themeColor="text1"/>
        </w:rPr>
      </w:pPr>
    </w:p>
    <w:p w14:paraId="1D852374" w14:textId="3572AA36" w:rsidR="00951A5A" w:rsidRDefault="00951A5A" w:rsidP="00951A5A">
      <w:pPr>
        <w:ind w:firstLine="70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Úprava súvisiaca s novelizačným bodom 3.</w:t>
      </w:r>
    </w:p>
    <w:p w14:paraId="266C7C4A" w14:textId="529546B7" w:rsidR="00EE36D8" w:rsidRDefault="00EE36D8" w:rsidP="003C65A1">
      <w:pPr>
        <w:jc w:val="both"/>
        <w:rPr>
          <w:rFonts w:ascii="Times New Roman" w:hAnsi="Times New Roman"/>
          <w:color w:val="000000" w:themeColor="text1"/>
        </w:rPr>
      </w:pPr>
    </w:p>
    <w:p w14:paraId="43C6BC0A" w14:textId="21E9C7F2" w:rsidR="00EE36D8" w:rsidRPr="00403A27" w:rsidRDefault="006A605D" w:rsidP="003C65A1">
      <w:pPr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K bodu 1</w:t>
      </w:r>
      <w:r w:rsidR="006D2314">
        <w:rPr>
          <w:rFonts w:ascii="Times New Roman" w:hAnsi="Times New Roman"/>
          <w:b/>
          <w:bCs/>
          <w:color w:val="000000" w:themeColor="text1"/>
        </w:rPr>
        <w:t>5</w:t>
      </w:r>
      <w:r w:rsidR="007F24F4">
        <w:rPr>
          <w:rFonts w:ascii="Times New Roman" w:hAnsi="Times New Roman"/>
          <w:b/>
          <w:bCs/>
          <w:color w:val="000000" w:themeColor="text1"/>
        </w:rPr>
        <w:t>, 1</w:t>
      </w:r>
      <w:r w:rsidR="006D2314">
        <w:rPr>
          <w:rFonts w:ascii="Times New Roman" w:hAnsi="Times New Roman"/>
          <w:b/>
          <w:bCs/>
          <w:color w:val="000000" w:themeColor="text1"/>
        </w:rPr>
        <w:t>6</w:t>
      </w:r>
      <w:r w:rsidR="007F24F4">
        <w:rPr>
          <w:rFonts w:ascii="Times New Roman" w:hAnsi="Times New Roman"/>
          <w:b/>
          <w:bCs/>
          <w:color w:val="000000" w:themeColor="text1"/>
        </w:rPr>
        <w:t>, 1</w:t>
      </w:r>
      <w:r w:rsidR="006D2314">
        <w:rPr>
          <w:rFonts w:ascii="Times New Roman" w:hAnsi="Times New Roman"/>
          <w:b/>
          <w:bCs/>
          <w:color w:val="000000" w:themeColor="text1"/>
        </w:rPr>
        <w:t>9, 20</w:t>
      </w:r>
    </w:p>
    <w:p w14:paraId="796D3197" w14:textId="77777777" w:rsidR="00AC566C" w:rsidRDefault="007F24F4" w:rsidP="003C65A1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</w:p>
    <w:p w14:paraId="2352F439" w14:textId="2EB1E364" w:rsidR="00EE36D8" w:rsidRDefault="007F24F4" w:rsidP="00AC566C">
      <w:pPr>
        <w:ind w:firstLine="70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Navrhujú sa zmeny v súvislosti s už platnou novelou zákona o náhradnom výživnom, ktoré však nadobudnú účinnosť až od 1. decembra 2022. Týmto zmenami sa zjednodušujú a zjednocujú pojmy v znení zákona účinného od 1. decembra 2022.</w:t>
      </w:r>
    </w:p>
    <w:p w14:paraId="66ABE88E" w14:textId="662266DD" w:rsidR="00EE36D8" w:rsidRDefault="00EE36D8" w:rsidP="003C65A1">
      <w:pPr>
        <w:jc w:val="both"/>
        <w:rPr>
          <w:rFonts w:ascii="Times New Roman" w:hAnsi="Times New Roman"/>
          <w:color w:val="000000" w:themeColor="text1"/>
        </w:rPr>
      </w:pPr>
    </w:p>
    <w:p w14:paraId="50D10885" w14:textId="068C5273" w:rsidR="00EE36D8" w:rsidRPr="00403A27" w:rsidRDefault="00302245" w:rsidP="003C65A1">
      <w:pPr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lastRenderedPageBreak/>
        <w:t>K bodu 1</w:t>
      </w:r>
      <w:r w:rsidR="006D2314">
        <w:rPr>
          <w:rFonts w:ascii="Times New Roman" w:hAnsi="Times New Roman"/>
          <w:b/>
          <w:bCs/>
          <w:color w:val="000000" w:themeColor="text1"/>
        </w:rPr>
        <w:t>7</w:t>
      </w:r>
    </w:p>
    <w:p w14:paraId="1CA1DDDC" w14:textId="2E763375" w:rsidR="00EE36D8" w:rsidRDefault="00EE36D8" w:rsidP="003C65A1">
      <w:pPr>
        <w:jc w:val="both"/>
        <w:rPr>
          <w:rFonts w:ascii="Times New Roman" w:hAnsi="Times New Roman"/>
          <w:color w:val="000000" w:themeColor="text1"/>
        </w:rPr>
      </w:pPr>
    </w:p>
    <w:p w14:paraId="24FA9F0E" w14:textId="77777777" w:rsidR="00BF5B14" w:rsidRDefault="007F24F4" w:rsidP="00BF5B14">
      <w:pPr>
        <w:ind w:firstLine="70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Navrhuje sa ú</w:t>
      </w:r>
      <w:r w:rsidR="00EE36D8">
        <w:rPr>
          <w:rFonts w:ascii="Times New Roman" w:hAnsi="Times New Roman"/>
          <w:color w:val="000000" w:themeColor="text1"/>
        </w:rPr>
        <w:t>prava</w:t>
      </w:r>
      <w:r>
        <w:rPr>
          <w:rFonts w:ascii="Times New Roman" w:hAnsi="Times New Roman"/>
          <w:color w:val="000000" w:themeColor="text1"/>
        </w:rPr>
        <w:t xml:space="preserve"> zneni</w:t>
      </w:r>
      <w:r w:rsidR="00BF5B14">
        <w:rPr>
          <w:rFonts w:ascii="Times New Roman" w:hAnsi="Times New Roman"/>
          <w:color w:val="000000" w:themeColor="text1"/>
        </w:rPr>
        <w:t>a</w:t>
      </w:r>
      <w:r>
        <w:rPr>
          <w:rFonts w:ascii="Times New Roman" w:hAnsi="Times New Roman"/>
          <w:color w:val="000000" w:themeColor="text1"/>
        </w:rPr>
        <w:t xml:space="preserve"> povinných príloh k žiadosti</w:t>
      </w:r>
      <w:r w:rsidR="00EE36D8">
        <w:rPr>
          <w:rFonts w:ascii="Times New Roman" w:hAnsi="Times New Roman"/>
          <w:color w:val="000000" w:themeColor="text1"/>
        </w:rPr>
        <w:t>.</w:t>
      </w:r>
      <w:r>
        <w:rPr>
          <w:rFonts w:ascii="Times New Roman" w:hAnsi="Times New Roman"/>
          <w:color w:val="000000" w:themeColor="text1"/>
        </w:rPr>
        <w:t xml:space="preserve"> Navrhuje sa</w:t>
      </w:r>
      <w:r w:rsidR="00BF5B14">
        <w:rPr>
          <w:rFonts w:ascii="Times New Roman" w:hAnsi="Times New Roman"/>
          <w:color w:val="000000" w:themeColor="text1"/>
        </w:rPr>
        <w:t>,</w:t>
      </w:r>
      <w:r>
        <w:rPr>
          <w:rFonts w:ascii="Times New Roman" w:hAnsi="Times New Roman"/>
          <w:color w:val="000000" w:themeColor="text1"/>
        </w:rPr>
        <w:t xml:space="preserve"> okrem iného</w:t>
      </w:r>
      <w:r w:rsidR="00BF5B14">
        <w:rPr>
          <w:rFonts w:ascii="Times New Roman" w:hAnsi="Times New Roman"/>
          <w:color w:val="000000" w:themeColor="text1"/>
        </w:rPr>
        <w:t>,</w:t>
      </w:r>
      <w:r>
        <w:rPr>
          <w:rFonts w:ascii="Times New Roman" w:hAnsi="Times New Roman"/>
          <w:color w:val="000000" w:themeColor="text1"/>
        </w:rPr>
        <w:t xml:space="preserve"> ako povinná príloha</w:t>
      </w:r>
      <w:r w:rsidR="00BF5B14">
        <w:rPr>
          <w:rFonts w:ascii="Times New Roman" w:hAnsi="Times New Roman"/>
          <w:color w:val="000000" w:themeColor="text1"/>
        </w:rPr>
        <w:t xml:space="preserve"> žiadosti:</w:t>
      </w:r>
    </w:p>
    <w:p w14:paraId="5DD34AB1" w14:textId="77777777" w:rsidR="00BF5B14" w:rsidRDefault="007F24F4" w:rsidP="00BF5B14">
      <w:pPr>
        <w:pStyle w:val="Odsekzoznamu"/>
        <w:numPr>
          <w:ilvl w:val="0"/>
          <w:numId w:val="10"/>
        </w:numPr>
        <w:jc w:val="both"/>
        <w:rPr>
          <w:rFonts w:ascii="Times New Roman" w:hAnsi="Times New Roman"/>
          <w:color w:val="000000" w:themeColor="text1"/>
        </w:rPr>
      </w:pPr>
      <w:r w:rsidRPr="00BF5B14">
        <w:rPr>
          <w:rFonts w:ascii="Times New Roman" w:hAnsi="Times New Roman"/>
          <w:color w:val="000000" w:themeColor="text1"/>
        </w:rPr>
        <w:t xml:space="preserve">rozhodnutie súdu, tzn. stačí aby bolo </w:t>
      </w:r>
      <w:r w:rsidR="00BF5B14">
        <w:rPr>
          <w:rFonts w:ascii="Times New Roman" w:hAnsi="Times New Roman"/>
          <w:color w:val="000000" w:themeColor="text1"/>
        </w:rPr>
        <w:t xml:space="preserve">toto rozhodnutie </w:t>
      </w:r>
      <w:r w:rsidRPr="00BF5B14">
        <w:rPr>
          <w:rFonts w:ascii="Times New Roman" w:hAnsi="Times New Roman"/>
          <w:color w:val="000000" w:themeColor="text1"/>
        </w:rPr>
        <w:t xml:space="preserve">vykonateľné, </w:t>
      </w:r>
    </w:p>
    <w:p w14:paraId="6259FA6C" w14:textId="77777777" w:rsidR="00BF5B14" w:rsidRDefault="007F24F4" w:rsidP="00BF5B14">
      <w:pPr>
        <w:pStyle w:val="Odsekzoznamu"/>
        <w:numPr>
          <w:ilvl w:val="0"/>
          <w:numId w:val="10"/>
        </w:numPr>
        <w:jc w:val="both"/>
        <w:rPr>
          <w:rFonts w:ascii="Times New Roman" w:hAnsi="Times New Roman"/>
          <w:color w:val="000000" w:themeColor="text1"/>
        </w:rPr>
      </w:pPr>
      <w:r w:rsidRPr="00BF5B14">
        <w:rPr>
          <w:rFonts w:ascii="Times New Roman" w:hAnsi="Times New Roman"/>
          <w:color w:val="000000" w:themeColor="text1"/>
        </w:rPr>
        <w:t xml:space="preserve">potvrdenie súdneho exekútora o podaní návrhu na vykonanie exekúcie na vymoženie pohľadávky na výživnom súdu – aktuálne sa prikladá potvrdenie súdneho </w:t>
      </w:r>
      <w:proofErr w:type="spellStart"/>
      <w:r w:rsidRPr="00BF5B14">
        <w:rPr>
          <w:rFonts w:ascii="Times New Roman" w:hAnsi="Times New Roman"/>
          <w:color w:val="000000" w:themeColor="text1"/>
        </w:rPr>
        <w:t>exekúora</w:t>
      </w:r>
      <w:proofErr w:type="spellEnd"/>
      <w:r w:rsidRPr="00BF5B14">
        <w:rPr>
          <w:rFonts w:ascii="Times New Roman" w:hAnsi="Times New Roman"/>
          <w:color w:val="000000" w:themeColor="text1"/>
        </w:rPr>
        <w:t xml:space="preserve"> o tom, že exekučné konanie trvá najmenej dva mesiace, </w:t>
      </w:r>
      <w:r w:rsidR="00302245" w:rsidRPr="00BF5B14">
        <w:rPr>
          <w:rFonts w:ascii="Times New Roman" w:hAnsi="Times New Roman"/>
          <w:color w:val="000000" w:themeColor="text1"/>
        </w:rPr>
        <w:t xml:space="preserve">alebo </w:t>
      </w:r>
    </w:p>
    <w:p w14:paraId="07A0DC4F" w14:textId="008FEABB" w:rsidR="00EE36D8" w:rsidRPr="00BF5B14" w:rsidRDefault="00302245" w:rsidP="00BF5B14">
      <w:pPr>
        <w:pStyle w:val="Odsekzoznamu"/>
        <w:numPr>
          <w:ilvl w:val="0"/>
          <w:numId w:val="10"/>
        </w:numPr>
        <w:jc w:val="both"/>
        <w:rPr>
          <w:rFonts w:ascii="Times New Roman" w:hAnsi="Times New Roman"/>
          <w:color w:val="000000" w:themeColor="text1"/>
        </w:rPr>
      </w:pPr>
      <w:r w:rsidRPr="00BF5B14">
        <w:rPr>
          <w:rFonts w:ascii="Times New Roman" w:hAnsi="Times New Roman"/>
          <w:color w:val="000000" w:themeColor="text1"/>
        </w:rPr>
        <w:t xml:space="preserve">potvrdenie centra o postúpení návrhu na výkon rozhodnutia vo veci vymáhania výživného príslušnému prijímaciemu orgánu v cudzine – v súčasnosti centrum potvrdzuje, že od postúpenia návrhu uplynuli najmenej dva mesiace. </w:t>
      </w:r>
    </w:p>
    <w:p w14:paraId="717DBAFC" w14:textId="16A63AB3" w:rsidR="00EE36D8" w:rsidRDefault="00EE36D8" w:rsidP="003C65A1">
      <w:pPr>
        <w:jc w:val="both"/>
        <w:rPr>
          <w:rFonts w:ascii="Times New Roman" w:hAnsi="Times New Roman"/>
          <w:color w:val="000000" w:themeColor="text1"/>
        </w:rPr>
      </w:pPr>
    </w:p>
    <w:p w14:paraId="20AE9EC4" w14:textId="25E60A3C" w:rsidR="00EE36D8" w:rsidRPr="00403A27" w:rsidRDefault="00EE36D8" w:rsidP="003C65A1">
      <w:pPr>
        <w:jc w:val="both"/>
        <w:rPr>
          <w:rFonts w:ascii="Times New Roman" w:hAnsi="Times New Roman"/>
          <w:b/>
          <w:bCs/>
          <w:color w:val="000000" w:themeColor="text1"/>
        </w:rPr>
      </w:pPr>
      <w:r w:rsidRPr="00403A27">
        <w:rPr>
          <w:rFonts w:ascii="Times New Roman" w:hAnsi="Times New Roman"/>
          <w:b/>
          <w:bCs/>
          <w:color w:val="000000" w:themeColor="text1"/>
        </w:rPr>
        <w:t>K bodu 1</w:t>
      </w:r>
      <w:r w:rsidR="006D2314">
        <w:rPr>
          <w:rFonts w:ascii="Times New Roman" w:hAnsi="Times New Roman"/>
          <w:b/>
          <w:bCs/>
          <w:color w:val="000000" w:themeColor="text1"/>
        </w:rPr>
        <w:t>8</w:t>
      </w:r>
    </w:p>
    <w:p w14:paraId="20DA5DD3" w14:textId="29F4373C" w:rsidR="00EE36D8" w:rsidRDefault="00EE36D8" w:rsidP="003C65A1">
      <w:pPr>
        <w:jc w:val="both"/>
        <w:rPr>
          <w:rFonts w:ascii="Times New Roman" w:hAnsi="Times New Roman"/>
          <w:color w:val="000000" w:themeColor="text1"/>
        </w:rPr>
      </w:pPr>
    </w:p>
    <w:p w14:paraId="0CCF976A" w14:textId="017E161E" w:rsidR="00302245" w:rsidRDefault="00BF5B14" w:rsidP="00302245">
      <w:pPr>
        <w:ind w:firstLine="70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Navrhuje sa vypustiť predmetné ustanovenie, pretože v súvislosti s novelizačným bodom 7 sa</w:t>
      </w:r>
      <w:r w:rsidR="00302245">
        <w:rPr>
          <w:rFonts w:ascii="Times New Roman" w:hAnsi="Times New Roman"/>
          <w:color w:val="000000" w:themeColor="text1"/>
        </w:rPr>
        <w:t xml:space="preserve"> stane právne irelevantným, keďže sa navrhuje upustiť od pravidelného prehodnocovania trvania nároku na náhradné výživné. </w:t>
      </w:r>
    </w:p>
    <w:p w14:paraId="3F08D6B5" w14:textId="77777777" w:rsidR="00403A27" w:rsidRDefault="00403A27" w:rsidP="003C65A1">
      <w:pPr>
        <w:jc w:val="both"/>
        <w:rPr>
          <w:rFonts w:ascii="Times New Roman" w:hAnsi="Times New Roman"/>
          <w:color w:val="000000" w:themeColor="text1"/>
        </w:rPr>
      </w:pPr>
    </w:p>
    <w:p w14:paraId="0D076980" w14:textId="66F8AD0C" w:rsidR="0074401C" w:rsidRPr="00403A27" w:rsidRDefault="0074401C" w:rsidP="003C65A1">
      <w:pPr>
        <w:jc w:val="both"/>
        <w:rPr>
          <w:rFonts w:ascii="Times New Roman" w:hAnsi="Times New Roman"/>
          <w:b/>
          <w:bCs/>
          <w:color w:val="000000" w:themeColor="text1"/>
        </w:rPr>
      </w:pPr>
      <w:r w:rsidRPr="00403A27">
        <w:rPr>
          <w:rFonts w:ascii="Times New Roman" w:hAnsi="Times New Roman"/>
          <w:b/>
          <w:bCs/>
          <w:color w:val="000000" w:themeColor="text1"/>
        </w:rPr>
        <w:t xml:space="preserve">K bodu </w:t>
      </w:r>
      <w:r w:rsidR="006D2314">
        <w:rPr>
          <w:rFonts w:ascii="Times New Roman" w:hAnsi="Times New Roman"/>
          <w:b/>
          <w:bCs/>
          <w:color w:val="000000" w:themeColor="text1"/>
        </w:rPr>
        <w:t>21</w:t>
      </w:r>
    </w:p>
    <w:p w14:paraId="40485540" w14:textId="16E45F89" w:rsidR="0074401C" w:rsidRDefault="0074401C" w:rsidP="003C65A1">
      <w:pPr>
        <w:jc w:val="both"/>
        <w:rPr>
          <w:rFonts w:ascii="Times New Roman" w:hAnsi="Times New Roman"/>
          <w:color w:val="000000" w:themeColor="text1"/>
        </w:rPr>
      </w:pPr>
    </w:p>
    <w:p w14:paraId="5231D31D" w14:textId="2432DC7E" w:rsidR="0074401C" w:rsidRDefault="00403A27" w:rsidP="00403A27">
      <w:pPr>
        <w:ind w:firstLine="70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Navrhuje sa z</w:t>
      </w:r>
      <w:r w:rsidR="0074401C">
        <w:rPr>
          <w:rFonts w:ascii="Times New Roman" w:hAnsi="Times New Roman"/>
          <w:color w:val="000000" w:themeColor="text1"/>
        </w:rPr>
        <w:t>av</w:t>
      </w:r>
      <w:r>
        <w:rPr>
          <w:rFonts w:ascii="Times New Roman" w:hAnsi="Times New Roman"/>
          <w:color w:val="000000" w:themeColor="text1"/>
        </w:rPr>
        <w:t>iesť</w:t>
      </w:r>
      <w:r w:rsidR="0074401C">
        <w:rPr>
          <w:rFonts w:ascii="Times New Roman" w:hAnsi="Times New Roman"/>
          <w:color w:val="000000" w:themeColor="text1"/>
        </w:rPr>
        <w:t xml:space="preserve"> nov</w:t>
      </w:r>
      <w:r w:rsidR="00F03D1C">
        <w:rPr>
          <w:rFonts w:ascii="Times New Roman" w:hAnsi="Times New Roman"/>
          <w:color w:val="000000" w:themeColor="text1"/>
        </w:rPr>
        <w:t>ú</w:t>
      </w:r>
      <w:r w:rsidR="0074401C">
        <w:rPr>
          <w:rFonts w:ascii="Times New Roman" w:hAnsi="Times New Roman"/>
          <w:color w:val="000000" w:themeColor="text1"/>
        </w:rPr>
        <w:t xml:space="preserve"> povinnosť pre oprávnenú osobu, ktorá bude povinná bez zbytočného odkladu oznámiť príslušnému úradu meno, priezvisko a adresu súdneho exekútora, ktorému bolo vydané poverenie na vykonanie exekú</w:t>
      </w:r>
      <w:r w:rsidR="00F03D1C">
        <w:rPr>
          <w:rFonts w:ascii="Times New Roman" w:hAnsi="Times New Roman"/>
          <w:color w:val="000000" w:themeColor="text1"/>
        </w:rPr>
        <w:t>cie. Táto povinnosť sa zakladá z dôvodu, že</w:t>
      </w:r>
      <w:r w:rsidR="0074401C">
        <w:rPr>
          <w:rFonts w:ascii="Times New Roman" w:hAnsi="Times New Roman"/>
          <w:color w:val="000000" w:themeColor="text1"/>
        </w:rPr>
        <w:t xml:space="preserve"> v čase podania návrhu na vykonanie exekúcie, a teda ani v čase podania žiadosti o náhradné výživné, touto informáciou ešte oprávnená osoba nedisponuje. Tento údaj je pre úrad nevyhnutný, </w:t>
      </w:r>
      <w:r w:rsidR="00F03D1C">
        <w:rPr>
          <w:rFonts w:ascii="Times New Roman" w:hAnsi="Times New Roman"/>
          <w:color w:val="000000" w:themeColor="text1"/>
        </w:rPr>
        <w:t>vzhľadom k tomu, že</w:t>
      </w:r>
      <w:r w:rsidR="0074401C">
        <w:rPr>
          <w:rFonts w:ascii="Times New Roman" w:hAnsi="Times New Roman"/>
          <w:color w:val="000000" w:themeColor="text1"/>
        </w:rPr>
        <w:t xml:space="preserve"> pri ďalšom poskytovaní náhradného výživného úrad </w:t>
      </w:r>
      <w:r w:rsidR="00302245">
        <w:rPr>
          <w:rFonts w:ascii="Times New Roman" w:hAnsi="Times New Roman"/>
          <w:color w:val="000000" w:themeColor="text1"/>
        </w:rPr>
        <w:t xml:space="preserve">už </w:t>
      </w:r>
      <w:r w:rsidR="0074401C">
        <w:rPr>
          <w:rFonts w:ascii="Times New Roman" w:hAnsi="Times New Roman"/>
          <w:color w:val="000000" w:themeColor="text1"/>
        </w:rPr>
        <w:t>komunikuje priamo so súdnym exekútorom</w:t>
      </w:r>
      <w:r>
        <w:rPr>
          <w:rFonts w:ascii="Times New Roman" w:hAnsi="Times New Roman"/>
          <w:color w:val="000000" w:themeColor="text1"/>
        </w:rPr>
        <w:t>, ktorý vymáha pohľadávku na výživnom.</w:t>
      </w:r>
    </w:p>
    <w:p w14:paraId="76E95571" w14:textId="77777777" w:rsidR="00403A27" w:rsidRDefault="00403A27" w:rsidP="003C65A1">
      <w:pPr>
        <w:jc w:val="both"/>
        <w:rPr>
          <w:rFonts w:ascii="Times New Roman" w:hAnsi="Times New Roman"/>
          <w:color w:val="000000" w:themeColor="text1"/>
        </w:rPr>
      </w:pPr>
    </w:p>
    <w:p w14:paraId="26F30678" w14:textId="3A709F30" w:rsidR="0074401C" w:rsidRPr="00403A27" w:rsidRDefault="0074401C" w:rsidP="003C65A1">
      <w:pPr>
        <w:jc w:val="both"/>
        <w:rPr>
          <w:rFonts w:ascii="Times New Roman" w:hAnsi="Times New Roman"/>
          <w:b/>
          <w:bCs/>
          <w:color w:val="000000" w:themeColor="text1"/>
        </w:rPr>
      </w:pPr>
      <w:r w:rsidRPr="00403A27">
        <w:rPr>
          <w:rFonts w:ascii="Times New Roman" w:hAnsi="Times New Roman"/>
          <w:b/>
          <w:bCs/>
          <w:color w:val="000000" w:themeColor="text1"/>
        </w:rPr>
        <w:t>K bodu 2</w:t>
      </w:r>
      <w:r w:rsidR="006D2314">
        <w:rPr>
          <w:rFonts w:ascii="Times New Roman" w:hAnsi="Times New Roman"/>
          <w:b/>
          <w:bCs/>
          <w:color w:val="000000" w:themeColor="text1"/>
        </w:rPr>
        <w:t>2</w:t>
      </w:r>
    </w:p>
    <w:p w14:paraId="7995DC35" w14:textId="4C9468D3" w:rsidR="0074401C" w:rsidRDefault="0074401C" w:rsidP="003C65A1">
      <w:pPr>
        <w:jc w:val="both"/>
        <w:rPr>
          <w:rFonts w:ascii="Times New Roman" w:hAnsi="Times New Roman"/>
          <w:color w:val="000000" w:themeColor="text1"/>
        </w:rPr>
      </w:pPr>
    </w:p>
    <w:p w14:paraId="74864D4D" w14:textId="12D5FF4E" w:rsidR="0074401C" w:rsidRDefault="00CC05C0" w:rsidP="00403A27">
      <w:pPr>
        <w:ind w:firstLine="70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Navrhuje sa precizovať</w:t>
      </w:r>
      <w:r w:rsidR="0074401C">
        <w:rPr>
          <w:rFonts w:ascii="Times New Roman" w:hAnsi="Times New Roman"/>
          <w:color w:val="000000" w:themeColor="text1"/>
        </w:rPr>
        <w:t xml:space="preserve"> znenie </w:t>
      </w:r>
      <w:proofErr w:type="spellStart"/>
      <w:r w:rsidR="0074401C">
        <w:rPr>
          <w:rFonts w:ascii="Times New Roman" w:hAnsi="Times New Roman"/>
          <w:color w:val="000000" w:themeColor="text1"/>
        </w:rPr>
        <w:t>ustanovania</w:t>
      </w:r>
      <w:proofErr w:type="spellEnd"/>
      <w:r w:rsidR="0074401C">
        <w:rPr>
          <w:rFonts w:ascii="Times New Roman" w:hAnsi="Times New Roman"/>
          <w:color w:val="000000" w:themeColor="text1"/>
        </w:rPr>
        <w:t xml:space="preserve"> o osobách, ktoré sú povinné na výzv</w:t>
      </w:r>
      <w:r w:rsidR="00403A27">
        <w:rPr>
          <w:rFonts w:ascii="Times New Roman" w:hAnsi="Times New Roman"/>
          <w:color w:val="000000" w:themeColor="text1"/>
        </w:rPr>
        <w:t>u</w:t>
      </w:r>
      <w:r w:rsidR="0074401C">
        <w:rPr>
          <w:rFonts w:ascii="Times New Roman" w:hAnsi="Times New Roman"/>
          <w:color w:val="000000" w:themeColor="text1"/>
        </w:rPr>
        <w:t xml:space="preserve"> úrad predkladať potvrdenia</w:t>
      </w:r>
      <w:r w:rsidR="00403A27">
        <w:rPr>
          <w:rFonts w:ascii="Times New Roman" w:hAnsi="Times New Roman"/>
          <w:color w:val="000000" w:themeColor="text1"/>
        </w:rPr>
        <w:t xml:space="preserve"> najmä</w:t>
      </w:r>
      <w:r w:rsidR="0074401C">
        <w:rPr>
          <w:rFonts w:ascii="Times New Roman" w:hAnsi="Times New Roman"/>
          <w:color w:val="000000" w:themeColor="text1"/>
        </w:rPr>
        <w:t xml:space="preserve"> s ohľadom na zákon proti byrokracii. </w:t>
      </w:r>
    </w:p>
    <w:p w14:paraId="418203E9" w14:textId="2640986D" w:rsidR="0074401C" w:rsidRDefault="0074401C" w:rsidP="003C65A1">
      <w:pPr>
        <w:jc w:val="both"/>
        <w:rPr>
          <w:rFonts w:ascii="Times New Roman" w:hAnsi="Times New Roman"/>
          <w:color w:val="000000" w:themeColor="text1"/>
        </w:rPr>
      </w:pPr>
    </w:p>
    <w:p w14:paraId="17244EB7" w14:textId="7CC159F7" w:rsidR="0074401C" w:rsidRPr="00403A27" w:rsidRDefault="0074401C" w:rsidP="003C65A1">
      <w:pPr>
        <w:jc w:val="both"/>
        <w:rPr>
          <w:rFonts w:ascii="Times New Roman" w:hAnsi="Times New Roman"/>
          <w:b/>
          <w:bCs/>
          <w:color w:val="000000" w:themeColor="text1"/>
        </w:rPr>
      </w:pPr>
      <w:r w:rsidRPr="00403A27">
        <w:rPr>
          <w:rFonts w:ascii="Times New Roman" w:hAnsi="Times New Roman"/>
          <w:b/>
          <w:bCs/>
          <w:color w:val="000000" w:themeColor="text1"/>
        </w:rPr>
        <w:t>K bodu 2</w:t>
      </w:r>
      <w:r w:rsidR="006D2314">
        <w:rPr>
          <w:rFonts w:ascii="Times New Roman" w:hAnsi="Times New Roman"/>
          <w:b/>
          <w:bCs/>
          <w:color w:val="000000" w:themeColor="text1"/>
        </w:rPr>
        <w:t>3</w:t>
      </w:r>
    </w:p>
    <w:p w14:paraId="5476FF28" w14:textId="7CDB1B4E" w:rsidR="0074401C" w:rsidRDefault="0074401C" w:rsidP="003C65A1">
      <w:pPr>
        <w:jc w:val="both"/>
        <w:rPr>
          <w:rFonts w:ascii="Times New Roman" w:hAnsi="Times New Roman"/>
          <w:color w:val="000000" w:themeColor="text1"/>
        </w:rPr>
      </w:pPr>
    </w:p>
    <w:p w14:paraId="7CB37831" w14:textId="0A7751F9" w:rsidR="0074401C" w:rsidRDefault="00B6054F" w:rsidP="00403A27">
      <w:pPr>
        <w:ind w:firstLine="70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Navrhuje sa u</w:t>
      </w:r>
      <w:r w:rsidR="0074401C">
        <w:rPr>
          <w:rFonts w:ascii="Times New Roman" w:hAnsi="Times New Roman"/>
          <w:color w:val="000000" w:themeColor="text1"/>
        </w:rPr>
        <w:t>prav</w:t>
      </w:r>
      <w:r>
        <w:rPr>
          <w:rFonts w:ascii="Times New Roman" w:hAnsi="Times New Roman"/>
          <w:color w:val="000000" w:themeColor="text1"/>
        </w:rPr>
        <w:t>iť</w:t>
      </w:r>
      <w:r w:rsidR="0074401C">
        <w:rPr>
          <w:rFonts w:ascii="Times New Roman" w:hAnsi="Times New Roman"/>
          <w:color w:val="000000" w:themeColor="text1"/>
        </w:rPr>
        <w:t xml:space="preserve"> povinnosť úradu podať trestné oznámenie pre podozrenie zo spáchania trestného činu zanedbania povinnej výživy. V súčasnosti úrad podáva trestné oznámenie bez odkladne po vydaní rozhodnutia o priznaní náhradného výživného, čo v praxi znamená, že v tej dobe</w:t>
      </w:r>
      <w:r w:rsidR="00CC05C0">
        <w:rPr>
          <w:rFonts w:ascii="Times New Roman" w:hAnsi="Times New Roman"/>
          <w:color w:val="000000" w:themeColor="text1"/>
        </w:rPr>
        <w:t xml:space="preserve"> povinný minimálne dva</w:t>
      </w:r>
      <w:r w:rsidR="0074401C">
        <w:rPr>
          <w:rFonts w:ascii="Times New Roman" w:hAnsi="Times New Roman"/>
          <w:color w:val="000000" w:themeColor="text1"/>
        </w:rPr>
        <w:t xml:space="preserve"> mesiace neplatí výživné</w:t>
      </w:r>
      <w:r w:rsidR="000C4753">
        <w:rPr>
          <w:rFonts w:ascii="Times New Roman" w:hAnsi="Times New Roman"/>
          <w:color w:val="000000" w:themeColor="text1"/>
        </w:rPr>
        <w:t>,</w:t>
      </w:r>
      <w:r w:rsidR="0074401C">
        <w:rPr>
          <w:rFonts w:ascii="Times New Roman" w:hAnsi="Times New Roman"/>
          <w:color w:val="000000" w:themeColor="text1"/>
        </w:rPr>
        <w:t xml:space="preserve"> a teda je naplnená skutková podstata trestného činu zanedbania povinnej výživy. Navrhovanou právnou úpravou sa však dvojmesačná doba</w:t>
      </w:r>
      <w:r w:rsidR="0043605F">
        <w:rPr>
          <w:rFonts w:ascii="Times New Roman" w:hAnsi="Times New Roman"/>
          <w:color w:val="000000" w:themeColor="text1"/>
        </w:rPr>
        <w:t xml:space="preserve"> medzi podaním návrhu na vykonanie exekúcie a podaním žiadosti o náhradné výživné odstraňuje</w:t>
      </w:r>
      <w:r w:rsidR="0034480F">
        <w:rPr>
          <w:rFonts w:ascii="Times New Roman" w:hAnsi="Times New Roman"/>
          <w:color w:val="000000" w:themeColor="text1"/>
        </w:rPr>
        <w:t xml:space="preserve">, </w:t>
      </w:r>
      <w:r w:rsidR="00CC05C0">
        <w:rPr>
          <w:rFonts w:ascii="Times New Roman" w:hAnsi="Times New Roman"/>
          <w:color w:val="000000" w:themeColor="text1"/>
        </w:rPr>
        <w:t xml:space="preserve">v dôsledku čoho môže nastať situácia, že </w:t>
      </w:r>
      <w:r w:rsidR="0034480F">
        <w:rPr>
          <w:rFonts w:ascii="Times New Roman" w:hAnsi="Times New Roman"/>
          <w:color w:val="000000" w:themeColor="text1"/>
        </w:rPr>
        <w:t>v čase priznania náhradného výživného ešte nebude naplnená skutková podstata trestného činu zanedbania povinnej výživy</w:t>
      </w:r>
      <w:r w:rsidR="0043605F">
        <w:rPr>
          <w:rFonts w:ascii="Times New Roman" w:hAnsi="Times New Roman"/>
          <w:color w:val="000000" w:themeColor="text1"/>
        </w:rPr>
        <w:t xml:space="preserve">. </w:t>
      </w:r>
      <w:r w:rsidR="000C4753">
        <w:rPr>
          <w:rFonts w:ascii="Times New Roman" w:hAnsi="Times New Roman"/>
          <w:color w:val="000000" w:themeColor="text1"/>
        </w:rPr>
        <w:t>Na základe uvedeného sa navrhuje</w:t>
      </w:r>
      <w:r w:rsidR="00CC05C0">
        <w:rPr>
          <w:rFonts w:ascii="Times New Roman" w:hAnsi="Times New Roman"/>
          <w:color w:val="000000" w:themeColor="text1"/>
        </w:rPr>
        <w:t>, aby úrad</w:t>
      </w:r>
      <w:r w:rsidR="000C4753">
        <w:rPr>
          <w:rFonts w:ascii="Times New Roman" w:hAnsi="Times New Roman"/>
          <w:color w:val="000000" w:themeColor="text1"/>
        </w:rPr>
        <w:t xml:space="preserve"> trestné oznámenie pre podozrenie zo spáchania trestného činu zaned</w:t>
      </w:r>
      <w:r w:rsidR="00CC05C0">
        <w:rPr>
          <w:rFonts w:ascii="Times New Roman" w:hAnsi="Times New Roman"/>
          <w:color w:val="000000" w:themeColor="text1"/>
        </w:rPr>
        <w:t xml:space="preserve">bania povinnej výživy </w:t>
      </w:r>
      <w:r w:rsidR="000C4753">
        <w:rPr>
          <w:rFonts w:ascii="Times New Roman" w:hAnsi="Times New Roman"/>
          <w:color w:val="000000" w:themeColor="text1"/>
        </w:rPr>
        <w:t xml:space="preserve"> </w:t>
      </w:r>
      <w:r w:rsidR="00CC05C0">
        <w:rPr>
          <w:rFonts w:ascii="Times New Roman" w:hAnsi="Times New Roman"/>
          <w:color w:val="000000" w:themeColor="text1"/>
        </w:rPr>
        <w:t>podával až</w:t>
      </w:r>
      <w:r w:rsidR="000C4753">
        <w:rPr>
          <w:rFonts w:ascii="Times New Roman" w:hAnsi="Times New Roman"/>
          <w:color w:val="000000" w:themeColor="text1"/>
        </w:rPr>
        <w:t xml:space="preserve"> po uplynutí najmenej dvoch kalendárnych mesiacov od priznania náhradného výživného. </w:t>
      </w:r>
      <w:r w:rsidR="00670693">
        <w:rPr>
          <w:rFonts w:ascii="Times New Roman" w:hAnsi="Times New Roman"/>
          <w:color w:val="000000" w:themeColor="text1"/>
        </w:rPr>
        <w:t>Súčasne sa navrhuje zaviesť povinnosť úradu oznámiť súdnemu exekútorovi a</w:t>
      </w:r>
      <w:r w:rsidR="00CC05C0">
        <w:rPr>
          <w:rFonts w:ascii="Times New Roman" w:hAnsi="Times New Roman"/>
          <w:color w:val="000000" w:themeColor="text1"/>
        </w:rPr>
        <w:t>lebo</w:t>
      </w:r>
      <w:r w:rsidR="00670693">
        <w:rPr>
          <w:rFonts w:ascii="Times New Roman" w:hAnsi="Times New Roman"/>
          <w:color w:val="000000" w:themeColor="text1"/>
        </w:rPr>
        <w:t> centru zánik povinnos</w:t>
      </w:r>
      <w:r w:rsidR="00CC05C0">
        <w:rPr>
          <w:rFonts w:ascii="Times New Roman" w:hAnsi="Times New Roman"/>
          <w:color w:val="000000" w:themeColor="text1"/>
        </w:rPr>
        <w:t>ti</w:t>
      </w:r>
      <w:r w:rsidR="00670693">
        <w:rPr>
          <w:rFonts w:ascii="Times New Roman" w:hAnsi="Times New Roman"/>
          <w:color w:val="000000" w:themeColor="text1"/>
        </w:rPr>
        <w:t xml:space="preserve"> vrátiť preddavkovo poskytnuté náhradné výživné, tzn. úrad oznámi súdnemu exekútorovi a</w:t>
      </w:r>
      <w:r w:rsidR="00CC05C0">
        <w:rPr>
          <w:rFonts w:ascii="Times New Roman" w:hAnsi="Times New Roman"/>
          <w:color w:val="000000" w:themeColor="text1"/>
        </w:rPr>
        <w:t>lebo</w:t>
      </w:r>
      <w:r w:rsidR="00670693">
        <w:rPr>
          <w:rFonts w:ascii="Times New Roman" w:hAnsi="Times New Roman"/>
          <w:color w:val="000000" w:themeColor="text1"/>
        </w:rPr>
        <w:t> centru, keď dôjde k splaten</w:t>
      </w:r>
      <w:r w:rsidR="00CC05C0">
        <w:rPr>
          <w:rFonts w:ascii="Times New Roman" w:hAnsi="Times New Roman"/>
          <w:color w:val="000000" w:themeColor="text1"/>
        </w:rPr>
        <w:t>iu celej sumy, ktorá bola oprávne</w:t>
      </w:r>
      <w:r w:rsidR="00670693">
        <w:rPr>
          <w:rFonts w:ascii="Times New Roman" w:hAnsi="Times New Roman"/>
          <w:color w:val="000000" w:themeColor="text1"/>
        </w:rPr>
        <w:t>nej osobe preddavkovo poskytnutá na náhradnom výživnom.</w:t>
      </w:r>
    </w:p>
    <w:p w14:paraId="091819D5" w14:textId="54424B9A" w:rsidR="00670693" w:rsidRPr="00670693" w:rsidRDefault="00670693" w:rsidP="00670693">
      <w:pPr>
        <w:jc w:val="both"/>
        <w:rPr>
          <w:rFonts w:ascii="Times New Roman" w:hAnsi="Times New Roman"/>
          <w:b/>
          <w:color w:val="000000" w:themeColor="text1"/>
        </w:rPr>
      </w:pPr>
      <w:r w:rsidRPr="00670693">
        <w:rPr>
          <w:rFonts w:ascii="Times New Roman" w:hAnsi="Times New Roman"/>
          <w:b/>
          <w:color w:val="000000" w:themeColor="text1"/>
        </w:rPr>
        <w:lastRenderedPageBreak/>
        <w:t>K bodu 2</w:t>
      </w:r>
      <w:r w:rsidR="006D2314">
        <w:rPr>
          <w:rFonts w:ascii="Times New Roman" w:hAnsi="Times New Roman"/>
          <w:b/>
          <w:color w:val="000000" w:themeColor="text1"/>
        </w:rPr>
        <w:t>4</w:t>
      </w:r>
    </w:p>
    <w:p w14:paraId="5DBE3B34" w14:textId="77777777" w:rsidR="00670693" w:rsidRDefault="00670693" w:rsidP="00670693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</w:p>
    <w:p w14:paraId="78052B32" w14:textId="77777777" w:rsidR="00CC05C0" w:rsidRDefault="00670693" w:rsidP="00670693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  <w:t xml:space="preserve">Navrhuje sa </w:t>
      </w:r>
      <w:r w:rsidR="00901600">
        <w:rPr>
          <w:rFonts w:ascii="Times New Roman" w:hAnsi="Times New Roman"/>
          <w:color w:val="000000" w:themeColor="text1"/>
        </w:rPr>
        <w:t xml:space="preserve">upraviť ustanovenie týkajúce sa postupov a povinností centra v prípade, že sa výkon rozhodnutia vo veci vymáhania výživného uskutočňuje v cudzine. </w:t>
      </w:r>
    </w:p>
    <w:p w14:paraId="0B1C2E90" w14:textId="45727F09" w:rsidR="00FD0A58" w:rsidRDefault="00CC05C0" w:rsidP="00CC05C0">
      <w:pPr>
        <w:ind w:firstLine="70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Navrhuje sa </w:t>
      </w:r>
      <w:r w:rsidR="00901600">
        <w:rPr>
          <w:rFonts w:ascii="Times New Roman" w:hAnsi="Times New Roman"/>
          <w:color w:val="000000" w:themeColor="text1"/>
        </w:rPr>
        <w:t xml:space="preserve">spôsob identifikácie </w:t>
      </w:r>
      <w:r w:rsidR="00670693">
        <w:rPr>
          <w:rFonts w:ascii="Times New Roman" w:hAnsi="Times New Roman"/>
          <w:color w:val="000000" w:themeColor="text1"/>
        </w:rPr>
        <w:t>výživné</w:t>
      </w:r>
      <w:r w:rsidR="00901600">
        <w:rPr>
          <w:rFonts w:ascii="Times New Roman" w:hAnsi="Times New Roman"/>
          <w:color w:val="000000" w:themeColor="text1"/>
        </w:rPr>
        <w:t>ho</w:t>
      </w:r>
      <w:r w:rsidR="00670693">
        <w:rPr>
          <w:rFonts w:ascii="Times New Roman" w:hAnsi="Times New Roman"/>
          <w:color w:val="000000" w:themeColor="text1"/>
        </w:rPr>
        <w:t xml:space="preserve"> vymožené</w:t>
      </w:r>
      <w:r w:rsidR="00901600">
        <w:rPr>
          <w:rFonts w:ascii="Times New Roman" w:hAnsi="Times New Roman"/>
          <w:color w:val="000000" w:themeColor="text1"/>
        </w:rPr>
        <w:t>ho</w:t>
      </w:r>
      <w:r w:rsidR="00670693">
        <w:rPr>
          <w:rFonts w:ascii="Times New Roman" w:hAnsi="Times New Roman"/>
          <w:color w:val="000000" w:themeColor="text1"/>
        </w:rPr>
        <w:t xml:space="preserve"> z cudziny. Z aplikačnej praxe vyplynulo,</w:t>
      </w:r>
      <w:r w:rsidR="002944AA">
        <w:rPr>
          <w:rFonts w:ascii="Times New Roman" w:hAnsi="Times New Roman"/>
          <w:color w:val="000000" w:themeColor="text1"/>
        </w:rPr>
        <w:t xml:space="preserve"> že z dôvodu nutnosti spolupráce so zahraničnými orgánmi pri identifikácii platieb </w:t>
      </w:r>
      <w:r w:rsidR="00670693">
        <w:rPr>
          <w:rFonts w:ascii="Times New Roman" w:hAnsi="Times New Roman"/>
          <w:color w:val="000000" w:themeColor="text1"/>
        </w:rPr>
        <w:t>v zmysle aktuálne platnej právnej úpravy</w:t>
      </w:r>
      <w:r w:rsidR="002944AA">
        <w:rPr>
          <w:rFonts w:ascii="Times New Roman" w:hAnsi="Times New Roman"/>
          <w:color w:val="000000" w:themeColor="text1"/>
        </w:rPr>
        <w:t xml:space="preserve"> je tento proces príliš administratívne a časovo náročný</w:t>
      </w:r>
      <w:r w:rsidR="000A0BB5">
        <w:rPr>
          <w:rFonts w:ascii="Times New Roman" w:hAnsi="Times New Roman"/>
          <w:color w:val="000000" w:themeColor="text1"/>
        </w:rPr>
        <w:t xml:space="preserve"> a nie vždy </w:t>
      </w:r>
      <w:proofErr w:type="spellStart"/>
      <w:r w:rsidR="000A0BB5">
        <w:rPr>
          <w:rFonts w:ascii="Times New Roman" w:hAnsi="Times New Roman"/>
          <w:color w:val="000000" w:themeColor="text1"/>
        </w:rPr>
        <w:t>úspešný.Na</w:t>
      </w:r>
      <w:proofErr w:type="spellEnd"/>
      <w:r w:rsidR="000A0BB5">
        <w:rPr>
          <w:rFonts w:ascii="Times New Roman" w:hAnsi="Times New Roman"/>
          <w:color w:val="000000" w:themeColor="text1"/>
        </w:rPr>
        <w:t xml:space="preserve"> základe uvedených dôvodov</w:t>
      </w:r>
      <w:r w:rsidR="00670693">
        <w:rPr>
          <w:rFonts w:ascii="Times New Roman" w:hAnsi="Times New Roman"/>
          <w:color w:val="000000" w:themeColor="text1"/>
        </w:rPr>
        <w:t xml:space="preserve"> je potrebné </w:t>
      </w:r>
      <w:r w:rsidR="00FD0A58">
        <w:rPr>
          <w:rFonts w:ascii="Times New Roman" w:hAnsi="Times New Roman"/>
          <w:color w:val="000000" w:themeColor="text1"/>
        </w:rPr>
        <w:t xml:space="preserve">legislatívne upraviť identifikáciu </w:t>
      </w:r>
      <w:r w:rsidR="00B45AC1">
        <w:rPr>
          <w:rFonts w:ascii="Times New Roman" w:hAnsi="Times New Roman"/>
          <w:color w:val="000000" w:themeColor="text1"/>
        </w:rPr>
        <w:t>v</w:t>
      </w:r>
      <w:r w:rsidR="00FD0A58">
        <w:rPr>
          <w:rFonts w:ascii="Times New Roman" w:hAnsi="Times New Roman"/>
          <w:color w:val="000000" w:themeColor="text1"/>
        </w:rPr>
        <w:t>ymoženého výživného z cudziny. Navrhuje sa, aby sa v prípade, že centrum prijme platbu vymoženého výživného na dve alebo viac detí v jednej sume, tá</w:t>
      </w:r>
      <w:r w:rsidR="00D769B6">
        <w:rPr>
          <w:rFonts w:ascii="Times New Roman" w:hAnsi="Times New Roman"/>
          <w:color w:val="000000" w:themeColor="text1"/>
        </w:rPr>
        <w:t>to suma</w:t>
      </w:r>
      <w:r w:rsidR="002944AA">
        <w:rPr>
          <w:rFonts w:ascii="Times New Roman" w:hAnsi="Times New Roman"/>
          <w:color w:val="000000" w:themeColor="text1"/>
        </w:rPr>
        <w:t xml:space="preserve"> </w:t>
      </w:r>
      <w:r w:rsidR="00FD0A58">
        <w:rPr>
          <w:rFonts w:ascii="Times New Roman" w:hAnsi="Times New Roman"/>
          <w:color w:val="000000" w:themeColor="text1"/>
        </w:rPr>
        <w:t xml:space="preserve">rovnomerne rozpočítala na účely náhradného výživného na každé dieťa, pokiaľ </w:t>
      </w:r>
      <w:r w:rsidR="00901600">
        <w:rPr>
          <w:rFonts w:ascii="Times New Roman" w:hAnsi="Times New Roman"/>
          <w:color w:val="000000" w:themeColor="text1"/>
        </w:rPr>
        <w:t>nie je mož</w:t>
      </w:r>
      <w:r w:rsidR="0078674B">
        <w:rPr>
          <w:rFonts w:ascii="Times New Roman" w:hAnsi="Times New Roman"/>
          <w:color w:val="000000" w:themeColor="text1"/>
        </w:rPr>
        <w:t>né túto platbu identifikovať</w:t>
      </w:r>
      <w:r w:rsidR="00FD0A58">
        <w:rPr>
          <w:rFonts w:ascii="Times New Roman" w:hAnsi="Times New Roman"/>
          <w:color w:val="000000" w:themeColor="text1"/>
        </w:rPr>
        <w:t xml:space="preserve">. Súčasne sa exaktne definuje, že </w:t>
      </w:r>
      <w:r w:rsidR="00B45AC1">
        <w:rPr>
          <w:rFonts w:ascii="Times New Roman" w:hAnsi="Times New Roman"/>
          <w:color w:val="000000" w:themeColor="text1"/>
        </w:rPr>
        <w:t xml:space="preserve">z </w:t>
      </w:r>
      <w:r w:rsidR="00FD0A58">
        <w:rPr>
          <w:rFonts w:ascii="Times New Roman" w:hAnsi="Times New Roman"/>
          <w:color w:val="000000" w:themeColor="text1"/>
        </w:rPr>
        <w:t>vymoženej sumy výživného z cudziny sa suma výživného určeného rozhodnutím súdu považuje za bežné výživné v kalendárnom mesiaci, v ktorom bola platba prijatá na účet centra.</w:t>
      </w:r>
    </w:p>
    <w:p w14:paraId="557F2D8A" w14:textId="73349047" w:rsidR="00670693" w:rsidRDefault="00FD0A58" w:rsidP="00670693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 w:rsidR="00901600">
        <w:rPr>
          <w:rFonts w:ascii="Times New Roman" w:hAnsi="Times New Roman"/>
          <w:color w:val="000000" w:themeColor="text1"/>
        </w:rPr>
        <w:t>Ďalej sa n</w:t>
      </w:r>
      <w:r>
        <w:rPr>
          <w:rFonts w:ascii="Times New Roman" w:hAnsi="Times New Roman"/>
          <w:color w:val="000000" w:themeColor="text1"/>
        </w:rPr>
        <w:t xml:space="preserve">avrhuje </w:t>
      </w:r>
      <w:r w:rsidR="00D769B6">
        <w:rPr>
          <w:rFonts w:ascii="Times New Roman" w:hAnsi="Times New Roman"/>
          <w:color w:val="000000" w:themeColor="text1"/>
        </w:rPr>
        <w:t>upresniť</w:t>
      </w:r>
      <w:r>
        <w:rPr>
          <w:rFonts w:ascii="Times New Roman" w:hAnsi="Times New Roman"/>
          <w:color w:val="000000" w:themeColor="text1"/>
        </w:rPr>
        <w:t xml:space="preserve"> povinnosti</w:t>
      </w:r>
      <w:r w:rsidR="00D769B6">
        <w:rPr>
          <w:rFonts w:ascii="Times New Roman" w:hAnsi="Times New Roman"/>
          <w:color w:val="000000" w:themeColor="text1"/>
        </w:rPr>
        <w:t xml:space="preserve"> centra</w:t>
      </w:r>
      <w:r>
        <w:rPr>
          <w:rFonts w:ascii="Times New Roman" w:hAnsi="Times New Roman"/>
          <w:color w:val="000000" w:themeColor="text1"/>
        </w:rPr>
        <w:t xml:space="preserve">, ktoré mu vyplývajú zo zákona o náhradnom výživnom. </w:t>
      </w:r>
      <w:r w:rsidR="00D769B6">
        <w:rPr>
          <w:rFonts w:ascii="Times New Roman" w:hAnsi="Times New Roman"/>
          <w:color w:val="000000" w:themeColor="text1"/>
        </w:rPr>
        <w:t> Podľa doterajšej právnej úpravy</w:t>
      </w:r>
      <w:r>
        <w:rPr>
          <w:rFonts w:ascii="Times New Roman" w:hAnsi="Times New Roman"/>
          <w:color w:val="000000" w:themeColor="text1"/>
        </w:rPr>
        <w:t xml:space="preserve"> sa na centrum vzťahujú </w:t>
      </w:r>
      <w:proofErr w:type="spellStart"/>
      <w:r>
        <w:rPr>
          <w:rFonts w:ascii="Times New Roman" w:hAnsi="Times New Roman"/>
          <w:color w:val="000000" w:themeColor="text1"/>
        </w:rPr>
        <w:t>ustanovania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r w:rsidR="00D769B6">
        <w:rPr>
          <w:rFonts w:ascii="Times New Roman" w:hAnsi="Times New Roman"/>
          <w:color w:val="000000" w:themeColor="text1"/>
        </w:rPr>
        <w:t xml:space="preserve">Exekučného </w:t>
      </w:r>
      <w:r>
        <w:rPr>
          <w:rFonts w:ascii="Times New Roman" w:hAnsi="Times New Roman"/>
          <w:color w:val="000000" w:themeColor="text1"/>
        </w:rPr>
        <w:t xml:space="preserve">poriadku, čo </w:t>
      </w:r>
      <w:r w:rsidR="0024442A">
        <w:rPr>
          <w:rFonts w:ascii="Times New Roman" w:hAnsi="Times New Roman"/>
          <w:color w:val="000000" w:themeColor="text1"/>
        </w:rPr>
        <w:t xml:space="preserve">sa </w:t>
      </w:r>
      <w:r>
        <w:rPr>
          <w:rFonts w:ascii="Times New Roman" w:hAnsi="Times New Roman"/>
          <w:color w:val="000000" w:themeColor="text1"/>
        </w:rPr>
        <w:t xml:space="preserve">v praxi </w:t>
      </w:r>
      <w:r w:rsidR="0024442A">
        <w:rPr>
          <w:rFonts w:ascii="Times New Roman" w:hAnsi="Times New Roman"/>
          <w:color w:val="000000" w:themeColor="text1"/>
        </w:rPr>
        <w:t>ukázalo ako problematické</w:t>
      </w:r>
      <w:r>
        <w:rPr>
          <w:rFonts w:ascii="Times New Roman" w:hAnsi="Times New Roman"/>
          <w:color w:val="000000" w:themeColor="text1"/>
        </w:rPr>
        <w:t xml:space="preserve">. V navrhovanom ustanovení sa centru ukladá povinnosť oznámiť </w:t>
      </w:r>
      <w:r w:rsidR="0024442A">
        <w:rPr>
          <w:rFonts w:ascii="Times New Roman" w:hAnsi="Times New Roman"/>
          <w:color w:val="000000" w:themeColor="text1"/>
        </w:rPr>
        <w:t xml:space="preserve">úradu </w:t>
      </w:r>
      <w:r w:rsidRPr="00E83CAE">
        <w:rPr>
          <w:rFonts w:ascii="Times New Roman" w:hAnsi="Times New Roman"/>
          <w:color w:val="000000" w:themeColor="text1"/>
        </w:rPr>
        <w:t xml:space="preserve">ukončenie vymáhania výživného </w:t>
      </w:r>
      <w:r w:rsidR="00D769B6">
        <w:rPr>
          <w:rFonts w:ascii="Times New Roman" w:hAnsi="Times New Roman"/>
          <w:color w:val="000000" w:themeColor="text1"/>
        </w:rPr>
        <w:t>z </w:t>
      </w:r>
      <w:r w:rsidRPr="00E83CAE">
        <w:rPr>
          <w:rFonts w:ascii="Times New Roman" w:hAnsi="Times New Roman"/>
          <w:color w:val="000000" w:themeColor="text1"/>
        </w:rPr>
        <w:t>cudzin</w:t>
      </w:r>
      <w:r w:rsidR="00D769B6">
        <w:rPr>
          <w:rFonts w:ascii="Times New Roman" w:hAnsi="Times New Roman"/>
          <w:color w:val="000000" w:themeColor="text1"/>
        </w:rPr>
        <w:t>y</w:t>
      </w:r>
      <w:r>
        <w:rPr>
          <w:rFonts w:ascii="Times New Roman" w:hAnsi="Times New Roman"/>
          <w:color w:val="000000" w:themeColor="text1"/>
        </w:rPr>
        <w:t xml:space="preserve">, nie </w:t>
      </w:r>
      <w:r w:rsidR="009B6B95">
        <w:rPr>
          <w:rFonts w:ascii="Times New Roman" w:hAnsi="Times New Roman"/>
          <w:color w:val="000000" w:themeColor="text1"/>
        </w:rPr>
        <w:t xml:space="preserve">však </w:t>
      </w:r>
      <w:r>
        <w:rPr>
          <w:rFonts w:ascii="Times New Roman" w:hAnsi="Times New Roman"/>
          <w:color w:val="000000" w:themeColor="text1"/>
        </w:rPr>
        <w:t>z dôvodu, že vymáhanie z cudziny nie je možné</w:t>
      </w:r>
      <w:r w:rsidR="00C30F8C">
        <w:rPr>
          <w:rFonts w:ascii="Times New Roman" w:hAnsi="Times New Roman"/>
          <w:color w:val="000000" w:themeColor="text1"/>
        </w:rPr>
        <w:t>, ale napríklad z dôvodu, že o ukončenie požiadala oprávnená osoba</w:t>
      </w:r>
      <w:r w:rsidR="0024442A">
        <w:rPr>
          <w:rFonts w:ascii="Times New Roman" w:hAnsi="Times New Roman"/>
          <w:color w:val="000000" w:themeColor="text1"/>
        </w:rPr>
        <w:t>, výživné bolo splatené v plnom rozsahu a pod</w:t>
      </w:r>
      <w:r>
        <w:rPr>
          <w:rFonts w:ascii="Times New Roman" w:hAnsi="Times New Roman"/>
          <w:color w:val="000000" w:themeColor="text1"/>
        </w:rPr>
        <w:t xml:space="preserve">. Ďalej sa centru ukladá povinnosť oznámiť úradu sumu vymoženého výživného pre oprávnenú osobu </w:t>
      </w:r>
      <w:r w:rsidR="00905A2E">
        <w:rPr>
          <w:rFonts w:ascii="Times New Roman" w:hAnsi="Times New Roman"/>
          <w:color w:val="000000" w:themeColor="text1"/>
        </w:rPr>
        <w:t>v lehote do piatich pracovných dní od prijatia platby</w:t>
      </w:r>
      <w:r w:rsidR="0078674B">
        <w:rPr>
          <w:rFonts w:ascii="Times New Roman" w:hAnsi="Times New Roman"/>
          <w:color w:val="000000" w:themeColor="text1"/>
        </w:rPr>
        <w:t xml:space="preserve"> na účet centra</w:t>
      </w:r>
      <w:r w:rsidR="00905A2E">
        <w:rPr>
          <w:rFonts w:ascii="Times New Roman" w:hAnsi="Times New Roman"/>
          <w:color w:val="000000" w:themeColor="text1"/>
        </w:rPr>
        <w:t xml:space="preserve">. </w:t>
      </w:r>
      <w:r w:rsidR="00C30F8C">
        <w:rPr>
          <w:rFonts w:ascii="Times New Roman" w:hAnsi="Times New Roman"/>
          <w:color w:val="000000" w:themeColor="text1"/>
        </w:rPr>
        <w:t>Súčasne sa navrhuje, aby centrum malo povinnosť bez zbytočného o</w:t>
      </w:r>
      <w:r w:rsidR="000A0BB5">
        <w:rPr>
          <w:rFonts w:ascii="Times New Roman" w:hAnsi="Times New Roman"/>
          <w:color w:val="000000" w:themeColor="text1"/>
        </w:rPr>
        <w:t>d</w:t>
      </w:r>
      <w:r w:rsidR="00C30F8C">
        <w:rPr>
          <w:rFonts w:ascii="Times New Roman" w:hAnsi="Times New Roman"/>
          <w:color w:val="000000" w:themeColor="text1"/>
        </w:rPr>
        <w:t xml:space="preserve">kladu poslať oprávnenej osobe vymožené výživné v sume výživného určeného rozhodnutím súdu (tzn. bežné výživné) a následne </w:t>
      </w:r>
      <w:r w:rsidR="009B6B95">
        <w:rPr>
          <w:rFonts w:ascii="Times New Roman" w:hAnsi="Times New Roman"/>
          <w:color w:val="000000" w:themeColor="text1"/>
        </w:rPr>
        <w:t>na účet úradu</w:t>
      </w:r>
      <w:r w:rsidR="009B6B95" w:rsidDel="002944AA">
        <w:rPr>
          <w:rFonts w:ascii="Times New Roman" w:hAnsi="Times New Roman"/>
          <w:color w:val="000000" w:themeColor="text1"/>
        </w:rPr>
        <w:t xml:space="preserve"> </w:t>
      </w:r>
      <w:r w:rsidR="00C30F8C">
        <w:rPr>
          <w:rFonts w:ascii="Times New Roman" w:hAnsi="Times New Roman"/>
          <w:color w:val="000000" w:themeColor="text1"/>
        </w:rPr>
        <w:t xml:space="preserve">sumu </w:t>
      </w:r>
      <w:r w:rsidR="009B6B95">
        <w:rPr>
          <w:rFonts w:ascii="Times New Roman" w:hAnsi="Times New Roman"/>
          <w:color w:val="000000" w:themeColor="text1"/>
        </w:rPr>
        <w:t xml:space="preserve"> podľa </w:t>
      </w:r>
      <w:r w:rsidR="00C30F8C">
        <w:rPr>
          <w:rFonts w:ascii="Times New Roman" w:hAnsi="Times New Roman"/>
          <w:color w:val="000000" w:themeColor="text1"/>
        </w:rPr>
        <w:t>oznámen</w:t>
      </w:r>
      <w:r w:rsidR="009B6B95">
        <w:rPr>
          <w:rFonts w:ascii="Times New Roman" w:hAnsi="Times New Roman"/>
          <w:color w:val="000000" w:themeColor="text1"/>
        </w:rPr>
        <w:t>ia</w:t>
      </w:r>
      <w:r w:rsidR="00C30F8C">
        <w:rPr>
          <w:rFonts w:ascii="Times New Roman" w:hAnsi="Times New Roman"/>
          <w:color w:val="000000" w:themeColor="text1"/>
        </w:rPr>
        <w:t xml:space="preserve"> úradu. </w:t>
      </w:r>
      <w:r w:rsidR="00F249B9">
        <w:rPr>
          <w:rFonts w:ascii="Times New Roman" w:hAnsi="Times New Roman"/>
          <w:color w:val="000000" w:themeColor="text1"/>
        </w:rPr>
        <w:t>Prípadný r</w:t>
      </w:r>
      <w:r w:rsidR="009B6B95">
        <w:rPr>
          <w:rFonts w:ascii="Times New Roman" w:hAnsi="Times New Roman"/>
          <w:color w:val="000000" w:themeColor="text1"/>
        </w:rPr>
        <w:t>ozdiel medzi sumou vymoženého výživného a sumami podľa predchádzajúcej vety</w:t>
      </w:r>
      <w:r w:rsidR="00C30F8C">
        <w:rPr>
          <w:rFonts w:ascii="Times New Roman" w:hAnsi="Times New Roman"/>
          <w:color w:val="000000" w:themeColor="text1"/>
        </w:rPr>
        <w:t xml:space="preserve"> </w:t>
      </w:r>
      <w:r w:rsidR="009B6B95">
        <w:rPr>
          <w:rFonts w:ascii="Times New Roman" w:hAnsi="Times New Roman"/>
          <w:color w:val="000000" w:themeColor="text1"/>
        </w:rPr>
        <w:t xml:space="preserve">centrum </w:t>
      </w:r>
      <w:r w:rsidR="00C30F8C">
        <w:rPr>
          <w:rFonts w:ascii="Times New Roman" w:hAnsi="Times New Roman"/>
          <w:color w:val="000000" w:themeColor="text1"/>
        </w:rPr>
        <w:t xml:space="preserve">poukáže oprávnenej osobe. </w:t>
      </w:r>
      <w:r w:rsidR="00670693">
        <w:rPr>
          <w:rFonts w:ascii="Times New Roman" w:hAnsi="Times New Roman"/>
          <w:color w:val="000000" w:themeColor="text1"/>
        </w:rPr>
        <w:tab/>
      </w:r>
    </w:p>
    <w:p w14:paraId="1DBD21C8" w14:textId="125E3562" w:rsidR="006A605D" w:rsidRDefault="006A605D" w:rsidP="00670693">
      <w:pPr>
        <w:jc w:val="both"/>
        <w:rPr>
          <w:rFonts w:ascii="Times New Roman" w:hAnsi="Times New Roman"/>
          <w:color w:val="000000" w:themeColor="text1"/>
        </w:rPr>
      </w:pPr>
    </w:p>
    <w:p w14:paraId="4332A919" w14:textId="22F4EB96" w:rsidR="006A605D" w:rsidRPr="006A605D" w:rsidRDefault="006A605D" w:rsidP="00670693">
      <w:pPr>
        <w:jc w:val="both"/>
        <w:rPr>
          <w:rFonts w:ascii="Times New Roman" w:hAnsi="Times New Roman"/>
          <w:b/>
          <w:color w:val="000000" w:themeColor="text1"/>
        </w:rPr>
      </w:pPr>
      <w:r w:rsidRPr="006A605D">
        <w:rPr>
          <w:rFonts w:ascii="Times New Roman" w:hAnsi="Times New Roman"/>
          <w:b/>
          <w:color w:val="000000" w:themeColor="text1"/>
        </w:rPr>
        <w:t>K bodu 2</w:t>
      </w:r>
      <w:r w:rsidR="006D2314">
        <w:rPr>
          <w:rFonts w:ascii="Times New Roman" w:hAnsi="Times New Roman"/>
          <w:b/>
          <w:color w:val="000000" w:themeColor="text1"/>
        </w:rPr>
        <w:t>5</w:t>
      </w:r>
    </w:p>
    <w:p w14:paraId="01EBE66E" w14:textId="4E2C824F" w:rsidR="006A605D" w:rsidRDefault="006A605D" w:rsidP="00670693">
      <w:pPr>
        <w:jc w:val="both"/>
        <w:rPr>
          <w:rFonts w:ascii="Times New Roman" w:hAnsi="Times New Roman"/>
          <w:color w:val="000000" w:themeColor="text1"/>
        </w:rPr>
      </w:pPr>
    </w:p>
    <w:p w14:paraId="1C8FE2D3" w14:textId="7736D423" w:rsidR="006A605D" w:rsidRDefault="006A605D" w:rsidP="00670693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  <w:t>Legislatívno-technická úprava.</w:t>
      </w:r>
    </w:p>
    <w:p w14:paraId="572B1E2F" w14:textId="77777777" w:rsidR="00670693" w:rsidRDefault="00670693" w:rsidP="00670693">
      <w:pPr>
        <w:jc w:val="both"/>
        <w:rPr>
          <w:rFonts w:ascii="Times New Roman" w:hAnsi="Times New Roman"/>
          <w:color w:val="000000" w:themeColor="text1"/>
        </w:rPr>
      </w:pPr>
    </w:p>
    <w:p w14:paraId="199BED08" w14:textId="443614CF" w:rsidR="00C323C4" w:rsidRPr="009633F8" w:rsidRDefault="009633F8" w:rsidP="009633F8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9633F8">
        <w:rPr>
          <w:rFonts w:ascii="Times New Roman" w:hAnsi="Times New Roman" w:cs="Times New Roman"/>
          <w:b/>
          <w:color w:val="000000" w:themeColor="text1"/>
        </w:rPr>
        <w:t>K Čl. II</w:t>
      </w:r>
    </w:p>
    <w:p w14:paraId="32E2A8E6" w14:textId="09F7947B" w:rsidR="009633F8" w:rsidRDefault="009633F8" w:rsidP="00C323C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60D846E" w14:textId="5846A511" w:rsidR="009633F8" w:rsidRDefault="009633F8" w:rsidP="00C323C4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ab/>
      </w:r>
      <w:r w:rsidRPr="009633F8">
        <w:rPr>
          <w:rFonts w:ascii="Times New Roman" w:hAnsi="Times New Roman" w:cs="Times New Roman"/>
          <w:bCs/>
          <w:color w:val="000000" w:themeColor="text1"/>
        </w:rPr>
        <w:t xml:space="preserve">Navrhuje sa </w:t>
      </w:r>
      <w:r>
        <w:rPr>
          <w:rFonts w:ascii="Times New Roman" w:hAnsi="Times New Roman" w:cs="Times New Roman"/>
          <w:bCs/>
          <w:color w:val="000000" w:themeColor="text1"/>
        </w:rPr>
        <w:t>vypustenie predmetných novelizačných bodov. Navrhované zmeny v zákone o náhradnom výživnom, ktoré sú predmetom tohto návrhu zákona zasahujú aj do ustanovení, ktoré sú upravené v dotknutej novele účinnej od 1. decembra 2022, a preto sa tieto ustanovenia upravujú opätovne v pozmenenom znení v tomto návrhu s účinnosťou od 1. decembra 2022.</w:t>
      </w:r>
    </w:p>
    <w:p w14:paraId="7A07E93A" w14:textId="2F9D713A" w:rsidR="009633F8" w:rsidRPr="009633F8" w:rsidRDefault="009633F8" w:rsidP="00C323C4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9633F8">
        <w:rPr>
          <w:rFonts w:ascii="Times New Roman" w:hAnsi="Times New Roman" w:cs="Times New Roman"/>
          <w:bCs/>
          <w:color w:val="000000" w:themeColor="text1"/>
        </w:rPr>
        <w:tab/>
      </w:r>
    </w:p>
    <w:p w14:paraId="0DE10801" w14:textId="16681B0E" w:rsidR="00C323C4" w:rsidRPr="00C323C4" w:rsidRDefault="00AC566C" w:rsidP="00C323C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K Č</w:t>
      </w:r>
      <w:r w:rsidR="00C323C4" w:rsidRPr="00C323C4">
        <w:rPr>
          <w:rFonts w:ascii="Times New Roman" w:hAnsi="Times New Roman" w:cs="Times New Roman"/>
          <w:b/>
          <w:bCs/>
          <w:color w:val="000000" w:themeColor="text1"/>
        </w:rPr>
        <w:t>l. II</w:t>
      </w:r>
      <w:r w:rsidR="009633F8">
        <w:rPr>
          <w:rFonts w:ascii="Times New Roman" w:hAnsi="Times New Roman" w:cs="Times New Roman"/>
          <w:b/>
          <w:bCs/>
          <w:color w:val="000000" w:themeColor="text1"/>
        </w:rPr>
        <w:t>I</w:t>
      </w:r>
    </w:p>
    <w:p w14:paraId="7A098AAD" w14:textId="77777777" w:rsidR="00C323C4" w:rsidRPr="00C323C4" w:rsidRDefault="00C323C4" w:rsidP="00C323C4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B8586B3" w14:textId="2E05A981" w:rsidR="00316A26" w:rsidRPr="00B86ECF" w:rsidRDefault="00C323C4" w:rsidP="009633F8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C323C4">
        <w:rPr>
          <w:rFonts w:ascii="Times New Roman" w:hAnsi="Times New Roman" w:cs="Times New Roman"/>
          <w:color w:val="000000" w:themeColor="text1"/>
        </w:rPr>
        <w:t xml:space="preserve">Účinnosť sa navrhuje k 1. </w:t>
      </w:r>
      <w:r w:rsidR="000C4753">
        <w:rPr>
          <w:rFonts w:ascii="Times New Roman" w:hAnsi="Times New Roman" w:cs="Times New Roman"/>
          <w:color w:val="000000" w:themeColor="text1"/>
        </w:rPr>
        <w:t xml:space="preserve">januáru 2022, okrem novelizačných bodov </w:t>
      </w:r>
      <w:r w:rsidR="006A605D">
        <w:rPr>
          <w:rFonts w:ascii="Times New Roman" w:hAnsi="Times New Roman" w:cs="Times New Roman"/>
          <w:color w:val="000000" w:themeColor="text1"/>
        </w:rPr>
        <w:t>1</w:t>
      </w:r>
      <w:r w:rsidR="006D2314">
        <w:rPr>
          <w:rFonts w:ascii="Times New Roman" w:hAnsi="Times New Roman" w:cs="Times New Roman"/>
          <w:color w:val="000000" w:themeColor="text1"/>
        </w:rPr>
        <w:t>5</w:t>
      </w:r>
      <w:r w:rsidR="00667187">
        <w:rPr>
          <w:rFonts w:ascii="Times New Roman" w:hAnsi="Times New Roman" w:cs="Times New Roman"/>
          <w:color w:val="000000" w:themeColor="text1"/>
        </w:rPr>
        <w:t>,1</w:t>
      </w:r>
      <w:r w:rsidR="006D2314">
        <w:rPr>
          <w:rFonts w:ascii="Times New Roman" w:hAnsi="Times New Roman" w:cs="Times New Roman"/>
          <w:color w:val="000000" w:themeColor="text1"/>
        </w:rPr>
        <w:t>6</w:t>
      </w:r>
      <w:r w:rsidR="00667187">
        <w:rPr>
          <w:rFonts w:ascii="Times New Roman" w:hAnsi="Times New Roman" w:cs="Times New Roman"/>
          <w:color w:val="000000" w:themeColor="text1"/>
        </w:rPr>
        <w:t>, 1</w:t>
      </w:r>
      <w:r w:rsidR="006D2314">
        <w:rPr>
          <w:rFonts w:ascii="Times New Roman" w:hAnsi="Times New Roman" w:cs="Times New Roman"/>
          <w:color w:val="000000" w:themeColor="text1"/>
        </w:rPr>
        <w:t>9</w:t>
      </w:r>
      <w:r w:rsidR="00667187">
        <w:rPr>
          <w:rFonts w:ascii="Times New Roman" w:hAnsi="Times New Roman" w:cs="Times New Roman"/>
          <w:color w:val="000000" w:themeColor="text1"/>
        </w:rPr>
        <w:t xml:space="preserve"> a </w:t>
      </w:r>
      <w:r w:rsidR="006D2314">
        <w:rPr>
          <w:rFonts w:ascii="Times New Roman" w:hAnsi="Times New Roman" w:cs="Times New Roman"/>
          <w:color w:val="000000" w:themeColor="text1"/>
        </w:rPr>
        <w:t>20</w:t>
      </w:r>
      <w:r w:rsidR="00667187">
        <w:rPr>
          <w:rFonts w:ascii="Times New Roman" w:hAnsi="Times New Roman" w:cs="Times New Roman"/>
          <w:color w:val="000000" w:themeColor="text1"/>
        </w:rPr>
        <w:t>,</w:t>
      </w:r>
      <w:r w:rsidR="000C4753">
        <w:rPr>
          <w:rFonts w:ascii="Times New Roman" w:hAnsi="Times New Roman" w:cs="Times New Roman"/>
          <w:color w:val="000000" w:themeColor="text1"/>
        </w:rPr>
        <w:t xml:space="preserve"> ktorých účinnosť sa navrhuje k 1. decembru 2022</w:t>
      </w:r>
      <w:r w:rsidRPr="00C323C4">
        <w:rPr>
          <w:rFonts w:ascii="Times New Roman" w:hAnsi="Times New Roman" w:cs="Times New Roman"/>
          <w:color w:val="000000" w:themeColor="text1"/>
        </w:rPr>
        <w:t>.</w:t>
      </w:r>
      <w:r w:rsidR="00316A26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br w:type="page"/>
      </w:r>
    </w:p>
    <w:p w14:paraId="1C8D37F4" w14:textId="77777777" w:rsidR="00B83154" w:rsidRPr="00D60773" w:rsidRDefault="00B83154" w:rsidP="00B83154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lastRenderedPageBreak/>
        <w:t>DOLOŽKA ZLUČITEĽNOSTI</w:t>
      </w:r>
    </w:p>
    <w:p w14:paraId="70A84495" w14:textId="77777777" w:rsidR="00B83154" w:rsidRPr="00D60773" w:rsidRDefault="00B83154" w:rsidP="00B83154">
      <w:pPr>
        <w:pStyle w:val="Normlnywebov"/>
        <w:spacing w:before="120" w:after="0" w:line="276" w:lineRule="auto"/>
        <w:jc w:val="center"/>
        <w:rPr>
          <w:color w:val="000000" w:themeColor="text1"/>
        </w:rPr>
      </w:pPr>
      <w:r w:rsidRPr="00D60773">
        <w:rPr>
          <w:b/>
          <w:bCs/>
          <w:color w:val="000000" w:themeColor="text1"/>
        </w:rPr>
        <w:t>návrhu zákona</w:t>
      </w:r>
      <w:r w:rsidRPr="00D60773">
        <w:rPr>
          <w:color w:val="000000" w:themeColor="text1"/>
        </w:rPr>
        <w:t xml:space="preserve"> </w:t>
      </w:r>
      <w:r w:rsidRPr="00D60773">
        <w:rPr>
          <w:b/>
          <w:bCs/>
          <w:color w:val="000000" w:themeColor="text1"/>
        </w:rPr>
        <w:t>s právom Európskej únie</w:t>
      </w:r>
    </w:p>
    <w:p w14:paraId="025C0A22" w14:textId="77777777" w:rsidR="00B83154" w:rsidRPr="00D60773" w:rsidRDefault="00B83154" w:rsidP="00B83154">
      <w:pPr>
        <w:pStyle w:val="Normlnywebov"/>
        <w:spacing w:before="120" w:after="0" w:line="276" w:lineRule="auto"/>
        <w:jc w:val="both"/>
        <w:rPr>
          <w:color w:val="000000" w:themeColor="text1"/>
        </w:rPr>
      </w:pPr>
      <w:r w:rsidRPr="00D60773">
        <w:rPr>
          <w:color w:val="000000" w:themeColor="text1"/>
        </w:rPr>
        <w:t> </w:t>
      </w:r>
    </w:p>
    <w:p w14:paraId="1FFD7386" w14:textId="43A5FA46" w:rsidR="00B83154" w:rsidRPr="004E50F8" w:rsidRDefault="00B83154" w:rsidP="00CC7410">
      <w:pPr>
        <w:pStyle w:val="Normlnywebov"/>
        <w:spacing w:before="120" w:after="0" w:line="276" w:lineRule="auto"/>
        <w:ind w:left="2694" w:hanging="2694"/>
        <w:jc w:val="both"/>
        <w:rPr>
          <w:strike/>
          <w:color w:val="000000" w:themeColor="text1"/>
        </w:rPr>
      </w:pPr>
      <w:r w:rsidRPr="00D60773">
        <w:rPr>
          <w:b/>
          <w:bCs/>
          <w:color w:val="000000" w:themeColor="text1"/>
        </w:rPr>
        <w:t>1</w:t>
      </w:r>
      <w:r w:rsidRPr="004E50F8">
        <w:rPr>
          <w:b/>
          <w:bCs/>
          <w:color w:val="000000" w:themeColor="text1"/>
        </w:rPr>
        <w:t>. Navrhovateľ zákona:</w:t>
      </w:r>
      <w:r w:rsidRPr="004E50F8">
        <w:rPr>
          <w:color w:val="000000" w:themeColor="text1"/>
        </w:rPr>
        <w:t xml:space="preserve">  </w:t>
      </w:r>
      <w:r w:rsidR="00213D8D">
        <w:rPr>
          <w:color w:val="000000" w:themeColor="text1"/>
        </w:rPr>
        <w:t xml:space="preserve">skupina </w:t>
      </w:r>
      <w:r w:rsidRPr="004E50F8">
        <w:rPr>
          <w:color w:val="000000" w:themeColor="text1"/>
        </w:rPr>
        <w:t>poslanc</w:t>
      </w:r>
      <w:r w:rsidR="00213D8D">
        <w:rPr>
          <w:color w:val="000000" w:themeColor="text1"/>
        </w:rPr>
        <w:t>ov</w:t>
      </w:r>
      <w:r w:rsidRPr="004E50F8">
        <w:rPr>
          <w:color w:val="000000" w:themeColor="text1"/>
        </w:rPr>
        <w:t xml:space="preserve"> Národnej rady Slovenskej republiky</w:t>
      </w:r>
      <w:r w:rsidR="00CC7410">
        <w:rPr>
          <w:color w:val="000000" w:themeColor="text1"/>
        </w:rPr>
        <w:t xml:space="preserve"> </w:t>
      </w:r>
      <w:bookmarkStart w:id="0" w:name="_GoBack"/>
      <w:bookmarkEnd w:id="0"/>
    </w:p>
    <w:p w14:paraId="4B7E0AFB" w14:textId="2306A88F" w:rsidR="001E46A5" w:rsidRPr="004E50F8" w:rsidRDefault="00B83154" w:rsidP="001E46A5">
      <w:pPr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4E50F8">
        <w:rPr>
          <w:rFonts w:ascii="Times New Roman" w:hAnsi="Times New Roman" w:cs="Times New Roman"/>
          <w:b/>
          <w:color w:val="000000" w:themeColor="text1"/>
        </w:rPr>
        <w:t>2. Názov návrhu zákona</w:t>
      </w:r>
      <w:r w:rsidRPr="004E50F8">
        <w:rPr>
          <w:rFonts w:ascii="Times New Roman" w:hAnsi="Times New Roman" w:cs="Times New Roman"/>
          <w:color w:val="000000" w:themeColor="text1"/>
        </w:rPr>
        <w:t xml:space="preserve">: </w:t>
      </w:r>
      <w:r w:rsidR="00C323C4" w:rsidRPr="004E50F8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Návrh zákona, </w:t>
      </w:r>
      <w:r w:rsidR="0078674B" w:rsidRPr="00317DC4">
        <w:rPr>
          <w:rFonts w:ascii="Times New Roman" w:hAnsi="Times New Roman" w:cs="Times New Roman"/>
          <w:color w:val="000000" w:themeColor="text1"/>
        </w:rPr>
        <w:t xml:space="preserve">ktorým sa mení a dopĺňa </w:t>
      </w:r>
      <w:r w:rsidR="0078674B" w:rsidRPr="008D1A9E">
        <w:rPr>
          <w:rFonts w:ascii="Times New Roman" w:hAnsi="Times New Roman" w:cs="Times New Roman"/>
          <w:color w:val="000000" w:themeColor="text1"/>
        </w:rPr>
        <w:t>zákon č. 201/2008 Z. z. o náhradnom výživnom a o zmene a doplnení zákona č. 36/2005 Z. z. o rodine a o zmene a doplnení niektorých zákonov v znení nálezu Ústavného súdu Slovenskej republiky č. 615/2006 Z. z. v znení  neskorších predpisov</w:t>
      </w:r>
      <w:r w:rsidR="0078674B">
        <w:rPr>
          <w:rFonts w:ascii="Times New Roman" w:hAnsi="Times New Roman" w:cs="Times New Roman"/>
          <w:color w:val="000000" w:themeColor="text1"/>
        </w:rPr>
        <w:t xml:space="preserve"> a </w:t>
      </w:r>
      <w:r w:rsidR="0078674B" w:rsidRPr="00FB67D4">
        <w:t xml:space="preserve"> </w:t>
      </w:r>
      <w:r w:rsidR="0078674B" w:rsidRPr="00FB67D4">
        <w:rPr>
          <w:rFonts w:ascii="Times New Roman" w:hAnsi="Times New Roman" w:cs="Times New Roman"/>
          <w:color w:val="000000" w:themeColor="text1"/>
        </w:rPr>
        <w:t>ktorým sa mení zákon č. 310/2021 Z. z., ktorým sa mení a dopĺňa zákon č. 177/2018 Z. z. o niektorých opatreniach na znižovanie administratívnej záťaže využívaním informačných systémov verejnej správy a o zmene a doplnení niektorých zákonov (zákon proti byrokracii) v znení zákona č. 221/2019 Z. z. a ktorým sa menia a dopĺňajú niektoré zákony</w:t>
      </w:r>
    </w:p>
    <w:p w14:paraId="5FF8D305" w14:textId="11ECFBA1" w:rsidR="00B83154" w:rsidRPr="004E50F8" w:rsidRDefault="00B83154" w:rsidP="001E46A5">
      <w:pPr>
        <w:pStyle w:val="Normlnywebov"/>
        <w:spacing w:line="276" w:lineRule="auto"/>
        <w:jc w:val="both"/>
        <w:rPr>
          <w:b/>
          <w:bCs/>
          <w:color w:val="000000" w:themeColor="text1"/>
        </w:rPr>
      </w:pPr>
      <w:r w:rsidRPr="004E50F8">
        <w:rPr>
          <w:b/>
          <w:bCs/>
          <w:color w:val="000000" w:themeColor="text1"/>
        </w:rPr>
        <w:t>3. Predmet návrhu zákona:</w:t>
      </w:r>
    </w:p>
    <w:p w14:paraId="67C44872" w14:textId="77777777" w:rsidR="00B83154" w:rsidRPr="004E50F8" w:rsidRDefault="00B83154" w:rsidP="00B83154">
      <w:pPr>
        <w:pStyle w:val="Normlnywebov"/>
        <w:numPr>
          <w:ilvl w:val="0"/>
          <w:numId w:val="6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 w:rsidRPr="004E50F8">
        <w:rPr>
          <w:bCs/>
          <w:color w:val="000000" w:themeColor="text1"/>
        </w:rPr>
        <w:t>nie je upravený v primárnom práve Európskej únie,</w:t>
      </w:r>
    </w:p>
    <w:p w14:paraId="701C3140" w14:textId="77777777" w:rsidR="00B83154" w:rsidRPr="004E50F8" w:rsidRDefault="00B83154" w:rsidP="00B83154">
      <w:pPr>
        <w:pStyle w:val="Normlnywebov"/>
        <w:numPr>
          <w:ilvl w:val="0"/>
          <w:numId w:val="6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 w:rsidRPr="004E50F8">
        <w:rPr>
          <w:bCs/>
          <w:color w:val="000000" w:themeColor="text1"/>
        </w:rPr>
        <w:t>nie je upravený v sekundárnom práve Európskej únie,</w:t>
      </w:r>
    </w:p>
    <w:p w14:paraId="049A5D6A" w14:textId="77777777" w:rsidR="00B83154" w:rsidRPr="004E50F8" w:rsidRDefault="00B83154" w:rsidP="00B83154">
      <w:pPr>
        <w:pStyle w:val="Normlnywebov"/>
        <w:numPr>
          <w:ilvl w:val="0"/>
          <w:numId w:val="6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 w:rsidRPr="004E50F8">
        <w:rPr>
          <w:bCs/>
          <w:color w:val="000000" w:themeColor="text1"/>
        </w:rPr>
        <w:t>nie je obsiahnutý v judikatúre Súdneho dvora Európskej únie.</w:t>
      </w:r>
    </w:p>
    <w:p w14:paraId="30FE540C" w14:textId="77777777" w:rsidR="00B83154" w:rsidRPr="004E50F8" w:rsidRDefault="00B83154" w:rsidP="00B83154">
      <w:pPr>
        <w:pStyle w:val="Normlnywebov"/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</w:p>
    <w:p w14:paraId="27EB0E1A" w14:textId="4097B9C9" w:rsidR="00B83154" w:rsidRPr="004E50F8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4E50F8">
        <w:rPr>
          <w:rFonts w:ascii="Times New Roman" w:hAnsi="Times New Roman" w:cs="Times New Roman"/>
          <w:b/>
          <w:bCs/>
          <w:color w:val="000000" w:themeColor="text1"/>
        </w:rPr>
        <w:t>Vzhľadom na to, že predmet návrhu zákona nie je upravený v práve Európskej únie, je bezpredmetné vyjadrovať sa k bodom 4. a 5.</w:t>
      </w:r>
      <w:r w:rsidR="00E85017" w:rsidRPr="004E50F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7F88C8B1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D8838EB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DFC6AB6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7968BB4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57A4C15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FC5BDB5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00BC12B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DFE3E34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DA5117B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09C6531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AE2C38B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87494EC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B81EB04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221C4A9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4823074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189C0A9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CB1012A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D868625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CD503C5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2FE7D99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825391D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70CE1E9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44348FE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453E53A" w14:textId="77777777" w:rsidR="00B83154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18DE1AC" w14:textId="77777777" w:rsidR="003527EB" w:rsidRDefault="003527EB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0168ED2" w14:textId="77777777" w:rsidR="008E35FE" w:rsidRPr="006045CB" w:rsidRDefault="008E35FE" w:rsidP="008E35F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6C71D76B" w14:textId="77777777" w:rsidR="008E35FE" w:rsidRPr="00B043B4" w:rsidRDefault="008E35FE" w:rsidP="008E35FE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8E35FE" w:rsidRPr="00B043B4" w14:paraId="59ECEE3D" w14:textId="77777777" w:rsidTr="007861A1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6662087F" w14:textId="77777777" w:rsidR="008E35FE" w:rsidRPr="00B043B4" w:rsidRDefault="008E35FE" w:rsidP="008E35FE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8E35FE" w:rsidRPr="00B043B4" w14:paraId="5282E73E" w14:textId="77777777" w:rsidTr="007861A1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717C8EE5" w14:textId="77777777" w:rsidR="008E35FE" w:rsidRPr="00B043B4" w:rsidRDefault="008E35FE" w:rsidP="007861A1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8E35FE" w:rsidRPr="00B043B4" w14:paraId="136F7210" w14:textId="77777777" w:rsidTr="007861A1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63DA6062" w14:textId="62653999" w:rsidR="008E35FE" w:rsidRDefault="00544DB3" w:rsidP="00544DB3">
            <w:pPr>
              <w:rPr>
                <w:rFonts w:ascii="Times New Roman" w:hAnsi="Times New Roman" w:cs="Times New Roman"/>
              </w:rPr>
            </w:pPr>
            <w:r w:rsidRPr="00544DB3">
              <w:rPr>
                <w:rFonts w:ascii="Times New Roman" w:hAnsi="Times New Roman" w:cs="Times New Roman"/>
              </w:rPr>
              <w:t xml:space="preserve">Návrh zákona, </w:t>
            </w:r>
            <w:r w:rsidR="0078674B" w:rsidRPr="00317DC4">
              <w:rPr>
                <w:rFonts w:ascii="Times New Roman" w:hAnsi="Times New Roman" w:cs="Times New Roman"/>
                <w:color w:val="000000" w:themeColor="text1"/>
              </w:rPr>
              <w:t xml:space="preserve">ktorým sa mení a dopĺňa </w:t>
            </w:r>
            <w:r w:rsidR="0078674B" w:rsidRPr="008D1A9E">
              <w:rPr>
                <w:rFonts w:ascii="Times New Roman" w:hAnsi="Times New Roman" w:cs="Times New Roman"/>
                <w:color w:val="000000" w:themeColor="text1"/>
              </w:rPr>
              <w:t>zákon č. 201/2008 Z. z. o náhradnom výživnom a o zmene a doplnení zákona č. 36/2005 Z. z. o rodine a o zmene a doplnení niektorých zákonov v znení nálezu Ústavného súdu Slovenskej republiky č. 615/2006 Z. z. v znení  neskorších predpisov</w:t>
            </w:r>
            <w:r w:rsidR="0078674B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r w:rsidR="0078674B" w:rsidRPr="00FB67D4">
              <w:t xml:space="preserve"> </w:t>
            </w:r>
            <w:r w:rsidR="0078674B" w:rsidRPr="00FB67D4">
              <w:rPr>
                <w:rFonts w:ascii="Times New Roman" w:hAnsi="Times New Roman" w:cs="Times New Roman"/>
                <w:color w:val="000000" w:themeColor="text1"/>
              </w:rPr>
              <w:t>ktorým sa mení zákon č. 310/2021 Z. z., ktorým sa mení a dopĺňa zákon č. 177/2018 Z. z. o niektorých opatreniach na znižovanie administratívnej záťaže využívaním informačných systémov verejnej správy a o zmene a doplnení niektorých zákonov (zákon proti byrokracii) v znení zákona č. 221/2019 Z. z. a ktorým sa menia a dopĺňajú niektoré zákony</w:t>
            </w:r>
          </w:p>
          <w:p w14:paraId="0442D845" w14:textId="164EB09E" w:rsidR="00544DB3" w:rsidRPr="00B043B4" w:rsidRDefault="00544DB3" w:rsidP="00544D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E35FE" w:rsidRPr="00B043B4" w14:paraId="4766C763" w14:textId="77777777" w:rsidTr="007861A1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3577939D" w14:textId="77777777" w:rsidR="008E35FE" w:rsidRPr="00B043B4" w:rsidRDefault="008E35FE" w:rsidP="007861A1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8E35FE" w:rsidRPr="00B043B4" w14:paraId="26A94E9B" w14:textId="77777777" w:rsidTr="007861A1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FBFEED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7A6F9B64" w14:textId="6070C6EA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E35FE" w:rsidRPr="00B043B4" w14:paraId="52B12EDB" w14:textId="77777777" w:rsidTr="007861A1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48394CC7" w14:textId="77777777" w:rsidR="008E35FE" w:rsidRPr="00B043B4" w:rsidRDefault="008E35FE" w:rsidP="007861A1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5943382C" w14:textId="77777777" w:rsidR="008E35FE" w:rsidRPr="00B043B4" w:rsidRDefault="008E35FE" w:rsidP="007861A1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ECD93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8E35FE" w:rsidRPr="00B043B4" w14:paraId="75DAAEF8" w14:textId="77777777" w:rsidTr="007861A1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725F7913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53B4C5DD" w14:textId="77777777" w:rsidR="008E35FE" w:rsidRPr="00B043B4" w:rsidRDefault="008E35FE" w:rsidP="007861A1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591781C8" w14:textId="77777777" w:rsidR="008E35FE" w:rsidRPr="00B043B4" w:rsidRDefault="008E35FE" w:rsidP="007861A1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8E35FE" w:rsidRPr="00B043B4" w14:paraId="2BBA34B1" w14:textId="77777777" w:rsidTr="007861A1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61774DB6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38ED356E" w14:textId="77777777" w:rsidR="008E35FE" w:rsidRPr="00B043B4" w:rsidRDefault="008E35FE" w:rsidP="007861A1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7F278F87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8E35FE" w:rsidRPr="00B043B4" w14:paraId="40C7B629" w14:textId="77777777" w:rsidTr="007861A1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21842D83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14:paraId="66D2D1CE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E35FE" w:rsidRPr="00B043B4" w14:paraId="12AE8C97" w14:textId="77777777" w:rsidTr="007861A1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8A41311" w14:textId="77777777" w:rsidR="008E35FE" w:rsidRPr="00B043B4" w:rsidRDefault="008E35FE" w:rsidP="007861A1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5AA7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8E35FE" w:rsidRPr="00B043B4" w14:paraId="6AA4E81E" w14:textId="77777777" w:rsidTr="007861A1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D54411D" w14:textId="77777777" w:rsidR="008E35FE" w:rsidRPr="00B043B4" w:rsidRDefault="008E35FE" w:rsidP="007861A1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>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E195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8E35FE" w:rsidRPr="00B043B4" w14:paraId="100BAABE" w14:textId="77777777" w:rsidTr="007861A1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369C2AE" w14:textId="77777777" w:rsidR="008E35FE" w:rsidRPr="00B043B4" w:rsidRDefault="008E35FE" w:rsidP="007861A1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69C0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8E35FE" w:rsidRPr="00B043B4" w14:paraId="029AF499" w14:textId="77777777" w:rsidTr="007861A1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AA1F325" w14:textId="77777777" w:rsidR="008E35FE" w:rsidRPr="00B043B4" w:rsidRDefault="008E35FE" w:rsidP="007861A1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AE28" w14:textId="02F6EEB3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8E35FE" w:rsidRPr="00B043B4" w14:paraId="4071AE14" w14:textId="77777777" w:rsidTr="007861A1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DA650AD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E35FE" w:rsidRPr="00B043B4" w14:paraId="2264549F" w14:textId="77777777" w:rsidTr="007861A1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4300CB4" w14:textId="77777777" w:rsidR="008E35FE" w:rsidRPr="00B043B4" w:rsidRDefault="008E35FE" w:rsidP="008E35FE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8E35FE" w:rsidRPr="00B043B4" w14:paraId="24A198A4" w14:textId="77777777" w:rsidTr="007861A1">
        <w:trPr>
          <w:trHeight w:val="390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F1B92" w14:textId="62DCBDA4" w:rsidR="008E35FE" w:rsidRPr="0072322B" w:rsidRDefault="00695845" w:rsidP="007861A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Precizovanie, zjednodušovanie a zlepšovanie podmienok nároku na náhradné výživné</w:t>
            </w:r>
          </w:p>
        </w:tc>
      </w:tr>
      <w:tr w:rsidR="008E35FE" w:rsidRPr="00B043B4" w14:paraId="7B8367FE" w14:textId="77777777" w:rsidTr="007861A1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66994EE" w14:textId="77777777" w:rsidR="008E35FE" w:rsidRPr="00B043B4" w:rsidRDefault="008E35FE" w:rsidP="008E35FE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8E35FE" w:rsidRPr="00B043B4" w14:paraId="65152228" w14:textId="77777777" w:rsidTr="007861A1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96CF0" w14:textId="6ADA98A7" w:rsidR="008E35FE" w:rsidRPr="00B043B4" w:rsidRDefault="00544DB3" w:rsidP="00544D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</w:rPr>
              <w:t>Z</w:t>
            </w:r>
            <w:r w:rsidRPr="00544DB3">
              <w:rPr>
                <w:rFonts w:ascii="Times New Roman" w:hAnsi="Times New Roman" w:cs="Times New Roman"/>
                <w:color w:val="000000"/>
              </w:rPr>
              <w:t xml:space="preserve">lepšenie finančnej situácie osamelých </w:t>
            </w:r>
            <w:r>
              <w:rPr>
                <w:rFonts w:ascii="Times New Roman" w:hAnsi="Times New Roman" w:cs="Times New Roman"/>
                <w:color w:val="000000"/>
              </w:rPr>
              <w:t>rodičov</w:t>
            </w:r>
            <w:r w:rsidRPr="00544DB3">
              <w:rPr>
                <w:rFonts w:ascii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544DB3">
              <w:rPr>
                <w:rFonts w:ascii="Times New Roman" w:hAnsi="Times New Roman" w:cs="Times New Roman"/>
                <w:color w:val="000000"/>
              </w:rPr>
              <w:t>nekomletných</w:t>
            </w:r>
            <w:proofErr w:type="spellEnd"/>
            <w:r w:rsidRPr="00544DB3">
              <w:rPr>
                <w:rFonts w:ascii="Times New Roman" w:hAnsi="Times New Roman" w:cs="Times New Roman"/>
                <w:color w:val="000000"/>
              </w:rPr>
              <w:t xml:space="preserve"> rodín, explicitne aj v otázke úpravy vymáhania a vyplácania náhradného výživného.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E35FE">
              <w:rPr>
                <w:rFonts w:ascii="Times New Roman" w:hAnsi="Times New Roman" w:cs="Times New Roman"/>
                <w:color w:val="000000"/>
              </w:rPr>
              <w:t xml:space="preserve">Navrhuje sa </w:t>
            </w:r>
            <w:r>
              <w:rPr>
                <w:rFonts w:ascii="Times New Roman" w:hAnsi="Times New Roman" w:cs="Times New Roman"/>
                <w:color w:val="000000"/>
              </w:rPr>
              <w:t xml:space="preserve">odstránenie príjmovej hranice ako podmienky nároku na náhradné výživné, odstránenie hranice maximálneho poskytovaného náhradného výživného, umožnenie požiadať o náhradné výživné hneď po podaní návrhu na vykonanie exekúcie, zvýšenie náhradného výživného pre deti, ktorým nevznikol nárok na sirotský dôchodok, resp. je nižší ako toto náhradné výživné. </w:t>
            </w:r>
            <w:r w:rsidR="008E35FE">
              <w:t xml:space="preserve"> </w:t>
            </w:r>
          </w:p>
        </w:tc>
      </w:tr>
      <w:tr w:rsidR="008E35FE" w:rsidRPr="00B043B4" w14:paraId="12C67769" w14:textId="77777777" w:rsidTr="007861A1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6CC32D1" w14:textId="77777777" w:rsidR="008E35FE" w:rsidRPr="00B043B4" w:rsidRDefault="008E35FE" w:rsidP="008E35FE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8E35FE" w:rsidRPr="00B043B4" w14:paraId="3B9B50AC" w14:textId="77777777" w:rsidTr="007861A1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FB7CE" w14:textId="64D19C0B" w:rsidR="008E35FE" w:rsidRPr="002129C7" w:rsidRDefault="00544DB3" w:rsidP="007861A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Nezaopatrené deti, kde si jeden z rodičov neplní svoju vyživovaciu povinnosť. </w:t>
            </w:r>
          </w:p>
        </w:tc>
      </w:tr>
      <w:tr w:rsidR="008E35FE" w:rsidRPr="00B043B4" w14:paraId="5B5BEC64" w14:textId="77777777" w:rsidTr="007861A1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072B378" w14:textId="77777777" w:rsidR="008E35FE" w:rsidRPr="00B043B4" w:rsidRDefault="008E35FE" w:rsidP="008E35FE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8E35FE" w:rsidRPr="00B043B4" w14:paraId="4519ADBD" w14:textId="77777777" w:rsidTr="007861A1">
        <w:trPr>
          <w:trHeight w:val="350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8A472" w14:textId="77777777" w:rsidR="008E35FE" w:rsidRPr="002129C7" w:rsidRDefault="008E35FE" w:rsidP="007861A1">
            <w:pPr>
              <w:rPr>
                <w:rFonts w:ascii="Times New Roman" w:hAnsi="Times New Roman" w:cs="Times New Roman"/>
                <w:color w:val="000000"/>
              </w:rPr>
            </w:pPr>
            <w:r w:rsidRPr="002129C7">
              <w:rPr>
                <w:rFonts w:ascii="Times New Roman" w:hAnsi="Times New Roman" w:cs="Times New Roman"/>
                <w:color w:val="000000"/>
              </w:rPr>
              <w:t>Alternatívne riešenia neboli zvažované.</w:t>
            </w:r>
            <w:r w:rsidRPr="002129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</w:tc>
      </w:tr>
      <w:tr w:rsidR="008E35FE" w:rsidRPr="00B043B4" w14:paraId="5D3CDFA8" w14:textId="77777777" w:rsidTr="007861A1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52AFD1C" w14:textId="77777777" w:rsidR="008E35FE" w:rsidRPr="00B043B4" w:rsidRDefault="008E35FE" w:rsidP="008E35FE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8E35FE" w:rsidRPr="00B043B4" w14:paraId="4E7CC6FC" w14:textId="77777777" w:rsidTr="007861A1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5D0AA0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236D4064" w14:textId="77777777" w:rsidR="008E35FE" w:rsidRPr="00B043B4" w:rsidRDefault="00BE124A" w:rsidP="007861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5FE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8E35FE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14C12DF" w14:textId="77777777" w:rsidR="008E35FE" w:rsidRPr="00B043B4" w:rsidRDefault="00BE124A" w:rsidP="007861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5FE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8E35FE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8E35FE" w:rsidRPr="00B043B4" w14:paraId="3B98B091" w14:textId="77777777" w:rsidTr="007861A1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A8073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764E7984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E35FE" w:rsidRPr="00B043B4" w14:paraId="6F0CFB84" w14:textId="77777777" w:rsidTr="007861A1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BBA8F01" w14:textId="77777777" w:rsidR="008E35FE" w:rsidRPr="00B043B4" w:rsidRDefault="008E35FE" w:rsidP="008E35FE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8E35FE" w:rsidRPr="00B043B4" w14:paraId="5EE68E61" w14:textId="77777777" w:rsidTr="007861A1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6019F55B" w14:textId="77777777" w:rsidR="008E35FE" w:rsidRPr="00B043B4" w:rsidRDefault="008E35FE" w:rsidP="007861A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2129C7">
              <w:rPr>
                <w:rFonts w:ascii="Times New Roman" w:hAnsi="Times New Roman" w:cs="Times New Roman"/>
                <w:color w:val="000000"/>
              </w:rPr>
              <w:t>Nevzťahuje sa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</w:tc>
      </w:tr>
      <w:tr w:rsidR="008E35FE" w:rsidRPr="00B043B4" w14:paraId="34DD3468" w14:textId="77777777" w:rsidTr="007861A1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115C6" w14:textId="77777777" w:rsidR="008E35FE" w:rsidRPr="00B043B4" w:rsidRDefault="008E35FE" w:rsidP="007861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E35FE" w:rsidRPr="00B043B4" w14:paraId="4921B6A6" w14:textId="77777777" w:rsidTr="007861A1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5304DB4" w14:textId="77777777" w:rsidR="008E35FE" w:rsidRPr="00B043B4" w:rsidRDefault="008E35FE" w:rsidP="008E35FE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8E35FE" w:rsidRPr="00B043B4" w14:paraId="26057D99" w14:textId="77777777" w:rsidTr="007861A1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375E3" w14:textId="77777777" w:rsidR="00544DB3" w:rsidRDefault="00544DB3" w:rsidP="00544DB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0E2B165C" w14:textId="5A984B74" w:rsidR="00544DB3" w:rsidRPr="00B043B4" w:rsidRDefault="00544DB3" w:rsidP="00544DB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8E35FE" w:rsidRPr="00B043B4" w14:paraId="78356FCB" w14:textId="77777777" w:rsidTr="007861A1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BB01692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6D5EBD85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66999964" w14:textId="77777777" w:rsidR="008E35FE" w:rsidRPr="00B043B4" w:rsidRDefault="008E35FE" w:rsidP="007861A1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2D9E77C2" w14:textId="77777777" w:rsidR="008E35FE" w:rsidRDefault="008E35FE" w:rsidP="007861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33650C91" w14:textId="77777777" w:rsidR="008E35FE" w:rsidRDefault="008E35FE" w:rsidP="007861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69FEE44" w14:textId="77777777" w:rsidR="008E35FE" w:rsidRDefault="008E35FE" w:rsidP="007861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0848D82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8E35FE" w:rsidRPr="00B043B4" w14:paraId="0E5394F0" w14:textId="77777777" w:rsidTr="007861A1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350EA819" w14:textId="77777777" w:rsidR="008E35FE" w:rsidRPr="00B043B4" w:rsidRDefault="008E35FE" w:rsidP="008E35FE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Vybrané vplyvy  materiálu</w:t>
            </w:r>
          </w:p>
        </w:tc>
      </w:tr>
      <w:tr w:rsidR="008E35FE" w:rsidRPr="00B043B4" w14:paraId="4C667931" w14:textId="77777777" w:rsidTr="007861A1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7856419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135DF3AB" w14:textId="77777777" w:rsidR="008E35FE" w:rsidRPr="00B043B4" w:rsidRDefault="008E35FE" w:rsidP="007861A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6599FC5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7530856" w14:textId="77777777" w:rsidR="008E35FE" w:rsidRPr="00B043B4" w:rsidRDefault="008E35FE" w:rsidP="007861A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7736E76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2616694" w14:textId="77777777" w:rsidR="008E35FE" w:rsidRPr="00B043B4" w:rsidRDefault="008E35FE" w:rsidP="007861A1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DA92112" w14:textId="77777777" w:rsidR="008E35FE" w:rsidRPr="00B043B4" w:rsidRDefault="008E35FE" w:rsidP="007861A1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8E35FE" w:rsidRPr="00B043B4" w14:paraId="24C3E047" w14:textId="77777777" w:rsidTr="007861A1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12443BD9" w14:textId="77777777" w:rsidR="008E35FE" w:rsidRDefault="008E35FE" w:rsidP="007861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5EB8AEA6" w14:textId="77777777" w:rsidR="008E35FE" w:rsidRDefault="008E35FE" w:rsidP="007861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6E1106B2" w14:textId="77777777" w:rsidR="008E35FE" w:rsidRPr="00A340BB" w:rsidRDefault="008E35FE" w:rsidP="007861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E3AC630" w14:textId="6D411055" w:rsidR="008E35FE" w:rsidRPr="00B043B4" w:rsidRDefault="008E35FE" w:rsidP="007861A1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D1EC17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35B013A" w14:textId="77777777" w:rsidR="008E35FE" w:rsidRPr="00B043B4" w:rsidRDefault="008E35FE" w:rsidP="007861A1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4AE3DE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5146E4C" w14:textId="77777777" w:rsidR="008E35FE" w:rsidRPr="00B043B4" w:rsidRDefault="008E35FE" w:rsidP="007861A1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851B9" w14:textId="77777777" w:rsidR="008E35FE" w:rsidRPr="00B043B4" w:rsidRDefault="008E35FE" w:rsidP="007861A1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8E35FE" w:rsidRPr="00B043B4" w14:paraId="0BA85D29" w14:textId="77777777" w:rsidTr="007861A1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97FD4DE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081610A9" w14:textId="77777777" w:rsidR="008E35FE" w:rsidRPr="00B043B4" w:rsidRDefault="008E35FE" w:rsidP="007861A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189C5DC" w14:textId="77777777" w:rsidR="008E35FE" w:rsidRPr="00B043B4" w:rsidRDefault="008E35FE" w:rsidP="007861A1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D78780B" w14:textId="77777777" w:rsidR="008E35FE" w:rsidRPr="00B043B4" w:rsidRDefault="008E35FE" w:rsidP="007861A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1A1FFCA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EDE87EE" w14:textId="77777777" w:rsidR="008E35FE" w:rsidRPr="00B043B4" w:rsidRDefault="008E35FE" w:rsidP="007861A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117AFE" w14:textId="77777777" w:rsidR="008E35FE" w:rsidRPr="00B043B4" w:rsidRDefault="008E35FE" w:rsidP="007861A1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8E35FE" w:rsidRPr="00B043B4" w14:paraId="2897247E" w14:textId="77777777" w:rsidTr="007861A1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550A9D2C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14:paraId="133C926E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15CA3997" w14:textId="77777777" w:rsidR="008E35FE" w:rsidRPr="00B043B4" w:rsidRDefault="008E35FE" w:rsidP="007861A1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A100F1B" w14:textId="77777777" w:rsidR="008E35FE" w:rsidRPr="00B043B4" w:rsidRDefault="008E35FE" w:rsidP="007861A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5202998" w14:textId="77777777" w:rsidR="008E35FE" w:rsidRPr="00B043B4" w:rsidRDefault="008E35FE" w:rsidP="007861A1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DE87B31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ACAF1E0" w14:textId="77777777" w:rsidR="008E35FE" w:rsidRPr="00B043B4" w:rsidRDefault="008E35FE" w:rsidP="007861A1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ADE782" w14:textId="77777777" w:rsidR="008E35FE" w:rsidRPr="00B043B4" w:rsidRDefault="008E35FE" w:rsidP="007861A1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8E35FE" w:rsidRPr="00B043B4" w14:paraId="5887C606" w14:textId="77777777" w:rsidTr="007861A1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95FCD70" w14:textId="77777777" w:rsidR="008E35FE" w:rsidRDefault="008E35FE" w:rsidP="007861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14:paraId="7B592F74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77E7951" w14:textId="77777777" w:rsidR="008E35FE" w:rsidRPr="00B043B4" w:rsidRDefault="008E35FE" w:rsidP="007861A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00DBC9" w14:textId="77777777" w:rsidR="008E35FE" w:rsidRPr="00B043B4" w:rsidRDefault="008E35FE" w:rsidP="007861A1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FC932C" w14:textId="77777777" w:rsidR="008E35FE" w:rsidRPr="00B043B4" w:rsidRDefault="008E35FE" w:rsidP="007861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A6E110" w14:textId="77777777" w:rsidR="008E35FE" w:rsidRPr="00B043B4" w:rsidRDefault="008E35FE" w:rsidP="007861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6151A19" w14:textId="77777777" w:rsidR="008E35FE" w:rsidRPr="00B043B4" w:rsidRDefault="008E35FE" w:rsidP="007861A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71183" w14:textId="77777777" w:rsidR="008E35FE" w:rsidRPr="00B043B4" w:rsidRDefault="008E35FE" w:rsidP="007861A1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8E35FE" w:rsidRPr="00B043B4" w14:paraId="0FADEB1E" w14:textId="77777777" w:rsidTr="007861A1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BC4C28C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668640D" w14:textId="77777777" w:rsidR="008E35FE" w:rsidRPr="00B043B4" w:rsidRDefault="008E35FE" w:rsidP="007861A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335D8" w14:textId="77777777" w:rsidR="008E35FE" w:rsidRPr="00B043B4" w:rsidRDefault="008E35FE" w:rsidP="007861A1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AC56155" w14:textId="77777777" w:rsidR="008E35FE" w:rsidRPr="00B043B4" w:rsidRDefault="008E35FE" w:rsidP="007861A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3C6C2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A5CC1E4" w14:textId="77777777" w:rsidR="008E35FE" w:rsidRPr="00B043B4" w:rsidRDefault="008E35FE" w:rsidP="007861A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71143" w14:textId="77777777" w:rsidR="008E35FE" w:rsidRPr="00B043B4" w:rsidRDefault="008E35FE" w:rsidP="007861A1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8E35FE" w:rsidRPr="00B043B4" w14:paraId="5BA8610E" w14:textId="77777777" w:rsidTr="007861A1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E21A515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BC6DF8A" w14:textId="77777777" w:rsidR="008E35FE" w:rsidRPr="00B043B4" w:rsidRDefault="008E35FE" w:rsidP="007861A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7A5A7E" w14:textId="77777777" w:rsidR="008E35FE" w:rsidRPr="00B043B4" w:rsidRDefault="008E35FE" w:rsidP="007861A1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BEE77CD" w14:textId="77777777" w:rsidR="008E35FE" w:rsidRPr="00B043B4" w:rsidRDefault="008E35FE" w:rsidP="007861A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6E01E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980C745" w14:textId="77777777" w:rsidR="008E35FE" w:rsidRPr="00B043B4" w:rsidRDefault="008E35FE" w:rsidP="007861A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9A33E" w14:textId="77777777" w:rsidR="008E35FE" w:rsidRPr="00B043B4" w:rsidRDefault="008E35FE" w:rsidP="007861A1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8E35FE" w:rsidRPr="00B043B4" w14:paraId="3E78BE54" w14:textId="77777777" w:rsidTr="007861A1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5A046A0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0C26195" w14:textId="77777777" w:rsidR="008E35FE" w:rsidRPr="00B043B4" w:rsidRDefault="008E35FE" w:rsidP="007861A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67BD4" w14:textId="77777777" w:rsidR="008E35FE" w:rsidRPr="00B043B4" w:rsidRDefault="008E35FE" w:rsidP="007861A1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B6940AA" w14:textId="77777777" w:rsidR="008E35FE" w:rsidRPr="00B043B4" w:rsidRDefault="008E35FE" w:rsidP="007861A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2B2FF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6F99038" w14:textId="77777777" w:rsidR="008E35FE" w:rsidRPr="00B043B4" w:rsidRDefault="008E35FE" w:rsidP="007861A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E74EF" w14:textId="77777777" w:rsidR="008E35FE" w:rsidRPr="00B043B4" w:rsidRDefault="008E35FE" w:rsidP="007861A1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8E35FE" w:rsidRPr="00B043B4" w14:paraId="59AECDB0" w14:textId="77777777" w:rsidTr="007861A1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92A7DA0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E222630" w14:textId="77777777" w:rsidR="008E35FE" w:rsidRPr="00B043B4" w:rsidRDefault="008E35FE" w:rsidP="007861A1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1FC8B7" w14:textId="77777777" w:rsidR="008E35FE" w:rsidRPr="00B043B4" w:rsidRDefault="008E35FE" w:rsidP="007861A1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64070C" w14:textId="77777777" w:rsidR="008E35FE" w:rsidRPr="00B043B4" w:rsidRDefault="008E35FE" w:rsidP="007861A1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6F26DB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32950B" w14:textId="77777777" w:rsidR="008E35FE" w:rsidRPr="00B043B4" w:rsidRDefault="008E35FE" w:rsidP="007861A1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8CC001" w14:textId="77777777" w:rsidR="008E35FE" w:rsidRPr="00B043B4" w:rsidRDefault="008E35FE" w:rsidP="007861A1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8E35FE" w:rsidRPr="00B043B4" w14:paraId="0685F89C" w14:textId="77777777" w:rsidTr="007861A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215C549" w14:textId="77777777" w:rsidR="008E35FE" w:rsidRPr="00B043B4" w:rsidRDefault="008E35FE" w:rsidP="007861A1">
            <w:pPr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383E4E06" w14:textId="77777777" w:rsidR="008E35FE" w:rsidRPr="00B043B4" w:rsidRDefault="008E35FE" w:rsidP="007861A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944011D" w14:textId="77777777" w:rsidR="008E35FE" w:rsidRPr="00B043B4" w:rsidRDefault="008E35FE" w:rsidP="007861A1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0EB9392" w14:textId="77777777" w:rsidR="008E35FE" w:rsidRPr="00B043B4" w:rsidRDefault="008E35FE" w:rsidP="007861A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889204D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3FA92920" w14:textId="77777777" w:rsidR="008E35FE" w:rsidRPr="00B043B4" w:rsidRDefault="008E35FE" w:rsidP="007861A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9B93E7" w14:textId="77777777" w:rsidR="008E35FE" w:rsidRPr="00B043B4" w:rsidRDefault="008E35FE" w:rsidP="007861A1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8E35FE" w:rsidRPr="00B043B4" w14:paraId="40D8FC6D" w14:textId="77777777" w:rsidTr="007861A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C9F3D88" w14:textId="77777777" w:rsidR="008E35FE" w:rsidRPr="00B043B4" w:rsidRDefault="008E35FE" w:rsidP="007861A1">
            <w:pPr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64086179" w14:textId="77777777" w:rsidR="008E35FE" w:rsidRPr="00B043B4" w:rsidRDefault="008E35FE" w:rsidP="007861A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0903B58" w14:textId="77777777" w:rsidR="008E35FE" w:rsidRPr="00B043B4" w:rsidRDefault="008E35FE" w:rsidP="007861A1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28417763" w14:textId="77777777" w:rsidR="008E35FE" w:rsidRPr="00B043B4" w:rsidRDefault="008E35FE" w:rsidP="007861A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28DD153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45A45E7B" w14:textId="77777777" w:rsidR="008E35FE" w:rsidRPr="00B043B4" w:rsidRDefault="008E35FE" w:rsidP="007861A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5BF1" w14:textId="77777777" w:rsidR="008E35FE" w:rsidRPr="00B043B4" w:rsidRDefault="008E35FE" w:rsidP="007861A1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8E35FE" w:rsidRPr="00B043B4" w14:paraId="006CC635" w14:textId="77777777" w:rsidTr="007861A1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F58AD33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7F961EE" w14:textId="77777777" w:rsidR="008E35FE" w:rsidRPr="00B043B4" w:rsidRDefault="008E35FE" w:rsidP="007861A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2ED095" w14:textId="77777777" w:rsidR="008E35FE" w:rsidRPr="00B043B4" w:rsidRDefault="008E35FE" w:rsidP="007861A1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004DE43" w14:textId="77777777" w:rsidR="008E35FE" w:rsidRPr="00B043B4" w:rsidRDefault="008E35FE" w:rsidP="007861A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CF8D06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6621377" w14:textId="77777777" w:rsidR="008E35FE" w:rsidRPr="00B043B4" w:rsidRDefault="008E35FE" w:rsidP="007861A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1B8D6" w14:textId="77777777" w:rsidR="008E35FE" w:rsidRPr="00B043B4" w:rsidRDefault="008E35FE" w:rsidP="007861A1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67FC9846" w14:textId="77777777" w:rsidR="008E35FE" w:rsidRPr="00B043B4" w:rsidRDefault="008E35FE" w:rsidP="008E35FE">
      <w:pPr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8E35FE" w:rsidRPr="00B043B4" w14:paraId="74577811" w14:textId="77777777" w:rsidTr="007861A1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06A9809" w14:textId="77777777" w:rsidR="008E35FE" w:rsidRPr="00B043B4" w:rsidRDefault="008E35FE" w:rsidP="008E35FE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8E35FE" w:rsidRPr="00B043B4" w14:paraId="3404E105" w14:textId="77777777" w:rsidTr="007861A1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2F63F2B2" w14:textId="77777777" w:rsidR="008E35FE" w:rsidRDefault="00A15765" w:rsidP="00A15765">
            <w:pPr>
              <w:ind w:left="29"/>
              <w:contextualSpacing/>
              <w:jc w:val="both"/>
            </w:pPr>
            <w:r w:rsidRPr="00C31184">
              <w:rPr>
                <w:rFonts w:ascii="Times New Roman" w:eastAsia="Calibri" w:hAnsi="Times New Roman" w:cs="Times New Roman"/>
              </w:rPr>
              <w:t>Návrh zakladá finančný vplyv na rozpočet MPSVR SR,  nakoľko hlavným cieľom je zrušenie hornej hranice výšky náhradného výživného, odstránenie príjmovej hranice a zároveň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zvýšenie náhradného výživného pre deti, ktorým nevznikol nárok na sirotský dôchodok, resp. je nižší ako toto náhradné výživné. </w:t>
            </w:r>
            <w:r>
              <w:t xml:space="preserve"> </w:t>
            </w:r>
          </w:p>
          <w:p w14:paraId="28626797" w14:textId="77777777" w:rsidR="00A15765" w:rsidRDefault="00A15765" w:rsidP="00A15765">
            <w:pPr>
              <w:ind w:left="29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622CC5EC" w14:textId="2535F92D" w:rsidR="00A15765" w:rsidRDefault="00A15765" w:rsidP="00A15765">
            <w:pPr>
              <w:ind w:left="29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Vplyv na rok 2022 predstavuje cca 2 545 280 €, na rok 2023 cca 2 425 280 € a na rok 2024 cca 2 425 280 €. </w:t>
            </w:r>
          </w:p>
          <w:p w14:paraId="5AA62C78" w14:textId="21A76F42" w:rsidR="00A15765" w:rsidRPr="00B043B4" w:rsidRDefault="00A15765" w:rsidP="00A15765">
            <w:pPr>
              <w:ind w:left="29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E35FE" w:rsidRPr="00B043B4" w14:paraId="4242F949" w14:textId="77777777" w:rsidTr="007861A1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A394619" w14:textId="77777777" w:rsidR="008E35FE" w:rsidRPr="00B043B4" w:rsidRDefault="008E35FE" w:rsidP="008E35FE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8E35FE" w:rsidRPr="00B043B4" w14:paraId="3895F012" w14:textId="77777777" w:rsidTr="007861A1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234F2" w14:textId="45AF7B8A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8E35FE" w:rsidRPr="00B043B4" w14:paraId="6DFCCC36" w14:textId="77777777" w:rsidTr="007861A1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B27B94E" w14:textId="77777777" w:rsidR="008E35FE" w:rsidRPr="00B043B4" w:rsidRDefault="008E35FE" w:rsidP="008E35FE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8E35FE" w:rsidRPr="00B043B4" w14:paraId="4BB6EC85" w14:textId="77777777" w:rsidTr="007861A1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31C98" w14:textId="77777777" w:rsidR="008E35FE" w:rsidRPr="00B043B4" w:rsidRDefault="008E35FE" w:rsidP="007861A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ISP, RSD MIS,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UPSVaR</w:t>
            </w:r>
            <w:proofErr w:type="spellEnd"/>
          </w:p>
          <w:p w14:paraId="41DCB921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8E35FE" w:rsidRPr="00B043B4" w14:paraId="6A58F8CA" w14:textId="77777777" w:rsidTr="007861A1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39C99BC" w14:textId="77777777" w:rsidR="008E35FE" w:rsidRPr="00B043B4" w:rsidRDefault="008E35FE" w:rsidP="008E35FE">
            <w:pPr>
              <w:numPr>
                <w:ilvl w:val="0"/>
                <w:numId w:val="9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14:paraId="69C29EF4" w14:textId="77777777" w:rsidR="008E35FE" w:rsidRPr="00B043B4" w:rsidRDefault="008E35FE" w:rsidP="007861A1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8E35FE" w:rsidRPr="00B043B4" w14:paraId="097845D0" w14:textId="77777777" w:rsidTr="007861A1">
        <w:trPr>
          <w:trHeight w:val="123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D4AC6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8E35FE" w:rsidRPr="00B043B4" w14:paraId="0E78506F" w14:textId="77777777" w:rsidTr="007861A1">
              <w:trPr>
                <w:trHeight w:val="396"/>
              </w:trPr>
              <w:tc>
                <w:tcPr>
                  <w:tcW w:w="2552" w:type="dxa"/>
                </w:tcPr>
                <w:p w14:paraId="1A3A95A1" w14:textId="77777777" w:rsidR="008E35FE" w:rsidRPr="00B043B4" w:rsidRDefault="00BE124A" w:rsidP="007861A1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5F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8E35F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8E35FE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548AF32A" w14:textId="77777777" w:rsidR="008E35FE" w:rsidRPr="00B043B4" w:rsidRDefault="00BE124A" w:rsidP="007861A1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5F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8E35F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8E35FE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719F7C81" w14:textId="77777777" w:rsidR="008E35FE" w:rsidRPr="00B043B4" w:rsidRDefault="00BE124A" w:rsidP="007861A1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5F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8E35F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8E35FE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38B277A2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31A45C5E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8E35FE" w:rsidRPr="00B043B4" w14:paraId="32971FE2" w14:textId="77777777" w:rsidTr="007861A1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661AF0DC" w14:textId="77777777" w:rsidR="008E35FE" w:rsidRPr="00B043B4" w:rsidRDefault="008E35FE" w:rsidP="008E35FE">
            <w:pPr>
              <w:numPr>
                <w:ilvl w:val="0"/>
                <w:numId w:val="9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8E35FE" w:rsidRPr="00B043B4" w14:paraId="242E22A9" w14:textId="77777777" w:rsidTr="007861A1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6AAEF385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8E35FE" w:rsidRPr="00B043B4" w14:paraId="7E92DAEB" w14:textId="77777777" w:rsidTr="007861A1">
              <w:trPr>
                <w:trHeight w:val="396"/>
              </w:trPr>
              <w:tc>
                <w:tcPr>
                  <w:tcW w:w="2552" w:type="dxa"/>
                </w:tcPr>
                <w:p w14:paraId="54C12E06" w14:textId="77777777" w:rsidR="008E35FE" w:rsidRPr="00B043B4" w:rsidRDefault="00BE124A" w:rsidP="007861A1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5F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8E35F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8E35FE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120F8DED" w14:textId="77777777" w:rsidR="008E35FE" w:rsidRPr="00B043B4" w:rsidRDefault="00BE124A" w:rsidP="007861A1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5F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8E35F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8E35FE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79C4663B" w14:textId="77777777" w:rsidR="008E35FE" w:rsidRPr="00B043B4" w:rsidRDefault="00BE124A" w:rsidP="007861A1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35F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8E35F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8E35FE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62E56261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14FC0A91" w14:textId="77777777" w:rsidR="008E35FE" w:rsidRPr="00B043B4" w:rsidRDefault="008E35FE" w:rsidP="007861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4B176A36" w14:textId="77777777" w:rsidR="003527EB" w:rsidRDefault="003527EB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337AA6E" w14:textId="77777777" w:rsidR="008E35FE" w:rsidRDefault="008E35FE" w:rsidP="000C4753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</w:p>
    <w:p w14:paraId="7BDF9C41" w14:textId="77777777" w:rsidR="00F42969" w:rsidRPr="00D60773" w:rsidRDefault="00F42969" w:rsidP="00B83154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F42969" w:rsidRPr="00D60773" w:rsidSect="00A8760C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5621E" w14:textId="77777777" w:rsidR="00BE124A" w:rsidRDefault="00BE124A" w:rsidP="00A8760C">
      <w:r>
        <w:separator/>
      </w:r>
    </w:p>
  </w:endnote>
  <w:endnote w:type="continuationSeparator" w:id="0">
    <w:p w14:paraId="4CA50D2F" w14:textId="77777777" w:rsidR="00BE124A" w:rsidRDefault="00BE124A" w:rsidP="00A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A86EBEA" w14:textId="77777777" w:rsidR="000C4753" w:rsidRDefault="000C4753" w:rsidP="000C4753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25156606" w14:textId="77777777" w:rsidR="000C4753" w:rsidRDefault="000C475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  <w:rFonts w:ascii="Times New Roman" w:hAnsi="Times New Roman" w:cs="Times New Roman"/>
      </w:rPr>
      <w:id w:val="2107917989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8662402" w14:textId="4F38DB22" w:rsidR="000C4753" w:rsidRPr="00A8760C" w:rsidRDefault="000C4753" w:rsidP="000C4753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</w:rPr>
        </w:pPr>
        <w:r w:rsidRPr="00A8760C">
          <w:rPr>
            <w:rStyle w:val="slostrany"/>
            <w:rFonts w:ascii="Times New Roman" w:hAnsi="Times New Roman" w:cs="Times New Roman"/>
          </w:rPr>
          <w:fldChar w:fldCharType="begin"/>
        </w:r>
        <w:r w:rsidRPr="00A8760C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A8760C">
          <w:rPr>
            <w:rStyle w:val="slostrany"/>
            <w:rFonts w:ascii="Times New Roman" w:hAnsi="Times New Roman" w:cs="Times New Roman"/>
          </w:rPr>
          <w:fldChar w:fldCharType="separate"/>
        </w:r>
        <w:r w:rsidR="00213D8D">
          <w:rPr>
            <w:rStyle w:val="slostrany"/>
            <w:rFonts w:ascii="Times New Roman" w:hAnsi="Times New Roman" w:cs="Times New Roman"/>
            <w:noProof/>
          </w:rPr>
          <w:t>2</w:t>
        </w:r>
        <w:r w:rsidRPr="00A8760C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14:paraId="01806AF9" w14:textId="77777777" w:rsidR="000C4753" w:rsidRPr="00A8760C" w:rsidRDefault="000C4753">
    <w:pPr>
      <w:pStyle w:val="Pt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9547904"/>
      <w:docPartObj>
        <w:docPartGallery w:val="Page Numbers (Bottom of Page)"/>
        <w:docPartUnique/>
      </w:docPartObj>
    </w:sdtPr>
    <w:sdtEndPr/>
    <w:sdtContent>
      <w:p w14:paraId="2C659F72" w14:textId="0CCE951A" w:rsidR="000C4753" w:rsidRDefault="000C475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D8D">
          <w:rPr>
            <w:noProof/>
          </w:rPr>
          <w:t>1</w:t>
        </w:r>
        <w:r>
          <w:fldChar w:fldCharType="end"/>
        </w:r>
      </w:p>
    </w:sdtContent>
  </w:sdt>
  <w:p w14:paraId="51A2A61D" w14:textId="77777777" w:rsidR="000C4753" w:rsidRDefault="000C47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B0453" w14:textId="77777777" w:rsidR="00BE124A" w:rsidRDefault="00BE124A" w:rsidP="00A8760C">
      <w:r>
        <w:separator/>
      </w:r>
    </w:p>
  </w:footnote>
  <w:footnote w:type="continuationSeparator" w:id="0">
    <w:p w14:paraId="0A3E0A6E" w14:textId="77777777" w:rsidR="00BE124A" w:rsidRDefault="00BE124A" w:rsidP="00A8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0AAF5" w14:textId="77777777" w:rsidR="000C4753" w:rsidRDefault="000C4753">
    <w:pPr>
      <w:pStyle w:val="Hlavika"/>
      <w:jc w:val="center"/>
    </w:pPr>
  </w:p>
  <w:p w14:paraId="5DCB80C6" w14:textId="77777777" w:rsidR="000C4753" w:rsidRDefault="000C47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2146"/>
    <w:multiLevelType w:val="hybridMultilevel"/>
    <w:tmpl w:val="7BB416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12291"/>
    <w:multiLevelType w:val="hybridMultilevel"/>
    <w:tmpl w:val="ECA067C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03310"/>
    <w:multiLevelType w:val="hybridMultilevel"/>
    <w:tmpl w:val="C296B14A"/>
    <w:lvl w:ilvl="0" w:tplc="C01CA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D95F22"/>
    <w:multiLevelType w:val="hybridMultilevel"/>
    <w:tmpl w:val="35B00946"/>
    <w:lvl w:ilvl="0" w:tplc="9148EF3A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1217100"/>
    <w:multiLevelType w:val="hybridMultilevel"/>
    <w:tmpl w:val="3A647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36B8F"/>
    <w:multiLevelType w:val="hybridMultilevel"/>
    <w:tmpl w:val="B9FC7588"/>
    <w:lvl w:ilvl="0" w:tplc="648CDDB8">
      <w:start w:val="2"/>
      <w:numFmt w:val="bullet"/>
      <w:lvlText w:val="-"/>
      <w:lvlJc w:val="left"/>
      <w:pPr>
        <w:ind w:left="410" w:hanging="360"/>
      </w:pPr>
      <w:rPr>
        <w:rFonts w:ascii="Times" w:eastAsia="Times New Roman" w:hAnsi="Times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6CE31EA5"/>
    <w:multiLevelType w:val="hybridMultilevel"/>
    <w:tmpl w:val="D444C20E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9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wszA2MDY1MDUxNDJT0lEKTi0uzszPAykwrQUAEk614iwAAAA="/>
  </w:docVars>
  <w:rsids>
    <w:rsidRoot w:val="00BE2399"/>
    <w:rsid w:val="000118A0"/>
    <w:rsid w:val="00012716"/>
    <w:rsid w:val="00014C07"/>
    <w:rsid w:val="00015A98"/>
    <w:rsid w:val="00021533"/>
    <w:rsid w:val="00022CC7"/>
    <w:rsid w:val="00034ECF"/>
    <w:rsid w:val="00036466"/>
    <w:rsid w:val="0004361E"/>
    <w:rsid w:val="00045086"/>
    <w:rsid w:val="00046FD6"/>
    <w:rsid w:val="000531F2"/>
    <w:rsid w:val="00055641"/>
    <w:rsid w:val="00057603"/>
    <w:rsid w:val="00063F97"/>
    <w:rsid w:val="00064CAA"/>
    <w:rsid w:val="00073D87"/>
    <w:rsid w:val="000761CB"/>
    <w:rsid w:val="0008015B"/>
    <w:rsid w:val="00080560"/>
    <w:rsid w:val="00082E79"/>
    <w:rsid w:val="000843A4"/>
    <w:rsid w:val="00090EA2"/>
    <w:rsid w:val="00093291"/>
    <w:rsid w:val="0009425B"/>
    <w:rsid w:val="0009435F"/>
    <w:rsid w:val="000A0BB5"/>
    <w:rsid w:val="000A35E6"/>
    <w:rsid w:val="000A4850"/>
    <w:rsid w:val="000A6519"/>
    <w:rsid w:val="000B1069"/>
    <w:rsid w:val="000B54AD"/>
    <w:rsid w:val="000B5E7A"/>
    <w:rsid w:val="000C1BE5"/>
    <w:rsid w:val="000C4753"/>
    <w:rsid w:val="000C493B"/>
    <w:rsid w:val="000C5E1E"/>
    <w:rsid w:val="000D4204"/>
    <w:rsid w:val="000F304C"/>
    <w:rsid w:val="000F4F98"/>
    <w:rsid w:val="000F56B6"/>
    <w:rsid w:val="001025C8"/>
    <w:rsid w:val="00102C11"/>
    <w:rsid w:val="00103F20"/>
    <w:rsid w:val="001264FB"/>
    <w:rsid w:val="00127F4B"/>
    <w:rsid w:val="00132782"/>
    <w:rsid w:val="00145931"/>
    <w:rsid w:val="00147396"/>
    <w:rsid w:val="00152148"/>
    <w:rsid w:val="00155991"/>
    <w:rsid w:val="00160BE2"/>
    <w:rsid w:val="00162B7C"/>
    <w:rsid w:val="0016483D"/>
    <w:rsid w:val="00170775"/>
    <w:rsid w:val="00173080"/>
    <w:rsid w:val="00173CA5"/>
    <w:rsid w:val="0017516F"/>
    <w:rsid w:val="0019318E"/>
    <w:rsid w:val="0019434F"/>
    <w:rsid w:val="00197872"/>
    <w:rsid w:val="001B22FF"/>
    <w:rsid w:val="001C0EE3"/>
    <w:rsid w:val="001E46A5"/>
    <w:rsid w:val="001F103A"/>
    <w:rsid w:val="001F4D4E"/>
    <w:rsid w:val="001F7BBD"/>
    <w:rsid w:val="00205F3C"/>
    <w:rsid w:val="002061AA"/>
    <w:rsid w:val="002063ED"/>
    <w:rsid w:val="0020721B"/>
    <w:rsid w:val="00211407"/>
    <w:rsid w:val="00213D8D"/>
    <w:rsid w:val="00237BC8"/>
    <w:rsid w:val="0024442A"/>
    <w:rsid w:val="00244983"/>
    <w:rsid w:val="002471FC"/>
    <w:rsid w:val="002534FE"/>
    <w:rsid w:val="00260CC7"/>
    <w:rsid w:val="00263889"/>
    <w:rsid w:val="00277BE4"/>
    <w:rsid w:val="00281B1D"/>
    <w:rsid w:val="00282CDD"/>
    <w:rsid w:val="00285653"/>
    <w:rsid w:val="00287622"/>
    <w:rsid w:val="002944AA"/>
    <w:rsid w:val="002A1DA6"/>
    <w:rsid w:val="002A37C4"/>
    <w:rsid w:val="002C3571"/>
    <w:rsid w:val="002E1B1C"/>
    <w:rsid w:val="002E27CF"/>
    <w:rsid w:val="002F3535"/>
    <w:rsid w:val="002F4C51"/>
    <w:rsid w:val="00301B3A"/>
    <w:rsid w:val="00302245"/>
    <w:rsid w:val="00306215"/>
    <w:rsid w:val="0030761F"/>
    <w:rsid w:val="00310D41"/>
    <w:rsid w:val="00316A26"/>
    <w:rsid w:val="003175E8"/>
    <w:rsid w:val="00317DC4"/>
    <w:rsid w:val="0032041B"/>
    <w:rsid w:val="003205C3"/>
    <w:rsid w:val="0034480F"/>
    <w:rsid w:val="00345226"/>
    <w:rsid w:val="00347B99"/>
    <w:rsid w:val="00350DC1"/>
    <w:rsid w:val="00352117"/>
    <w:rsid w:val="003527EB"/>
    <w:rsid w:val="00355B12"/>
    <w:rsid w:val="00357409"/>
    <w:rsid w:val="0037025A"/>
    <w:rsid w:val="003738D5"/>
    <w:rsid w:val="00377B0D"/>
    <w:rsid w:val="00380EE5"/>
    <w:rsid w:val="0039105B"/>
    <w:rsid w:val="003920F8"/>
    <w:rsid w:val="00397EAA"/>
    <w:rsid w:val="003A4F3F"/>
    <w:rsid w:val="003A5A05"/>
    <w:rsid w:val="003A5D02"/>
    <w:rsid w:val="003B10D2"/>
    <w:rsid w:val="003C3846"/>
    <w:rsid w:val="003C65A1"/>
    <w:rsid w:val="003D2FCA"/>
    <w:rsid w:val="003E1AD9"/>
    <w:rsid w:val="003E5791"/>
    <w:rsid w:val="003F46AF"/>
    <w:rsid w:val="00401F05"/>
    <w:rsid w:val="00403A27"/>
    <w:rsid w:val="00404741"/>
    <w:rsid w:val="00416D3D"/>
    <w:rsid w:val="00424BD5"/>
    <w:rsid w:val="00427719"/>
    <w:rsid w:val="00433141"/>
    <w:rsid w:val="00433D46"/>
    <w:rsid w:val="0043605F"/>
    <w:rsid w:val="004403A9"/>
    <w:rsid w:val="00446004"/>
    <w:rsid w:val="004570B5"/>
    <w:rsid w:val="00463651"/>
    <w:rsid w:val="00473A9C"/>
    <w:rsid w:val="00474D26"/>
    <w:rsid w:val="00482B4B"/>
    <w:rsid w:val="0049657F"/>
    <w:rsid w:val="00496D53"/>
    <w:rsid w:val="004A072C"/>
    <w:rsid w:val="004B691A"/>
    <w:rsid w:val="004C5139"/>
    <w:rsid w:val="004D1400"/>
    <w:rsid w:val="004D2136"/>
    <w:rsid w:val="004D3A26"/>
    <w:rsid w:val="004E3FE8"/>
    <w:rsid w:val="004E50F8"/>
    <w:rsid w:val="004E7F27"/>
    <w:rsid w:val="004F5451"/>
    <w:rsid w:val="00500013"/>
    <w:rsid w:val="00505E0A"/>
    <w:rsid w:val="0051033B"/>
    <w:rsid w:val="0051761C"/>
    <w:rsid w:val="005220DF"/>
    <w:rsid w:val="00523673"/>
    <w:rsid w:val="00526BCB"/>
    <w:rsid w:val="005331C3"/>
    <w:rsid w:val="00535B17"/>
    <w:rsid w:val="00544392"/>
    <w:rsid w:val="00544DB3"/>
    <w:rsid w:val="00554A5F"/>
    <w:rsid w:val="00562DCF"/>
    <w:rsid w:val="0056327B"/>
    <w:rsid w:val="00563E33"/>
    <w:rsid w:val="005664D3"/>
    <w:rsid w:val="005776A7"/>
    <w:rsid w:val="00587C8F"/>
    <w:rsid w:val="00594147"/>
    <w:rsid w:val="00595F40"/>
    <w:rsid w:val="005A1993"/>
    <w:rsid w:val="005A6CA5"/>
    <w:rsid w:val="005B0819"/>
    <w:rsid w:val="005B4EF1"/>
    <w:rsid w:val="005B63C3"/>
    <w:rsid w:val="005B708C"/>
    <w:rsid w:val="005C0DF7"/>
    <w:rsid w:val="005C44F9"/>
    <w:rsid w:val="005C4798"/>
    <w:rsid w:val="005C56C8"/>
    <w:rsid w:val="005D2BD6"/>
    <w:rsid w:val="005D6D52"/>
    <w:rsid w:val="005F01A4"/>
    <w:rsid w:val="006025C8"/>
    <w:rsid w:val="00616C0E"/>
    <w:rsid w:val="00617AF7"/>
    <w:rsid w:val="00620725"/>
    <w:rsid w:val="006213AF"/>
    <w:rsid w:val="00630934"/>
    <w:rsid w:val="006351F6"/>
    <w:rsid w:val="00635F60"/>
    <w:rsid w:val="006632A5"/>
    <w:rsid w:val="00663F6A"/>
    <w:rsid w:val="00664A40"/>
    <w:rsid w:val="00667187"/>
    <w:rsid w:val="00670693"/>
    <w:rsid w:val="00673E50"/>
    <w:rsid w:val="00675040"/>
    <w:rsid w:val="00680087"/>
    <w:rsid w:val="006864D9"/>
    <w:rsid w:val="00691EB2"/>
    <w:rsid w:val="00692B43"/>
    <w:rsid w:val="00695845"/>
    <w:rsid w:val="00696D3E"/>
    <w:rsid w:val="006A32BA"/>
    <w:rsid w:val="006A3FEE"/>
    <w:rsid w:val="006A605D"/>
    <w:rsid w:val="006B354B"/>
    <w:rsid w:val="006B6FD7"/>
    <w:rsid w:val="006C15A1"/>
    <w:rsid w:val="006C6178"/>
    <w:rsid w:val="006C74C4"/>
    <w:rsid w:val="006D2314"/>
    <w:rsid w:val="006E26EC"/>
    <w:rsid w:val="00706BB5"/>
    <w:rsid w:val="00706D76"/>
    <w:rsid w:val="00711180"/>
    <w:rsid w:val="007130ED"/>
    <w:rsid w:val="007270FB"/>
    <w:rsid w:val="0073149C"/>
    <w:rsid w:val="0073332E"/>
    <w:rsid w:val="00736591"/>
    <w:rsid w:val="0074401C"/>
    <w:rsid w:val="007453F7"/>
    <w:rsid w:val="00750A03"/>
    <w:rsid w:val="00751F71"/>
    <w:rsid w:val="0076362C"/>
    <w:rsid w:val="0076386C"/>
    <w:rsid w:val="00764611"/>
    <w:rsid w:val="007657B9"/>
    <w:rsid w:val="0076645F"/>
    <w:rsid w:val="00774679"/>
    <w:rsid w:val="0077468D"/>
    <w:rsid w:val="00780B62"/>
    <w:rsid w:val="0078261E"/>
    <w:rsid w:val="007853E3"/>
    <w:rsid w:val="00785942"/>
    <w:rsid w:val="0078674B"/>
    <w:rsid w:val="007928CF"/>
    <w:rsid w:val="00794488"/>
    <w:rsid w:val="00794C60"/>
    <w:rsid w:val="00794E10"/>
    <w:rsid w:val="007A2FB4"/>
    <w:rsid w:val="007A38D0"/>
    <w:rsid w:val="007A5FA5"/>
    <w:rsid w:val="007A7873"/>
    <w:rsid w:val="007B08CD"/>
    <w:rsid w:val="007B2E19"/>
    <w:rsid w:val="007B4F5E"/>
    <w:rsid w:val="007C2246"/>
    <w:rsid w:val="007D097E"/>
    <w:rsid w:val="007D4705"/>
    <w:rsid w:val="007E1C48"/>
    <w:rsid w:val="007E4525"/>
    <w:rsid w:val="007F24F4"/>
    <w:rsid w:val="007F535E"/>
    <w:rsid w:val="007F7993"/>
    <w:rsid w:val="00800B99"/>
    <w:rsid w:val="00803C87"/>
    <w:rsid w:val="00807FC8"/>
    <w:rsid w:val="008126BB"/>
    <w:rsid w:val="00844B13"/>
    <w:rsid w:val="00851889"/>
    <w:rsid w:val="0085759B"/>
    <w:rsid w:val="00866D63"/>
    <w:rsid w:val="008673EC"/>
    <w:rsid w:val="0087014E"/>
    <w:rsid w:val="00872B76"/>
    <w:rsid w:val="0089040E"/>
    <w:rsid w:val="008960FB"/>
    <w:rsid w:val="008A248A"/>
    <w:rsid w:val="008A7D9F"/>
    <w:rsid w:val="008B77CD"/>
    <w:rsid w:val="008C014A"/>
    <w:rsid w:val="008C14C7"/>
    <w:rsid w:val="008C1739"/>
    <w:rsid w:val="008C5637"/>
    <w:rsid w:val="008D1A9E"/>
    <w:rsid w:val="008D3514"/>
    <w:rsid w:val="008D7E9B"/>
    <w:rsid w:val="008E0FBE"/>
    <w:rsid w:val="008E2225"/>
    <w:rsid w:val="008E35FE"/>
    <w:rsid w:val="008E37A2"/>
    <w:rsid w:val="008E5205"/>
    <w:rsid w:val="008F0400"/>
    <w:rsid w:val="008F617F"/>
    <w:rsid w:val="008F797D"/>
    <w:rsid w:val="00901600"/>
    <w:rsid w:val="00905A2E"/>
    <w:rsid w:val="00905CEF"/>
    <w:rsid w:val="00907592"/>
    <w:rsid w:val="0091278C"/>
    <w:rsid w:val="009337B1"/>
    <w:rsid w:val="00934631"/>
    <w:rsid w:val="00936279"/>
    <w:rsid w:val="0093766A"/>
    <w:rsid w:val="00937900"/>
    <w:rsid w:val="009425C3"/>
    <w:rsid w:val="00947904"/>
    <w:rsid w:val="0095000D"/>
    <w:rsid w:val="00951A5A"/>
    <w:rsid w:val="009521F9"/>
    <w:rsid w:val="00956BCE"/>
    <w:rsid w:val="00961092"/>
    <w:rsid w:val="00961D34"/>
    <w:rsid w:val="009633F8"/>
    <w:rsid w:val="00967630"/>
    <w:rsid w:val="00972D42"/>
    <w:rsid w:val="00995168"/>
    <w:rsid w:val="009A1AAA"/>
    <w:rsid w:val="009A1EA0"/>
    <w:rsid w:val="009B6B95"/>
    <w:rsid w:val="009B6D73"/>
    <w:rsid w:val="009C0174"/>
    <w:rsid w:val="009C0926"/>
    <w:rsid w:val="009C1ADF"/>
    <w:rsid w:val="009C1B7D"/>
    <w:rsid w:val="009C7A27"/>
    <w:rsid w:val="009D10CE"/>
    <w:rsid w:val="009D1B48"/>
    <w:rsid w:val="009D250C"/>
    <w:rsid w:val="009E363D"/>
    <w:rsid w:val="009E7599"/>
    <w:rsid w:val="009F2185"/>
    <w:rsid w:val="009F4DC2"/>
    <w:rsid w:val="00A1213B"/>
    <w:rsid w:val="00A15765"/>
    <w:rsid w:val="00A15D0B"/>
    <w:rsid w:val="00A17B2E"/>
    <w:rsid w:val="00A246F7"/>
    <w:rsid w:val="00A253F9"/>
    <w:rsid w:val="00A313F2"/>
    <w:rsid w:val="00A34902"/>
    <w:rsid w:val="00A449E7"/>
    <w:rsid w:val="00A45871"/>
    <w:rsid w:val="00A503B5"/>
    <w:rsid w:val="00A514FD"/>
    <w:rsid w:val="00A537B0"/>
    <w:rsid w:val="00A633D2"/>
    <w:rsid w:val="00A66CC2"/>
    <w:rsid w:val="00A82E11"/>
    <w:rsid w:val="00A8760C"/>
    <w:rsid w:val="00A93A04"/>
    <w:rsid w:val="00A9400B"/>
    <w:rsid w:val="00AA15FB"/>
    <w:rsid w:val="00AA4BFC"/>
    <w:rsid w:val="00AA5E24"/>
    <w:rsid w:val="00AB3BB8"/>
    <w:rsid w:val="00AC5316"/>
    <w:rsid w:val="00AC566C"/>
    <w:rsid w:val="00AD3B33"/>
    <w:rsid w:val="00AE279D"/>
    <w:rsid w:val="00AF1684"/>
    <w:rsid w:val="00AF7F00"/>
    <w:rsid w:val="00B026AE"/>
    <w:rsid w:val="00B14C1A"/>
    <w:rsid w:val="00B14ECB"/>
    <w:rsid w:val="00B1528B"/>
    <w:rsid w:val="00B158EB"/>
    <w:rsid w:val="00B15AA7"/>
    <w:rsid w:val="00B17488"/>
    <w:rsid w:val="00B20ED0"/>
    <w:rsid w:val="00B2540E"/>
    <w:rsid w:val="00B25EC0"/>
    <w:rsid w:val="00B27823"/>
    <w:rsid w:val="00B336A5"/>
    <w:rsid w:val="00B4147C"/>
    <w:rsid w:val="00B45AC1"/>
    <w:rsid w:val="00B46A88"/>
    <w:rsid w:val="00B47745"/>
    <w:rsid w:val="00B6054F"/>
    <w:rsid w:val="00B641B8"/>
    <w:rsid w:val="00B67F44"/>
    <w:rsid w:val="00B7232F"/>
    <w:rsid w:val="00B72A01"/>
    <w:rsid w:val="00B81470"/>
    <w:rsid w:val="00B83154"/>
    <w:rsid w:val="00B86ECF"/>
    <w:rsid w:val="00B94948"/>
    <w:rsid w:val="00B94DCB"/>
    <w:rsid w:val="00BA4EA9"/>
    <w:rsid w:val="00BB0933"/>
    <w:rsid w:val="00BB4A28"/>
    <w:rsid w:val="00BD0D0E"/>
    <w:rsid w:val="00BD1A51"/>
    <w:rsid w:val="00BD39E2"/>
    <w:rsid w:val="00BE124A"/>
    <w:rsid w:val="00BE1434"/>
    <w:rsid w:val="00BE2399"/>
    <w:rsid w:val="00BE418B"/>
    <w:rsid w:val="00BE6CC6"/>
    <w:rsid w:val="00BF0E6E"/>
    <w:rsid w:val="00BF538E"/>
    <w:rsid w:val="00BF5B14"/>
    <w:rsid w:val="00C01600"/>
    <w:rsid w:val="00C1280A"/>
    <w:rsid w:val="00C20288"/>
    <w:rsid w:val="00C22F8A"/>
    <w:rsid w:val="00C2796E"/>
    <w:rsid w:val="00C27F38"/>
    <w:rsid w:val="00C30BF4"/>
    <w:rsid w:val="00C30F8C"/>
    <w:rsid w:val="00C31184"/>
    <w:rsid w:val="00C323C4"/>
    <w:rsid w:val="00C533F1"/>
    <w:rsid w:val="00C5445B"/>
    <w:rsid w:val="00C6640F"/>
    <w:rsid w:val="00C66CD7"/>
    <w:rsid w:val="00C66EA2"/>
    <w:rsid w:val="00C8069D"/>
    <w:rsid w:val="00C82937"/>
    <w:rsid w:val="00C86E07"/>
    <w:rsid w:val="00C87D0B"/>
    <w:rsid w:val="00C90AC6"/>
    <w:rsid w:val="00CA06A8"/>
    <w:rsid w:val="00CB22E9"/>
    <w:rsid w:val="00CB7F4C"/>
    <w:rsid w:val="00CC05C0"/>
    <w:rsid w:val="00CC1385"/>
    <w:rsid w:val="00CC33BC"/>
    <w:rsid w:val="00CC46FA"/>
    <w:rsid w:val="00CC5B85"/>
    <w:rsid w:val="00CC6D1D"/>
    <w:rsid w:val="00CC7410"/>
    <w:rsid w:val="00CD0D26"/>
    <w:rsid w:val="00CD71EC"/>
    <w:rsid w:val="00CE4E46"/>
    <w:rsid w:val="00CE7B0F"/>
    <w:rsid w:val="00CF13AC"/>
    <w:rsid w:val="00CF40E5"/>
    <w:rsid w:val="00CF5834"/>
    <w:rsid w:val="00CF7915"/>
    <w:rsid w:val="00CF7CED"/>
    <w:rsid w:val="00D10F9F"/>
    <w:rsid w:val="00D27FAA"/>
    <w:rsid w:val="00D31175"/>
    <w:rsid w:val="00D576D2"/>
    <w:rsid w:val="00D60773"/>
    <w:rsid w:val="00D768CD"/>
    <w:rsid w:val="00D769B6"/>
    <w:rsid w:val="00D83262"/>
    <w:rsid w:val="00D83641"/>
    <w:rsid w:val="00D85EA2"/>
    <w:rsid w:val="00D941A2"/>
    <w:rsid w:val="00D9591D"/>
    <w:rsid w:val="00DA3104"/>
    <w:rsid w:val="00DA7EB3"/>
    <w:rsid w:val="00DC68C8"/>
    <w:rsid w:val="00DE6B19"/>
    <w:rsid w:val="00DF001A"/>
    <w:rsid w:val="00DF46CF"/>
    <w:rsid w:val="00DF7B06"/>
    <w:rsid w:val="00E032A9"/>
    <w:rsid w:val="00E05237"/>
    <w:rsid w:val="00E07A22"/>
    <w:rsid w:val="00E12455"/>
    <w:rsid w:val="00E14DDF"/>
    <w:rsid w:val="00E219EF"/>
    <w:rsid w:val="00E22B80"/>
    <w:rsid w:val="00E24535"/>
    <w:rsid w:val="00E26D5D"/>
    <w:rsid w:val="00E51487"/>
    <w:rsid w:val="00E51ECE"/>
    <w:rsid w:val="00E53C0D"/>
    <w:rsid w:val="00E54C52"/>
    <w:rsid w:val="00E623D0"/>
    <w:rsid w:val="00E64BD2"/>
    <w:rsid w:val="00E70F07"/>
    <w:rsid w:val="00E76AD1"/>
    <w:rsid w:val="00E80854"/>
    <w:rsid w:val="00E83CAE"/>
    <w:rsid w:val="00E85017"/>
    <w:rsid w:val="00E948E6"/>
    <w:rsid w:val="00E95761"/>
    <w:rsid w:val="00E96D02"/>
    <w:rsid w:val="00E9787A"/>
    <w:rsid w:val="00EA1B5A"/>
    <w:rsid w:val="00EA3411"/>
    <w:rsid w:val="00EA6437"/>
    <w:rsid w:val="00EA7125"/>
    <w:rsid w:val="00EC6B37"/>
    <w:rsid w:val="00EE295E"/>
    <w:rsid w:val="00EE36D8"/>
    <w:rsid w:val="00EE7B5F"/>
    <w:rsid w:val="00EF0493"/>
    <w:rsid w:val="00EF0811"/>
    <w:rsid w:val="00EF4DB6"/>
    <w:rsid w:val="00EF4E8A"/>
    <w:rsid w:val="00EF5B40"/>
    <w:rsid w:val="00EF6EDA"/>
    <w:rsid w:val="00F03D1C"/>
    <w:rsid w:val="00F1727A"/>
    <w:rsid w:val="00F17D4B"/>
    <w:rsid w:val="00F2495B"/>
    <w:rsid w:val="00F249B9"/>
    <w:rsid w:val="00F25E33"/>
    <w:rsid w:val="00F2632F"/>
    <w:rsid w:val="00F31327"/>
    <w:rsid w:val="00F31928"/>
    <w:rsid w:val="00F34414"/>
    <w:rsid w:val="00F37B05"/>
    <w:rsid w:val="00F42969"/>
    <w:rsid w:val="00F50CB2"/>
    <w:rsid w:val="00F51D9B"/>
    <w:rsid w:val="00F5283D"/>
    <w:rsid w:val="00F52CE4"/>
    <w:rsid w:val="00F54FB9"/>
    <w:rsid w:val="00F56ACD"/>
    <w:rsid w:val="00F620E6"/>
    <w:rsid w:val="00F6548E"/>
    <w:rsid w:val="00F73A28"/>
    <w:rsid w:val="00F763F4"/>
    <w:rsid w:val="00F86124"/>
    <w:rsid w:val="00F911BB"/>
    <w:rsid w:val="00FB194F"/>
    <w:rsid w:val="00FB67D4"/>
    <w:rsid w:val="00FB7ABD"/>
    <w:rsid w:val="00FC018E"/>
    <w:rsid w:val="00FC029C"/>
    <w:rsid w:val="00FC40BB"/>
    <w:rsid w:val="00FD0A58"/>
    <w:rsid w:val="00FD3FB9"/>
    <w:rsid w:val="00FD4F97"/>
    <w:rsid w:val="00FD6032"/>
    <w:rsid w:val="00FD67B2"/>
    <w:rsid w:val="00FD7D83"/>
    <w:rsid w:val="00FE0D55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B2FE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239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760C"/>
  </w:style>
  <w:style w:type="character" w:styleId="slostrany">
    <w:name w:val="page number"/>
    <w:basedOn w:val="Predvolenpsmoodseku"/>
    <w:uiPriority w:val="99"/>
    <w:semiHidden/>
    <w:unhideWhenUsed/>
    <w:rsid w:val="00A8760C"/>
  </w:style>
  <w:style w:type="paragraph" w:styleId="Hlavika">
    <w:name w:val="header"/>
    <w:basedOn w:val="Normlny"/>
    <w:link w:val="Hlavik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760C"/>
  </w:style>
  <w:style w:type="paragraph" w:styleId="Normlnywebov">
    <w:name w:val="Normal (Web)"/>
    <w:basedOn w:val="Normlny"/>
    <w:uiPriority w:val="99"/>
    <w:rsid w:val="004C5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">
    <w:name w:val="listparagraph"/>
    <w:basedOn w:val="Normlny"/>
    <w:uiPriority w:val="99"/>
    <w:rsid w:val="004C5139"/>
    <w:pPr>
      <w:spacing w:after="200" w:line="276" w:lineRule="auto"/>
      <w:ind w:left="720"/>
    </w:pPr>
    <w:rPr>
      <w:rFonts w:ascii="Calibri" w:eastAsia="Times New Roman" w:cstheme="minorHAns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D76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5B708C"/>
    <w:rPr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401F0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01F05"/>
    <w:pPr>
      <w:suppressAutoHyphens/>
      <w:spacing w:after="200"/>
    </w:pPr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01F05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awspan">
    <w:name w:val="awspan"/>
    <w:basedOn w:val="Predvolenpsmoodseku"/>
    <w:rsid w:val="006A3FEE"/>
  </w:style>
  <w:style w:type="table" w:styleId="Mriekatabuky">
    <w:name w:val="Table Grid"/>
    <w:basedOn w:val="Normlnatabuka"/>
    <w:uiPriority w:val="59"/>
    <w:rsid w:val="000C4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59"/>
    <w:rsid w:val="008E35F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A1BE6-91FB-4E96-808C-966C22A97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10</Pages>
  <Words>3031</Words>
  <Characters>17277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Kováčiková Martina</dc:creator>
  <cp:lastModifiedBy>Kováčiková Martina</cp:lastModifiedBy>
  <cp:revision>16</cp:revision>
  <cp:lastPrinted>2021-09-23T09:14:00Z</cp:lastPrinted>
  <dcterms:created xsi:type="dcterms:W3CDTF">2021-09-22T15:09:00Z</dcterms:created>
  <dcterms:modified xsi:type="dcterms:W3CDTF">2021-10-01T10:24:00Z</dcterms:modified>
</cp:coreProperties>
</file>