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A2B2" w14:textId="77777777" w:rsidR="006A4F0D" w:rsidRPr="00766B03" w:rsidRDefault="00BE2399" w:rsidP="00766B03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766B03">
        <w:rPr>
          <w:rFonts w:ascii="Times New Roman" w:hAnsi="Times New Roman" w:cs="Times New Roman"/>
          <w:b/>
          <w:bCs/>
          <w:caps/>
          <w:spacing w:val="30"/>
        </w:rPr>
        <w:t>Dôvodová správa</w:t>
      </w:r>
    </w:p>
    <w:p w14:paraId="7A5F7CD3" w14:textId="77777777" w:rsidR="00BE2399" w:rsidRPr="00766B03" w:rsidRDefault="00BE2399" w:rsidP="00766B03">
      <w:pPr>
        <w:spacing w:line="276" w:lineRule="auto"/>
        <w:jc w:val="both"/>
        <w:rPr>
          <w:rFonts w:ascii="Times New Roman" w:hAnsi="Times New Roman" w:cs="Times New Roman"/>
        </w:rPr>
      </w:pPr>
    </w:p>
    <w:p w14:paraId="3C4495BA" w14:textId="77777777" w:rsidR="00BE2399" w:rsidRPr="00766B03" w:rsidRDefault="00BE2399" w:rsidP="00766B0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66B03">
        <w:rPr>
          <w:rFonts w:ascii="Times New Roman" w:hAnsi="Times New Roman" w:cs="Times New Roman"/>
          <w:b/>
          <w:bCs/>
        </w:rPr>
        <w:t>Všeobecná časť</w:t>
      </w:r>
    </w:p>
    <w:p w14:paraId="2E30C9C7" w14:textId="77777777" w:rsidR="00BE2399" w:rsidRPr="00D60773" w:rsidRDefault="00BE2399" w:rsidP="00766B0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0B99C87" w14:textId="77777777" w:rsidR="00145931" w:rsidRDefault="00145931" w:rsidP="00766B0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ávrh zákona, ktorým sa mení a dopĺňa zákon č. </w:t>
      </w:r>
      <w:r w:rsidRPr="00145931">
        <w:rPr>
          <w:rFonts w:ascii="Times New Roman" w:hAnsi="Times New Roman" w:cs="Times New Roman"/>
          <w:color w:val="000000" w:themeColor="text1"/>
        </w:rPr>
        <w:t>461/2003 Z. z. o sociálnom poistení v znení neskorších predpiso</w:t>
      </w:r>
      <w:r w:rsidR="00AF7F00">
        <w:rPr>
          <w:rFonts w:ascii="Times New Roman" w:hAnsi="Times New Roman" w:cs="Times New Roman"/>
          <w:color w:val="000000" w:themeColor="text1"/>
        </w:rPr>
        <w:t>v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sa predkladá ako návrh skupiny poslancov NRSR. </w:t>
      </w:r>
    </w:p>
    <w:p w14:paraId="0BB6BA97" w14:textId="77777777" w:rsidR="00145931" w:rsidRDefault="00145931" w:rsidP="00766B0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7C20FAA2" w14:textId="234E5CA5" w:rsidR="00EF0811" w:rsidRDefault="00145931" w:rsidP="00766B0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45931">
        <w:rPr>
          <w:rFonts w:ascii="Times New Roman" w:hAnsi="Times New Roman" w:cs="Times New Roman"/>
          <w:color w:val="000000" w:themeColor="text1"/>
        </w:rPr>
        <w:t xml:space="preserve">V Čl. I. sa navrhuje v reakcii na aktuálnu situáciu týkajúcu sa šírenia ochorenia Covid-19 upraviť </w:t>
      </w:r>
      <w:r w:rsidR="00AF7F00">
        <w:rPr>
          <w:rFonts w:ascii="Times New Roman" w:hAnsi="Times New Roman" w:cs="Times New Roman"/>
          <w:color w:val="000000" w:themeColor="text1"/>
        </w:rPr>
        <w:t>výšku</w:t>
      </w:r>
      <w:r w:rsidRPr="00145931">
        <w:rPr>
          <w:rFonts w:ascii="Times New Roman" w:hAnsi="Times New Roman" w:cs="Times New Roman"/>
          <w:color w:val="000000" w:themeColor="text1"/>
        </w:rPr>
        <w:t xml:space="preserve"> nároku na ošetrovn</w:t>
      </w:r>
      <w:r w:rsidR="00CD71EC">
        <w:rPr>
          <w:rFonts w:ascii="Times New Roman" w:hAnsi="Times New Roman" w:cs="Times New Roman"/>
          <w:color w:val="000000" w:themeColor="text1"/>
        </w:rPr>
        <w:t>é, na ktoré vznikne nárok v čase krízovej situácie</w:t>
      </w:r>
      <w:r w:rsidRPr="00145931">
        <w:rPr>
          <w:rFonts w:ascii="Times New Roman" w:hAnsi="Times New Roman" w:cs="Times New Roman"/>
          <w:color w:val="000000" w:themeColor="text1"/>
        </w:rPr>
        <w:t xml:space="preserve">. Cieľom navrhovanej právnej úpravy je zlepšiť finančnú situáciu poberateľov </w:t>
      </w:r>
      <w:r w:rsidR="00CD71EC">
        <w:rPr>
          <w:rFonts w:ascii="Times New Roman" w:hAnsi="Times New Roman" w:cs="Times New Roman"/>
          <w:color w:val="000000" w:themeColor="text1"/>
        </w:rPr>
        <w:t xml:space="preserve">ošetrovného. </w:t>
      </w:r>
      <w:r w:rsidR="00CD71EC" w:rsidRPr="00CD71EC">
        <w:rPr>
          <w:rFonts w:ascii="Times New Roman" w:hAnsi="Times New Roman" w:cs="Times New Roman"/>
          <w:color w:val="000000" w:themeColor="text1"/>
        </w:rPr>
        <w:t>V čase krízovej situácie súvisiacej s Covid – 19 sa v</w:t>
      </w:r>
      <w:r w:rsidR="00CD71EC">
        <w:rPr>
          <w:rFonts w:ascii="Times New Roman" w:hAnsi="Times New Roman" w:cs="Times New Roman"/>
          <w:color w:val="000000" w:themeColor="text1"/>
        </w:rPr>
        <w:t> </w:t>
      </w:r>
      <w:r w:rsidR="00CD71EC" w:rsidRPr="00CD71EC">
        <w:rPr>
          <w:rFonts w:ascii="Times New Roman" w:hAnsi="Times New Roman" w:cs="Times New Roman"/>
          <w:color w:val="000000" w:themeColor="text1"/>
        </w:rPr>
        <w:t>prípadoch</w:t>
      </w:r>
      <w:r w:rsidR="00CD71EC">
        <w:rPr>
          <w:rFonts w:ascii="Times New Roman" w:hAnsi="Times New Roman" w:cs="Times New Roman"/>
          <w:color w:val="000000" w:themeColor="text1"/>
        </w:rPr>
        <w:t xml:space="preserve"> špecifikovaných zákonom</w:t>
      </w:r>
      <w:r w:rsidR="00CD71EC" w:rsidRPr="00CD71EC">
        <w:rPr>
          <w:rFonts w:ascii="Times New Roman" w:hAnsi="Times New Roman" w:cs="Times New Roman"/>
          <w:color w:val="000000" w:themeColor="text1"/>
        </w:rPr>
        <w:t xml:space="preserve"> a v prípade, ak poistenec osobne a celodenne ošetruje dieťa do dovŕšenia šestnásteho roku veku, ktorého zdravotný stav podľa potvrdenia príslušného lekára nevyhnutne vyžaduje ošetrovanie inou fyzickou osobou, bude ošetrovné vyplácať počas celej doby trvania potreby starostlivosti/ošetrovania</w:t>
      </w:r>
      <w:r w:rsidR="00CD71EC">
        <w:rPr>
          <w:rFonts w:ascii="Times New Roman" w:hAnsi="Times New Roman" w:cs="Times New Roman"/>
          <w:color w:val="000000" w:themeColor="text1"/>
        </w:rPr>
        <w:t xml:space="preserve"> a to vo výške </w:t>
      </w:r>
      <w:r w:rsidR="009144C1">
        <w:rPr>
          <w:rFonts w:ascii="Times New Roman" w:hAnsi="Times New Roman" w:cs="Times New Roman"/>
        </w:rPr>
        <w:t>75</w:t>
      </w:r>
      <w:r w:rsidR="00CD71EC" w:rsidRPr="00373F5B">
        <w:rPr>
          <w:rFonts w:ascii="Times New Roman" w:hAnsi="Times New Roman" w:cs="Times New Roman"/>
        </w:rPr>
        <w:t xml:space="preserve"> % denného vymeriavacieho základu určeného podľa § 55 alebo pravdepodobného denného vymeriavacieho základu určeného podľa § 57</w:t>
      </w:r>
      <w:r w:rsidR="00CD71EC">
        <w:rPr>
          <w:rFonts w:ascii="Times New Roman" w:hAnsi="Times New Roman" w:cs="Times New Roman"/>
        </w:rPr>
        <w:t>. Doterajšia právna úprava stanovovala štandardný režim ošetrovného vo výške 55</w:t>
      </w:r>
      <w:r w:rsidR="00CD71EC" w:rsidRPr="00373F5B">
        <w:rPr>
          <w:rFonts w:ascii="Times New Roman" w:hAnsi="Times New Roman" w:cs="Times New Roman"/>
        </w:rPr>
        <w:t xml:space="preserve"> % denného vymeriavacieho základu určeného podľa § 55 alebo pravdepodobného denného vymeriavacieho základu určeného podľa § 57</w:t>
      </w:r>
      <w:r w:rsidR="00CD71EC">
        <w:rPr>
          <w:rFonts w:ascii="Times New Roman" w:hAnsi="Times New Roman" w:cs="Times New Roman"/>
        </w:rPr>
        <w:t>, čo sa v praxi ukázalo ako nedostatočné z hľadiska finančných potrieb rodín</w:t>
      </w:r>
      <w:r w:rsidR="00A34902">
        <w:rPr>
          <w:rFonts w:ascii="Times New Roman" w:hAnsi="Times New Roman" w:cs="Times New Roman"/>
        </w:rPr>
        <w:t xml:space="preserve"> a taktiež ako finančne neadekvátne vo vzťahu k iným formám podpory, ktoré štát poskytuje iným subjektom. </w:t>
      </w:r>
      <w:r w:rsidR="006C74C4">
        <w:rPr>
          <w:rFonts w:ascii="Times New Roman" w:hAnsi="Times New Roman" w:cs="Times New Roman"/>
        </w:rPr>
        <w:t>Ustanovenie má za</w:t>
      </w:r>
      <w:r w:rsidR="00A34902">
        <w:rPr>
          <w:rFonts w:ascii="Times New Roman" w:hAnsi="Times New Roman" w:cs="Times New Roman"/>
        </w:rPr>
        <w:t xml:space="preserve"> cieľ ochran</w:t>
      </w:r>
      <w:r w:rsidR="006C74C4">
        <w:rPr>
          <w:rFonts w:ascii="Times New Roman" w:hAnsi="Times New Roman" w:cs="Times New Roman"/>
        </w:rPr>
        <w:t>u</w:t>
      </w:r>
      <w:r w:rsidR="00A34902">
        <w:rPr>
          <w:rFonts w:ascii="Times New Roman" w:hAnsi="Times New Roman" w:cs="Times New Roman"/>
        </w:rPr>
        <w:t xml:space="preserve"> a </w:t>
      </w:r>
      <w:r w:rsidR="00A34902" w:rsidRPr="00A34902">
        <w:rPr>
          <w:rFonts w:ascii="Times New Roman" w:hAnsi="Times New Roman" w:cs="Times New Roman"/>
        </w:rPr>
        <w:t>kompenz</w:t>
      </w:r>
      <w:r w:rsidR="00A34902">
        <w:rPr>
          <w:rFonts w:ascii="Times New Roman" w:hAnsi="Times New Roman" w:cs="Times New Roman"/>
        </w:rPr>
        <w:t>áci</w:t>
      </w:r>
      <w:r w:rsidR="006C74C4">
        <w:rPr>
          <w:rFonts w:ascii="Times New Roman" w:hAnsi="Times New Roman" w:cs="Times New Roman"/>
        </w:rPr>
        <w:t>u</w:t>
      </w:r>
      <w:r w:rsidR="00A34902" w:rsidRPr="00A34902">
        <w:rPr>
          <w:rFonts w:ascii="Times New Roman" w:hAnsi="Times New Roman" w:cs="Times New Roman"/>
        </w:rPr>
        <w:t xml:space="preserve"> výpadk</w:t>
      </w:r>
      <w:r w:rsidR="00A34902">
        <w:rPr>
          <w:rFonts w:ascii="Times New Roman" w:hAnsi="Times New Roman" w:cs="Times New Roman"/>
        </w:rPr>
        <w:t>u</w:t>
      </w:r>
      <w:r w:rsidR="00A34902" w:rsidRPr="00A34902">
        <w:rPr>
          <w:rFonts w:ascii="Times New Roman" w:hAnsi="Times New Roman" w:cs="Times New Roman"/>
        </w:rPr>
        <w:t xml:space="preserve"> príjm</w:t>
      </w:r>
      <w:r w:rsidR="00A34902">
        <w:rPr>
          <w:rFonts w:ascii="Times New Roman" w:hAnsi="Times New Roman" w:cs="Times New Roman"/>
        </w:rPr>
        <w:t>ov</w:t>
      </w:r>
      <w:r w:rsidR="00A34902" w:rsidRPr="00A34902">
        <w:rPr>
          <w:rFonts w:ascii="Times New Roman" w:hAnsi="Times New Roman" w:cs="Times New Roman"/>
        </w:rPr>
        <w:t xml:space="preserve"> najohrozenejší</w:t>
      </w:r>
      <w:r w:rsidR="00A34902">
        <w:rPr>
          <w:rFonts w:ascii="Times New Roman" w:hAnsi="Times New Roman" w:cs="Times New Roman"/>
        </w:rPr>
        <w:t>ch</w:t>
      </w:r>
      <w:r w:rsidR="00A34902" w:rsidRPr="00A34902">
        <w:rPr>
          <w:rFonts w:ascii="Times New Roman" w:hAnsi="Times New Roman" w:cs="Times New Roman"/>
        </w:rPr>
        <w:t xml:space="preserve"> skup</w:t>
      </w:r>
      <w:r w:rsidR="00A34902">
        <w:rPr>
          <w:rFonts w:ascii="Times New Roman" w:hAnsi="Times New Roman" w:cs="Times New Roman"/>
        </w:rPr>
        <w:t>ín</w:t>
      </w:r>
      <w:r w:rsidR="00A34902" w:rsidRPr="00A34902">
        <w:rPr>
          <w:rFonts w:ascii="Times New Roman" w:hAnsi="Times New Roman" w:cs="Times New Roman"/>
        </w:rPr>
        <w:t xml:space="preserve"> obyvateľstva</w:t>
      </w:r>
      <w:r w:rsidR="00A34902">
        <w:rPr>
          <w:rFonts w:ascii="Times New Roman" w:hAnsi="Times New Roman" w:cs="Times New Roman"/>
        </w:rPr>
        <w:t>.</w:t>
      </w:r>
    </w:p>
    <w:p w14:paraId="183C1982" w14:textId="77777777" w:rsidR="007270FB" w:rsidRPr="00D60773" w:rsidRDefault="00706D76" w:rsidP="00766B03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60773">
        <w:rPr>
          <w:rFonts w:ascii="Times New Roman" w:hAnsi="Times New Roman" w:cs="Times New Roman"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54AB3F0E" w14:textId="77777777" w:rsidR="004C5139" w:rsidRPr="00D60773" w:rsidRDefault="004C5139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9EEA15" w14:textId="77777777" w:rsidR="00BE2399" w:rsidRPr="00D60773" w:rsidRDefault="00BE2399" w:rsidP="00766B03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 xml:space="preserve">Osobitná časť </w:t>
      </w:r>
    </w:p>
    <w:p w14:paraId="1386F3FC" w14:textId="77777777" w:rsidR="008D7E9B" w:rsidRPr="00D60773" w:rsidRDefault="008D7E9B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4AC18B" w14:textId="77777777" w:rsidR="008D7E9B" w:rsidRPr="00D60773" w:rsidRDefault="008D7E9B" w:rsidP="00766B0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</w:t>
      </w:r>
    </w:p>
    <w:p w14:paraId="3DEFD7C6" w14:textId="77777777" w:rsidR="00794C60" w:rsidRPr="00D60773" w:rsidRDefault="00794C60" w:rsidP="00766B0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5359E72" w14:textId="77777777" w:rsidR="00BE1434" w:rsidRDefault="00BE1434" w:rsidP="00766B0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52CE4">
        <w:rPr>
          <w:rFonts w:ascii="Times New Roman" w:hAnsi="Times New Roman" w:cs="Times New Roman"/>
        </w:rPr>
        <w:t>V zmysle aktuálne účinnej právnej úpravy</w:t>
      </w:r>
      <w:r>
        <w:rPr>
          <w:rFonts w:ascii="Times New Roman" w:hAnsi="Times New Roman" w:cs="Times New Roman"/>
        </w:rPr>
        <w:t xml:space="preserve"> sa výška špeciálneho ošetrovného počas krízovej situácie zakotveného v </w:t>
      </w:r>
      <w:r w:rsidRPr="00D60773">
        <w:rPr>
          <w:rFonts w:ascii="Times New Roman" w:hAnsi="Times New Roman" w:cs="Times New Roman"/>
          <w:color w:val="000000" w:themeColor="text1"/>
        </w:rPr>
        <w:t>§</w:t>
      </w:r>
      <w:r w:rsidRPr="00F52CE4">
        <w:rPr>
          <w:rFonts w:ascii="Times New Roman" w:hAnsi="Times New Roman" w:cs="Times New Roman"/>
          <w:color w:val="000000" w:themeColor="text1"/>
        </w:rPr>
        <w:t>293er</w:t>
      </w:r>
      <w:r>
        <w:rPr>
          <w:rFonts w:ascii="Times New Roman" w:hAnsi="Times New Roman" w:cs="Times New Roman"/>
          <w:color w:val="000000" w:themeColor="text1"/>
        </w:rPr>
        <w:t xml:space="preserve"> vypočítava podľa štandardného režimu ošetrovného </w:t>
      </w:r>
      <w:r w:rsidRPr="00BE1434">
        <w:rPr>
          <w:rFonts w:ascii="Times New Roman" w:hAnsi="Times New Roman" w:cs="Times New Roman"/>
          <w:color w:val="000000" w:themeColor="text1"/>
        </w:rPr>
        <w:t>vo výške 55 % denného vymeriavacieho základu určeného podľa § 55 alebo pravdepodobného denného vymeriavacieho základu určeného podľa § 57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BE1434">
        <w:rPr>
          <w:rFonts w:ascii="Times New Roman" w:hAnsi="Times New Roman" w:cs="Times New Roman"/>
          <w:color w:val="000000" w:themeColor="text1"/>
        </w:rPr>
        <w:t xml:space="preserve">V záujme reflektovania požiadaviek aplikačnej praxe sa navrhuje, aby </w:t>
      </w:r>
      <w:r>
        <w:rPr>
          <w:rFonts w:ascii="Times New Roman" w:hAnsi="Times New Roman" w:cs="Times New Roman"/>
          <w:color w:val="000000" w:themeColor="text1"/>
        </w:rPr>
        <w:t>bol výška ošetrovného zvýšená, tak aby kompenzovala poisteným osobám stratu príjmu v takej miere, ktorá zabezpečí ich dôstojné fungovanie.</w:t>
      </w:r>
    </w:p>
    <w:p w14:paraId="650C5B3F" w14:textId="38BAA9AB" w:rsidR="00F52CE4" w:rsidRDefault="00F52CE4" w:rsidP="00766B03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Navrhuje sa doplniť do </w:t>
      </w:r>
      <w:r w:rsidRPr="00D60773">
        <w:rPr>
          <w:rFonts w:ascii="Times New Roman" w:hAnsi="Times New Roman" w:cs="Times New Roman"/>
          <w:color w:val="000000" w:themeColor="text1"/>
        </w:rPr>
        <w:t>§</w:t>
      </w:r>
      <w:r w:rsidRPr="00F52CE4">
        <w:rPr>
          <w:rFonts w:ascii="Times New Roman" w:hAnsi="Times New Roman" w:cs="Times New Roman"/>
          <w:color w:val="000000" w:themeColor="text1"/>
        </w:rPr>
        <w:t>293er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52CE4">
        <w:rPr>
          <w:rFonts w:ascii="Times New Roman" w:hAnsi="Times New Roman" w:cs="Times New Roman"/>
          <w:color w:val="000000" w:themeColor="text1"/>
        </w:rPr>
        <w:t>za odsek 3</w:t>
      </w:r>
      <w:r>
        <w:rPr>
          <w:rFonts w:ascii="Times New Roman" w:hAnsi="Times New Roman" w:cs="Times New Roman"/>
          <w:color w:val="000000" w:themeColor="text1"/>
        </w:rPr>
        <w:t xml:space="preserve"> z</w:t>
      </w:r>
      <w:r w:rsidRPr="00EF0811">
        <w:rPr>
          <w:rFonts w:ascii="Times New Roman" w:hAnsi="Times New Roman" w:cs="Times New Roman"/>
          <w:color w:val="000000" w:themeColor="text1"/>
        </w:rPr>
        <w:t>ákon</w:t>
      </w:r>
      <w:r>
        <w:rPr>
          <w:rFonts w:ascii="Times New Roman" w:hAnsi="Times New Roman" w:cs="Times New Roman"/>
          <w:color w:val="000000" w:themeColor="text1"/>
        </w:rPr>
        <w:t>a</w:t>
      </w:r>
      <w:r w:rsidRPr="00EF0811">
        <w:rPr>
          <w:rFonts w:ascii="Times New Roman" w:hAnsi="Times New Roman" w:cs="Times New Roman"/>
          <w:color w:val="000000" w:themeColor="text1"/>
        </w:rPr>
        <w:t xml:space="preserve"> č. </w:t>
      </w:r>
      <w:r w:rsidRPr="00145931">
        <w:rPr>
          <w:rFonts w:ascii="Times New Roman" w:hAnsi="Times New Roman" w:cs="Times New Roman"/>
          <w:color w:val="000000" w:themeColor="text1"/>
        </w:rPr>
        <w:t>461/2003 Z. z. o sociálnom poistení v znení neskorších predpiso</w:t>
      </w:r>
      <w:r>
        <w:rPr>
          <w:rFonts w:ascii="Times New Roman" w:hAnsi="Times New Roman" w:cs="Times New Roman"/>
          <w:color w:val="000000" w:themeColor="text1"/>
        </w:rPr>
        <w:t xml:space="preserve">v nový odsek 4, ktorý upravuje špeciálnu výšku </w:t>
      </w:r>
      <w:r w:rsidRPr="00373F5B">
        <w:rPr>
          <w:rFonts w:ascii="Times New Roman" w:hAnsi="Times New Roman" w:cs="Times New Roman"/>
        </w:rPr>
        <w:t xml:space="preserve">ošetrovného </w:t>
      </w:r>
      <w:r>
        <w:rPr>
          <w:rFonts w:ascii="Times New Roman" w:hAnsi="Times New Roman" w:cs="Times New Roman"/>
        </w:rPr>
        <w:t xml:space="preserve">počas </w:t>
      </w:r>
      <w:r w:rsidRPr="00CD71EC">
        <w:rPr>
          <w:rFonts w:ascii="Times New Roman" w:hAnsi="Times New Roman" w:cs="Times New Roman"/>
          <w:color w:val="000000" w:themeColor="text1"/>
        </w:rPr>
        <w:t>krízovej situácie súvisiacej s</w:t>
      </w:r>
      <w:r>
        <w:rPr>
          <w:rFonts w:ascii="Times New Roman" w:hAnsi="Times New Roman" w:cs="Times New Roman"/>
          <w:color w:val="000000" w:themeColor="text1"/>
        </w:rPr>
        <w:t xml:space="preserve"> koronavírusom </w:t>
      </w:r>
      <w:r w:rsidRPr="00CD71EC">
        <w:rPr>
          <w:rFonts w:ascii="Times New Roman" w:hAnsi="Times New Roman" w:cs="Times New Roman"/>
          <w:color w:val="000000" w:themeColor="text1"/>
        </w:rPr>
        <w:t>Covid – 19</w:t>
      </w:r>
      <w:r>
        <w:rPr>
          <w:rFonts w:ascii="Times New Roman" w:hAnsi="Times New Roman" w:cs="Times New Roman"/>
          <w:color w:val="000000" w:themeColor="text1"/>
        </w:rPr>
        <w:t xml:space="preserve"> na</w:t>
      </w:r>
      <w:r w:rsidRPr="00373F5B">
        <w:rPr>
          <w:rFonts w:ascii="Times New Roman" w:hAnsi="Times New Roman" w:cs="Times New Roman"/>
        </w:rPr>
        <w:t xml:space="preserve"> </w:t>
      </w:r>
      <w:r w:rsidR="009144C1">
        <w:rPr>
          <w:rFonts w:ascii="Times New Roman" w:hAnsi="Times New Roman" w:cs="Times New Roman"/>
        </w:rPr>
        <w:t>75</w:t>
      </w:r>
      <w:r w:rsidRPr="00373F5B">
        <w:rPr>
          <w:rFonts w:ascii="Times New Roman" w:hAnsi="Times New Roman" w:cs="Times New Roman"/>
        </w:rPr>
        <w:t xml:space="preserve"> % denného vymeriavacieho základu určeného podľa § 55 alebo pravdepodobného denného vymeriavacieho základu určeného podľa § 57</w:t>
      </w:r>
      <w:r>
        <w:rPr>
          <w:rFonts w:ascii="Times New Roman" w:hAnsi="Times New Roman" w:cs="Times New Roman"/>
        </w:rPr>
        <w:t>.</w:t>
      </w:r>
    </w:p>
    <w:p w14:paraId="261565F1" w14:textId="77777777" w:rsidR="00635F60" w:rsidRDefault="00635F60" w:rsidP="00766B03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Návrh taktiež upravuje číslovanie odsekov v </w:t>
      </w:r>
      <w:r w:rsidRPr="00D60773">
        <w:rPr>
          <w:rFonts w:ascii="Times New Roman" w:hAnsi="Times New Roman" w:cs="Times New Roman"/>
          <w:color w:val="000000" w:themeColor="text1"/>
        </w:rPr>
        <w:t>§</w:t>
      </w:r>
      <w:r w:rsidRPr="00F52CE4">
        <w:rPr>
          <w:rFonts w:ascii="Times New Roman" w:hAnsi="Times New Roman" w:cs="Times New Roman"/>
          <w:color w:val="000000" w:themeColor="text1"/>
        </w:rPr>
        <w:t>293er</w:t>
      </w:r>
      <w:r>
        <w:rPr>
          <w:rFonts w:ascii="Times New Roman" w:hAnsi="Times New Roman" w:cs="Times New Roman"/>
          <w:color w:val="000000" w:themeColor="text1"/>
        </w:rPr>
        <w:t xml:space="preserve"> v súvislosti s pridaním nového ustanovenia odseku 4.</w:t>
      </w:r>
    </w:p>
    <w:p w14:paraId="1DF4912A" w14:textId="77777777" w:rsidR="00F52CE4" w:rsidRDefault="00F52CE4" w:rsidP="00766B03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4A71BE17" w14:textId="77777777" w:rsidR="008D7E9B" w:rsidRPr="00D60773" w:rsidRDefault="008D7E9B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II</w:t>
      </w:r>
    </w:p>
    <w:p w14:paraId="08965D4A" w14:textId="77777777" w:rsidR="00316A26" w:rsidRDefault="00316A26" w:rsidP="00766B0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B8586B3" w14:textId="77777777" w:rsidR="00316A26" w:rsidRPr="00B86ECF" w:rsidRDefault="00057603" w:rsidP="00766B0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7603">
        <w:rPr>
          <w:rFonts w:ascii="Times New Roman" w:hAnsi="Times New Roman" w:cs="Times New Roman"/>
          <w:color w:val="000000" w:themeColor="text1"/>
        </w:rPr>
        <w:t>Vzhľadom na mimoriadnu naliehavosť sa navrhuje, aby zákon nadobudol účinnosť už dňom vyhlásenia.</w:t>
      </w:r>
      <w:r w:rsidR="00316A2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br w:type="page"/>
      </w:r>
    </w:p>
    <w:p w14:paraId="1C8D37F4" w14:textId="77777777" w:rsidR="00B83154" w:rsidRPr="00D60773" w:rsidRDefault="00B83154" w:rsidP="00766B03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 ZLUČITEĽNOSTI</w:t>
      </w:r>
    </w:p>
    <w:p w14:paraId="70A84495" w14:textId="77777777" w:rsidR="00B83154" w:rsidRPr="00D60773" w:rsidRDefault="00B83154" w:rsidP="00766B03">
      <w:pPr>
        <w:pStyle w:val="Normlnywebov"/>
        <w:spacing w:before="120" w:after="0"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14:paraId="025C0A22" w14:textId="77777777" w:rsidR="00B83154" w:rsidRPr="00D60773" w:rsidRDefault="00B83154" w:rsidP="00766B03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color w:val="000000" w:themeColor="text1"/>
        </w:rPr>
        <w:t> </w:t>
      </w:r>
    </w:p>
    <w:p w14:paraId="1FFD7386" w14:textId="77777777" w:rsidR="00B83154" w:rsidRPr="00D60773" w:rsidRDefault="00B83154" w:rsidP="00766B03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14:paraId="5945A5DC" w14:textId="2640AE14" w:rsidR="00B83154" w:rsidRPr="00D60773" w:rsidRDefault="00B83154" w:rsidP="00766B03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D60773">
        <w:rPr>
          <w:color w:val="000000" w:themeColor="text1"/>
        </w:rPr>
        <w:t xml:space="preserve">: </w:t>
      </w:r>
      <w:r w:rsidR="006E26EC">
        <w:rPr>
          <w:color w:val="000000" w:themeColor="text1"/>
        </w:rPr>
        <w:t>N</w:t>
      </w:r>
      <w:r w:rsidRPr="00D60773">
        <w:rPr>
          <w:color w:val="000000" w:themeColor="text1"/>
        </w:rPr>
        <w:t xml:space="preserve">ávrh zákona, ktorým sa mení a dopĺňa zákon č. </w:t>
      </w:r>
      <w:r w:rsidR="00057603" w:rsidRPr="00145931">
        <w:rPr>
          <w:color w:val="000000" w:themeColor="text1"/>
        </w:rPr>
        <w:t>461/2003 Z. z. o sociálnom poistení v znení neskorších predpiso</w:t>
      </w:r>
      <w:r w:rsidR="00057603">
        <w:rPr>
          <w:color w:val="000000" w:themeColor="text1"/>
        </w:rPr>
        <w:t>v</w:t>
      </w:r>
      <w:r w:rsidR="009D10CE">
        <w:rPr>
          <w:color w:val="000000" w:themeColor="text1"/>
        </w:rPr>
        <w:t>.</w:t>
      </w:r>
    </w:p>
    <w:p w14:paraId="5FF8D305" w14:textId="77777777" w:rsidR="00B83154" w:rsidRPr="00D60773" w:rsidRDefault="00B83154" w:rsidP="00766B03">
      <w:pPr>
        <w:pStyle w:val="Normlnywebov"/>
        <w:spacing w:before="120" w:after="0" w:line="276" w:lineRule="auto"/>
        <w:jc w:val="both"/>
        <w:rPr>
          <w:b/>
          <w:bCs/>
          <w:color w:val="000000" w:themeColor="text1"/>
        </w:rPr>
      </w:pPr>
      <w:r w:rsidRPr="00D60773">
        <w:rPr>
          <w:b/>
          <w:bCs/>
          <w:color w:val="000000" w:themeColor="text1"/>
        </w:rPr>
        <w:t>3. Predmet návrhu zákona:</w:t>
      </w:r>
    </w:p>
    <w:p w14:paraId="67C44872" w14:textId="77777777" w:rsidR="00B83154" w:rsidRPr="00D60773" w:rsidRDefault="00B83154" w:rsidP="00766B03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upravený v primárnom práve Európskej únie,</w:t>
      </w:r>
    </w:p>
    <w:p w14:paraId="701C3140" w14:textId="77777777" w:rsidR="00B83154" w:rsidRPr="00D60773" w:rsidRDefault="00B83154" w:rsidP="00766B03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upravený v sekundárnom práve Európskej únie,</w:t>
      </w:r>
    </w:p>
    <w:p w14:paraId="049A5D6A" w14:textId="77777777" w:rsidR="00B83154" w:rsidRPr="00D60773" w:rsidRDefault="00B83154" w:rsidP="00766B03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obsiahnutý v judikatúre Súdneho dvora Európskej únie.</w:t>
      </w:r>
    </w:p>
    <w:p w14:paraId="30FE540C" w14:textId="77777777" w:rsidR="00B83154" w:rsidRPr="00D60773" w:rsidRDefault="00B83154" w:rsidP="00766B03">
      <w:pPr>
        <w:pStyle w:val="Normlnywebov"/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</w:p>
    <w:p w14:paraId="27EB0E1A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Vzhľadom na to, že predmet návrhu zákona nie je upravený v práve Európskej únie, je bezpredmetné vyjadrovať sa k bodom 4. a 5.</w:t>
      </w:r>
    </w:p>
    <w:p w14:paraId="7F88C8B1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838EB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FC6AB6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7968BB4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A4C15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FC5BDB5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00BC12B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FE3E34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DA5117B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09C6531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AE2C38B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7494EC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81EB04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221C4A9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4823074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189C0A9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CB1012A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68625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CD503C5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2FE7D99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825391D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70CE1E9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44348FE" w14:textId="77777777" w:rsidR="00B83154" w:rsidRPr="00D60773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453E53A" w14:textId="77777777" w:rsidR="00B83154" w:rsidRDefault="00B83154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18DE1AC" w14:textId="77777777" w:rsidR="003527EB" w:rsidRDefault="003527EB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B176A36" w14:textId="77777777" w:rsidR="003527EB" w:rsidRDefault="003527EB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C527494" w14:textId="77777777" w:rsidR="003527EB" w:rsidRDefault="003527EB" w:rsidP="00766B0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24F3F3C" w14:textId="3925D816" w:rsidR="00B83154" w:rsidRDefault="00B83154" w:rsidP="00766B0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11775DA" w14:textId="77777777" w:rsidR="00F42969" w:rsidRDefault="00F42969" w:rsidP="00766B03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Doložka</w:t>
      </w:r>
    </w:p>
    <w:p w14:paraId="5C111851" w14:textId="77777777" w:rsidR="00F42969" w:rsidRDefault="00F42969" w:rsidP="00766B03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14:paraId="16DEB964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7ADC42" w14:textId="39BD827F" w:rsidR="00F42969" w:rsidRPr="006E26EC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Pr="006E26EC">
        <w:rPr>
          <w:rFonts w:ascii="Times New Roman" w:hAnsi="Times New Roman" w:cs="Times New Roman"/>
          <w:color w:val="000000" w:themeColor="text1"/>
        </w:rPr>
        <w:t>Návrh zákona, ktorým sa mení a dopĺňa zákon č. 461/2003 Z. z. o sociálnom poistení v znení neskorších predpisov</w:t>
      </w:r>
    </w:p>
    <w:p w14:paraId="7960D33F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14:paraId="12952115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E22EC94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1188"/>
        <w:gridCol w:w="1177"/>
        <w:gridCol w:w="1196"/>
      </w:tblGrid>
      <w:tr w:rsidR="00F42969" w14:paraId="78A10856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DAF4AF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6E9AE6D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DD53EB3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D32E39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F42969" w14:paraId="3B63268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C9BDF5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893D70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06DEEE" w14:textId="36441AB4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A34A38" w14:textId="6DC139B0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F42969" w14:paraId="7CA97B8F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CAD1C0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DDAD7C" w14:textId="77777777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5535C1" w14:textId="77777777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FC006F" w14:textId="77777777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F65490B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CF629F8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B4BCE0" w14:textId="792C7EDF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2BEB68A" w14:textId="52754D8A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6DABD1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1512199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AFF5DA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777147" w14:textId="3636AAB0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419CC4" w14:textId="6747528C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527DB39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3117AD3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6D51E8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EC221F" w14:textId="00947540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E5EE62" w14:textId="5A62BB04" w:rsidR="00F42969" w:rsidRDefault="002061AA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F6E764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2C744298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5DC2B1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C02EFB8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B34395" w14:textId="77777777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346786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D6D0010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2B7C91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5674C2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CA0528" w14:textId="77777777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348F5F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1CF4CEE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A82368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2630C19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3E138" w14:textId="77777777" w:rsidR="00F42969" w:rsidRDefault="00F42969" w:rsidP="00766B0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73D56C" w14:textId="77777777" w:rsidR="00F42969" w:rsidRDefault="00F42969" w:rsidP="00766B03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C6FEE3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2CF553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14:paraId="38CC5E17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</w:t>
      </w:r>
    </w:p>
    <w:p w14:paraId="134266F5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48D3B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14:paraId="135B1489" w14:textId="77777777" w:rsidR="00F42969" w:rsidRDefault="00F42969" w:rsidP="00766B03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282F883D" w14:textId="77777777" w:rsidR="00F42969" w:rsidRDefault="00F42969" w:rsidP="00766B03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14:paraId="428A560A" w14:textId="77777777" w:rsidR="00F42969" w:rsidRDefault="00F42969" w:rsidP="00766B03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14:paraId="50139B38" w14:textId="77777777" w:rsidR="00F42969" w:rsidRDefault="00F42969" w:rsidP="00766B03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Návrh zákona bol zaslaný na vyjadrenie Ministerstvu financií SR a stanovisko tohto ministerstva tvorí súčasť predkladaného materiálu.</w:t>
      </w:r>
    </w:p>
    <w:p w14:paraId="7BDF9C41" w14:textId="77777777" w:rsidR="00F42969" w:rsidRPr="00D60773" w:rsidRDefault="00F42969" w:rsidP="00766B0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F42969" w:rsidRPr="00D60773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9D68" w14:textId="77777777" w:rsidR="00482331" w:rsidRDefault="00482331" w:rsidP="00A8760C">
      <w:r>
        <w:separator/>
      </w:r>
    </w:p>
  </w:endnote>
  <w:endnote w:type="continuationSeparator" w:id="0">
    <w:p w14:paraId="5E1CB4D3" w14:textId="77777777" w:rsidR="00482331" w:rsidRDefault="00482331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A86EBEA" w14:textId="77777777" w:rsid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5156606" w14:textId="77777777"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662402" w14:textId="07C55A00" w:rsidR="00A8760C" w:rsidRPr="00A8760C" w:rsidRDefault="00A8760C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9144C1">
          <w:rPr>
            <w:rStyle w:val="slostrany"/>
            <w:rFonts w:ascii="Times New Roman" w:hAnsi="Times New Roman" w:cs="Times New Roman"/>
            <w:noProof/>
          </w:rPr>
          <w:t>3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01806AF9" w14:textId="77777777" w:rsidR="00A8760C" w:rsidRPr="00A8760C" w:rsidRDefault="00A8760C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47904"/>
      <w:docPartObj>
        <w:docPartGallery w:val="Page Numbers (Bottom of Page)"/>
        <w:docPartUnique/>
      </w:docPartObj>
    </w:sdtPr>
    <w:sdtEndPr/>
    <w:sdtContent>
      <w:p w14:paraId="2C659F72" w14:textId="3B9131DF" w:rsidR="00EF0811" w:rsidRDefault="00EF08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4C1">
          <w:rPr>
            <w:noProof/>
          </w:rPr>
          <w:t>1</w:t>
        </w:r>
        <w:r>
          <w:fldChar w:fldCharType="end"/>
        </w:r>
      </w:p>
    </w:sdtContent>
  </w:sdt>
  <w:p w14:paraId="51A2A61D" w14:textId="77777777" w:rsidR="00EF0811" w:rsidRDefault="00EF08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AC9A" w14:textId="77777777" w:rsidR="00482331" w:rsidRDefault="00482331" w:rsidP="00A8760C">
      <w:r>
        <w:separator/>
      </w:r>
    </w:p>
  </w:footnote>
  <w:footnote w:type="continuationSeparator" w:id="0">
    <w:p w14:paraId="524A646F" w14:textId="77777777" w:rsidR="00482331" w:rsidRDefault="00482331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AAF5" w14:textId="77777777" w:rsidR="00EF0811" w:rsidRDefault="00EF0811">
    <w:pPr>
      <w:pStyle w:val="Hlavika"/>
      <w:jc w:val="center"/>
    </w:pPr>
  </w:p>
  <w:p w14:paraId="5DCB80C6" w14:textId="77777777" w:rsidR="00EF0811" w:rsidRDefault="00EF08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MjEGQiNLQ0tzAyUdpeDU4uLM/DyQAsNaAPC5SPwsAAAA"/>
  </w:docVars>
  <w:rsids>
    <w:rsidRoot w:val="00BE2399"/>
    <w:rsid w:val="00045086"/>
    <w:rsid w:val="00055641"/>
    <w:rsid w:val="00057603"/>
    <w:rsid w:val="000761CB"/>
    <w:rsid w:val="00082E79"/>
    <w:rsid w:val="000843A4"/>
    <w:rsid w:val="00090EA2"/>
    <w:rsid w:val="0009435F"/>
    <w:rsid w:val="000A35E6"/>
    <w:rsid w:val="000A6519"/>
    <w:rsid w:val="000B54AD"/>
    <w:rsid w:val="000B5E7A"/>
    <w:rsid w:val="000C493B"/>
    <w:rsid w:val="000F56B6"/>
    <w:rsid w:val="001264FB"/>
    <w:rsid w:val="00127F4B"/>
    <w:rsid w:val="00145931"/>
    <w:rsid w:val="00155991"/>
    <w:rsid w:val="0019318E"/>
    <w:rsid w:val="001B0FF5"/>
    <w:rsid w:val="001B22FF"/>
    <w:rsid w:val="001F103A"/>
    <w:rsid w:val="001F4D4E"/>
    <w:rsid w:val="002061AA"/>
    <w:rsid w:val="002063ED"/>
    <w:rsid w:val="002471FC"/>
    <w:rsid w:val="00260CC7"/>
    <w:rsid w:val="00277BE4"/>
    <w:rsid w:val="00281B1D"/>
    <w:rsid w:val="002A37C4"/>
    <w:rsid w:val="00316A26"/>
    <w:rsid w:val="003175E8"/>
    <w:rsid w:val="003205C3"/>
    <w:rsid w:val="00350DC1"/>
    <w:rsid w:val="003527EB"/>
    <w:rsid w:val="00355B12"/>
    <w:rsid w:val="0037025A"/>
    <w:rsid w:val="00377B0D"/>
    <w:rsid w:val="003920F8"/>
    <w:rsid w:val="003A4F3F"/>
    <w:rsid w:val="003D2FCA"/>
    <w:rsid w:val="003E1AD9"/>
    <w:rsid w:val="003F46AF"/>
    <w:rsid w:val="00404741"/>
    <w:rsid w:val="00433D46"/>
    <w:rsid w:val="00446004"/>
    <w:rsid w:val="00463651"/>
    <w:rsid w:val="00482331"/>
    <w:rsid w:val="004C5139"/>
    <w:rsid w:val="004D1400"/>
    <w:rsid w:val="00500013"/>
    <w:rsid w:val="00505E0A"/>
    <w:rsid w:val="0051761C"/>
    <w:rsid w:val="00526BCB"/>
    <w:rsid w:val="00535B17"/>
    <w:rsid w:val="00544392"/>
    <w:rsid w:val="005776A7"/>
    <w:rsid w:val="00587C8F"/>
    <w:rsid w:val="00595F40"/>
    <w:rsid w:val="005B0819"/>
    <w:rsid w:val="005B4EF1"/>
    <w:rsid w:val="005C0DF7"/>
    <w:rsid w:val="005D6D52"/>
    <w:rsid w:val="006213AF"/>
    <w:rsid w:val="00630934"/>
    <w:rsid w:val="006351F6"/>
    <w:rsid w:val="00635F60"/>
    <w:rsid w:val="00680087"/>
    <w:rsid w:val="006864D9"/>
    <w:rsid w:val="00696D3E"/>
    <w:rsid w:val="006C15A1"/>
    <w:rsid w:val="006C74C4"/>
    <w:rsid w:val="006E26EC"/>
    <w:rsid w:val="00706D76"/>
    <w:rsid w:val="00711180"/>
    <w:rsid w:val="007270FB"/>
    <w:rsid w:val="0073149C"/>
    <w:rsid w:val="007453F7"/>
    <w:rsid w:val="00750A03"/>
    <w:rsid w:val="0076386C"/>
    <w:rsid w:val="0076645F"/>
    <w:rsid w:val="00766B03"/>
    <w:rsid w:val="00774679"/>
    <w:rsid w:val="00785942"/>
    <w:rsid w:val="00794C60"/>
    <w:rsid w:val="007C2246"/>
    <w:rsid w:val="007D4705"/>
    <w:rsid w:val="007F535E"/>
    <w:rsid w:val="008126BB"/>
    <w:rsid w:val="00851889"/>
    <w:rsid w:val="00866D63"/>
    <w:rsid w:val="00872B76"/>
    <w:rsid w:val="0089040E"/>
    <w:rsid w:val="008A7D9F"/>
    <w:rsid w:val="008C014A"/>
    <w:rsid w:val="008D3514"/>
    <w:rsid w:val="008D7E9B"/>
    <w:rsid w:val="008E37A2"/>
    <w:rsid w:val="008F0400"/>
    <w:rsid w:val="00905CEF"/>
    <w:rsid w:val="0091278C"/>
    <w:rsid w:val="009144C1"/>
    <w:rsid w:val="009337B1"/>
    <w:rsid w:val="00936279"/>
    <w:rsid w:val="009425C3"/>
    <w:rsid w:val="00947904"/>
    <w:rsid w:val="00995168"/>
    <w:rsid w:val="009A1EA0"/>
    <w:rsid w:val="009C0174"/>
    <w:rsid w:val="009D10CE"/>
    <w:rsid w:val="009E363D"/>
    <w:rsid w:val="00A17B2E"/>
    <w:rsid w:val="00A246F7"/>
    <w:rsid w:val="00A34902"/>
    <w:rsid w:val="00A503B5"/>
    <w:rsid w:val="00A82E11"/>
    <w:rsid w:val="00A8760C"/>
    <w:rsid w:val="00A9400B"/>
    <w:rsid w:val="00AA4BFC"/>
    <w:rsid w:val="00AF7F00"/>
    <w:rsid w:val="00B026AE"/>
    <w:rsid w:val="00B14ECB"/>
    <w:rsid w:val="00B1528B"/>
    <w:rsid w:val="00B15AA7"/>
    <w:rsid w:val="00B2540E"/>
    <w:rsid w:val="00B27823"/>
    <w:rsid w:val="00B4147C"/>
    <w:rsid w:val="00B83154"/>
    <w:rsid w:val="00B86ECF"/>
    <w:rsid w:val="00B94948"/>
    <w:rsid w:val="00BB4A28"/>
    <w:rsid w:val="00BD39E2"/>
    <w:rsid w:val="00BE1434"/>
    <w:rsid w:val="00BE2399"/>
    <w:rsid w:val="00BE418B"/>
    <w:rsid w:val="00BF538E"/>
    <w:rsid w:val="00C01600"/>
    <w:rsid w:val="00C27F38"/>
    <w:rsid w:val="00C5445B"/>
    <w:rsid w:val="00C66CD7"/>
    <w:rsid w:val="00C8069D"/>
    <w:rsid w:val="00C87D0B"/>
    <w:rsid w:val="00C90AC6"/>
    <w:rsid w:val="00CC33BC"/>
    <w:rsid w:val="00CD71EC"/>
    <w:rsid w:val="00CF7915"/>
    <w:rsid w:val="00CF7CED"/>
    <w:rsid w:val="00D60773"/>
    <w:rsid w:val="00D768CD"/>
    <w:rsid w:val="00D83641"/>
    <w:rsid w:val="00D85EA2"/>
    <w:rsid w:val="00DA3104"/>
    <w:rsid w:val="00DC68C8"/>
    <w:rsid w:val="00DE6B19"/>
    <w:rsid w:val="00DF7B06"/>
    <w:rsid w:val="00E14DDF"/>
    <w:rsid w:val="00E22B80"/>
    <w:rsid w:val="00E24535"/>
    <w:rsid w:val="00E64BD2"/>
    <w:rsid w:val="00EA1B5A"/>
    <w:rsid w:val="00EA3411"/>
    <w:rsid w:val="00EE7B5F"/>
    <w:rsid w:val="00EF0811"/>
    <w:rsid w:val="00EF4DB6"/>
    <w:rsid w:val="00EF5B40"/>
    <w:rsid w:val="00F17D4B"/>
    <w:rsid w:val="00F25E33"/>
    <w:rsid w:val="00F31928"/>
    <w:rsid w:val="00F42969"/>
    <w:rsid w:val="00F5283D"/>
    <w:rsid w:val="00F52CE4"/>
    <w:rsid w:val="00F56ACD"/>
    <w:rsid w:val="00F763F4"/>
    <w:rsid w:val="00FC029C"/>
    <w:rsid w:val="00FD6032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B2F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4D7A-601A-4F0B-B5FB-977B880E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Daniel Zigo</cp:lastModifiedBy>
  <cp:revision>3</cp:revision>
  <dcterms:created xsi:type="dcterms:W3CDTF">2020-08-28T12:41:00Z</dcterms:created>
  <dcterms:modified xsi:type="dcterms:W3CDTF">2021-09-29T21:27:00Z</dcterms:modified>
</cp:coreProperties>
</file>