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AE775" w14:textId="77777777" w:rsidR="00E955A3" w:rsidRPr="00E33F24" w:rsidRDefault="00E955A3" w:rsidP="00E955A3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24"/>
        </w:rPr>
      </w:pPr>
      <w:r w:rsidRPr="00E33F24">
        <w:rPr>
          <w:rFonts w:ascii="Times New Roman" w:hAnsi="Times New Roman" w:cs="Times New Roman"/>
          <w:b/>
          <w:bCs/>
          <w:sz w:val="24"/>
        </w:rPr>
        <w:t>NÁRODNÁ RADA SLOVENSKEJ REPUBLIKY</w:t>
      </w:r>
    </w:p>
    <w:p w14:paraId="00000002" w14:textId="6C7793F2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273A44C" w14:textId="77777777" w:rsidR="00E955A3" w:rsidRDefault="00E955A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14:paraId="00000003" w14:textId="77777777" w:rsidR="006C0066" w:rsidRDefault="005F4D4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VIII. volebné obdobie</w:t>
      </w:r>
    </w:p>
    <w:p w14:paraId="00000004" w14:textId="77777777" w:rsidR="006C0066" w:rsidRDefault="006C00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6C0066" w:rsidRDefault="006C00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6C0066" w:rsidRDefault="005F4D4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</w:p>
    <w:p w14:paraId="00000007" w14:textId="77777777" w:rsidR="006C0066" w:rsidRDefault="006C00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6C0066" w:rsidRDefault="006C00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14:paraId="0000000A" w14:textId="77777777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77777777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77777777" w:rsidR="006C0066" w:rsidRDefault="005F4D4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...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D" w14:textId="77777777" w:rsidR="006C0066" w:rsidRDefault="006C00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6C0066" w:rsidRDefault="006C006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ktorým sa mení a dopĺňa zákon Slovenskej národnej rady č. 369/1990 Zb. o obecnom zriadení v znení neskorších predpisov a ktorým sa menia a dopĺňajú niektoré zákony</w:t>
      </w:r>
    </w:p>
    <w:p w14:paraId="00000010" w14:textId="77777777" w:rsidR="006C0066" w:rsidRDefault="006C00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11" w14:textId="77777777" w:rsidR="006C0066" w:rsidRDefault="006C00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12" w14:textId="77777777" w:rsidR="006C0066" w:rsidRDefault="005F4D4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00000013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</w:t>
      </w:r>
    </w:p>
    <w:p w14:paraId="00000015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6C0066" w:rsidRDefault="005F4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 Slovenskej národnej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zákona č. 239/2014 Z. z., zákona č. 125/2015 Z. z,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 a zákona č. 345/2020 Z.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mení a dopĺňa takto:</w:t>
      </w:r>
    </w:p>
    <w:p w14:paraId="00000017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2" w14:textId="35F3D32B" w:rsidR="006C0066" w:rsidRDefault="005F4D4F" w:rsidP="007B7885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10 ods. 2 sa za slovo „komisie“ vkladá čiarka a slová „obecný mládežnícky parlament, radu seniorov“</w:t>
      </w:r>
      <w:r w:rsidR="00935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na konci odseku sa pripája veta </w:t>
      </w:r>
      <w:r w:rsidR="009353BC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>„Podrobnosti o zložení, p</w:t>
      </w:r>
      <w:r w:rsidR="008A4E68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rávomociach a úlohách </w:t>
      </w:r>
      <w:r w:rsidR="009353BC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>orgánov obecného zastupiteľstva podľa prvej vety, ako aj o odmeňovaní ich členov</w:t>
      </w:r>
      <w:r w:rsidR="008A4E68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3BC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4E68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>upraví obecné zastupiteľstvo</w:t>
      </w:r>
      <w:r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C28BE" w:rsidRPr="00572CF4">
        <w:rPr>
          <w:rFonts w:ascii="Times New Roman" w:eastAsia="Times New Roman" w:hAnsi="Times New Roman" w:cs="Times New Roman"/>
          <w:color w:val="000000"/>
          <w:sz w:val="24"/>
          <w:szCs w:val="24"/>
        </w:rPr>
        <w:t>“.</w:t>
      </w:r>
      <w:bookmarkStart w:id="1" w:name="_heading=h.30j0zll" w:colFirst="0" w:colLast="0"/>
      <w:bookmarkEnd w:id="1"/>
    </w:p>
    <w:p w14:paraId="00000063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4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II</w:t>
      </w:r>
    </w:p>
    <w:p w14:paraId="00000065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66" w14:textId="77777777" w:rsidR="006C0066" w:rsidRDefault="005F4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Zákon č. 596/2003 Z. z. o štátnej správe v školstve a školskej samospráve a o zmene a doplnení niektorých zákonov v znení zákona č. 365/2004 Z. z., zákona č. 564/2004 Z. z., zákona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 č. 345/2012 Z. z., zákona č. 312/2013 Z. z., zákona č. 464/2013 Z. z., ., zákona č. 61/2015 Z. z.,., zákona č. 188/2015 Z. z., zákona č. 422/2015 Z. z., zákona č. 91/2016 Z. z,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zákona č. 177/2017 Z. z., zákona č. 182/2017 Z. z., zákona č. 54/2018 Z. z., zákona č. 177/2018 Z. z., zákona č. 209/2018 Z. z., zákona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č. 365/2018 Z. z., zákona č. 138/2019 Z.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zákona č. 209/2019 Z. z., zákona č. 221/2019 Z. Z., zákona č. 381/2019 Z. z. a zákona č. 93/2020 Z. z. sa mení a dopĺňa takto:</w:t>
      </w:r>
    </w:p>
    <w:p w14:paraId="00000067" w14:textId="77777777" w:rsidR="006C0066" w:rsidRDefault="006C00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8" w14:textId="77777777" w:rsidR="006C0066" w:rsidRDefault="005F4D4F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2 ods. 2 písmeno d) znie: </w:t>
      </w:r>
    </w:p>
    <w:p w14:paraId="00000069" w14:textId="77777777" w:rsidR="006C0066" w:rsidRDefault="006C0066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A" w14:textId="77777777" w:rsidR="006C0066" w:rsidRDefault="005F4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„d) školský parlament.“.</w:t>
      </w:r>
    </w:p>
    <w:p w14:paraId="0000006B" w14:textId="77777777" w:rsidR="006C0066" w:rsidRDefault="006C00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C" w14:textId="77777777" w:rsidR="006C0066" w:rsidRDefault="005F4D4F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24 ods. 16 sa na konci pripája čiarka a tieto slová: „ak § 26 ods. 8 neustanovuje inak“.</w:t>
      </w:r>
    </w:p>
    <w:p w14:paraId="0000006D" w14:textId="77777777" w:rsidR="006C0066" w:rsidRDefault="006C006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6C0066" w:rsidRDefault="005F4D4F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26 vrátane nadpisu znie:</w:t>
      </w:r>
    </w:p>
    <w:p w14:paraId="0000006F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„§ 26 </w:t>
      </w:r>
    </w:p>
    <w:p w14:paraId="00000070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kolský parlament</w:t>
      </w:r>
    </w:p>
    <w:p w14:paraId="00000071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2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kolský parlament reprezentuje </w:t>
      </w:r>
      <w:r>
        <w:rPr>
          <w:rFonts w:ascii="Times New Roman" w:eastAsia="Times New Roman" w:hAnsi="Times New Roman" w:cs="Times New Roman"/>
          <w:sz w:val="24"/>
          <w:szCs w:val="24"/>
        </w:rPr>
        <w:t>žiakov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základnej školy alebo strednej školy a zastupuje ich záujmy vo vzťahu k riaditeľovi, vedúcim pedagogickým zamestnancom alebo vedúcim odborným zamestnancom a navonok.</w:t>
      </w:r>
    </w:p>
    <w:p w14:paraId="00000073" w14:textId="77777777" w:rsidR="006C0066" w:rsidRDefault="006C0066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4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kolský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parlament je ustanovený, ak žiadosť o jeho ustanovenie podá riaditeľovi školy najmenej 30 % </w:t>
      </w:r>
      <w:r>
        <w:rPr>
          <w:rFonts w:ascii="Times New Roman" w:eastAsia="Times New Roman" w:hAnsi="Times New Roman" w:cs="Times New Roman"/>
          <w:sz w:val="24"/>
          <w:szCs w:val="24"/>
        </w:rPr>
        <w:t>žiakov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školy alebo ak jeho ustanovenie schváli rada školy.</w:t>
      </w:r>
    </w:p>
    <w:p w14:paraId="00000075" w14:textId="77777777" w:rsidR="006C0066" w:rsidRDefault="006C0066">
      <w:pPr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kolský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parlament má najmenej 5 a najviac 17 členov; členmi školského parlamentu sa stanú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žiaci,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ktorí vo voľbách získali najvyšší počet hlasov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Počet členov školského parlamentu na účel prvých volieb určia predkladatelia žiadosti o jeho ustanovenie alebo rada školy. Počet členov pre každé ďalšie voľby školského parlamentu určuje štatút školského parlamentu, schválený na ustanovujúcej schôdzi.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 zasadnutí školského parlamentu sa zúčastňuje aj pedagogický zamestnanec určený riaditeľom školy, ktorý nemá hlasovacie právo. Úlohou určeného pedagogického zamestnanca je dohliadať na riadny priebeh zasadnutí a dodržiavanie štatútu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školského parlamentu a informovať spolu s predsedom školského parlamentu vedúcich zamestnancov školy o záveroch zasadnutia školského parlamentu.</w:t>
      </w:r>
    </w:p>
    <w:p w14:paraId="00000077" w14:textId="77777777" w:rsidR="006C0066" w:rsidRDefault="006C0066">
      <w:pP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8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priebeh volieb dohliada rada školy, ktorá vyhlási voľby do </w:t>
      </w:r>
      <w:r>
        <w:rPr>
          <w:rFonts w:ascii="Times New Roman" w:eastAsia="Times New Roman" w:hAnsi="Times New Roman" w:cs="Times New Roman"/>
          <w:sz w:val="24"/>
          <w:szCs w:val="24"/>
        </w:rPr>
        <w:t>školského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parlamentu do 30 dní od ustanovenia školského parlamentu. Vyhlásenie volieb, zápisnice a výsledky volieb škola zverejní na svojom webovom sídle a na úradnej tabuli školy. </w:t>
      </w:r>
      <w:r>
        <w:rPr>
          <w:rFonts w:ascii="Times New Roman" w:eastAsia="Times New Roman" w:hAnsi="Times New Roman" w:cs="Times New Roman"/>
          <w:sz w:val="24"/>
          <w:szCs w:val="24"/>
        </w:rPr>
        <w:t>Voľby musia prebehnúť tajným hlasovaním. O voľbách vyhotoví rada školy zápisnicu, ktorú predložia riaditeľovi školy a rade školy.</w:t>
      </w:r>
    </w:p>
    <w:p w14:paraId="00000079" w14:textId="77777777" w:rsidR="006C0066" w:rsidRDefault="006C0066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A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Predsedu školského parlamentu volia na prvom zasadnutí školského parlamentu členovia školského parlamentu tajným hlasovaním z členov školského parlamentu. Na zvolenie predsedu školského parlamentu sa vyžaduje nadpolovičná väčšina hlasov všetkých členov školského parlamentu.  </w:t>
      </w:r>
    </w:p>
    <w:p w14:paraId="0000007B" w14:textId="77777777" w:rsidR="006C0066" w:rsidRDefault="006C0066">
      <w:pPr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C" w14:textId="4F3E7A6F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 majú kandidáti rovnaký počet hlasov, o tom, ktorý zo žiakov bude členom školského parlamentu sa rozhodne </w:t>
      </w:r>
      <w:r w:rsidR="0099212A">
        <w:rPr>
          <w:rFonts w:ascii="Times New Roman" w:eastAsia="Times New Roman" w:hAnsi="Times New Roman" w:cs="Times New Roman"/>
          <w:sz w:val="24"/>
          <w:szCs w:val="24"/>
        </w:rPr>
        <w:t>žrebom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D" w14:textId="77777777" w:rsidR="006C0066" w:rsidRDefault="006C0066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E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kolský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parlament</w:t>
      </w:r>
    </w:p>
    <w:p w14:paraId="0000007F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sa vyjadruje k podstatným otázkam, návrhom a opatreniam školy v oblasti výchovy a vzdelávania,</w:t>
      </w:r>
    </w:p>
    <w:p w14:paraId="00000080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sa podieľa na tvorbe a zabezpečení dodržiavania školského poriadku,</w:t>
      </w:r>
    </w:p>
    <w:p w14:paraId="00000081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zastupuje </w:t>
      </w:r>
      <w:r>
        <w:rPr>
          <w:rFonts w:ascii="Times New Roman" w:eastAsia="Times New Roman" w:hAnsi="Times New Roman" w:cs="Times New Roman"/>
          <w:sz w:val="24"/>
          <w:szCs w:val="24"/>
        </w:rPr>
        <w:t>žiakov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 vzťahu k riaditeľovi a vedeniu školy a predkladá im svoje stanoviská a návrhy, </w:t>
      </w:r>
    </w:p>
    <w:p w14:paraId="00000082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volí zástupcu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žiakov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rady školy,</w:t>
      </w:r>
    </w:p>
    <w:p w14:paraId="00000083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spolupracuje s obecným mládežníckym parlamentom a radou seniorov, ak sú v obci zriadené,</w:t>
      </w:r>
    </w:p>
    <w:p w14:paraId="00000084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odporúča obecnému mládežníckemu parlamentu svojich členov, ktorí môžu zastupovať školu v obecnom mládežníckom parlamente, ak je v obci zriadený,</w:t>
      </w:r>
    </w:p>
    <w:p w14:paraId="00000085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prostredníctvom obecného mládežníckeho parlamentu spolupracuje s ďalšími </w:t>
      </w:r>
      <w:r>
        <w:rPr>
          <w:rFonts w:ascii="Times New Roman" w:eastAsia="Times New Roman" w:hAnsi="Times New Roman" w:cs="Times New Roman"/>
          <w:sz w:val="24"/>
          <w:szCs w:val="24"/>
        </w:rPr>
        <w:t>školskými parlamentami,</w:t>
      </w:r>
    </w:p>
    <w:p w14:paraId="00000086" w14:textId="77777777" w:rsidR="006C0066" w:rsidRDefault="005F4D4F">
      <w:pPr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podporuje rozvoj žiakov podieľaním sa na príprave neformálnych aktivít a podujatí.</w:t>
      </w:r>
    </w:p>
    <w:p w14:paraId="00000087" w14:textId="77777777" w:rsidR="006C0066" w:rsidRDefault="006C0066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8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Funkčné obdobie predsedu 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členov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kolského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parlamentu určuje štatút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školského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arlamentu. Funkčné obdobie nesmie byť dlhšie ako 18 mesiacov.</w:t>
      </w:r>
    </w:p>
    <w:p w14:paraId="00000089" w14:textId="77777777" w:rsidR="006C0066" w:rsidRDefault="006C006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</w:p>
    <w:p w14:paraId="0000008A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 rovnosti hlasov rozhoduje hlas predsedu.</w:t>
      </w:r>
    </w:p>
    <w:p w14:paraId="0000008B" w14:textId="77777777" w:rsidR="006C0066" w:rsidRDefault="006C0066">
      <w:pPr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C" w14:textId="77777777" w:rsidR="006C0066" w:rsidRDefault="005F4D4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Náklady na činnosť š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kolského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parlamentu sa po dohode s riaditeľom školy uhrádzajú z rozpočtu školy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08D" w14:textId="77777777" w:rsidR="006C0066" w:rsidRDefault="006C00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E" w14:textId="77777777" w:rsidR="006C0066" w:rsidRDefault="005F4D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§ 39hd sa vkladá § 39he, ktorý vrátane nadpisu znie:</w:t>
      </w:r>
    </w:p>
    <w:p w14:paraId="0000008F" w14:textId="77777777" w:rsidR="006C0066" w:rsidRDefault="006C00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0" w14:textId="77777777" w:rsidR="006C0066" w:rsidRDefault="005F4D4F">
      <w:pPr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„§ 39 he</w:t>
      </w:r>
    </w:p>
    <w:p w14:paraId="00000091" w14:textId="77777777" w:rsidR="006C0066" w:rsidRDefault="005F4D4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Prechodné ustanovenie k úpravám účinným od 1. </w:t>
      </w:r>
      <w:r>
        <w:rPr>
          <w:rFonts w:ascii="Times New Roman" w:eastAsia="Times New Roman" w:hAnsi="Times New Roman" w:cs="Times New Roman"/>
          <w:sz w:val="24"/>
          <w:szCs w:val="24"/>
        </w:rPr>
        <w:t>októbra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</w:t>
      </w:r>
    </w:p>
    <w:p w14:paraId="00000092" w14:textId="77777777" w:rsidR="006C0066" w:rsidRDefault="006C00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5" w14:textId="6090FA1C" w:rsidR="006C0066" w:rsidRPr="00010645" w:rsidRDefault="005F4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Žiacke školské rady ustanovené podľa predpisov účinných do 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septembra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 sa zrušujú.“.</w:t>
      </w:r>
    </w:p>
    <w:p w14:paraId="00000096" w14:textId="77777777" w:rsidR="006C0066" w:rsidRDefault="006C00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7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III</w:t>
      </w:r>
    </w:p>
    <w:p w14:paraId="00000098" w14:textId="77777777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99" w14:textId="77777777" w:rsidR="006C0066" w:rsidRDefault="005F4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 č. 282/2008 Z. z. o podpore práce s mládežou a o zmene a doplnení zákona č. 131/2002 Z. z. o vysokých školách a o zmene a doplnení niektorých zákonov v znení neskorších predpisov v znení zákona č. 375/2013 Z. z., zákona č. 91/2016 Z. z., zákona č. 177/2018 Z. z., zákona č. 221/2019 Z. z. a zákona č. 360/2019 Z. z. sa mení takto:</w:t>
      </w:r>
    </w:p>
    <w:p w14:paraId="0000009A" w14:textId="77777777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9B" w14:textId="77777777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9C" w14:textId="77777777" w:rsidR="006C0066" w:rsidRDefault="005F4D4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6a vrátane nadpisu znie:</w:t>
      </w:r>
    </w:p>
    <w:p w14:paraId="0000009D" w14:textId="77777777" w:rsidR="006C0066" w:rsidRDefault="006C00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00009E" w14:textId="77777777" w:rsidR="006C0066" w:rsidRDefault="005F4D4F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„§ 6a</w:t>
      </w:r>
    </w:p>
    <w:p w14:paraId="0000009F" w14:textId="77777777" w:rsidR="006C0066" w:rsidRDefault="005F4D4F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Mládežnícky parlament</w:t>
      </w:r>
    </w:p>
    <w:p w14:paraId="000000A0" w14:textId="77777777" w:rsidR="006C0066" w:rsidRDefault="006C0066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1" w14:textId="77777777" w:rsidR="006C0066" w:rsidRDefault="005F4D4F">
      <w:pPr>
        <w:numPr>
          <w:ilvl w:val="0"/>
          <w:numId w:val="8"/>
        </w:numPr>
        <w:ind w:lef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Fyzická osoba, právnická osoba alebo vyšší územný celok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okrem obce, môže zriadiť mládežnícky parlament.</w:t>
      </w:r>
    </w:p>
    <w:p w14:paraId="000000A2" w14:textId="77777777" w:rsidR="006C0066" w:rsidRDefault="006C0066">
      <w:pPr>
        <w:ind w:left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A3" w14:textId="77777777" w:rsidR="006C0066" w:rsidRDefault="005F4D4F">
      <w:pPr>
        <w:numPr>
          <w:ilvl w:val="0"/>
          <w:numId w:val="8"/>
        </w:numPr>
        <w:ind w:lef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Zloženie mládežníckeho parlamentu, spôsob ustanovenia mládežníckeho parlamentu a úlohy mládežníckeho parlamentu určí jeho zriaďovateľ v jeho štatúte.</w:t>
      </w:r>
    </w:p>
    <w:p w14:paraId="000000A4" w14:textId="77777777" w:rsidR="006C0066" w:rsidRDefault="006C0066">
      <w:pPr>
        <w:ind w:left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A5" w14:textId="77777777" w:rsidR="006C0066" w:rsidRDefault="005F4D4F">
      <w:pPr>
        <w:numPr>
          <w:ilvl w:val="0"/>
          <w:numId w:val="8"/>
        </w:numPr>
        <w:ind w:left="366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Mládežnícky parlament najmä</w:t>
      </w:r>
    </w:p>
    <w:p w14:paraId="000000A6" w14:textId="77777777" w:rsidR="006C0066" w:rsidRDefault="005F4D4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prerokúva návrhy, ktoré sa týkajú zlepšenia práce s mládežou alebo majú vplyv na mládež,</w:t>
      </w:r>
    </w:p>
    <w:p w14:paraId="000000A7" w14:textId="77777777" w:rsidR="006C0066" w:rsidRDefault="005F4D4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spolupracuje s ďalšími školskými parlamentmi alebo s mládežníckymi parlamentmi, </w:t>
      </w:r>
    </w:p>
    <w:p w14:paraId="000000A8" w14:textId="77777777" w:rsidR="006C0066" w:rsidRDefault="005F4D4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spolupracuje s ďalšími mládežníckymi organizáciami v Slovenskej republike.“.</w:t>
      </w:r>
    </w:p>
    <w:p w14:paraId="000000A9" w14:textId="77777777" w:rsidR="006C0066" w:rsidRDefault="006C0066">
      <w:pPr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AA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B" w14:textId="77777777" w:rsidR="006C0066" w:rsidRDefault="005F4D4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Čl. IV</w:t>
      </w:r>
    </w:p>
    <w:p w14:paraId="000000AC" w14:textId="77777777" w:rsidR="006C0066" w:rsidRDefault="006C00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AD" w14:textId="2D215099" w:rsidR="006C0066" w:rsidRDefault="005F4D4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zákon nadobúda účinnosť 1. </w:t>
      </w:r>
      <w:r w:rsidR="009353BC">
        <w:rPr>
          <w:rFonts w:ascii="Times New Roman" w:eastAsia="Times New Roman" w:hAnsi="Times New Roman" w:cs="Times New Roman"/>
          <w:sz w:val="24"/>
          <w:szCs w:val="24"/>
        </w:rPr>
        <w:t>januára</w:t>
      </w:r>
      <w:r w:rsidR="00935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AE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F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0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1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2" w14:textId="77777777" w:rsidR="006C0066" w:rsidRDefault="006C006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0066">
      <w:footerReference w:type="default" r:id="rId8"/>
      <w:pgSz w:w="11909" w:h="16834"/>
      <w:pgMar w:top="1440" w:right="1273" w:bottom="1440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2522A" w14:textId="77777777" w:rsidR="00E804B1" w:rsidRDefault="00E804B1">
      <w:pPr>
        <w:spacing w:line="240" w:lineRule="auto"/>
      </w:pPr>
      <w:r>
        <w:separator/>
      </w:r>
    </w:p>
  </w:endnote>
  <w:endnote w:type="continuationSeparator" w:id="0">
    <w:p w14:paraId="7AE4D2A0" w14:textId="77777777" w:rsidR="00E804B1" w:rsidRDefault="00E80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3" w14:textId="69695735" w:rsidR="006C0066" w:rsidRDefault="005F4D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55A3">
      <w:rPr>
        <w:noProof/>
        <w:color w:val="000000"/>
      </w:rPr>
      <w:t>1</w:t>
    </w:r>
    <w:r>
      <w:rPr>
        <w:color w:val="000000"/>
      </w:rPr>
      <w:fldChar w:fldCharType="end"/>
    </w:r>
  </w:p>
  <w:p w14:paraId="000000B4" w14:textId="77777777" w:rsidR="006C0066" w:rsidRDefault="006C00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C4E1" w14:textId="77777777" w:rsidR="00E804B1" w:rsidRDefault="00E804B1">
      <w:pPr>
        <w:spacing w:line="240" w:lineRule="auto"/>
      </w:pPr>
      <w:r>
        <w:separator/>
      </w:r>
    </w:p>
  </w:footnote>
  <w:footnote w:type="continuationSeparator" w:id="0">
    <w:p w14:paraId="1CE49274" w14:textId="77777777" w:rsidR="00E804B1" w:rsidRDefault="00E804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54A"/>
    <w:multiLevelType w:val="multilevel"/>
    <w:tmpl w:val="33E6861C"/>
    <w:lvl w:ilvl="0">
      <w:start w:val="1"/>
      <w:numFmt w:val="decimal"/>
      <w:lvlText w:val="%1."/>
      <w:lvlJc w:val="left"/>
      <w:pPr>
        <w:ind w:left="720" w:hanging="2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086CB0"/>
    <w:multiLevelType w:val="multilevel"/>
    <w:tmpl w:val="C8F260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8C63B7"/>
    <w:multiLevelType w:val="multilevel"/>
    <w:tmpl w:val="68FE42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DEF7782"/>
    <w:multiLevelType w:val="multilevel"/>
    <w:tmpl w:val="05CA61E8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FD964E1"/>
    <w:multiLevelType w:val="multilevel"/>
    <w:tmpl w:val="D6925CB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51FB49BE"/>
    <w:multiLevelType w:val="multilevel"/>
    <w:tmpl w:val="A48E5F5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8D20550"/>
    <w:multiLevelType w:val="multilevel"/>
    <w:tmpl w:val="16E0CEF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D12B14"/>
    <w:multiLevelType w:val="multilevel"/>
    <w:tmpl w:val="9C8C20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24B0ABD"/>
    <w:multiLevelType w:val="multilevel"/>
    <w:tmpl w:val="65107076"/>
    <w:lvl w:ilvl="0">
      <w:start w:val="1"/>
      <w:numFmt w:val="decimal"/>
      <w:lvlText w:val="(%1)"/>
      <w:lvlJc w:val="left"/>
      <w:pPr>
        <w:ind w:left="283" w:hanging="425"/>
      </w:pPr>
      <w:rPr>
        <w:b w:val="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66"/>
    <w:rsid w:val="00010645"/>
    <w:rsid w:val="00167A17"/>
    <w:rsid w:val="00291EF3"/>
    <w:rsid w:val="003F5074"/>
    <w:rsid w:val="00572CF4"/>
    <w:rsid w:val="005C28BE"/>
    <w:rsid w:val="005F4D4F"/>
    <w:rsid w:val="006C0066"/>
    <w:rsid w:val="007B7885"/>
    <w:rsid w:val="00831DB4"/>
    <w:rsid w:val="008A4E68"/>
    <w:rsid w:val="009353BC"/>
    <w:rsid w:val="0099212A"/>
    <w:rsid w:val="00E804B1"/>
    <w:rsid w:val="00E955A3"/>
    <w:rsid w:val="00F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861B"/>
  <w15:docId w15:val="{6C189FBA-EA07-4633-9203-8EEFCF33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C4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004A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4A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4AC4"/>
    <w:rPr>
      <w:rFonts w:ascii="Arial" w:eastAsia="Arial" w:hAnsi="Arial" w:cs="Arial"/>
      <w:sz w:val="20"/>
      <w:szCs w:val="20"/>
      <w:lang w:val="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AC4"/>
    <w:rPr>
      <w:rFonts w:ascii="Segoe UI" w:eastAsia="Arial" w:hAnsi="Segoe UI" w:cs="Segoe UI"/>
      <w:sz w:val="18"/>
      <w:szCs w:val="18"/>
      <w:lang w:val="sk" w:eastAsia="sk-SK"/>
    </w:rPr>
  </w:style>
  <w:style w:type="paragraph" w:styleId="Odsekzoznamu">
    <w:name w:val="List Paragraph"/>
    <w:basedOn w:val="Normlny"/>
    <w:uiPriority w:val="34"/>
    <w:qFormat/>
    <w:rsid w:val="00004AC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AC4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AC4"/>
    <w:rPr>
      <w:rFonts w:ascii="Arial" w:eastAsia="Arial" w:hAnsi="Arial" w:cs="Arial"/>
      <w:lang w:val="sk" w:eastAsia="sk-SK"/>
    </w:rPr>
  </w:style>
  <w:style w:type="paragraph" w:styleId="Pta">
    <w:name w:val="footer"/>
    <w:basedOn w:val="Normlny"/>
    <w:link w:val="PtaChar"/>
    <w:uiPriority w:val="99"/>
    <w:unhideWhenUsed/>
    <w:rsid w:val="00004AC4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AC4"/>
    <w:rPr>
      <w:rFonts w:ascii="Arial" w:eastAsia="Arial" w:hAnsi="Arial" w:cs="Arial"/>
      <w:lang w:val="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76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76CC"/>
    <w:rPr>
      <w:rFonts w:ascii="Arial" w:eastAsia="Arial" w:hAnsi="Arial" w:cs="Arial"/>
      <w:b/>
      <w:bCs/>
      <w:sz w:val="20"/>
      <w:szCs w:val="20"/>
      <w:lang w:val="sk" w:eastAsia="sk-SK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cd7D6zvHhNESptasSsjxBdTZ1A==">AMUW2mWjUgh+xKhbnTGYqIWLnClNI334HT0mK8ZHLxr0SCgQfv4x4sP8/4FNtTUKPg1lvCU0+RpBdCQ8FDZ9rTzSjpW8BZ1Fi5r5Gqd1SdMa0QNNyfhJ4Lqu8Q4tfOksrjv4js8H2ChQTXEvVtqattspl/RHZPz0liPeh0Ia7sUPkXcXX/GiJCHzJoYaEk4dFduX/Wf0LYl7NIhZtU35HRRr+atTQaF+kkJBETwcrysAiH2fiu3OPNOwRGisVTbfQh8uqguwFWv9ta+yZ10f/wg3Gbbnr4l4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Kozar</dc:creator>
  <cp:lastModifiedBy>klub OĽANO</cp:lastModifiedBy>
  <cp:revision>4</cp:revision>
  <dcterms:created xsi:type="dcterms:W3CDTF">2021-09-30T09:49:00Z</dcterms:created>
  <dcterms:modified xsi:type="dcterms:W3CDTF">2021-09-30T09:58:00Z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Martin_Kozar@swissre.com</vt:lpwstr>
  </property>
  <property fmtid="{D5CDD505-2E9C-101B-9397-08002B2CF9AE}" pid="5" name="MSIP_Label_90c2fedb-0da6-4717-8531-d16a1b9930f4_SetDate">
    <vt:lpwstr>2020-12-18T12:27:14.4430087Z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brcSensitivity">
    <vt:lpwstr>Internal</vt:lpwstr>
  </property>
</Properties>
</file>