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989" w:rsidRPr="001A1E15" w:rsidRDefault="00704989" w:rsidP="0070498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sk-SK"/>
        </w:rPr>
      </w:pPr>
      <w:r w:rsidRPr="001A1E15">
        <w:rPr>
          <w:rFonts w:ascii="Arial Narrow" w:eastAsia="Times New Roman" w:hAnsi="Arial Narrow"/>
          <w:b/>
          <w:bCs/>
          <w:color w:val="000000"/>
          <w:sz w:val="20"/>
          <w:szCs w:val="20"/>
          <w:lang w:eastAsia="sk-SK"/>
        </w:rPr>
        <w:t>Návrh</w:t>
      </w:r>
    </w:p>
    <w:p w:rsidR="00704989" w:rsidRPr="001A1E15" w:rsidRDefault="00704989" w:rsidP="0070498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sk-SK"/>
        </w:rPr>
      </w:pPr>
      <w:r w:rsidRPr="001A1E15">
        <w:rPr>
          <w:rFonts w:ascii="Arial Narrow" w:eastAsia="Times New Roman" w:hAnsi="Arial Narrow"/>
          <w:b/>
          <w:bCs/>
          <w:color w:val="000000"/>
          <w:sz w:val="20"/>
          <w:szCs w:val="20"/>
          <w:lang w:eastAsia="sk-SK"/>
        </w:rPr>
        <w:t>VYHLÁŠKA</w:t>
      </w:r>
    </w:p>
    <w:p w:rsidR="00704989" w:rsidRPr="001A1E15" w:rsidRDefault="00704989" w:rsidP="0070498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sk-SK"/>
        </w:rPr>
      </w:pPr>
      <w:r w:rsidRPr="001A1E15">
        <w:rPr>
          <w:rFonts w:ascii="Arial Narrow" w:eastAsia="Times New Roman" w:hAnsi="Arial Narrow"/>
          <w:b/>
          <w:bCs/>
          <w:color w:val="000000"/>
          <w:sz w:val="20"/>
          <w:szCs w:val="20"/>
          <w:lang w:eastAsia="sk-SK"/>
        </w:rPr>
        <w:t>Ministerstva zdravotníctva Slovenskej republiky</w:t>
      </w:r>
    </w:p>
    <w:p w:rsidR="00704989" w:rsidRPr="001A1E15" w:rsidRDefault="00704989" w:rsidP="0070498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b/>
          <w:bCs/>
          <w:color w:val="000000"/>
          <w:sz w:val="20"/>
          <w:szCs w:val="20"/>
          <w:lang w:eastAsia="sk-SK"/>
        </w:rPr>
      </w:pPr>
    </w:p>
    <w:p w:rsidR="00704989" w:rsidRPr="001A1E15" w:rsidRDefault="00704989" w:rsidP="00704989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494949"/>
          <w:sz w:val="20"/>
          <w:szCs w:val="20"/>
          <w:lang w:eastAsia="sk-SK"/>
        </w:rPr>
      </w:pPr>
      <w:r w:rsidRPr="001A1E15">
        <w:rPr>
          <w:rFonts w:ascii="Arial Narrow" w:eastAsia="Times New Roman" w:hAnsi="Arial Narrow"/>
          <w:color w:val="494949"/>
          <w:sz w:val="20"/>
          <w:szCs w:val="20"/>
          <w:lang w:eastAsia="sk-SK"/>
        </w:rPr>
        <w:t>z ........ 2021,</w:t>
      </w:r>
    </w:p>
    <w:p w:rsidR="00704989" w:rsidRPr="001A1E15" w:rsidRDefault="00704989" w:rsidP="00704989">
      <w:pPr>
        <w:pStyle w:val="Odsekzoznamu"/>
        <w:tabs>
          <w:tab w:val="left" w:pos="284"/>
        </w:tabs>
        <w:ind w:left="1070"/>
        <w:jc w:val="center"/>
        <w:rPr>
          <w:rFonts w:ascii="Arial Narrow" w:hAnsi="Arial Narrow"/>
          <w:b/>
          <w:bCs/>
          <w:color w:val="000000"/>
          <w:sz w:val="20"/>
          <w:szCs w:val="20"/>
          <w:lang w:eastAsia="sk-SK"/>
        </w:rPr>
      </w:pPr>
      <w:r w:rsidRPr="001A1E15">
        <w:rPr>
          <w:rFonts w:ascii="Arial Narrow" w:hAnsi="Arial Narrow"/>
          <w:b/>
          <w:bCs/>
          <w:color w:val="000000"/>
          <w:sz w:val="20"/>
          <w:szCs w:val="20"/>
          <w:lang w:eastAsia="sk-SK"/>
        </w:rPr>
        <w:t xml:space="preserve">ktorou sa ustanovujú podrobnosti o podmienkach pre podmienené zaradenie nemocníc do siete kategorizovaných nemocníc a pre </w:t>
      </w:r>
      <w:r w:rsidR="00A87C9A">
        <w:rPr>
          <w:rFonts w:ascii="Arial Narrow" w:hAnsi="Arial Narrow"/>
          <w:b/>
          <w:bCs/>
          <w:color w:val="000000"/>
          <w:sz w:val="20"/>
          <w:szCs w:val="20"/>
          <w:lang w:eastAsia="sk-SK"/>
        </w:rPr>
        <w:t xml:space="preserve">riadne </w:t>
      </w:r>
      <w:r w:rsidRPr="001A1E15">
        <w:rPr>
          <w:rFonts w:ascii="Arial Narrow" w:hAnsi="Arial Narrow"/>
          <w:b/>
          <w:bCs/>
          <w:color w:val="000000"/>
          <w:sz w:val="20"/>
          <w:szCs w:val="20"/>
          <w:lang w:eastAsia="sk-SK"/>
        </w:rPr>
        <w:t>zaradenie nemocníc do siete kategorizovaných nemocníc</w:t>
      </w:r>
    </w:p>
    <w:p w:rsidR="00704989" w:rsidRPr="001A1E15" w:rsidRDefault="00704989" w:rsidP="00704989">
      <w:pPr>
        <w:spacing w:after="0" w:line="240" w:lineRule="auto"/>
        <w:textAlignment w:val="center"/>
        <w:rPr>
          <w:rFonts w:ascii="Arial Narrow" w:eastAsia="Times New Roman" w:hAnsi="Arial Narrow"/>
          <w:sz w:val="20"/>
          <w:szCs w:val="20"/>
          <w:lang w:eastAsia="en-GB"/>
        </w:rPr>
      </w:pPr>
    </w:p>
    <w:p w:rsidR="00704989" w:rsidRPr="001A1E15" w:rsidRDefault="00704989" w:rsidP="0070498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sk-SK"/>
        </w:rPr>
      </w:pPr>
      <w:r w:rsidRPr="001A1E15">
        <w:rPr>
          <w:rFonts w:ascii="Arial Narrow" w:eastAsia="Times New Roman" w:hAnsi="Arial Narrow"/>
          <w:sz w:val="20"/>
          <w:szCs w:val="20"/>
          <w:lang w:eastAsia="sk-SK"/>
        </w:rPr>
        <w:t xml:space="preserve">Ministerstvo zdravotníctva Slovenskej republiky (ďalej len „ministerstvo“) podľa § </w:t>
      </w:r>
      <w:r w:rsidR="00A87C9A">
        <w:rPr>
          <w:rFonts w:ascii="Arial Narrow" w:eastAsia="Times New Roman" w:hAnsi="Arial Narrow"/>
          <w:sz w:val="20"/>
          <w:szCs w:val="20"/>
          <w:lang w:eastAsia="sk-SK"/>
        </w:rPr>
        <w:t>44 ods. 1 písm. b)</w:t>
      </w:r>
      <w:r w:rsidRPr="001A1E15">
        <w:rPr>
          <w:rFonts w:ascii="Arial Narrow" w:eastAsia="Times New Roman" w:hAnsi="Arial Narrow"/>
          <w:sz w:val="20"/>
          <w:szCs w:val="20"/>
          <w:lang w:eastAsia="sk-SK"/>
        </w:rPr>
        <w:t xml:space="preserve"> zákona č. ....../2021 Z. z. o kategorizovaní ústavnej zdravotnej starostlivosti a o zmene a doplnení niektorých zákonov (ďalej len „zákon č. ..../2021 Z. z.“) ustanovuje:</w:t>
      </w:r>
    </w:p>
    <w:p w:rsidR="00704989" w:rsidRPr="001A1E15" w:rsidRDefault="00704989" w:rsidP="00704989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sk-SK"/>
        </w:rPr>
      </w:pPr>
    </w:p>
    <w:p w:rsidR="00704989" w:rsidRPr="001A1E15" w:rsidRDefault="00704989" w:rsidP="00704989">
      <w:pPr>
        <w:spacing w:after="0" w:line="240" w:lineRule="auto"/>
        <w:jc w:val="center"/>
        <w:textAlignment w:val="center"/>
        <w:rPr>
          <w:rFonts w:ascii="Arial Narrow" w:eastAsia="Times New Roman" w:hAnsi="Arial Narrow"/>
          <w:b/>
          <w:sz w:val="20"/>
          <w:szCs w:val="20"/>
          <w:lang w:eastAsia="en-GB"/>
        </w:rPr>
      </w:pPr>
      <w:r w:rsidRPr="001A1E15">
        <w:rPr>
          <w:rFonts w:ascii="Arial Narrow" w:eastAsia="Times New Roman" w:hAnsi="Arial Narrow"/>
          <w:b/>
          <w:sz w:val="20"/>
          <w:szCs w:val="20"/>
          <w:lang w:eastAsia="en-GB"/>
        </w:rPr>
        <w:t>§ 1</w:t>
      </w:r>
    </w:p>
    <w:p w:rsidR="00704989" w:rsidRPr="001A1E15" w:rsidRDefault="00704989" w:rsidP="00704989">
      <w:pPr>
        <w:spacing w:after="0" w:line="240" w:lineRule="auto"/>
        <w:jc w:val="center"/>
        <w:textAlignment w:val="center"/>
        <w:rPr>
          <w:rFonts w:ascii="Arial Narrow" w:eastAsia="Times New Roman" w:hAnsi="Arial Narrow"/>
          <w:sz w:val="20"/>
          <w:szCs w:val="20"/>
          <w:lang w:eastAsia="en-GB"/>
        </w:rPr>
      </w:pPr>
    </w:p>
    <w:p w:rsidR="00704989" w:rsidRPr="001A1E15" w:rsidRDefault="00704989" w:rsidP="00704989">
      <w:pPr>
        <w:spacing w:after="0" w:line="240" w:lineRule="auto"/>
        <w:jc w:val="both"/>
        <w:textAlignment w:val="center"/>
        <w:rPr>
          <w:rFonts w:ascii="Arial Narrow" w:hAnsi="Arial Narrow"/>
          <w:sz w:val="20"/>
          <w:szCs w:val="20"/>
        </w:rPr>
      </w:pPr>
      <w:r w:rsidRPr="001A1E15">
        <w:rPr>
          <w:rFonts w:ascii="Arial Narrow" w:eastAsia="Times New Roman" w:hAnsi="Arial Narrow"/>
          <w:sz w:val="20"/>
          <w:szCs w:val="20"/>
          <w:lang w:eastAsia="en-GB"/>
        </w:rPr>
        <w:t xml:space="preserve">Predpoklad na poskytovanie povinných programov v rámci programového profilu pri posudzovaní podmieneného zaradenia sa určí na základe vyhodnotenia </w:t>
      </w:r>
      <w:r>
        <w:rPr>
          <w:rFonts w:ascii="Arial Narrow" w:eastAsia="Times New Roman" w:hAnsi="Arial Narrow"/>
          <w:sz w:val="20"/>
          <w:szCs w:val="20"/>
          <w:lang w:eastAsia="en-GB"/>
        </w:rPr>
        <w:t xml:space="preserve">špeciálneho </w:t>
      </w:r>
      <w:r w:rsidRPr="001A1E15">
        <w:rPr>
          <w:rFonts w:ascii="Arial Narrow" w:hAnsi="Arial Narrow"/>
          <w:sz w:val="20"/>
          <w:szCs w:val="20"/>
        </w:rPr>
        <w:t>materiálno-technického vybavenia a </w:t>
      </w:r>
      <w:r>
        <w:rPr>
          <w:rFonts w:ascii="Arial Narrow" w:eastAsia="Times New Roman" w:hAnsi="Arial Narrow"/>
          <w:sz w:val="20"/>
          <w:szCs w:val="20"/>
          <w:lang w:eastAsia="en-GB"/>
        </w:rPr>
        <w:t xml:space="preserve">špeciálneho </w:t>
      </w:r>
      <w:r w:rsidRPr="001A1E15">
        <w:rPr>
          <w:rFonts w:ascii="Arial Narrow" w:hAnsi="Arial Narrow"/>
          <w:sz w:val="20"/>
          <w:szCs w:val="20"/>
        </w:rPr>
        <w:t>personálneho zabezpečenia ustanovených kategorizáciou ústavnej starostlivosti, na základe dokladov priložených k žiadosti</w:t>
      </w:r>
      <w:r w:rsidRPr="001A1E15">
        <w:rPr>
          <w:rStyle w:val="Odkaznapoznmkupodiarou"/>
          <w:rFonts w:ascii="Arial Narrow" w:hAnsi="Arial Narrow"/>
          <w:sz w:val="20"/>
          <w:szCs w:val="20"/>
        </w:rPr>
        <w:footnoteReference w:id="1"/>
      </w:r>
      <w:r w:rsidRPr="001A1E15">
        <w:rPr>
          <w:rFonts w:ascii="Arial Narrow" w:hAnsi="Arial Narrow"/>
          <w:sz w:val="20"/>
          <w:szCs w:val="20"/>
        </w:rPr>
        <w:t xml:space="preserve">. </w:t>
      </w:r>
    </w:p>
    <w:p w:rsidR="00704989" w:rsidRPr="001A1E15" w:rsidRDefault="00704989" w:rsidP="00704989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en-GB"/>
        </w:rPr>
      </w:pPr>
    </w:p>
    <w:p w:rsidR="00704989" w:rsidRPr="001A1E15" w:rsidRDefault="00704989" w:rsidP="00704989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en-GB"/>
        </w:rPr>
      </w:pPr>
      <w:r w:rsidRPr="001A1E15">
        <w:rPr>
          <w:rFonts w:ascii="Arial Narrow" w:eastAsia="Times New Roman" w:hAnsi="Arial Narrow"/>
          <w:b/>
          <w:sz w:val="20"/>
          <w:szCs w:val="20"/>
          <w:lang w:eastAsia="en-GB"/>
        </w:rPr>
        <w:t>§ 2</w:t>
      </w:r>
    </w:p>
    <w:p w:rsidR="00704989" w:rsidRPr="001A1E15" w:rsidRDefault="00704989" w:rsidP="00704989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en-GB"/>
        </w:rPr>
      </w:pPr>
    </w:p>
    <w:p w:rsidR="00704989" w:rsidRPr="001A1E15" w:rsidRDefault="00704989" w:rsidP="00704989">
      <w:pPr>
        <w:spacing w:after="0" w:line="240" w:lineRule="auto"/>
        <w:ind w:firstLine="708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eastAsia="Times New Roman" w:hAnsi="Arial Narrow"/>
          <w:sz w:val="20"/>
          <w:szCs w:val="20"/>
          <w:lang w:eastAsia="en-GB"/>
        </w:rPr>
        <w:t>G</w:t>
      </w:r>
      <w:r w:rsidRPr="001A1E15">
        <w:rPr>
          <w:rFonts w:ascii="Arial Narrow" w:hAnsi="Arial Narrow"/>
          <w:sz w:val="20"/>
          <w:szCs w:val="20"/>
        </w:rPr>
        <w:t xml:space="preserve">eografická dostupnosť sa stanovuje pomocou </w:t>
      </w:r>
      <w:proofErr w:type="spellStart"/>
      <w:r w:rsidRPr="001A1E15">
        <w:rPr>
          <w:rFonts w:ascii="Arial Narrow" w:hAnsi="Arial Narrow"/>
          <w:sz w:val="20"/>
          <w:szCs w:val="20"/>
        </w:rPr>
        <w:t>dojazdových</w:t>
      </w:r>
      <w:proofErr w:type="spellEnd"/>
      <w:r w:rsidRPr="001A1E15">
        <w:rPr>
          <w:rFonts w:ascii="Arial Narrow" w:hAnsi="Arial Narrow"/>
          <w:sz w:val="20"/>
          <w:szCs w:val="20"/>
        </w:rPr>
        <w:t xml:space="preserve"> časov medzi každou dvojicou obcí na Slovensku takto:</w:t>
      </w:r>
    </w:p>
    <w:p w:rsidR="00704989" w:rsidRPr="001A1E15" w:rsidRDefault="00704989" w:rsidP="0070498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 xml:space="preserve">a) </w:t>
      </w:r>
      <w:proofErr w:type="spellStart"/>
      <w:r w:rsidRPr="001A1E15">
        <w:rPr>
          <w:rFonts w:ascii="Arial Narrow" w:hAnsi="Arial Narrow"/>
          <w:sz w:val="20"/>
          <w:szCs w:val="20"/>
        </w:rPr>
        <w:t>dojazdové</w:t>
      </w:r>
      <w:proofErr w:type="spellEnd"/>
      <w:r w:rsidRPr="001A1E15">
        <w:rPr>
          <w:rFonts w:ascii="Arial Narrow" w:hAnsi="Arial Narrow"/>
          <w:sz w:val="20"/>
          <w:szCs w:val="20"/>
        </w:rPr>
        <w:t xml:space="preserve"> časy sa merajú ako priemerný čas individuálnou dopravou medzi stredmi dvoch obcí,</w:t>
      </w:r>
    </w:p>
    <w:p w:rsidR="00704989" w:rsidRPr="001A1E15" w:rsidRDefault="00704989" w:rsidP="0070498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 xml:space="preserve">b) stred obce sa určí ako najbližší bod cestnej siete k ťažiskovému stredu obce na ceste 3. triedy alebo vyššej, </w:t>
      </w:r>
    </w:p>
    <w:p w:rsidR="00704989" w:rsidRPr="001A1E15" w:rsidRDefault="00704989" w:rsidP="0070498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>c) ťažiskový bod obce sa určí ako geografické ťažisko určené pomocou katastrálnych máp a pohybu obyvateľov v obci,</w:t>
      </w:r>
    </w:p>
    <w:p w:rsidR="00704989" w:rsidRPr="001A1E15" w:rsidRDefault="00704989" w:rsidP="0070498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 xml:space="preserve">d) priemerný čas individuálnou dopravou sa určí pomocou cestnej siete </w:t>
      </w:r>
      <w:proofErr w:type="spellStart"/>
      <w:r w:rsidRPr="001A1E15">
        <w:rPr>
          <w:rFonts w:ascii="Arial Narrow" w:hAnsi="Arial Narrow"/>
          <w:sz w:val="20"/>
          <w:szCs w:val="20"/>
        </w:rPr>
        <w:t>OpenStreetMaps</w:t>
      </w:r>
      <w:proofErr w:type="spellEnd"/>
      <w:r w:rsidRPr="001A1E15">
        <w:rPr>
          <w:rFonts w:ascii="Arial Narrow" w:hAnsi="Arial Narrow"/>
          <w:sz w:val="20"/>
          <w:szCs w:val="20"/>
        </w:rPr>
        <w:t xml:space="preserve"> a priemerných rýchlostí podľa typov ciest:</w:t>
      </w:r>
    </w:p>
    <w:p w:rsidR="00704989" w:rsidRPr="001A1E15" w:rsidRDefault="00704989" w:rsidP="0070498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91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3052"/>
        <w:gridCol w:w="3053"/>
      </w:tblGrid>
      <w:tr w:rsidR="00704989" w:rsidRPr="001A1E15" w:rsidTr="009D6504">
        <w:trPr>
          <w:trHeight w:val="287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Typ cesty</w:t>
            </w:r>
          </w:p>
        </w:tc>
        <w:tc>
          <w:tcPr>
            <w:tcW w:w="3052" w:type="dxa"/>
            <w:vAlign w:val="center"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Normálna rýchlosť mimo obce [km/h]</w:t>
            </w:r>
          </w:p>
        </w:tc>
        <w:tc>
          <w:tcPr>
            <w:tcW w:w="3053" w:type="dxa"/>
            <w:shd w:val="clear" w:color="auto" w:fill="auto"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Normálna rýchlosť v intraviláne obce [km/h]</w:t>
            </w:r>
          </w:p>
        </w:tc>
      </w:tr>
      <w:tr w:rsidR="00704989" w:rsidRPr="001A1E15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diaľnica</w:t>
            </w:r>
          </w:p>
        </w:tc>
        <w:tc>
          <w:tcPr>
            <w:tcW w:w="3052" w:type="dxa"/>
            <w:vAlign w:val="center"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</w:p>
        </w:tc>
      </w:tr>
      <w:tr w:rsidR="00704989" w:rsidRPr="001A1E15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rýchlostná cesta</w:t>
            </w:r>
          </w:p>
        </w:tc>
        <w:tc>
          <w:tcPr>
            <w:tcW w:w="3052" w:type="dxa"/>
            <w:vAlign w:val="center"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90</w:t>
            </w:r>
          </w:p>
        </w:tc>
      </w:tr>
      <w:tr w:rsidR="00704989" w:rsidRPr="001A1E15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cesta prvej triedy</w:t>
            </w:r>
          </w:p>
        </w:tc>
        <w:tc>
          <w:tcPr>
            <w:tcW w:w="3052" w:type="dxa"/>
            <w:vAlign w:val="center"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46</w:t>
            </w:r>
          </w:p>
        </w:tc>
      </w:tr>
      <w:tr w:rsidR="00704989" w:rsidRPr="001A1E15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cesta druhej triedy</w:t>
            </w:r>
          </w:p>
        </w:tc>
        <w:tc>
          <w:tcPr>
            <w:tcW w:w="3052" w:type="dxa"/>
            <w:vAlign w:val="center"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40</w:t>
            </w:r>
          </w:p>
        </w:tc>
      </w:tr>
      <w:tr w:rsidR="00704989" w:rsidRPr="001A1E15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cesta tretej triedy</w:t>
            </w:r>
          </w:p>
        </w:tc>
        <w:tc>
          <w:tcPr>
            <w:tcW w:w="3052" w:type="dxa"/>
            <w:vAlign w:val="center"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36</w:t>
            </w:r>
          </w:p>
        </w:tc>
      </w:tr>
      <w:tr w:rsidR="00704989" w:rsidRPr="001A1E15" w:rsidTr="009D6504">
        <w:trPr>
          <w:trHeight w:val="300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rezidenčná (sídlisko a pod.)</w:t>
            </w:r>
          </w:p>
        </w:tc>
        <w:tc>
          <w:tcPr>
            <w:tcW w:w="3052" w:type="dxa"/>
            <w:vAlign w:val="center"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</w:tr>
      <w:tr w:rsidR="00704989" w:rsidRPr="001A1E15" w:rsidTr="009D6504">
        <w:trPr>
          <w:trHeight w:val="315"/>
        </w:trPr>
        <w:tc>
          <w:tcPr>
            <w:tcW w:w="3052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iné (parkoviská)</w:t>
            </w:r>
          </w:p>
        </w:tc>
        <w:tc>
          <w:tcPr>
            <w:tcW w:w="3052" w:type="dxa"/>
            <w:vAlign w:val="center"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53" w:type="dxa"/>
            <w:shd w:val="clear" w:color="auto" w:fill="auto"/>
            <w:noWrap/>
            <w:vAlign w:val="center"/>
            <w:hideMark/>
          </w:tcPr>
          <w:p w:rsidR="00704989" w:rsidRPr="001A1E15" w:rsidRDefault="00704989" w:rsidP="009D6504">
            <w:pPr>
              <w:keepNext/>
              <w:keepLines/>
              <w:spacing w:after="0" w:line="240" w:lineRule="auto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A1E15">
              <w:rPr>
                <w:rFonts w:ascii="Arial Narrow" w:hAnsi="Arial Narrow"/>
                <w:color w:val="000000"/>
                <w:sz w:val="20"/>
                <w:szCs w:val="20"/>
              </w:rPr>
              <w:t xml:space="preserve"> 5</w:t>
            </w:r>
          </w:p>
        </w:tc>
      </w:tr>
    </w:tbl>
    <w:p w:rsidR="00704989" w:rsidRPr="001A1E15" w:rsidRDefault="00704989" w:rsidP="00704989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704989" w:rsidRPr="001A1E15" w:rsidRDefault="00704989" w:rsidP="00704989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1A1E15">
        <w:rPr>
          <w:rFonts w:ascii="Arial Narrow" w:hAnsi="Arial Narrow"/>
          <w:b/>
          <w:bCs/>
          <w:sz w:val="20"/>
          <w:szCs w:val="20"/>
        </w:rPr>
        <w:t>§ 3</w:t>
      </w:r>
    </w:p>
    <w:p w:rsidR="00704989" w:rsidRPr="001A1E15" w:rsidRDefault="00704989" w:rsidP="00704989">
      <w:pPr>
        <w:spacing w:after="0" w:line="240" w:lineRule="auto"/>
        <w:jc w:val="center"/>
        <w:rPr>
          <w:rFonts w:ascii="Arial Narrow" w:hAnsi="Arial Narrow"/>
          <w:bCs/>
          <w:sz w:val="20"/>
          <w:szCs w:val="20"/>
        </w:rPr>
      </w:pPr>
    </w:p>
    <w:p w:rsidR="00704989" w:rsidRPr="001A1E15" w:rsidRDefault="00704989" w:rsidP="00704989">
      <w:pPr>
        <w:spacing w:after="0" w:line="240" w:lineRule="auto"/>
        <w:ind w:firstLine="708"/>
        <w:jc w:val="both"/>
        <w:rPr>
          <w:rFonts w:ascii="Arial Narrow" w:hAnsi="Arial Narrow"/>
          <w:bCs/>
          <w:sz w:val="20"/>
          <w:szCs w:val="20"/>
        </w:rPr>
      </w:pPr>
      <w:r w:rsidRPr="001A1E15">
        <w:rPr>
          <w:rFonts w:ascii="Arial Narrow" w:hAnsi="Arial Narrow"/>
          <w:bCs/>
          <w:sz w:val="20"/>
          <w:szCs w:val="20"/>
        </w:rPr>
        <w:t>Percento poistencov s dostupnosťou nemocnice určitej úrovne do doby ustanovenej v minútach</w:t>
      </w:r>
      <w:r w:rsidRPr="001A1E15">
        <w:rPr>
          <w:rFonts w:ascii="Arial Narrow" w:hAnsi="Arial Narrow"/>
          <w:sz w:val="20"/>
          <w:szCs w:val="20"/>
        </w:rPr>
        <w:t xml:space="preserve"> sa ustanoví nasledovne:</w:t>
      </w:r>
    </w:p>
    <w:p w:rsidR="00704989" w:rsidRPr="001A1E15" w:rsidRDefault="00704989" w:rsidP="00704989">
      <w:p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 xml:space="preserve">a) pre každého poistenca sa určí obec pobytu z adresy evidovanej zdravotnou poisťovňou k 1. dňu kalendárneho roka, pre ktorý sa vyhodnocuje obec pobytu, </w:t>
      </w:r>
    </w:p>
    <w:p w:rsidR="00704989" w:rsidRPr="001A1E15" w:rsidRDefault="00704989" w:rsidP="00704989">
      <w:p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>b) ak má poistenec v zdravotnej poisťovni evidovaný prechodný pobyt, obec pobytu sa určí z adresy prechodného pobytu; v opačnom prípade sa obec pobytu určí z adresy trvalého pobytu,</w:t>
      </w:r>
    </w:p>
    <w:p w:rsidR="00704989" w:rsidRPr="001A1E15" w:rsidRDefault="00704989" w:rsidP="00704989">
      <w:p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>c) pre každú obec sa určí počet poistencov, pre ktorých je obec obcou pobytu,</w:t>
      </w:r>
    </w:p>
    <w:p w:rsidR="00704989" w:rsidRPr="001A1E15" w:rsidRDefault="00704989" w:rsidP="00704989">
      <w:p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 xml:space="preserve">d) pre každú obec sa určí najbližšia nemocnica každej úrovne a vypočíta sa </w:t>
      </w:r>
      <w:proofErr w:type="spellStart"/>
      <w:r w:rsidRPr="001A1E15">
        <w:rPr>
          <w:rFonts w:ascii="Arial Narrow" w:hAnsi="Arial Narrow"/>
          <w:sz w:val="20"/>
          <w:szCs w:val="20"/>
        </w:rPr>
        <w:t>dojazdový</w:t>
      </w:r>
      <w:proofErr w:type="spellEnd"/>
      <w:r w:rsidRPr="001A1E15">
        <w:rPr>
          <w:rFonts w:ascii="Arial Narrow" w:hAnsi="Arial Narrow"/>
          <w:sz w:val="20"/>
          <w:szCs w:val="20"/>
        </w:rPr>
        <w:t xml:space="preserve"> čas medzi obcou pobytu a obcou nemocnice, </w:t>
      </w:r>
    </w:p>
    <w:p w:rsidR="00704989" w:rsidRPr="001A1E15" w:rsidRDefault="00704989" w:rsidP="00704989">
      <w:p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 xml:space="preserve">e) percento poistencov s dostupnosťou nemocnice určitej úrovne do </w:t>
      </w:r>
      <w:r w:rsidRPr="001A1E15">
        <w:rPr>
          <w:rFonts w:ascii="Arial Narrow" w:hAnsi="Arial Narrow"/>
          <w:bCs/>
          <w:sz w:val="20"/>
          <w:szCs w:val="20"/>
        </w:rPr>
        <w:t>doby ustanovenej v minútach</w:t>
      </w:r>
      <w:r w:rsidRPr="001A1E15">
        <w:rPr>
          <w:rFonts w:ascii="Arial Narrow" w:hAnsi="Arial Narrow"/>
          <w:sz w:val="20"/>
          <w:szCs w:val="20"/>
        </w:rPr>
        <w:t xml:space="preserve"> sa určí ako počet poistencov, ktorí majú </w:t>
      </w:r>
      <w:proofErr w:type="spellStart"/>
      <w:r w:rsidRPr="001A1E15">
        <w:rPr>
          <w:rFonts w:ascii="Arial Narrow" w:hAnsi="Arial Narrow"/>
          <w:sz w:val="20"/>
          <w:szCs w:val="20"/>
        </w:rPr>
        <w:t>dojazdový</w:t>
      </w:r>
      <w:proofErr w:type="spellEnd"/>
      <w:r w:rsidRPr="001A1E15">
        <w:rPr>
          <w:rFonts w:ascii="Arial Narrow" w:hAnsi="Arial Narrow"/>
          <w:sz w:val="20"/>
          <w:szCs w:val="20"/>
        </w:rPr>
        <w:t xml:space="preserve"> čas do najbližšej nemocnice určitej úrovne menej ako </w:t>
      </w:r>
      <w:r w:rsidRPr="001A1E15">
        <w:rPr>
          <w:rFonts w:ascii="Arial Narrow" w:hAnsi="Arial Narrow"/>
          <w:bCs/>
          <w:sz w:val="20"/>
          <w:szCs w:val="20"/>
        </w:rPr>
        <w:t>doba ustanovená v minútach</w:t>
      </w:r>
      <w:r w:rsidRPr="001A1E15">
        <w:rPr>
          <w:rFonts w:ascii="Arial Narrow" w:hAnsi="Arial Narrow"/>
          <w:sz w:val="20"/>
          <w:szCs w:val="20"/>
        </w:rPr>
        <w:t xml:space="preserve"> predelená počtom všetkých obyvateľov,</w:t>
      </w:r>
    </w:p>
    <w:p w:rsidR="00704989" w:rsidRPr="001A1E15" w:rsidRDefault="00704989" w:rsidP="00704989">
      <w:p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 xml:space="preserve">f) </w:t>
      </w:r>
      <w:r w:rsidRPr="001A1E15">
        <w:rPr>
          <w:rFonts w:ascii="Arial Narrow" w:hAnsi="Arial Narrow"/>
          <w:sz w:val="20"/>
          <w:szCs w:val="20"/>
        </w:rPr>
        <w:tab/>
        <w:t>percento poistencov s dostupnosťou nemocnice určitej úrovne nad  dobu</w:t>
      </w:r>
      <w:r w:rsidRPr="001A1E15">
        <w:rPr>
          <w:rFonts w:ascii="Arial Narrow" w:hAnsi="Arial Narrow"/>
          <w:bCs/>
          <w:sz w:val="20"/>
          <w:szCs w:val="20"/>
        </w:rPr>
        <w:t xml:space="preserve"> ustanovenú v minútach</w:t>
      </w:r>
      <w:r w:rsidRPr="001A1E15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A1E15">
        <w:rPr>
          <w:rFonts w:ascii="Arial Narrow" w:hAnsi="Arial Narrow"/>
          <w:sz w:val="20"/>
          <w:szCs w:val="20"/>
        </w:rPr>
        <w:t xml:space="preserve">sa stanoví ako počet obyvateľov, ktorý majú </w:t>
      </w:r>
      <w:proofErr w:type="spellStart"/>
      <w:r w:rsidRPr="001A1E15">
        <w:rPr>
          <w:rFonts w:ascii="Arial Narrow" w:hAnsi="Arial Narrow"/>
          <w:sz w:val="20"/>
          <w:szCs w:val="20"/>
        </w:rPr>
        <w:t>dojazdový</w:t>
      </w:r>
      <w:proofErr w:type="spellEnd"/>
      <w:r w:rsidRPr="001A1E15">
        <w:rPr>
          <w:rFonts w:ascii="Arial Narrow" w:hAnsi="Arial Narrow"/>
          <w:sz w:val="20"/>
          <w:szCs w:val="20"/>
        </w:rPr>
        <w:t xml:space="preserve"> čas do najbližšej nemocnicu určitej úrovne viac ako doba ustanovená v minútach predelená počtom všetkých obyvateľov,</w:t>
      </w:r>
    </w:p>
    <w:p w:rsidR="00704989" w:rsidRPr="001A1E15" w:rsidRDefault="00704989" w:rsidP="00704989">
      <w:p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 xml:space="preserve">g) priemerná dostupnosť pre okres do najbližšej nemocnice určitej úrovne sa stanoví ako súčet </w:t>
      </w:r>
      <w:proofErr w:type="spellStart"/>
      <w:r w:rsidRPr="001A1E15">
        <w:rPr>
          <w:rFonts w:ascii="Arial Narrow" w:hAnsi="Arial Narrow"/>
          <w:sz w:val="20"/>
          <w:szCs w:val="20"/>
        </w:rPr>
        <w:t>dojazdového</w:t>
      </w:r>
      <w:proofErr w:type="spellEnd"/>
      <w:r w:rsidRPr="001A1E15">
        <w:rPr>
          <w:rFonts w:ascii="Arial Narrow" w:hAnsi="Arial Narrow"/>
          <w:sz w:val="20"/>
          <w:szCs w:val="20"/>
        </w:rPr>
        <w:t xml:space="preserve"> času všetkých obyvateľov okresu do najbližšej nemocnice určitej úrovne  predelený počtom všetkých obyvateľov okresu.</w:t>
      </w:r>
    </w:p>
    <w:p w:rsidR="00704989" w:rsidRPr="001A1E15" w:rsidRDefault="00704989" w:rsidP="00704989">
      <w:p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</w:p>
    <w:p w:rsidR="00704989" w:rsidRPr="001A1E15" w:rsidRDefault="00704989" w:rsidP="00704989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1A1E15">
        <w:rPr>
          <w:rFonts w:ascii="Arial Narrow" w:hAnsi="Arial Narrow"/>
          <w:b/>
          <w:sz w:val="20"/>
          <w:szCs w:val="20"/>
        </w:rPr>
        <w:t>§ 4</w:t>
      </w:r>
    </w:p>
    <w:p w:rsidR="00704989" w:rsidRPr="001A1E15" w:rsidRDefault="00704989" w:rsidP="00704989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eastAsia="Times New Roman" w:hAnsi="Arial Narrow"/>
          <w:sz w:val="20"/>
          <w:szCs w:val="20"/>
          <w:lang w:eastAsia="en-GB"/>
        </w:rPr>
        <w:t>Počet poistencov v spádovom území</w:t>
      </w:r>
      <w:r w:rsidRPr="001A1E15">
        <w:rPr>
          <w:rFonts w:ascii="Arial Narrow" w:eastAsia="Times New Roman" w:hAnsi="Arial Narrow"/>
          <w:sz w:val="20"/>
          <w:szCs w:val="20"/>
          <w:lang w:eastAsia="en-GB"/>
        </w:rPr>
        <w:t xml:space="preserve"> nemocnice v určitej úrovni nemocnice sa určí ako počet všetkých poistencov, pre ktorých je nemocnica najbližšou nemocnicou danej úrovne.</w:t>
      </w:r>
    </w:p>
    <w:p w:rsidR="00704989" w:rsidRPr="001A1E15" w:rsidRDefault="00704989" w:rsidP="00704989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1A1E15">
        <w:rPr>
          <w:rFonts w:ascii="Arial Narrow" w:hAnsi="Arial Narrow"/>
          <w:b/>
          <w:sz w:val="20"/>
          <w:szCs w:val="20"/>
        </w:rPr>
        <w:t>§ 5</w:t>
      </w:r>
    </w:p>
    <w:p w:rsidR="00704989" w:rsidRPr="001A1E15" w:rsidRDefault="00704989" w:rsidP="00704989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en-GB"/>
        </w:rPr>
      </w:pPr>
      <w:r w:rsidRPr="001A1E15">
        <w:rPr>
          <w:rFonts w:ascii="Arial Narrow" w:eastAsia="Times New Roman" w:hAnsi="Arial Narrow"/>
          <w:sz w:val="20"/>
          <w:szCs w:val="20"/>
          <w:lang w:eastAsia="en-GB"/>
        </w:rPr>
        <w:t>Ministerstvo zaradí nemocnice do siete kategorizovaných nemocníc tak, aby bol naplnený minimálny počet lôžok pre spád a úroveň nemocnice podľa osobitného predpisu</w:t>
      </w:r>
      <w:r w:rsidRPr="001A1E15">
        <w:rPr>
          <w:rStyle w:val="Odkaznapoznmkupodiarou"/>
          <w:rFonts w:ascii="Arial Narrow" w:eastAsia="Times New Roman" w:hAnsi="Arial Narrow"/>
          <w:sz w:val="20"/>
          <w:szCs w:val="20"/>
          <w:lang w:eastAsia="en-GB"/>
        </w:rPr>
        <w:footnoteReference w:id="2"/>
      </w:r>
      <w:r w:rsidRPr="001A1E15">
        <w:rPr>
          <w:rFonts w:ascii="Arial Narrow" w:eastAsia="Times New Roman" w:hAnsi="Arial Narrow"/>
          <w:sz w:val="20"/>
          <w:szCs w:val="20"/>
          <w:lang w:eastAsia="en-GB"/>
        </w:rPr>
        <w:t xml:space="preserve">. Počet lôžok v regióne pre každú úroveň nemocnice sa ustanoví ako počet </w:t>
      </w:r>
      <w:proofErr w:type="spellStart"/>
      <w:r w:rsidRPr="001A1E15">
        <w:rPr>
          <w:rFonts w:ascii="Arial Narrow" w:eastAsia="Times New Roman" w:hAnsi="Arial Narrow"/>
          <w:sz w:val="20"/>
          <w:szCs w:val="20"/>
          <w:lang w:eastAsia="en-GB"/>
        </w:rPr>
        <w:t>lôžkodní</w:t>
      </w:r>
      <w:proofErr w:type="spellEnd"/>
      <w:r w:rsidRPr="001A1E15">
        <w:rPr>
          <w:rFonts w:ascii="Arial Narrow" w:eastAsia="Times New Roman" w:hAnsi="Arial Narrow"/>
          <w:sz w:val="20"/>
          <w:szCs w:val="20"/>
          <w:lang w:eastAsia="en-GB"/>
        </w:rPr>
        <w:t>, ktoré by potrebovali obyvatelia v spádovej oblasti nemocnice, predelený počtom dní v kalendárnom roku a koeficientom 80 % pre obsadenosť lôžok.</w:t>
      </w:r>
    </w:p>
    <w:p w:rsidR="00704989" w:rsidRDefault="00704989" w:rsidP="00704989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1A1E15">
        <w:rPr>
          <w:rFonts w:ascii="Arial Narrow" w:hAnsi="Arial Narrow"/>
          <w:b/>
          <w:sz w:val="20"/>
          <w:szCs w:val="20"/>
        </w:rPr>
        <w:t>§ 6</w:t>
      </w:r>
    </w:p>
    <w:p w:rsidR="00704989" w:rsidRPr="006A0ADB" w:rsidRDefault="00704989" w:rsidP="00704989">
      <w:pPr>
        <w:spacing w:after="0" w:line="240" w:lineRule="auto"/>
        <w:jc w:val="both"/>
        <w:rPr>
          <w:rFonts w:ascii="Arial Narrow" w:eastAsiaTheme="minorHAnsi" w:hAnsi="Arial Narrow"/>
        </w:rPr>
      </w:pPr>
      <w:r w:rsidRPr="006A0ADB">
        <w:rPr>
          <w:rFonts w:ascii="Arial Narrow" w:eastAsiaTheme="minorHAnsi" w:hAnsi="Arial Narrow"/>
        </w:rPr>
        <w:t xml:space="preserve">Ak </w:t>
      </w:r>
      <w:r w:rsidRPr="006A0ADB">
        <w:rPr>
          <w:rFonts w:ascii="Arial Narrow" w:eastAsia="Times New Roman" w:hAnsi="Arial Narrow"/>
          <w:lang w:eastAsia="en-GB"/>
        </w:rPr>
        <w:t xml:space="preserve">v rovnakom regióne ministerstvo </w:t>
      </w:r>
      <w:r w:rsidRPr="00381406">
        <w:rPr>
          <w:rFonts w:ascii="Arial Narrow" w:hAnsi="Arial Narrow"/>
          <w:lang w:eastAsia="en-GB"/>
        </w:rPr>
        <w:t>zdravotníctva</w:t>
      </w:r>
      <w:r w:rsidRPr="006A0ADB">
        <w:rPr>
          <w:rFonts w:ascii="Arial Narrow" w:eastAsia="Times New Roman" w:hAnsi="Arial Narrow"/>
          <w:lang w:eastAsia="en-GB"/>
        </w:rPr>
        <w:t xml:space="preserve"> rozhoduje o </w:t>
      </w:r>
      <w:r w:rsidRPr="006A0ADB">
        <w:rPr>
          <w:rFonts w:ascii="Arial Narrow" w:eastAsiaTheme="minorHAnsi" w:hAnsi="Arial Narrow"/>
        </w:rPr>
        <w:t>zaradení viacerých nemocn</w:t>
      </w:r>
      <w:r>
        <w:rPr>
          <w:rFonts w:ascii="Arial Narrow" w:eastAsiaTheme="minorHAnsi" w:hAnsi="Arial Narrow"/>
        </w:rPr>
        <w:t>íc</w:t>
      </w:r>
      <w:r w:rsidRPr="006A0ADB">
        <w:rPr>
          <w:rFonts w:ascii="Arial Narrow" w:eastAsiaTheme="minorHAnsi" w:hAnsi="Arial Narrow"/>
        </w:rPr>
        <w:t xml:space="preserve"> do siete kategorizovaných nemocníc súčasne</w:t>
      </w:r>
      <w:r w:rsidRPr="006A0ADB">
        <w:rPr>
          <w:rFonts w:ascii="Arial Narrow" w:eastAsia="Times New Roman" w:hAnsi="Arial Narrow"/>
          <w:lang w:eastAsia="en-GB"/>
        </w:rPr>
        <w:t xml:space="preserve"> a potreba ústavnej starostlivosti neumožňuje zaradiť viaceré nemo</w:t>
      </w:r>
      <w:r w:rsidRPr="00381406">
        <w:rPr>
          <w:rFonts w:ascii="Arial Narrow" w:eastAsia="Times New Roman" w:hAnsi="Arial Narrow"/>
          <w:lang w:eastAsia="en-GB"/>
        </w:rPr>
        <w:t>cnice</w:t>
      </w:r>
      <w:r w:rsidRPr="006A0ADB">
        <w:rPr>
          <w:rFonts w:ascii="Arial Narrow" w:eastAsiaTheme="minorHAnsi" w:hAnsi="Arial Narrow"/>
        </w:rPr>
        <w:t xml:space="preserve">, ministerstvo </w:t>
      </w:r>
      <w:r w:rsidRPr="00381406">
        <w:rPr>
          <w:rFonts w:ascii="Arial Narrow" w:hAnsi="Arial Narrow"/>
          <w:lang w:eastAsia="en-GB"/>
        </w:rPr>
        <w:t>zdravotníctva</w:t>
      </w:r>
      <w:r w:rsidRPr="006A0ADB">
        <w:rPr>
          <w:rFonts w:ascii="Arial Narrow" w:eastAsia="Times New Roman" w:hAnsi="Arial Narrow"/>
          <w:lang w:eastAsia="en-GB"/>
        </w:rPr>
        <w:t xml:space="preserve"> </w:t>
      </w:r>
      <w:r w:rsidRPr="006A0ADB">
        <w:rPr>
          <w:rFonts w:ascii="Arial Narrow" w:eastAsiaTheme="minorHAnsi" w:hAnsi="Arial Narrow"/>
        </w:rPr>
        <w:t xml:space="preserve">zaradí do siete kategorizovaných nemocníc tú nemocnicu, ktorá získa najvyšší počet bodov v plnení </w:t>
      </w:r>
      <w:r w:rsidRPr="006A0ADB">
        <w:rPr>
          <w:rFonts w:ascii="Arial Narrow" w:eastAsia="Times New Roman" w:hAnsi="Arial Narrow"/>
          <w:lang w:eastAsia="en-GB"/>
        </w:rPr>
        <w:t xml:space="preserve">podmienok tvorby siete podľa § 8 </w:t>
      </w:r>
      <w:bookmarkStart w:id="0" w:name="_GoBack"/>
      <w:bookmarkEnd w:id="0"/>
      <w:r>
        <w:rPr>
          <w:rFonts w:ascii="Arial Narrow" w:eastAsia="Times New Roman" w:hAnsi="Arial Narrow"/>
          <w:lang w:eastAsia="en-GB"/>
        </w:rPr>
        <w:t xml:space="preserve">zákona </w:t>
      </w:r>
      <w:r w:rsidRPr="006A0ADB">
        <w:rPr>
          <w:rFonts w:ascii="Arial Narrow" w:eastAsia="Times New Roman" w:hAnsi="Arial Narrow"/>
          <w:lang w:eastAsia="en-GB"/>
        </w:rPr>
        <w:t>a podmienky kategorizácie</w:t>
      </w:r>
      <w:r w:rsidRPr="006A0ADB">
        <w:rPr>
          <w:rFonts w:ascii="Arial Narrow" w:eastAsiaTheme="minorHAnsi" w:hAnsi="Arial Narrow"/>
        </w:rPr>
        <w:t>:</w:t>
      </w:r>
    </w:p>
    <w:p w:rsidR="00704989" w:rsidRPr="0095497B" w:rsidRDefault="00704989" w:rsidP="0070498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 w:rsidRPr="0095497B">
        <w:rPr>
          <w:rFonts w:ascii="Arial Narrow" w:hAnsi="Arial Narrow"/>
        </w:rPr>
        <w:t xml:space="preserve"> mier</w:t>
      </w:r>
      <w:r>
        <w:rPr>
          <w:rFonts w:ascii="Arial Narrow" w:hAnsi="Arial Narrow"/>
        </w:rPr>
        <w:t>ou</w:t>
      </w:r>
      <w:r w:rsidRPr="0095497B">
        <w:rPr>
          <w:rFonts w:ascii="Arial Narrow" w:hAnsi="Arial Narrow"/>
        </w:rPr>
        <w:t xml:space="preserve"> plnenia programového profilu danej úrovne nemocnice vyjadren</w:t>
      </w:r>
      <w:r>
        <w:rPr>
          <w:rFonts w:ascii="Arial Narrow" w:hAnsi="Arial Narrow"/>
        </w:rPr>
        <w:t>ou</w:t>
      </w:r>
      <w:r w:rsidRPr="0095497B">
        <w:rPr>
          <w:rFonts w:ascii="Arial Narrow" w:hAnsi="Arial Narrow"/>
        </w:rPr>
        <w:t xml:space="preserve"> percentom plnenia povinných programov, </w:t>
      </w:r>
    </w:p>
    <w:p w:rsidR="00704989" w:rsidRPr="0095497B" w:rsidRDefault="00704989" w:rsidP="0070498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 w:rsidRPr="0095497B">
        <w:rPr>
          <w:rFonts w:ascii="Arial Narrow" w:hAnsi="Arial Narrow"/>
        </w:rPr>
        <w:t xml:space="preserve"> mier</w:t>
      </w:r>
      <w:r>
        <w:rPr>
          <w:rFonts w:ascii="Arial Narrow" w:hAnsi="Arial Narrow"/>
        </w:rPr>
        <w:t>ou</w:t>
      </w:r>
      <w:r w:rsidRPr="0095497B">
        <w:rPr>
          <w:rFonts w:ascii="Arial Narrow" w:hAnsi="Arial Narrow"/>
        </w:rPr>
        <w:t xml:space="preserve"> plnenia indikátorov kvality,</w:t>
      </w:r>
    </w:p>
    <w:p w:rsidR="00704989" w:rsidRPr="0095497B" w:rsidRDefault="00704989" w:rsidP="0070498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c)</w:t>
      </w:r>
      <w:r w:rsidRPr="0095497B">
        <w:rPr>
          <w:rFonts w:ascii="Arial Narrow" w:hAnsi="Arial Narrow"/>
        </w:rPr>
        <w:t xml:space="preserve"> miera plnenia limitov pre geografickú dostupnosť pre najväčší počet obyvateľov</w:t>
      </w:r>
    </w:p>
    <w:p w:rsidR="00704989" w:rsidRPr="0095497B" w:rsidRDefault="00704989" w:rsidP="00704989">
      <w:pPr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95497B">
        <w:rPr>
          <w:rFonts w:ascii="Arial Narrow" w:hAnsi="Arial Narrow"/>
        </w:rPr>
        <w:t>1. vyššie percento ľudí, ktorí majú nemocnicu do stanoveného limitu,</w:t>
      </w:r>
    </w:p>
    <w:p w:rsidR="00704989" w:rsidRPr="0095497B" w:rsidRDefault="00704989" w:rsidP="00704989">
      <w:pPr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95497B">
        <w:rPr>
          <w:rFonts w:ascii="Arial Narrow" w:hAnsi="Arial Narrow"/>
        </w:rPr>
        <w:t>2. nižšie percento ľudí, ktorí nemajú nemocnicu do požadovaného horného limitu,</w:t>
      </w:r>
    </w:p>
    <w:p w:rsidR="00704989" w:rsidRPr="0095497B" w:rsidRDefault="00704989" w:rsidP="00704989">
      <w:pPr>
        <w:spacing w:after="0" w:line="240" w:lineRule="auto"/>
        <w:ind w:left="709" w:hanging="425"/>
        <w:jc w:val="both"/>
        <w:rPr>
          <w:rFonts w:ascii="Arial Narrow" w:hAnsi="Arial Narrow"/>
        </w:rPr>
      </w:pPr>
      <w:r w:rsidRPr="0095497B">
        <w:rPr>
          <w:rFonts w:ascii="Arial Narrow" w:hAnsi="Arial Narrow"/>
        </w:rPr>
        <w:t xml:space="preserve">3. nižší priemerný </w:t>
      </w:r>
      <w:proofErr w:type="spellStart"/>
      <w:r w:rsidRPr="0095497B">
        <w:rPr>
          <w:rFonts w:ascii="Arial Narrow" w:hAnsi="Arial Narrow"/>
        </w:rPr>
        <w:t>dojazdový</w:t>
      </w:r>
      <w:proofErr w:type="spellEnd"/>
      <w:r w:rsidRPr="0095497B">
        <w:rPr>
          <w:rFonts w:ascii="Arial Narrow" w:hAnsi="Arial Narrow"/>
        </w:rPr>
        <w:t xml:space="preserve"> čas,</w:t>
      </w:r>
    </w:p>
    <w:p w:rsidR="00704989" w:rsidRPr="0095497B" w:rsidRDefault="00704989" w:rsidP="0070498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95497B">
        <w:rPr>
          <w:rFonts w:ascii="Arial Narrow" w:hAnsi="Arial Narrow"/>
        </w:rPr>
        <w:t>) miera plnenia podmienok pre spád vyjadrená čím najvyšším počtom nemocníc blízko cieľových spádov</w:t>
      </w:r>
      <w:r>
        <w:rPr>
          <w:rFonts w:ascii="Arial Narrow" w:hAnsi="Arial Narrow"/>
        </w:rPr>
        <w:t>,</w:t>
      </w:r>
    </w:p>
    <w:p w:rsidR="00704989" w:rsidRPr="0095497B" w:rsidRDefault="00704989" w:rsidP="00704989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95497B">
        <w:rPr>
          <w:rFonts w:ascii="Arial Narrow" w:hAnsi="Arial Narrow"/>
        </w:rPr>
        <w:t xml:space="preserve">) miera plnenia </w:t>
      </w:r>
      <w:r>
        <w:rPr>
          <w:rFonts w:ascii="Arial Narrow" w:hAnsi="Arial Narrow"/>
        </w:rPr>
        <w:t xml:space="preserve">minimálneho počtu </w:t>
      </w:r>
      <w:r w:rsidRPr="0095497B">
        <w:rPr>
          <w:rFonts w:ascii="Arial Narrow" w:hAnsi="Arial Narrow"/>
        </w:rPr>
        <w:t>lôžok .</w:t>
      </w:r>
    </w:p>
    <w:p w:rsidR="00704989" w:rsidRDefault="00704989" w:rsidP="00704989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704989" w:rsidRPr="001A1E15" w:rsidRDefault="00704989" w:rsidP="00704989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7</w:t>
      </w:r>
    </w:p>
    <w:p w:rsidR="00704989" w:rsidRPr="001A1E15" w:rsidRDefault="00704989" w:rsidP="00704989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1A1E15">
        <w:rPr>
          <w:rFonts w:ascii="Arial Narrow" w:hAnsi="Arial Narrow"/>
          <w:sz w:val="20"/>
          <w:szCs w:val="20"/>
        </w:rPr>
        <w:t>Táto vyhláška nadobúda účinnosť ....... .</w:t>
      </w:r>
    </w:p>
    <w:p w:rsidR="007D44D0" w:rsidRDefault="001B4E01"/>
    <w:sectPr w:rsidR="007D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E01" w:rsidRDefault="001B4E01" w:rsidP="00704989">
      <w:pPr>
        <w:spacing w:after="0" w:line="240" w:lineRule="auto"/>
      </w:pPr>
      <w:r>
        <w:separator/>
      </w:r>
    </w:p>
  </w:endnote>
  <w:endnote w:type="continuationSeparator" w:id="0">
    <w:p w:rsidR="001B4E01" w:rsidRDefault="001B4E01" w:rsidP="0070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E01" w:rsidRDefault="001B4E01" w:rsidP="00704989">
      <w:pPr>
        <w:spacing w:after="0" w:line="240" w:lineRule="auto"/>
      </w:pPr>
      <w:r>
        <w:separator/>
      </w:r>
    </w:p>
  </w:footnote>
  <w:footnote w:type="continuationSeparator" w:id="0">
    <w:p w:rsidR="001B4E01" w:rsidRDefault="001B4E01" w:rsidP="00704989">
      <w:pPr>
        <w:spacing w:after="0" w:line="240" w:lineRule="auto"/>
      </w:pPr>
      <w:r>
        <w:continuationSeparator/>
      </w:r>
    </w:p>
  </w:footnote>
  <w:footnote w:id="1">
    <w:p w:rsidR="00704989" w:rsidRPr="003D04DA" w:rsidRDefault="00704989" w:rsidP="00704989">
      <w:pPr>
        <w:pStyle w:val="Textpoznmkypodiarou"/>
      </w:pPr>
      <w:r w:rsidRPr="003D04DA">
        <w:rPr>
          <w:rStyle w:val="Odkaznapoznmkupodiarou"/>
          <w:sz w:val="18"/>
        </w:rPr>
        <w:footnoteRef/>
      </w:r>
      <w:r w:rsidRPr="003D04DA">
        <w:rPr>
          <w:sz w:val="18"/>
        </w:rPr>
        <w:t>) § 12 ods. 3 zákona č. ...../2021 Z. z.</w:t>
      </w:r>
    </w:p>
  </w:footnote>
  <w:footnote w:id="2">
    <w:p w:rsidR="00704989" w:rsidRPr="003D04DA" w:rsidRDefault="00704989" w:rsidP="00704989">
      <w:pPr>
        <w:pStyle w:val="Textpoznmkypodiarou"/>
      </w:pPr>
      <w:r w:rsidRPr="003D04DA">
        <w:rPr>
          <w:rStyle w:val="Odkaznapoznmkupodiarou"/>
        </w:rPr>
        <w:footnoteRef/>
      </w:r>
      <w:r w:rsidRPr="003D04DA">
        <w:t xml:space="preserve">)    Nariadenie vlády Slovenskej republiky č. 640/2008 Z. z. v znení nariadenia vlády č..../2021 Z. z.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989"/>
    <w:rsid w:val="001B4E01"/>
    <w:rsid w:val="005035CA"/>
    <w:rsid w:val="00704989"/>
    <w:rsid w:val="009739EB"/>
    <w:rsid w:val="00A87C9A"/>
    <w:rsid w:val="00A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368D"/>
  <w15:chartTrackingRefBased/>
  <w15:docId w15:val="{C5B706A1-2EDD-43A7-A24B-7FE60D85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49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704989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04989"/>
    <w:rPr>
      <w:rFonts w:ascii="Arial Narrow" w:eastAsia="Times New Roman" w:hAnsi="Arial Narrow" w:cs="Times New Roman"/>
      <w:sz w:val="20"/>
      <w:szCs w:val="20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70498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70498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049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Földesová Motajová Zuzana</dc:creator>
  <cp:keywords/>
  <dc:description/>
  <cp:lastModifiedBy>Valeková Veronika</cp:lastModifiedBy>
  <cp:revision>2</cp:revision>
  <dcterms:created xsi:type="dcterms:W3CDTF">2021-09-23T08:11:00Z</dcterms:created>
  <dcterms:modified xsi:type="dcterms:W3CDTF">2021-09-23T08:11:00Z</dcterms:modified>
</cp:coreProperties>
</file>