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FCA" w:rsidRPr="0025133E" w:rsidRDefault="00962FCA" w:rsidP="002E6F22">
      <w:pPr>
        <w:jc w:val="center"/>
        <w:rPr>
          <w:b/>
          <w:spacing w:val="30"/>
        </w:rPr>
      </w:pPr>
      <w:bookmarkStart w:id="0" w:name="_Hlk64364905"/>
      <w:r w:rsidRPr="0025133E">
        <w:rPr>
          <w:b/>
          <w:spacing w:val="30"/>
        </w:rPr>
        <w:t>DÔVODOVÁ SPRÁVA</w:t>
      </w:r>
    </w:p>
    <w:p w:rsidR="00962FCA" w:rsidRPr="0025133E" w:rsidRDefault="00962FCA" w:rsidP="002E6F22">
      <w:pPr>
        <w:ind w:firstLine="709"/>
        <w:jc w:val="both"/>
        <w:rPr>
          <w:b/>
        </w:rPr>
      </w:pPr>
    </w:p>
    <w:p w:rsidR="00962FCA" w:rsidRPr="0025133E" w:rsidRDefault="00962FCA" w:rsidP="002E6F22">
      <w:pPr>
        <w:jc w:val="both"/>
        <w:rPr>
          <w:b/>
        </w:rPr>
      </w:pPr>
      <w:r w:rsidRPr="0025133E">
        <w:rPr>
          <w:b/>
        </w:rPr>
        <w:t xml:space="preserve">A. Všeobecná časť </w:t>
      </w:r>
    </w:p>
    <w:p w:rsidR="005337F2" w:rsidRPr="0025133E" w:rsidRDefault="005337F2" w:rsidP="002E6F22">
      <w:pPr>
        <w:jc w:val="both"/>
      </w:pPr>
    </w:p>
    <w:p w:rsidR="005337F2" w:rsidRPr="0025133E" w:rsidRDefault="005337F2" w:rsidP="002E6F22">
      <w:pPr>
        <w:spacing w:after="16"/>
        <w:ind w:firstLine="709"/>
        <w:jc w:val="both"/>
      </w:pPr>
    </w:p>
    <w:p w:rsidR="00D430CE" w:rsidRPr="001276F4" w:rsidRDefault="00D430CE" w:rsidP="00631C9A">
      <w:pPr>
        <w:pStyle w:val="Zkladntext"/>
        <w:ind w:firstLine="708"/>
        <w:jc w:val="both"/>
        <w:rPr>
          <w:rFonts w:ascii="Times New Roman" w:hAnsi="Times New Roman"/>
          <w:szCs w:val="24"/>
        </w:rPr>
      </w:pPr>
      <w:r w:rsidRPr="00574FD6">
        <w:rPr>
          <w:rFonts w:ascii="Times New Roman" w:hAnsi="Times New Roman" w:cs="Times New Roman"/>
          <w:sz w:val="24"/>
          <w:szCs w:val="24"/>
        </w:rPr>
        <w:t xml:space="preserve">Návrh zákona, </w:t>
      </w:r>
      <w:r w:rsidR="001276F4" w:rsidRPr="00631C9A">
        <w:rPr>
          <w:rFonts w:ascii="Times New Roman" w:hAnsi="Times New Roman"/>
          <w:sz w:val="24"/>
          <w:szCs w:val="24"/>
        </w:rPr>
        <w:t>ktorým sa mení a dopĺňa zákon č. 73/1998 Z. z. o štátnej službe príslušníkov Policajného zboru, Slovenskej informačnej služby, Zboru väzenskej a justičnej stráže Slovenskej republiky a Železničnej polície v znení neskorších predpisov</w:t>
      </w:r>
      <w:r w:rsidR="001276F4">
        <w:rPr>
          <w:rFonts w:ascii="Times New Roman" w:hAnsi="Times New Roman"/>
          <w:szCs w:val="24"/>
        </w:rPr>
        <w:t xml:space="preserve"> </w:t>
      </w:r>
      <w:r w:rsidR="005A4393" w:rsidRPr="00631C9A">
        <w:rPr>
          <w:rFonts w:ascii="Times New Roman" w:hAnsi="Times New Roman"/>
          <w:sz w:val="24"/>
          <w:szCs w:val="24"/>
        </w:rPr>
        <w:t>(ďalej len „návrh zákona“)</w:t>
      </w:r>
      <w:r w:rsidR="005A4393" w:rsidRPr="00631C9A">
        <w:rPr>
          <w:rFonts w:ascii="Times New Roman" w:hAnsi="Times New Roman"/>
          <w:szCs w:val="24"/>
        </w:rPr>
        <w:t xml:space="preserve"> </w:t>
      </w:r>
      <w:r w:rsidRPr="00631C9A">
        <w:rPr>
          <w:rFonts w:ascii="Times New Roman" w:hAnsi="Times New Roman" w:cs="Times New Roman"/>
          <w:sz w:val="24"/>
          <w:szCs w:val="24"/>
          <w:lang w:val="x-none"/>
        </w:rPr>
        <w:t>predklad</w:t>
      </w:r>
      <w:r w:rsidRPr="00631C9A">
        <w:rPr>
          <w:rFonts w:ascii="Times New Roman" w:hAnsi="Times New Roman" w:cs="Times New Roman"/>
          <w:sz w:val="24"/>
          <w:szCs w:val="24"/>
        </w:rPr>
        <w:t>á</w:t>
      </w:r>
      <w:r w:rsidRPr="00631C9A">
        <w:rPr>
          <w:rFonts w:ascii="Times New Roman" w:hAnsi="Times New Roman" w:cs="Times New Roman"/>
          <w:sz w:val="24"/>
          <w:szCs w:val="24"/>
          <w:lang w:val="x-none"/>
        </w:rPr>
        <w:t xml:space="preserve"> do legislatívneho procesu  </w:t>
      </w:r>
      <w:r w:rsidRPr="00631C9A">
        <w:rPr>
          <w:rFonts w:ascii="Times New Roman" w:hAnsi="Times New Roman" w:cs="Times New Roman"/>
          <w:sz w:val="24"/>
          <w:szCs w:val="24"/>
        </w:rPr>
        <w:t xml:space="preserve">skupina </w:t>
      </w:r>
      <w:r w:rsidRPr="00631C9A">
        <w:rPr>
          <w:rFonts w:ascii="Times New Roman" w:hAnsi="Times New Roman" w:cs="Times New Roman"/>
          <w:sz w:val="24"/>
          <w:szCs w:val="24"/>
          <w:lang w:val="x-none"/>
        </w:rPr>
        <w:t>poslanc</w:t>
      </w:r>
      <w:r w:rsidRPr="00631C9A">
        <w:rPr>
          <w:rFonts w:ascii="Times New Roman" w:hAnsi="Times New Roman" w:cs="Times New Roman"/>
          <w:sz w:val="24"/>
          <w:szCs w:val="24"/>
        </w:rPr>
        <w:t>ov</w:t>
      </w:r>
      <w:r w:rsidRPr="00631C9A">
        <w:rPr>
          <w:rFonts w:ascii="Times New Roman" w:hAnsi="Times New Roman" w:cs="Times New Roman"/>
          <w:sz w:val="24"/>
          <w:szCs w:val="24"/>
          <w:lang w:val="x-none"/>
        </w:rPr>
        <w:t xml:space="preserve"> </w:t>
      </w:r>
      <w:r w:rsidRPr="00631C9A">
        <w:rPr>
          <w:rFonts w:ascii="Times New Roman" w:hAnsi="Times New Roman" w:cs="Times New Roman"/>
          <w:color w:val="000000"/>
          <w:sz w:val="24"/>
          <w:szCs w:val="24"/>
          <w:lang w:val="x-none"/>
        </w:rPr>
        <w:t>Národnej rady Slovenskej republiky</w:t>
      </w:r>
      <w:r w:rsidRPr="00631C9A">
        <w:rPr>
          <w:rFonts w:ascii="Times New Roman" w:hAnsi="Times New Roman" w:cs="Times New Roman"/>
          <w:color w:val="000000"/>
          <w:sz w:val="24"/>
          <w:szCs w:val="24"/>
        </w:rPr>
        <w:t>.</w:t>
      </w:r>
      <w:r w:rsidRPr="00574FD6">
        <w:rPr>
          <w:rFonts w:ascii="Times New Roman" w:hAnsi="Times New Roman" w:cs="Times New Roman"/>
          <w:color w:val="000000"/>
          <w:sz w:val="24"/>
          <w:szCs w:val="24"/>
        </w:rPr>
        <w:t xml:space="preserve"> </w:t>
      </w:r>
    </w:p>
    <w:p w:rsidR="00D430CE" w:rsidRDefault="00D430CE" w:rsidP="00D430CE">
      <w:pPr>
        <w:pStyle w:val="Zkladntext"/>
        <w:spacing w:after="16"/>
        <w:ind w:firstLine="708"/>
        <w:jc w:val="both"/>
        <w:rPr>
          <w:rFonts w:ascii="Times New Roman" w:hAnsi="Times New Roman" w:cs="Times New Roman"/>
          <w:sz w:val="24"/>
          <w:szCs w:val="24"/>
          <w:lang w:val="x-none"/>
        </w:rPr>
      </w:pPr>
    </w:p>
    <w:p w:rsidR="00963940" w:rsidRDefault="00423B9C" w:rsidP="00631C9A">
      <w:pPr>
        <w:pStyle w:val="Zkladntext"/>
        <w:spacing w:after="16"/>
        <w:ind w:firstLine="708"/>
        <w:jc w:val="both"/>
        <w:rPr>
          <w:rFonts w:ascii="Times New Roman" w:hAnsi="Times New Roman" w:cs="Times New Roman"/>
          <w:sz w:val="24"/>
          <w:szCs w:val="24"/>
        </w:rPr>
      </w:pPr>
      <w:r w:rsidRPr="00963940">
        <w:rPr>
          <w:rFonts w:ascii="Times New Roman" w:hAnsi="Times New Roman" w:cs="Times New Roman"/>
          <w:sz w:val="24"/>
          <w:szCs w:val="24"/>
        </w:rPr>
        <w:t>Vláda Slovenskej republiky sa v Programovom vyhlá</w:t>
      </w:r>
      <w:r w:rsidR="00C77D3C" w:rsidRPr="00963940">
        <w:rPr>
          <w:rFonts w:ascii="Times New Roman" w:hAnsi="Times New Roman" w:cs="Times New Roman"/>
          <w:sz w:val="24"/>
          <w:szCs w:val="24"/>
        </w:rPr>
        <w:t>sení vlády na obdobie rokov 2021</w:t>
      </w:r>
      <w:r w:rsidRPr="00963940">
        <w:rPr>
          <w:rFonts w:ascii="Times New Roman" w:hAnsi="Times New Roman" w:cs="Times New Roman"/>
          <w:sz w:val="24"/>
          <w:szCs w:val="24"/>
        </w:rPr>
        <w:t xml:space="preserve"> – 2024 </w:t>
      </w:r>
      <w:r w:rsidR="00963940" w:rsidRPr="00631C9A">
        <w:rPr>
          <w:rFonts w:ascii="Times New Roman" w:hAnsi="Times New Roman" w:cs="Times New Roman"/>
          <w:sz w:val="24"/>
          <w:szCs w:val="24"/>
        </w:rPr>
        <w:t>(ďalej len „programové vyhlásenie“)</w:t>
      </w:r>
      <w:r w:rsidR="00963940">
        <w:rPr>
          <w:rFonts w:ascii="Times New Roman" w:hAnsi="Times New Roman" w:cs="Times New Roman"/>
          <w:sz w:val="24"/>
          <w:szCs w:val="24"/>
        </w:rPr>
        <w:t xml:space="preserve"> </w:t>
      </w:r>
      <w:r w:rsidRPr="00963940">
        <w:rPr>
          <w:rFonts w:ascii="Times New Roman" w:hAnsi="Times New Roman" w:cs="Times New Roman"/>
          <w:sz w:val="24"/>
          <w:szCs w:val="24"/>
        </w:rPr>
        <w:t xml:space="preserve">v kapitole </w:t>
      </w:r>
      <w:r w:rsidR="001276F4" w:rsidRPr="00963940">
        <w:rPr>
          <w:rFonts w:ascii="Times New Roman" w:hAnsi="Times New Roman" w:cs="Times New Roman"/>
          <w:sz w:val="24"/>
          <w:szCs w:val="24"/>
        </w:rPr>
        <w:t>Zaistenie bezpečnosti obyvateľstva a vnútorný poriadok a bezpečnosť</w:t>
      </w:r>
      <w:r w:rsidRPr="00963940">
        <w:rPr>
          <w:rFonts w:ascii="Times New Roman" w:hAnsi="Times New Roman" w:cs="Times New Roman"/>
          <w:sz w:val="24"/>
          <w:szCs w:val="24"/>
        </w:rPr>
        <w:t xml:space="preserve">, podkapitole </w:t>
      </w:r>
      <w:r w:rsidR="001276F4" w:rsidRPr="00963940">
        <w:rPr>
          <w:rFonts w:ascii="Times New Roman" w:hAnsi="Times New Roman" w:cs="Times New Roman"/>
          <w:sz w:val="24"/>
          <w:szCs w:val="24"/>
        </w:rPr>
        <w:t>Policajný zbor, na strane 21</w:t>
      </w:r>
      <w:r w:rsidRPr="00963940">
        <w:rPr>
          <w:rFonts w:ascii="Times New Roman" w:hAnsi="Times New Roman" w:cs="Times New Roman"/>
          <w:sz w:val="24"/>
          <w:szCs w:val="24"/>
        </w:rPr>
        <w:t xml:space="preserve"> zaväzuje, že </w:t>
      </w:r>
      <w:r w:rsidR="00F46976" w:rsidRPr="00963940">
        <w:rPr>
          <w:rFonts w:ascii="Times New Roman" w:hAnsi="Times New Roman" w:cs="Times New Roman"/>
          <w:sz w:val="24"/>
          <w:szCs w:val="24"/>
        </w:rPr>
        <w:t>posilní ingerenciu ministra vnútra</w:t>
      </w:r>
      <w:r w:rsidR="005A4393" w:rsidRPr="00963940">
        <w:rPr>
          <w:rFonts w:ascii="Times New Roman" w:hAnsi="Times New Roman" w:cs="Times New Roman"/>
          <w:sz w:val="24"/>
          <w:szCs w:val="24"/>
        </w:rPr>
        <w:t xml:space="preserve"> </w:t>
      </w:r>
      <w:r w:rsidR="005A4393" w:rsidRPr="00631C9A">
        <w:rPr>
          <w:rFonts w:ascii="Times New Roman" w:hAnsi="Times New Roman" w:cs="Times New Roman"/>
          <w:sz w:val="24"/>
          <w:szCs w:val="24"/>
        </w:rPr>
        <w:t xml:space="preserve">Slovenskej republiky </w:t>
      </w:r>
      <w:r w:rsidR="00963940" w:rsidRPr="00631C9A">
        <w:rPr>
          <w:rFonts w:ascii="Times New Roman" w:hAnsi="Times New Roman" w:cs="Times New Roman"/>
          <w:sz w:val="24"/>
          <w:szCs w:val="24"/>
        </w:rPr>
        <w:t xml:space="preserve">(ďalej len „minister vnútra“) </w:t>
      </w:r>
      <w:r w:rsidR="00F46976" w:rsidRPr="00631C9A">
        <w:rPr>
          <w:rFonts w:ascii="Times New Roman" w:hAnsi="Times New Roman" w:cs="Times New Roman"/>
          <w:sz w:val="24"/>
          <w:szCs w:val="24"/>
        </w:rPr>
        <w:t>vo</w:t>
      </w:r>
      <w:r w:rsidR="00F46976" w:rsidRPr="00963940">
        <w:rPr>
          <w:rFonts w:ascii="Times New Roman" w:hAnsi="Times New Roman" w:cs="Times New Roman"/>
          <w:sz w:val="24"/>
          <w:szCs w:val="24"/>
        </w:rPr>
        <w:t xml:space="preserve"> vzťahu k vymenúvaniu a odvolávaniu prezidenta Policajného zboru: „</w:t>
      </w:r>
      <w:r w:rsidR="00F46976" w:rsidRPr="00963940">
        <w:rPr>
          <w:rStyle w:val="awspan"/>
          <w:rFonts w:ascii="Times New Roman" w:hAnsi="Times New Roman" w:cs="Times New Roman"/>
          <w:i/>
          <w:color w:val="000000"/>
          <w:sz w:val="24"/>
          <w:szCs w:val="24"/>
        </w:rPr>
        <w:t>Vláda</w:t>
      </w:r>
      <w:r w:rsidR="00F46976" w:rsidRPr="00963940">
        <w:rPr>
          <w:rStyle w:val="awspan"/>
          <w:rFonts w:ascii="Times New Roman" w:hAnsi="Times New Roman" w:cs="Times New Roman"/>
          <w:i/>
          <w:color w:val="000000"/>
          <w:spacing w:val="12"/>
          <w:sz w:val="24"/>
          <w:szCs w:val="24"/>
        </w:rPr>
        <w:t xml:space="preserve"> </w:t>
      </w:r>
      <w:r w:rsidR="00F46976" w:rsidRPr="00963940">
        <w:rPr>
          <w:rStyle w:val="awspan"/>
          <w:rFonts w:ascii="Times New Roman" w:hAnsi="Times New Roman" w:cs="Times New Roman"/>
          <w:i/>
          <w:color w:val="000000"/>
          <w:sz w:val="24"/>
          <w:szCs w:val="24"/>
        </w:rPr>
        <w:t>SR</w:t>
      </w:r>
      <w:r w:rsidR="00F46976" w:rsidRPr="00963940">
        <w:rPr>
          <w:rStyle w:val="awspan"/>
          <w:rFonts w:ascii="Times New Roman" w:hAnsi="Times New Roman" w:cs="Times New Roman"/>
          <w:i/>
          <w:color w:val="000000"/>
          <w:spacing w:val="12"/>
          <w:sz w:val="24"/>
          <w:szCs w:val="24"/>
        </w:rPr>
        <w:t xml:space="preserve"> </w:t>
      </w:r>
      <w:r w:rsidR="00F46976" w:rsidRPr="00963940">
        <w:rPr>
          <w:rStyle w:val="awspan"/>
          <w:rFonts w:ascii="Times New Roman" w:hAnsi="Times New Roman" w:cs="Times New Roman"/>
          <w:i/>
          <w:color w:val="000000"/>
          <w:sz w:val="24"/>
          <w:szCs w:val="24"/>
        </w:rPr>
        <w:t>si</w:t>
      </w:r>
      <w:r w:rsidR="00F46976" w:rsidRPr="00963940">
        <w:rPr>
          <w:rStyle w:val="awspan"/>
          <w:rFonts w:ascii="Times New Roman" w:hAnsi="Times New Roman" w:cs="Times New Roman"/>
          <w:i/>
          <w:color w:val="000000"/>
          <w:spacing w:val="12"/>
          <w:sz w:val="24"/>
          <w:szCs w:val="24"/>
        </w:rPr>
        <w:t xml:space="preserve"> </w:t>
      </w:r>
      <w:r w:rsidR="00F46976" w:rsidRPr="00963940">
        <w:rPr>
          <w:rStyle w:val="awspan"/>
          <w:rFonts w:ascii="Times New Roman" w:hAnsi="Times New Roman" w:cs="Times New Roman"/>
          <w:i/>
          <w:color w:val="000000"/>
          <w:sz w:val="24"/>
          <w:szCs w:val="24"/>
        </w:rPr>
        <w:t>uvedomuje,</w:t>
      </w:r>
      <w:r w:rsidR="00F46976" w:rsidRPr="00963940">
        <w:rPr>
          <w:rStyle w:val="awspan"/>
          <w:rFonts w:ascii="Times New Roman" w:hAnsi="Times New Roman" w:cs="Times New Roman"/>
          <w:i/>
          <w:color w:val="000000"/>
          <w:spacing w:val="12"/>
          <w:sz w:val="24"/>
          <w:szCs w:val="24"/>
        </w:rPr>
        <w:t xml:space="preserve"> </w:t>
      </w:r>
      <w:r w:rsidR="00F46976" w:rsidRPr="00963940">
        <w:rPr>
          <w:rStyle w:val="awspan"/>
          <w:rFonts w:ascii="Times New Roman" w:hAnsi="Times New Roman" w:cs="Times New Roman"/>
          <w:i/>
          <w:color w:val="000000"/>
          <w:sz w:val="24"/>
          <w:szCs w:val="24"/>
        </w:rPr>
        <w:t>že</w:t>
      </w:r>
      <w:r w:rsidR="00F46976" w:rsidRPr="00963940">
        <w:rPr>
          <w:rStyle w:val="awspan"/>
          <w:rFonts w:ascii="Times New Roman" w:hAnsi="Times New Roman" w:cs="Times New Roman"/>
          <w:i/>
          <w:color w:val="000000"/>
          <w:spacing w:val="12"/>
          <w:sz w:val="24"/>
          <w:szCs w:val="24"/>
        </w:rPr>
        <w:t xml:space="preserve"> </w:t>
      </w:r>
      <w:r w:rsidR="00F46976" w:rsidRPr="00963940">
        <w:rPr>
          <w:rStyle w:val="awspan"/>
          <w:rFonts w:ascii="Times New Roman" w:hAnsi="Times New Roman" w:cs="Times New Roman"/>
          <w:i/>
          <w:color w:val="000000"/>
          <w:sz w:val="24"/>
          <w:szCs w:val="24"/>
        </w:rPr>
        <w:t>prestíž</w:t>
      </w:r>
      <w:r w:rsidR="00F46976" w:rsidRPr="00963940">
        <w:rPr>
          <w:rStyle w:val="awspan"/>
          <w:rFonts w:ascii="Times New Roman" w:hAnsi="Times New Roman" w:cs="Times New Roman"/>
          <w:i/>
          <w:color w:val="000000"/>
          <w:spacing w:val="12"/>
          <w:sz w:val="24"/>
          <w:szCs w:val="24"/>
        </w:rPr>
        <w:t xml:space="preserve"> </w:t>
      </w:r>
      <w:r w:rsidR="00F46976" w:rsidRPr="00963940">
        <w:rPr>
          <w:rStyle w:val="awspan"/>
          <w:rFonts w:ascii="Times New Roman" w:hAnsi="Times New Roman" w:cs="Times New Roman"/>
          <w:i/>
          <w:color w:val="000000"/>
          <w:sz w:val="24"/>
          <w:szCs w:val="24"/>
        </w:rPr>
        <w:t>PZ</w:t>
      </w:r>
      <w:r w:rsidR="00F46976" w:rsidRPr="00963940">
        <w:rPr>
          <w:rStyle w:val="awspan"/>
          <w:rFonts w:ascii="Times New Roman" w:hAnsi="Times New Roman" w:cs="Times New Roman"/>
          <w:i/>
          <w:color w:val="000000"/>
          <w:spacing w:val="12"/>
          <w:sz w:val="24"/>
          <w:szCs w:val="24"/>
        </w:rPr>
        <w:t xml:space="preserve"> </w:t>
      </w:r>
      <w:r w:rsidR="00F46976" w:rsidRPr="00963940">
        <w:rPr>
          <w:rStyle w:val="awspan"/>
          <w:rFonts w:ascii="Times New Roman" w:hAnsi="Times New Roman" w:cs="Times New Roman"/>
          <w:i/>
          <w:color w:val="000000"/>
          <w:sz w:val="24"/>
          <w:szCs w:val="24"/>
        </w:rPr>
        <w:t>je</w:t>
      </w:r>
      <w:r w:rsidR="00F46976" w:rsidRPr="00963940">
        <w:rPr>
          <w:rStyle w:val="awspan"/>
          <w:rFonts w:ascii="Times New Roman" w:hAnsi="Times New Roman" w:cs="Times New Roman"/>
          <w:i/>
          <w:color w:val="000000"/>
          <w:spacing w:val="12"/>
          <w:sz w:val="24"/>
          <w:szCs w:val="24"/>
        </w:rPr>
        <w:t xml:space="preserve"> </w:t>
      </w:r>
      <w:r w:rsidR="00F46976" w:rsidRPr="00963940">
        <w:rPr>
          <w:rStyle w:val="awspan"/>
          <w:rFonts w:ascii="Times New Roman" w:hAnsi="Times New Roman" w:cs="Times New Roman"/>
          <w:i/>
          <w:color w:val="000000"/>
          <w:sz w:val="24"/>
          <w:szCs w:val="24"/>
        </w:rPr>
        <w:t>okrem</w:t>
      </w:r>
      <w:r w:rsidR="00F46976" w:rsidRPr="00963940">
        <w:rPr>
          <w:rStyle w:val="awspan"/>
          <w:rFonts w:ascii="Times New Roman" w:hAnsi="Times New Roman" w:cs="Times New Roman"/>
          <w:i/>
          <w:color w:val="000000"/>
          <w:spacing w:val="12"/>
          <w:sz w:val="24"/>
          <w:szCs w:val="24"/>
        </w:rPr>
        <w:t xml:space="preserve"> </w:t>
      </w:r>
      <w:r w:rsidR="00F46976" w:rsidRPr="00963940">
        <w:rPr>
          <w:rStyle w:val="awspan"/>
          <w:rFonts w:ascii="Times New Roman" w:hAnsi="Times New Roman" w:cs="Times New Roman"/>
          <w:i/>
          <w:color w:val="000000"/>
          <w:sz w:val="24"/>
          <w:szCs w:val="24"/>
        </w:rPr>
        <w:t>iného</w:t>
      </w:r>
      <w:r w:rsidR="00F46976" w:rsidRPr="00963940">
        <w:rPr>
          <w:rStyle w:val="awspan"/>
          <w:rFonts w:ascii="Times New Roman" w:hAnsi="Times New Roman" w:cs="Times New Roman"/>
          <w:i/>
          <w:color w:val="000000"/>
          <w:spacing w:val="12"/>
          <w:sz w:val="24"/>
          <w:szCs w:val="24"/>
        </w:rPr>
        <w:t xml:space="preserve"> </w:t>
      </w:r>
      <w:r w:rsidR="00F46976" w:rsidRPr="00963940">
        <w:rPr>
          <w:rStyle w:val="awspan"/>
          <w:rFonts w:ascii="Times New Roman" w:hAnsi="Times New Roman" w:cs="Times New Roman"/>
          <w:i/>
          <w:color w:val="000000"/>
          <w:sz w:val="24"/>
          <w:szCs w:val="24"/>
        </w:rPr>
        <w:t>priamo</w:t>
      </w:r>
      <w:r w:rsidR="00F46976" w:rsidRPr="00963940">
        <w:rPr>
          <w:rStyle w:val="awspan"/>
          <w:rFonts w:ascii="Times New Roman" w:hAnsi="Times New Roman" w:cs="Times New Roman"/>
          <w:i/>
          <w:color w:val="000000"/>
          <w:spacing w:val="12"/>
          <w:sz w:val="24"/>
          <w:szCs w:val="24"/>
        </w:rPr>
        <w:t xml:space="preserve"> </w:t>
      </w:r>
      <w:r w:rsidR="00F46976" w:rsidRPr="00963940">
        <w:rPr>
          <w:rStyle w:val="awspan"/>
          <w:rFonts w:ascii="Times New Roman" w:hAnsi="Times New Roman" w:cs="Times New Roman"/>
          <w:i/>
          <w:color w:val="000000"/>
          <w:sz w:val="24"/>
          <w:szCs w:val="24"/>
        </w:rPr>
        <w:t>závislá</w:t>
      </w:r>
      <w:r w:rsidR="00F46976" w:rsidRPr="00963940">
        <w:rPr>
          <w:rStyle w:val="awspan"/>
          <w:rFonts w:ascii="Times New Roman" w:hAnsi="Times New Roman" w:cs="Times New Roman"/>
          <w:i/>
          <w:color w:val="000000"/>
          <w:spacing w:val="12"/>
          <w:sz w:val="24"/>
          <w:szCs w:val="24"/>
        </w:rPr>
        <w:t xml:space="preserve"> </w:t>
      </w:r>
      <w:r w:rsidR="00F46976" w:rsidRPr="00963940">
        <w:rPr>
          <w:rStyle w:val="awspan"/>
          <w:rFonts w:ascii="Times New Roman" w:hAnsi="Times New Roman" w:cs="Times New Roman"/>
          <w:i/>
          <w:color w:val="000000"/>
          <w:sz w:val="24"/>
          <w:szCs w:val="24"/>
        </w:rPr>
        <w:t>od</w:t>
      </w:r>
      <w:r w:rsidR="00F46976" w:rsidRPr="00963940">
        <w:rPr>
          <w:rStyle w:val="awspan"/>
          <w:rFonts w:ascii="Times New Roman" w:hAnsi="Times New Roman" w:cs="Times New Roman"/>
          <w:i/>
          <w:color w:val="000000"/>
          <w:spacing w:val="12"/>
          <w:sz w:val="24"/>
          <w:szCs w:val="24"/>
        </w:rPr>
        <w:t xml:space="preserve"> </w:t>
      </w:r>
      <w:r w:rsidR="00F46976" w:rsidRPr="00963940">
        <w:rPr>
          <w:rStyle w:val="awspan"/>
          <w:rFonts w:ascii="Times New Roman" w:hAnsi="Times New Roman" w:cs="Times New Roman"/>
          <w:i/>
          <w:color w:val="000000"/>
          <w:sz w:val="24"/>
          <w:szCs w:val="24"/>
        </w:rPr>
        <w:t>osoby</w:t>
      </w:r>
      <w:r w:rsidR="00F46976" w:rsidRPr="00963940">
        <w:rPr>
          <w:rStyle w:val="awspan"/>
          <w:rFonts w:ascii="Times New Roman" w:hAnsi="Times New Roman" w:cs="Times New Roman"/>
          <w:i/>
          <w:color w:val="000000"/>
          <w:spacing w:val="12"/>
          <w:sz w:val="24"/>
          <w:szCs w:val="24"/>
        </w:rPr>
        <w:t xml:space="preserve"> </w:t>
      </w:r>
      <w:r w:rsidR="00F46976" w:rsidRPr="00963940">
        <w:rPr>
          <w:rStyle w:val="awspan"/>
          <w:rFonts w:ascii="Times New Roman" w:hAnsi="Times New Roman" w:cs="Times New Roman"/>
          <w:i/>
          <w:color w:val="000000"/>
          <w:sz w:val="24"/>
          <w:szCs w:val="24"/>
        </w:rPr>
        <w:t>prezidenta</w:t>
      </w:r>
      <w:r w:rsidR="00F46976" w:rsidRPr="00963940">
        <w:rPr>
          <w:rStyle w:val="awspan"/>
          <w:rFonts w:ascii="Times New Roman" w:hAnsi="Times New Roman" w:cs="Times New Roman"/>
          <w:i/>
          <w:color w:val="000000"/>
          <w:spacing w:val="12"/>
          <w:sz w:val="24"/>
          <w:szCs w:val="24"/>
        </w:rPr>
        <w:t xml:space="preserve"> </w:t>
      </w:r>
      <w:r w:rsidR="00F46976" w:rsidRPr="00963940">
        <w:rPr>
          <w:rStyle w:val="awspan"/>
          <w:rFonts w:ascii="Times New Roman" w:hAnsi="Times New Roman" w:cs="Times New Roman"/>
          <w:i/>
          <w:color w:val="000000"/>
          <w:sz w:val="24"/>
          <w:szCs w:val="24"/>
        </w:rPr>
        <w:t>PZ, ako</w:t>
      </w:r>
      <w:r w:rsidR="00F46976" w:rsidRPr="00963940">
        <w:rPr>
          <w:rStyle w:val="awspan"/>
          <w:rFonts w:ascii="Times New Roman" w:hAnsi="Times New Roman" w:cs="Times New Roman"/>
          <w:i/>
          <w:color w:val="000000"/>
          <w:spacing w:val="18"/>
          <w:sz w:val="24"/>
          <w:szCs w:val="24"/>
        </w:rPr>
        <w:t xml:space="preserve"> </w:t>
      </w:r>
      <w:r w:rsidR="00F46976" w:rsidRPr="00963940">
        <w:rPr>
          <w:rStyle w:val="awspan"/>
          <w:rFonts w:ascii="Times New Roman" w:hAnsi="Times New Roman" w:cs="Times New Roman"/>
          <w:i/>
          <w:color w:val="000000"/>
          <w:sz w:val="24"/>
          <w:szCs w:val="24"/>
        </w:rPr>
        <w:t>aj</w:t>
      </w:r>
      <w:r w:rsidR="00F46976" w:rsidRPr="00963940">
        <w:rPr>
          <w:rStyle w:val="awspan"/>
          <w:rFonts w:ascii="Times New Roman" w:hAnsi="Times New Roman" w:cs="Times New Roman"/>
          <w:i/>
          <w:color w:val="000000"/>
          <w:spacing w:val="18"/>
          <w:sz w:val="24"/>
          <w:szCs w:val="24"/>
        </w:rPr>
        <w:t xml:space="preserve"> </w:t>
      </w:r>
      <w:r w:rsidR="00F46976" w:rsidRPr="00963940">
        <w:rPr>
          <w:rStyle w:val="awspan"/>
          <w:rFonts w:ascii="Times New Roman" w:hAnsi="Times New Roman" w:cs="Times New Roman"/>
          <w:i/>
          <w:color w:val="000000"/>
          <w:sz w:val="24"/>
          <w:szCs w:val="24"/>
        </w:rPr>
        <w:t>od</w:t>
      </w:r>
      <w:r w:rsidR="00F46976" w:rsidRPr="00963940">
        <w:rPr>
          <w:rStyle w:val="awspan"/>
          <w:rFonts w:ascii="Times New Roman" w:hAnsi="Times New Roman" w:cs="Times New Roman"/>
          <w:i/>
          <w:color w:val="000000"/>
          <w:spacing w:val="18"/>
          <w:sz w:val="24"/>
          <w:szCs w:val="24"/>
        </w:rPr>
        <w:t xml:space="preserve"> </w:t>
      </w:r>
      <w:r w:rsidR="00F46976" w:rsidRPr="00963940">
        <w:rPr>
          <w:rStyle w:val="awspan"/>
          <w:rFonts w:ascii="Times New Roman" w:hAnsi="Times New Roman" w:cs="Times New Roman"/>
          <w:i/>
          <w:color w:val="000000"/>
          <w:sz w:val="24"/>
          <w:szCs w:val="24"/>
        </w:rPr>
        <w:t>osôb</w:t>
      </w:r>
      <w:r w:rsidR="00F46976" w:rsidRPr="00963940">
        <w:rPr>
          <w:rStyle w:val="awspan"/>
          <w:rFonts w:ascii="Times New Roman" w:hAnsi="Times New Roman" w:cs="Times New Roman"/>
          <w:i/>
          <w:color w:val="000000"/>
          <w:spacing w:val="18"/>
          <w:sz w:val="24"/>
          <w:szCs w:val="24"/>
        </w:rPr>
        <w:t xml:space="preserve"> </w:t>
      </w:r>
      <w:r w:rsidR="00F46976" w:rsidRPr="00963940">
        <w:rPr>
          <w:rStyle w:val="awspan"/>
          <w:rFonts w:ascii="Times New Roman" w:hAnsi="Times New Roman" w:cs="Times New Roman"/>
          <w:i/>
          <w:color w:val="000000"/>
          <w:sz w:val="24"/>
          <w:szCs w:val="24"/>
        </w:rPr>
        <w:t>v</w:t>
      </w:r>
      <w:r w:rsidR="00F46976" w:rsidRPr="00963940">
        <w:rPr>
          <w:rStyle w:val="awspan"/>
          <w:rFonts w:ascii="Times New Roman" w:hAnsi="Times New Roman" w:cs="Times New Roman"/>
          <w:i/>
          <w:color w:val="000000"/>
          <w:spacing w:val="18"/>
          <w:sz w:val="24"/>
          <w:szCs w:val="24"/>
        </w:rPr>
        <w:t xml:space="preserve"> </w:t>
      </w:r>
      <w:r w:rsidR="00F46976" w:rsidRPr="00963940">
        <w:rPr>
          <w:rStyle w:val="awspan"/>
          <w:rFonts w:ascii="Times New Roman" w:hAnsi="Times New Roman" w:cs="Times New Roman"/>
          <w:i/>
          <w:color w:val="000000"/>
          <w:sz w:val="24"/>
          <w:szCs w:val="24"/>
        </w:rPr>
        <w:t>najvyšších</w:t>
      </w:r>
      <w:r w:rsidR="00F46976" w:rsidRPr="00963940">
        <w:rPr>
          <w:rStyle w:val="awspan"/>
          <w:rFonts w:ascii="Times New Roman" w:hAnsi="Times New Roman" w:cs="Times New Roman"/>
          <w:i/>
          <w:color w:val="000000"/>
          <w:spacing w:val="18"/>
          <w:sz w:val="24"/>
          <w:szCs w:val="24"/>
        </w:rPr>
        <w:t xml:space="preserve"> </w:t>
      </w:r>
      <w:r w:rsidR="00F46976" w:rsidRPr="00963940">
        <w:rPr>
          <w:rStyle w:val="awspan"/>
          <w:rFonts w:ascii="Times New Roman" w:hAnsi="Times New Roman" w:cs="Times New Roman"/>
          <w:i/>
          <w:color w:val="000000"/>
          <w:sz w:val="24"/>
          <w:szCs w:val="24"/>
        </w:rPr>
        <w:t>riadiacich</w:t>
      </w:r>
      <w:r w:rsidR="00F46976" w:rsidRPr="00963940">
        <w:rPr>
          <w:rStyle w:val="awspan"/>
          <w:rFonts w:ascii="Times New Roman" w:hAnsi="Times New Roman" w:cs="Times New Roman"/>
          <w:i/>
          <w:color w:val="000000"/>
          <w:spacing w:val="18"/>
          <w:sz w:val="24"/>
          <w:szCs w:val="24"/>
        </w:rPr>
        <w:t xml:space="preserve"> </w:t>
      </w:r>
      <w:r w:rsidR="00F46976" w:rsidRPr="00963940">
        <w:rPr>
          <w:rStyle w:val="awspan"/>
          <w:rFonts w:ascii="Times New Roman" w:hAnsi="Times New Roman" w:cs="Times New Roman"/>
          <w:i/>
          <w:color w:val="000000"/>
          <w:sz w:val="24"/>
          <w:szCs w:val="24"/>
        </w:rPr>
        <w:t>funkciách.</w:t>
      </w:r>
      <w:r w:rsidR="00F46976" w:rsidRPr="00963940">
        <w:rPr>
          <w:rStyle w:val="awspan"/>
          <w:rFonts w:ascii="Times New Roman" w:hAnsi="Times New Roman" w:cs="Times New Roman"/>
          <w:i/>
          <w:color w:val="000000"/>
          <w:spacing w:val="18"/>
          <w:sz w:val="24"/>
          <w:szCs w:val="24"/>
        </w:rPr>
        <w:t xml:space="preserve"> </w:t>
      </w:r>
      <w:r w:rsidR="00F46976" w:rsidRPr="00963940">
        <w:rPr>
          <w:rStyle w:val="awspan"/>
          <w:rFonts w:ascii="Times New Roman" w:hAnsi="Times New Roman" w:cs="Times New Roman"/>
          <w:i/>
          <w:color w:val="000000"/>
          <w:sz w:val="24"/>
          <w:szCs w:val="24"/>
        </w:rPr>
        <w:t>Preto</w:t>
      </w:r>
      <w:r w:rsidR="00F46976" w:rsidRPr="00963940">
        <w:rPr>
          <w:rStyle w:val="awspan"/>
          <w:rFonts w:ascii="Times New Roman" w:hAnsi="Times New Roman" w:cs="Times New Roman"/>
          <w:i/>
          <w:color w:val="000000"/>
          <w:spacing w:val="18"/>
          <w:sz w:val="24"/>
          <w:szCs w:val="24"/>
        </w:rPr>
        <w:t xml:space="preserve"> </w:t>
      </w:r>
      <w:r w:rsidR="00F46976" w:rsidRPr="00963940">
        <w:rPr>
          <w:rStyle w:val="awspan"/>
          <w:rFonts w:ascii="Times New Roman" w:hAnsi="Times New Roman" w:cs="Times New Roman"/>
          <w:i/>
          <w:color w:val="000000"/>
          <w:sz w:val="24"/>
          <w:szCs w:val="24"/>
        </w:rPr>
        <w:t>vláda</w:t>
      </w:r>
      <w:r w:rsidR="00F46976" w:rsidRPr="00963940">
        <w:rPr>
          <w:rStyle w:val="awspan"/>
          <w:rFonts w:ascii="Times New Roman" w:hAnsi="Times New Roman" w:cs="Times New Roman"/>
          <w:i/>
          <w:color w:val="000000"/>
          <w:spacing w:val="18"/>
          <w:sz w:val="24"/>
          <w:szCs w:val="24"/>
        </w:rPr>
        <w:t xml:space="preserve"> </w:t>
      </w:r>
      <w:r w:rsidR="00F46976" w:rsidRPr="00963940">
        <w:rPr>
          <w:rStyle w:val="awspan"/>
          <w:rFonts w:ascii="Times New Roman" w:hAnsi="Times New Roman" w:cs="Times New Roman"/>
          <w:i/>
          <w:color w:val="000000"/>
          <w:sz w:val="24"/>
          <w:szCs w:val="24"/>
        </w:rPr>
        <w:t>SR</w:t>
      </w:r>
      <w:r w:rsidR="00F46976" w:rsidRPr="00963940">
        <w:rPr>
          <w:rStyle w:val="awspan"/>
          <w:rFonts w:ascii="Times New Roman" w:hAnsi="Times New Roman" w:cs="Times New Roman"/>
          <w:i/>
          <w:color w:val="000000"/>
          <w:spacing w:val="18"/>
          <w:sz w:val="24"/>
          <w:szCs w:val="24"/>
        </w:rPr>
        <w:t xml:space="preserve"> </w:t>
      </w:r>
      <w:r w:rsidR="00F46976" w:rsidRPr="00963940">
        <w:rPr>
          <w:rStyle w:val="awspan"/>
          <w:rFonts w:ascii="Times New Roman" w:hAnsi="Times New Roman" w:cs="Times New Roman"/>
          <w:i/>
          <w:color w:val="000000"/>
          <w:sz w:val="24"/>
          <w:szCs w:val="24"/>
        </w:rPr>
        <w:t>prehodnotí</w:t>
      </w:r>
      <w:r w:rsidR="00F46976" w:rsidRPr="00963940">
        <w:rPr>
          <w:rStyle w:val="awspan"/>
          <w:rFonts w:ascii="Times New Roman" w:hAnsi="Times New Roman" w:cs="Times New Roman"/>
          <w:i/>
          <w:color w:val="000000"/>
          <w:spacing w:val="18"/>
          <w:sz w:val="24"/>
          <w:szCs w:val="24"/>
        </w:rPr>
        <w:t xml:space="preserve"> </w:t>
      </w:r>
      <w:r w:rsidR="00F46976" w:rsidRPr="00963940">
        <w:rPr>
          <w:rStyle w:val="awspan"/>
          <w:rFonts w:ascii="Times New Roman" w:hAnsi="Times New Roman" w:cs="Times New Roman"/>
          <w:i/>
          <w:color w:val="000000"/>
          <w:sz w:val="24"/>
          <w:szCs w:val="24"/>
        </w:rPr>
        <w:t>súčasnú</w:t>
      </w:r>
      <w:r w:rsidR="00F46976" w:rsidRPr="00963940">
        <w:rPr>
          <w:rStyle w:val="awspan"/>
          <w:rFonts w:ascii="Times New Roman" w:hAnsi="Times New Roman" w:cs="Times New Roman"/>
          <w:i/>
          <w:color w:val="000000"/>
          <w:spacing w:val="18"/>
          <w:sz w:val="24"/>
          <w:szCs w:val="24"/>
        </w:rPr>
        <w:t xml:space="preserve"> </w:t>
      </w:r>
      <w:r w:rsidR="00F46976" w:rsidRPr="00963940">
        <w:rPr>
          <w:rStyle w:val="awspan"/>
          <w:rFonts w:ascii="Times New Roman" w:hAnsi="Times New Roman" w:cs="Times New Roman"/>
          <w:i/>
          <w:color w:val="000000"/>
          <w:sz w:val="24"/>
          <w:szCs w:val="24"/>
        </w:rPr>
        <w:t>právnu úpravu</w:t>
      </w:r>
      <w:r w:rsidR="00F46976" w:rsidRPr="00963940">
        <w:rPr>
          <w:rStyle w:val="awspan"/>
          <w:rFonts w:ascii="Times New Roman" w:hAnsi="Times New Roman" w:cs="Times New Roman"/>
          <w:i/>
          <w:color w:val="000000"/>
          <w:spacing w:val="1"/>
          <w:sz w:val="24"/>
          <w:szCs w:val="24"/>
        </w:rPr>
        <w:t xml:space="preserve"> </w:t>
      </w:r>
      <w:r w:rsidR="00F46976" w:rsidRPr="00963940">
        <w:rPr>
          <w:rStyle w:val="awspan"/>
          <w:rFonts w:ascii="Times New Roman" w:hAnsi="Times New Roman" w:cs="Times New Roman"/>
          <w:i/>
          <w:color w:val="000000"/>
          <w:sz w:val="24"/>
          <w:szCs w:val="24"/>
        </w:rPr>
        <w:t>vymenúvania</w:t>
      </w:r>
      <w:r w:rsidR="00F46976" w:rsidRPr="00963940">
        <w:rPr>
          <w:rStyle w:val="awspan"/>
          <w:rFonts w:ascii="Times New Roman" w:hAnsi="Times New Roman" w:cs="Times New Roman"/>
          <w:i/>
          <w:color w:val="000000"/>
          <w:spacing w:val="1"/>
          <w:sz w:val="24"/>
          <w:szCs w:val="24"/>
        </w:rPr>
        <w:t xml:space="preserve"> </w:t>
      </w:r>
      <w:r w:rsidR="00F46976" w:rsidRPr="00963940">
        <w:rPr>
          <w:rStyle w:val="awspan"/>
          <w:rFonts w:ascii="Times New Roman" w:hAnsi="Times New Roman" w:cs="Times New Roman"/>
          <w:i/>
          <w:color w:val="000000"/>
          <w:sz w:val="24"/>
          <w:szCs w:val="24"/>
        </w:rPr>
        <w:t>a</w:t>
      </w:r>
      <w:r w:rsidR="00F46976" w:rsidRPr="00963940">
        <w:rPr>
          <w:rStyle w:val="awspan"/>
          <w:rFonts w:ascii="Times New Roman" w:hAnsi="Times New Roman" w:cs="Times New Roman"/>
          <w:i/>
          <w:color w:val="000000"/>
          <w:spacing w:val="1"/>
          <w:sz w:val="24"/>
          <w:szCs w:val="24"/>
        </w:rPr>
        <w:t xml:space="preserve"> </w:t>
      </w:r>
      <w:r w:rsidR="00F46976" w:rsidRPr="00963940">
        <w:rPr>
          <w:rStyle w:val="awspan"/>
          <w:rFonts w:ascii="Times New Roman" w:hAnsi="Times New Roman" w:cs="Times New Roman"/>
          <w:i/>
          <w:color w:val="000000"/>
          <w:sz w:val="24"/>
          <w:szCs w:val="24"/>
        </w:rPr>
        <w:t>odvolávania</w:t>
      </w:r>
      <w:r w:rsidR="00F46976" w:rsidRPr="00963940">
        <w:rPr>
          <w:rStyle w:val="awspan"/>
          <w:rFonts w:ascii="Times New Roman" w:hAnsi="Times New Roman" w:cs="Times New Roman"/>
          <w:i/>
          <w:color w:val="000000"/>
          <w:spacing w:val="1"/>
          <w:sz w:val="24"/>
          <w:szCs w:val="24"/>
        </w:rPr>
        <w:t xml:space="preserve"> </w:t>
      </w:r>
      <w:r w:rsidR="00F46976" w:rsidRPr="00963940">
        <w:rPr>
          <w:rStyle w:val="awspan"/>
          <w:rFonts w:ascii="Times New Roman" w:hAnsi="Times New Roman" w:cs="Times New Roman"/>
          <w:i/>
          <w:color w:val="000000"/>
          <w:sz w:val="24"/>
          <w:szCs w:val="24"/>
        </w:rPr>
        <w:t>prezidenta</w:t>
      </w:r>
      <w:r w:rsidR="00F46976" w:rsidRPr="00963940">
        <w:rPr>
          <w:rStyle w:val="awspan"/>
          <w:rFonts w:ascii="Times New Roman" w:hAnsi="Times New Roman" w:cs="Times New Roman"/>
          <w:i/>
          <w:color w:val="000000"/>
          <w:spacing w:val="1"/>
          <w:sz w:val="24"/>
          <w:szCs w:val="24"/>
        </w:rPr>
        <w:t xml:space="preserve"> </w:t>
      </w:r>
      <w:r w:rsidR="00F46976" w:rsidRPr="00963940">
        <w:rPr>
          <w:rStyle w:val="awspan"/>
          <w:rFonts w:ascii="Times New Roman" w:hAnsi="Times New Roman" w:cs="Times New Roman"/>
          <w:i/>
          <w:color w:val="000000"/>
          <w:sz w:val="24"/>
          <w:szCs w:val="24"/>
        </w:rPr>
        <w:t>PZ</w:t>
      </w:r>
      <w:r w:rsidR="00F46976" w:rsidRPr="00963940">
        <w:rPr>
          <w:rStyle w:val="awspan"/>
          <w:rFonts w:ascii="Times New Roman" w:hAnsi="Times New Roman" w:cs="Times New Roman"/>
          <w:i/>
          <w:color w:val="000000"/>
          <w:spacing w:val="1"/>
          <w:sz w:val="24"/>
          <w:szCs w:val="24"/>
        </w:rPr>
        <w:t xml:space="preserve"> </w:t>
      </w:r>
      <w:r w:rsidR="00F46976" w:rsidRPr="00963940">
        <w:rPr>
          <w:rStyle w:val="awspan"/>
          <w:rFonts w:ascii="Times New Roman" w:hAnsi="Times New Roman" w:cs="Times New Roman"/>
          <w:i/>
          <w:color w:val="000000"/>
          <w:sz w:val="24"/>
          <w:szCs w:val="24"/>
        </w:rPr>
        <w:t>tak,</w:t>
      </w:r>
      <w:r w:rsidR="00F46976" w:rsidRPr="00963940">
        <w:rPr>
          <w:rStyle w:val="awspan"/>
          <w:rFonts w:ascii="Times New Roman" w:hAnsi="Times New Roman" w:cs="Times New Roman"/>
          <w:i/>
          <w:color w:val="000000"/>
          <w:spacing w:val="1"/>
          <w:sz w:val="24"/>
          <w:szCs w:val="24"/>
        </w:rPr>
        <w:t xml:space="preserve"> </w:t>
      </w:r>
      <w:r w:rsidR="00F46976" w:rsidRPr="00963940">
        <w:rPr>
          <w:rStyle w:val="awspan"/>
          <w:rFonts w:ascii="Times New Roman" w:hAnsi="Times New Roman" w:cs="Times New Roman"/>
          <w:i/>
          <w:color w:val="000000"/>
          <w:sz w:val="24"/>
          <w:szCs w:val="24"/>
        </w:rPr>
        <w:t>aby</w:t>
      </w:r>
      <w:r w:rsidR="00F46976" w:rsidRPr="00963940">
        <w:rPr>
          <w:rStyle w:val="awspan"/>
          <w:rFonts w:ascii="Times New Roman" w:hAnsi="Times New Roman" w:cs="Times New Roman"/>
          <w:i/>
          <w:color w:val="000000"/>
          <w:spacing w:val="1"/>
          <w:sz w:val="24"/>
          <w:szCs w:val="24"/>
        </w:rPr>
        <w:t xml:space="preserve"> </w:t>
      </w:r>
      <w:r w:rsidR="00F46976" w:rsidRPr="00963940">
        <w:rPr>
          <w:rStyle w:val="awspan"/>
          <w:rFonts w:ascii="Times New Roman" w:hAnsi="Times New Roman" w:cs="Times New Roman"/>
          <w:i/>
          <w:color w:val="000000"/>
          <w:sz w:val="24"/>
          <w:szCs w:val="24"/>
        </w:rPr>
        <w:t>sa</w:t>
      </w:r>
      <w:r w:rsidR="00F46976" w:rsidRPr="00963940">
        <w:rPr>
          <w:rStyle w:val="awspan"/>
          <w:rFonts w:ascii="Times New Roman" w:hAnsi="Times New Roman" w:cs="Times New Roman"/>
          <w:i/>
          <w:color w:val="000000"/>
          <w:spacing w:val="1"/>
          <w:sz w:val="24"/>
          <w:szCs w:val="24"/>
        </w:rPr>
        <w:t xml:space="preserve"> </w:t>
      </w:r>
      <w:r w:rsidR="00F46976" w:rsidRPr="00963940">
        <w:rPr>
          <w:rStyle w:val="awspan"/>
          <w:rFonts w:ascii="Times New Roman" w:hAnsi="Times New Roman" w:cs="Times New Roman"/>
          <w:i/>
          <w:color w:val="000000"/>
          <w:sz w:val="24"/>
          <w:szCs w:val="24"/>
        </w:rPr>
        <w:t>jeho</w:t>
      </w:r>
      <w:r w:rsidR="00F46976" w:rsidRPr="00963940">
        <w:rPr>
          <w:rStyle w:val="awspan"/>
          <w:rFonts w:ascii="Times New Roman" w:hAnsi="Times New Roman" w:cs="Times New Roman"/>
          <w:i/>
          <w:color w:val="000000"/>
          <w:spacing w:val="1"/>
          <w:sz w:val="24"/>
          <w:szCs w:val="24"/>
        </w:rPr>
        <w:t xml:space="preserve"> </w:t>
      </w:r>
      <w:r w:rsidR="00F46976" w:rsidRPr="00963940">
        <w:rPr>
          <w:rStyle w:val="awspan"/>
          <w:rFonts w:ascii="Times New Roman" w:hAnsi="Times New Roman" w:cs="Times New Roman"/>
          <w:i/>
          <w:color w:val="000000"/>
          <w:sz w:val="24"/>
          <w:szCs w:val="24"/>
        </w:rPr>
        <w:t>voľbou</w:t>
      </w:r>
      <w:r w:rsidR="00F46976" w:rsidRPr="00963940">
        <w:rPr>
          <w:rStyle w:val="awspan"/>
          <w:rFonts w:ascii="Times New Roman" w:hAnsi="Times New Roman" w:cs="Times New Roman"/>
          <w:i/>
          <w:color w:val="000000"/>
          <w:spacing w:val="1"/>
          <w:sz w:val="24"/>
          <w:szCs w:val="24"/>
        </w:rPr>
        <w:t xml:space="preserve"> </w:t>
      </w:r>
      <w:r w:rsidR="00F46976" w:rsidRPr="00963940">
        <w:rPr>
          <w:rStyle w:val="awspan"/>
          <w:rFonts w:ascii="Times New Roman" w:hAnsi="Times New Roman" w:cs="Times New Roman"/>
          <w:i/>
          <w:color w:val="000000"/>
          <w:sz w:val="24"/>
          <w:szCs w:val="24"/>
        </w:rPr>
        <w:t>posilnila</w:t>
      </w:r>
      <w:r w:rsidR="00F46976" w:rsidRPr="00963940">
        <w:rPr>
          <w:rStyle w:val="awspan"/>
          <w:rFonts w:ascii="Times New Roman" w:hAnsi="Times New Roman" w:cs="Times New Roman"/>
          <w:i/>
          <w:color w:val="000000"/>
          <w:spacing w:val="1"/>
          <w:sz w:val="24"/>
          <w:szCs w:val="24"/>
        </w:rPr>
        <w:t xml:space="preserve"> </w:t>
      </w:r>
      <w:r w:rsidR="00F46976" w:rsidRPr="00963940">
        <w:rPr>
          <w:rStyle w:val="awspan"/>
          <w:rFonts w:ascii="Times New Roman" w:hAnsi="Times New Roman" w:cs="Times New Roman"/>
          <w:i/>
          <w:color w:val="000000"/>
          <w:sz w:val="24"/>
          <w:szCs w:val="24"/>
        </w:rPr>
        <w:t>ingerencia ministra vnútra.</w:t>
      </w:r>
      <w:r w:rsidR="00F46976" w:rsidRPr="00963940">
        <w:rPr>
          <w:rStyle w:val="awspan"/>
          <w:rFonts w:ascii="Times New Roman" w:hAnsi="Times New Roman" w:cs="Times New Roman"/>
          <w:color w:val="000000"/>
          <w:sz w:val="24"/>
          <w:szCs w:val="24"/>
        </w:rPr>
        <w:t>“</w:t>
      </w:r>
      <w:r w:rsidRPr="00963940">
        <w:rPr>
          <w:rFonts w:ascii="Times New Roman" w:hAnsi="Times New Roman" w:cs="Times New Roman"/>
          <w:sz w:val="24"/>
          <w:szCs w:val="24"/>
        </w:rPr>
        <w:t xml:space="preserve"> </w:t>
      </w:r>
      <w:bookmarkStart w:id="1" w:name="_Hlk64361787"/>
    </w:p>
    <w:p w:rsidR="00963940" w:rsidRDefault="00963940" w:rsidP="00963940">
      <w:pPr>
        <w:pStyle w:val="Zkladntext"/>
        <w:spacing w:after="16"/>
        <w:ind w:firstLine="708"/>
        <w:jc w:val="both"/>
        <w:rPr>
          <w:rFonts w:ascii="Times New Roman" w:hAnsi="Times New Roman"/>
          <w:sz w:val="24"/>
          <w:szCs w:val="24"/>
        </w:rPr>
      </w:pPr>
    </w:p>
    <w:p w:rsidR="00963940" w:rsidRPr="00963940" w:rsidRDefault="00963940" w:rsidP="00963940">
      <w:pPr>
        <w:pStyle w:val="Zkladntext"/>
        <w:spacing w:after="16"/>
        <w:ind w:firstLine="708"/>
        <w:jc w:val="both"/>
        <w:rPr>
          <w:rFonts w:ascii="Times New Roman" w:hAnsi="Times New Roman" w:cs="Times New Roman"/>
          <w:sz w:val="24"/>
          <w:szCs w:val="24"/>
        </w:rPr>
      </w:pPr>
      <w:r w:rsidRPr="00631C9A">
        <w:rPr>
          <w:rFonts w:ascii="Times New Roman" w:hAnsi="Times New Roman"/>
          <w:sz w:val="24"/>
          <w:szCs w:val="24"/>
        </w:rPr>
        <w:t xml:space="preserve">Predkladaná právna úprava v súlade s programovým vyhlásením </w:t>
      </w:r>
      <w:r w:rsidRPr="00631C9A">
        <w:rPr>
          <w:rFonts w:ascii="Times New Roman" w:hAnsi="Times New Roman"/>
          <w:i/>
          <w:iCs/>
          <w:sz w:val="24"/>
          <w:szCs w:val="24"/>
        </w:rPr>
        <w:t>posilňuje ingerenciu ministra vnútra</w:t>
      </w:r>
      <w:r w:rsidRPr="00631C9A">
        <w:rPr>
          <w:rFonts w:ascii="Times New Roman" w:hAnsi="Times New Roman"/>
          <w:sz w:val="24"/>
          <w:szCs w:val="24"/>
        </w:rPr>
        <w:t xml:space="preserve"> pri vymenúvaní ako aj odvolávaní prezidenta Policajného zboru, a to cestou zrušenia do určitej miery záväzného odporúčania výsledku verejného vypočutia vo výbore Národnej rady Slovenskej republiky  pre obranu a bezpečnosť (ďalej len „výbor pre obranu a bezpečnosť“) pre vymenovanie kandidáta ministrom vnútra na funkciu prezidenta Policajného zboru, ako aj cestou zrušenia tiež záväzného odporúčania pri odvolaní prezidenta Policajného zboru na základe aspoň trojpätinovej väčšiny hlasov všetkých členov výboru pre obranu a bezpečnosť. Výstupy výboru pre obranu a bezpečnosť týmto strácajú voči ministrovi vnútra svoj záväzný charakter v tom smere, že pri vymenúvaní na funkciu prezidenta Policajného zboru mohol minister vnútra vyberať len z kandidátov odporúčaných výborom pre obranu a bezpečnosť a pri odvolaní z funkcie prezidenta Policajného zboru na základe svojho návrhu na odvolanie prezidenta Policajného zboru predostretému výboru pre obranu a bezpečnosť musel rešpektovať jeho odporúčanie. Podľa navrhovanej úpravy budú mať tieto výstupy voči ministrovi vnútra konzultačný charakter. Cieľom verejného vypočutia vo výbore pre obranu a bezpečnosť bude prezentácia kandidáta na funkciu prezidenta Policajného zboru pred poslancami Národnej rady Slovenskej republiky a verejnosťou.</w:t>
      </w:r>
    </w:p>
    <w:p w:rsidR="00D430CE" w:rsidRPr="00574FD6" w:rsidRDefault="00D430CE" w:rsidP="00D430CE">
      <w:pPr>
        <w:spacing w:after="16"/>
        <w:ind w:firstLine="708"/>
        <w:jc w:val="both"/>
      </w:pPr>
    </w:p>
    <w:bookmarkEnd w:id="1"/>
    <w:p w:rsidR="00D430CE" w:rsidRPr="00574FD6" w:rsidRDefault="00D430CE" w:rsidP="00D430CE">
      <w:pPr>
        <w:autoSpaceDE w:val="0"/>
        <w:spacing w:after="16"/>
        <w:ind w:firstLine="708"/>
        <w:jc w:val="both"/>
        <w:rPr>
          <w:rFonts w:eastAsia="Times New Roman"/>
        </w:rPr>
      </w:pPr>
      <w:r w:rsidRPr="00574FD6">
        <w:rPr>
          <w:rFonts w:eastAsia="Times New Roman"/>
        </w:rPr>
        <w:t>Návrh zákona je v súlade s Ústavou, ústavnými zákonmi</w:t>
      </w:r>
      <w:r w:rsidRPr="00925D74">
        <w:rPr>
          <w:rFonts w:eastAsia="Times New Roman"/>
        </w:rPr>
        <w:t>,</w:t>
      </w:r>
      <w:r w:rsidR="00925D74" w:rsidRPr="00925D74">
        <w:rPr>
          <w:rFonts w:eastAsia="Times New Roman"/>
        </w:rPr>
        <w:t xml:space="preserve"> </w:t>
      </w:r>
      <w:r w:rsidRPr="00574FD6">
        <w:rPr>
          <w:rFonts w:eastAsia="Times New Roman"/>
        </w:rPr>
        <w:t>medzinárodnými zmluvami, ktorými je Slovenská republika viazaná, zákonmi, v súlade s právom Európskej únie a v súlade s nálezmi Ústavného súdu Slovenskej republiky.</w:t>
      </w:r>
    </w:p>
    <w:p w:rsidR="00D430CE" w:rsidRPr="00574FD6" w:rsidRDefault="00D430CE" w:rsidP="00D430CE">
      <w:pPr>
        <w:autoSpaceDE w:val="0"/>
        <w:spacing w:after="16"/>
        <w:ind w:firstLine="708"/>
        <w:jc w:val="both"/>
        <w:rPr>
          <w:rFonts w:eastAsia="Times New Roman"/>
        </w:rPr>
      </w:pPr>
    </w:p>
    <w:p w:rsidR="00D430CE" w:rsidRPr="00574FD6" w:rsidRDefault="00D430CE" w:rsidP="00D430CE">
      <w:pPr>
        <w:spacing w:after="16"/>
        <w:ind w:firstLine="708"/>
        <w:jc w:val="both"/>
      </w:pPr>
      <w:r w:rsidRPr="00574FD6">
        <w:t xml:space="preserve">Návrh zákona </w:t>
      </w:r>
      <w:r w:rsidR="00F46976">
        <w:t>ne</w:t>
      </w:r>
      <w:r w:rsidRPr="00574FD6">
        <w:t xml:space="preserve">má negatívny vplyv na rozpočet verejnej správy, </w:t>
      </w:r>
      <w:r w:rsidR="00F46976">
        <w:t>žiadne</w:t>
      </w:r>
      <w:r w:rsidRPr="00574FD6">
        <w:t xml:space="preserve">  sociálne vplyvy, nemá vplyv na podnikateľské prostredie, životné prostredie, na manželstvo, rodičovstvo a rodinu, na informatizáciu spoločnosti ani na služby verejnej správy pre občana.</w:t>
      </w:r>
      <w:bookmarkStart w:id="2" w:name="_GoBack"/>
      <w:bookmarkEnd w:id="2"/>
    </w:p>
    <w:p w:rsidR="007A23F9" w:rsidRPr="0025133E" w:rsidRDefault="007A23F9" w:rsidP="002E6F22">
      <w:pPr>
        <w:spacing w:after="16"/>
        <w:ind w:firstLine="708"/>
        <w:jc w:val="both"/>
      </w:pPr>
    </w:p>
    <w:bookmarkEnd w:id="0"/>
    <w:p w:rsidR="007A23F9" w:rsidRPr="0025133E" w:rsidRDefault="007A23F9" w:rsidP="002E6F22">
      <w:pPr>
        <w:autoSpaceDE w:val="0"/>
        <w:ind w:firstLine="708"/>
        <w:jc w:val="both"/>
        <w:rPr>
          <w:rFonts w:eastAsia="Times New Roman"/>
        </w:rPr>
      </w:pPr>
    </w:p>
    <w:p w:rsidR="007A23F9" w:rsidRPr="0025133E" w:rsidRDefault="007A23F9" w:rsidP="002E6F22">
      <w:pPr>
        <w:autoSpaceDE w:val="0"/>
        <w:ind w:firstLine="708"/>
        <w:jc w:val="both"/>
        <w:rPr>
          <w:rFonts w:eastAsia="Times New Roman"/>
        </w:rPr>
      </w:pPr>
    </w:p>
    <w:p w:rsidR="007A23F9" w:rsidRPr="0025133E" w:rsidRDefault="007A23F9" w:rsidP="002E6F22">
      <w:pPr>
        <w:ind w:firstLine="709"/>
        <w:jc w:val="both"/>
      </w:pPr>
    </w:p>
    <w:p w:rsidR="005E0FA4" w:rsidRDefault="005E0FA4" w:rsidP="002E6F22">
      <w:pPr>
        <w:jc w:val="both"/>
        <w:rPr>
          <w:b/>
        </w:rPr>
      </w:pPr>
    </w:p>
    <w:p w:rsidR="00F35861" w:rsidRPr="00631C9A" w:rsidRDefault="00F35861" w:rsidP="002E6F22">
      <w:pPr>
        <w:jc w:val="both"/>
        <w:rPr>
          <w:b/>
        </w:rPr>
      </w:pPr>
      <w:r w:rsidRPr="00631C9A">
        <w:rPr>
          <w:b/>
        </w:rPr>
        <w:lastRenderedPageBreak/>
        <w:t>B. Osobitná časť</w:t>
      </w:r>
    </w:p>
    <w:p w:rsidR="00F35861" w:rsidRPr="00631C9A" w:rsidRDefault="00F35861" w:rsidP="002E6F22">
      <w:pPr>
        <w:jc w:val="both"/>
        <w:rPr>
          <w:b/>
        </w:rPr>
      </w:pPr>
    </w:p>
    <w:p w:rsidR="00F35861" w:rsidRPr="00631C9A" w:rsidRDefault="00F35861" w:rsidP="002E6F22">
      <w:pPr>
        <w:jc w:val="both"/>
        <w:rPr>
          <w:b/>
        </w:rPr>
      </w:pPr>
      <w:r w:rsidRPr="00631C9A">
        <w:rPr>
          <w:b/>
        </w:rPr>
        <w:t>K Čl. I</w:t>
      </w:r>
    </w:p>
    <w:p w:rsidR="00F35861" w:rsidRPr="00631C9A" w:rsidRDefault="00F35861" w:rsidP="002E6F22">
      <w:pPr>
        <w:jc w:val="both"/>
      </w:pPr>
    </w:p>
    <w:p w:rsidR="00F35861" w:rsidRPr="00631C9A" w:rsidRDefault="00F35861" w:rsidP="002E6F22">
      <w:pPr>
        <w:jc w:val="both"/>
        <w:rPr>
          <w:b/>
        </w:rPr>
      </w:pPr>
      <w:r w:rsidRPr="00631C9A">
        <w:rPr>
          <w:b/>
        </w:rPr>
        <w:t>K</w:t>
      </w:r>
      <w:r w:rsidR="00E443D3" w:rsidRPr="00631C9A">
        <w:rPr>
          <w:b/>
        </w:rPr>
        <w:t> bodom</w:t>
      </w:r>
      <w:r w:rsidR="006E0915" w:rsidRPr="00631C9A">
        <w:rPr>
          <w:b/>
        </w:rPr>
        <w:t xml:space="preserve"> 1</w:t>
      </w:r>
      <w:r w:rsidR="00E443D3" w:rsidRPr="00631C9A">
        <w:rPr>
          <w:b/>
        </w:rPr>
        <w:t>, 2, 4 a 5</w:t>
      </w:r>
    </w:p>
    <w:p w:rsidR="00AC6988" w:rsidRPr="00631C9A" w:rsidRDefault="00AC6988" w:rsidP="002E6F22">
      <w:pPr>
        <w:jc w:val="both"/>
        <w:rPr>
          <w:b/>
        </w:rPr>
      </w:pPr>
    </w:p>
    <w:p w:rsidR="00F35861" w:rsidRPr="00631C9A" w:rsidRDefault="00E443D3" w:rsidP="002E6F22">
      <w:pPr>
        <w:jc w:val="both"/>
      </w:pPr>
      <w:r w:rsidRPr="00631C9A">
        <w:t>Legislatívno-technické zmeny vyplývajúce z novelizačného bodu 3.</w:t>
      </w:r>
    </w:p>
    <w:p w:rsidR="00892F61" w:rsidRPr="00631C9A" w:rsidRDefault="00892F61" w:rsidP="002E6F22">
      <w:pPr>
        <w:jc w:val="both"/>
      </w:pPr>
    </w:p>
    <w:p w:rsidR="00D46AAC" w:rsidRPr="00631C9A" w:rsidRDefault="00E443D3" w:rsidP="002E6F22">
      <w:pPr>
        <w:jc w:val="both"/>
        <w:rPr>
          <w:b/>
          <w:bCs/>
        </w:rPr>
      </w:pPr>
      <w:r w:rsidRPr="00631C9A">
        <w:rPr>
          <w:b/>
          <w:bCs/>
        </w:rPr>
        <w:t>K bodu 3</w:t>
      </w:r>
    </w:p>
    <w:p w:rsidR="009039C4" w:rsidRPr="00631C9A" w:rsidRDefault="009039C4" w:rsidP="002E6F22">
      <w:pPr>
        <w:jc w:val="both"/>
        <w:rPr>
          <w:b/>
          <w:bCs/>
        </w:rPr>
      </w:pPr>
    </w:p>
    <w:p w:rsidR="00892F61" w:rsidRPr="00631C9A" w:rsidRDefault="00E443D3" w:rsidP="002E6F22">
      <w:pPr>
        <w:jc w:val="both"/>
      </w:pPr>
      <w:r w:rsidRPr="00631C9A">
        <w:t>K § 33a</w:t>
      </w:r>
    </w:p>
    <w:p w:rsidR="00D448D8" w:rsidRPr="00631C9A" w:rsidRDefault="00892F61" w:rsidP="00D448D8">
      <w:pPr>
        <w:ind w:firstLine="426"/>
        <w:jc w:val="both"/>
      </w:pPr>
      <w:r w:rsidRPr="00631C9A">
        <w:t xml:space="preserve">Navrhovanou právnou úpravou sa </w:t>
      </w:r>
      <w:r w:rsidR="003A5D1D" w:rsidRPr="00631C9A">
        <w:t>mení spôsob vymen</w:t>
      </w:r>
      <w:r w:rsidR="00D448D8" w:rsidRPr="00631C9A">
        <w:t>o</w:t>
      </w:r>
      <w:r w:rsidR="003A5D1D" w:rsidRPr="00631C9A">
        <w:t xml:space="preserve">vania </w:t>
      </w:r>
      <w:r w:rsidR="00D448D8" w:rsidRPr="00631C9A">
        <w:t xml:space="preserve">do funkcie </w:t>
      </w:r>
      <w:r w:rsidR="003A5D1D" w:rsidRPr="00631C9A">
        <w:t xml:space="preserve">prezidenta Policajného zboru. </w:t>
      </w:r>
    </w:p>
    <w:p w:rsidR="00D448D8" w:rsidRPr="00631C9A" w:rsidRDefault="003A5D1D" w:rsidP="00D448D8">
      <w:pPr>
        <w:ind w:firstLine="426"/>
        <w:jc w:val="both"/>
      </w:pPr>
      <w:r w:rsidRPr="00631C9A">
        <w:t xml:space="preserve">Minister vnútra </w:t>
      </w:r>
      <w:r w:rsidR="00631C9A" w:rsidRPr="00631C9A">
        <w:t xml:space="preserve">predloží na verejné vypočutie </w:t>
      </w:r>
      <w:r w:rsidRPr="00631C9A">
        <w:t xml:space="preserve">kandidáta </w:t>
      </w:r>
      <w:r w:rsidR="00925D74" w:rsidRPr="00631C9A">
        <w:rPr>
          <w:rFonts w:eastAsia="Times New Roman"/>
        </w:rPr>
        <w:t xml:space="preserve">na funkciu prezidenta Policajného zboru </w:t>
      </w:r>
      <w:r w:rsidRPr="00631C9A">
        <w:t>výbor</w:t>
      </w:r>
      <w:r w:rsidR="00925D74" w:rsidRPr="00631C9A">
        <w:t>u</w:t>
      </w:r>
      <w:r w:rsidRPr="00631C9A">
        <w:t xml:space="preserve"> </w:t>
      </w:r>
      <w:r w:rsidR="00631C9A" w:rsidRPr="00631C9A">
        <w:rPr>
          <w:rFonts w:eastAsia="Times New Roman"/>
          <w:color w:val="000000" w:themeColor="text1"/>
        </w:rPr>
        <w:t xml:space="preserve">pre obranu a bezpečnosť. </w:t>
      </w:r>
      <w:r w:rsidRPr="00631C9A">
        <w:t xml:space="preserve">Výbor </w:t>
      </w:r>
      <w:r w:rsidR="00925D74" w:rsidRPr="00631C9A">
        <w:rPr>
          <w:rFonts w:eastAsia="Times New Roman"/>
        </w:rPr>
        <w:t>pre obranu a bezpečnosť</w:t>
      </w:r>
      <w:r w:rsidR="00925D74" w:rsidRPr="00631C9A">
        <w:t xml:space="preserve"> </w:t>
      </w:r>
      <w:r w:rsidRPr="00631C9A">
        <w:t xml:space="preserve">kandidáta vypočuje a minister vnútra sa následne rozhodne, či kandidáta </w:t>
      </w:r>
      <w:r w:rsidR="00925D74" w:rsidRPr="00631C9A">
        <w:t xml:space="preserve">na </w:t>
      </w:r>
      <w:r w:rsidRPr="00631C9A">
        <w:t>funkci</w:t>
      </w:r>
      <w:r w:rsidR="00925D74" w:rsidRPr="00631C9A">
        <w:t>u</w:t>
      </w:r>
      <w:r w:rsidRPr="00631C9A">
        <w:t xml:space="preserve"> prezidenta Policajného zboru vymenuje alebo nie.</w:t>
      </w:r>
      <w:r w:rsidR="00F34685" w:rsidRPr="00631C9A">
        <w:t xml:space="preserve"> </w:t>
      </w:r>
    </w:p>
    <w:p w:rsidR="00892F61" w:rsidRPr="00631C9A" w:rsidRDefault="00F34685" w:rsidP="00D448D8">
      <w:pPr>
        <w:ind w:firstLine="426"/>
        <w:jc w:val="both"/>
      </w:pPr>
      <w:r w:rsidRPr="00631C9A">
        <w:t xml:space="preserve">Kandidátom na funkciu prezidenta Policajného zboru </w:t>
      </w:r>
      <w:r w:rsidR="00925D74" w:rsidRPr="00631C9A">
        <w:t xml:space="preserve">podľa navrhovanej úpravy </w:t>
      </w:r>
      <w:r w:rsidRPr="00631C9A">
        <w:t xml:space="preserve">môže byť </w:t>
      </w:r>
      <w:r w:rsidR="00925D74" w:rsidRPr="00631C9A">
        <w:t xml:space="preserve">už </w:t>
      </w:r>
      <w:r w:rsidRPr="00631C9A">
        <w:t xml:space="preserve">aj bývalý príslušník Policajného zboru, ak spĺňa </w:t>
      </w:r>
      <w:r w:rsidR="00925D74" w:rsidRPr="00631C9A">
        <w:t xml:space="preserve">návrhom </w:t>
      </w:r>
      <w:r w:rsidRPr="00631C9A">
        <w:t>zákon</w:t>
      </w:r>
      <w:r w:rsidR="00925D74" w:rsidRPr="00631C9A">
        <w:t>a</w:t>
      </w:r>
      <w:r w:rsidRPr="00631C9A">
        <w:t xml:space="preserve"> stanovené podmienky.</w:t>
      </w:r>
    </w:p>
    <w:p w:rsidR="003A5D1D" w:rsidRPr="00631C9A" w:rsidRDefault="003A5D1D" w:rsidP="00D448D8">
      <w:pPr>
        <w:ind w:firstLine="426"/>
        <w:jc w:val="both"/>
      </w:pPr>
      <w:r w:rsidRPr="00631C9A">
        <w:t>Posilňuje sa tiež ingerencia ministra vnútra pri odvolávaní prezidenta Policajného zboru.</w:t>
      </w:r>
    </w:p>
    <w:p w:rsidR="00D41A0C" w:rsidRPr="00631C9A" w:rsidRDefault="00D41A0C" w:rsidP="002E6F22">
      <w:pPr>
        <w:jc w:val="both"/>
      </w:pPr>
      <w:r w:rsidRPr="00631C9A">
        <w:tab/>
        <w:t xml:space="preserve"> </w:t>
      </w:r>
    </w:p>
    <w:p w:rsidR="00F35861" w:rsidRPr="00631C9A" w:rsidRDefault="00E443D3" w:rsidP="002E6F22">
      <w:pPr>
        <w:jc w:val="both"/>
      </w:pPr>
      <w:r w:rsidRPr="00631C9A">
        <w:t>K § 33b</w:t>
      </w:r>
    </w:p>
    <w:p w:rsidR="00AD5EFD" w:rsidRPr="00631C9A" w:rsidRDefault="00236A62" w:rsidP="00D448D8">
      <w:pPr>
        <w:ind w:firstLine="708"/>
        <w:jc w:val="both"/>
      </w:pPr>
      <w:r w:rsidRPr="00631C9A">
        <w:t>Navrhovanou právnou úpravou sa mení spôsob vymen</w:t>
      </w:r>
      <w:r w:rsidR="00AD5EFD" w:rsidRPr="00631C9A">
        <w:t>o</w:t>
      </w:r>
      <w:r w:rsidRPr="00631C9A">
        <w:t xml:space="preserve">vania </w:t>
      </w:r>
      <w:r w:rsidR="00AD5EFD" w:rsidRPr="00631C9A">
        <w:t xml:space="preserve">do funkcie </w:t>
      </w:r>
      <w:r w:rsidRPr="00631C9A">
        <w:t xml:space="preserve">riaditeľa Úradu inšpekčnej služby. </w:t>
      </w:r>
    </w:p>
    <w:p w:rsidR="00D448D8" w:rsidRPr="00631C9A" w:rsidRDefault="00236A62" w:rsidP="00D448D8">
      <w:pPr>
        <w:ind w:firstLine="708"/>
        <w:jc w:val="both"/>
      </w:pPr>
      <w:r w:rsidRPr="00631C9A">
        <w:t xml:space="preserve">Minister vnútra </w:t>
      </w:r>
      <w:r w:rsidR="00631C9A" w:rsidRPr="00631C9A">
        <w:t xml:space="preserve">predloží </w:t>
      </w:r>
      <w:r w:rsidRPr="00631C9A">
        <w:t xml:space="preserve">na verejné vypočutie kandidáta </w:t>
      </w:r>
      <w:r w:rsidR="00AD5EFD" w:rsidRPr="00631C9A">
        <w:t>na funkciu riaditeľa Úradu inšpekčnej služby</w:t>
      </w:r>
      <w:r w:rsidRPr="00631C9A">
        <w:t xml:space="preserve"> výbor</w:t>
      </w:r>
      <w:r w:rsidR="00AD5EFD" w:rsidRPr="00631C9A">
        <w:t>u</w:t>
      </w:r>
      <w:r w:rsidRPr="00631C9A">
        <w:t xml:space="preserve"> pre obranu a bezpečnosť. Výbor </w:t>
      </w:r>
      <w:r w:rsidR="00AD5EFD" w:rsidRPr="00631C9A">
        <w:t xml:space="preserve">pre obranu a bezpečnosť </w:t>
      </w:r>
      <w:r w:rsidRPr="00631C9A">
        <w:t xml:space="preserve">kandidáta </w:t>
      </w:r>
      <w:r w:rsidR="00D448D8" w:rsidRPr="00631C9A">
        <w:t xml:space="preserve">na funkciu riaditeľa Úradu inšpekčnej služby </w:t>
      </w:r>
      <w:r w:rsidRPr="00631C9A">
        <w:t>vypočuje a minister vnútra sa následne rozhodne, či kandidáta navrhne vláde</w:t>
      </w:r>
      <w:r w:rsidR="00AD5EFD" w:rsidRPr="00631C9A">
        <w:t xml:space="preserve"> Slovenskej republiky</w:t>
      </w:r>
      <w:r w:rsidRPr="00631C9A">
        <w:t xml:space="preserve"> </w:t>
      </w:r>
      <w:r w:rsidR="00AD5EFD" w:rsidRPr="00631C9A">
        <w:t xml:space="preserve">(ďalej len „vláda“) </w:t>
      </w:r>
      <w:r w:rsidRPr="00631C9A">
        <w:t>na vymenovanie. Vláda na návrh ministra vnútra rozhodne o vymenovaní do funkcie riaditeľa Úradu inšpekčnej služby.</w:t>
      </w:r>
      <w:r w:rsidR="00F34685" w:rsidRPr="00631C9A">
        <w:t xml:space="preserve"> </w:t>
      </w:r>
    </w:p>
    <w:p w:rsidR="00236A62" w:rsidRPr="00631C9A" w:rsidRDefault="00F34685" w:rsidP="00D448D8">
      <w:pPr>
        <w:ind w:firstLine="708"/>
        <w:jc w:val="both"/>
      </w:pPr>
      <w:r w:rsidRPr="00631C9A">
        <w:t xml:space="preserve">Kandidátom na funkciu riaditeľa Úradu inšpekčnej služby môže byť aj bývalý príslušník Policajného zboru, ak spĺňa </w:t>
      </w:r>
      <w:r w:rsidR="00B557CD" w:rsidRPr="00631C9A">
        <w:t xml:space="preserve">návrhom </w:t>
      </w:r>
      <w:r w:rsidRPr="00631C9A">
        <w:t>zákon</w:t>
      </w:r>
      <w:r w:rsidR="00B557CD" w:rsidRPr="00631C9A">
        <w:t>a</w:t>
      </w:r>
      <w:r w:rsidRPr="00631C9A">
        <w:t xml:space="preserve"> stanovené podmienky.</w:t>
      </w:r>
    </w:p>
    <w:p w:rsidR="00236A62" w:rsidRPr="00631C9A" w:rsidRDefault="00236A62" w:rsidP="00D448D8">
      <w:pPr>
        <w:ind w:firstLine="708"/>
        <w:jc w:val="both"/>
      </w:pPr>
      <w:r w:rsidRPr="00631C9A">
        <w:t>Zavádza sa mechanizmus odvolávania riaditeľa Úradu inšpekčnej služby, v ktorom o odvolaní rozhoduje vláda na návrh ministra vnútra.</w:t>
      </w:r>
    </w:p>
    <w:p w:rsidR="00D41A0C" w:rsidRPr="0025133E" w:rsidRDefault="00D41A0C" w:rsidP="002E6F22">
      <w:pPr>
        <w:jc w:val="both"/>
      </w:pPr>
    </w:p>
    <w:p w:rsidR="009039C4" w:rsidRPr="009039C4" w:rsidRDefault="009039C4" w:rsidP="002E6F22">
      <w:pPr>
        <w:jc w:val="both"/>
        <w:rPr>
          <w:b/>
          <w:bCs/>
        </w:rPr>
      </w:pPr>
    </w:p>
    <w:p w:rsidR="00F35861" w:rsidRDefault="00F35861" w:rsidP="002E6F22">
      <w:pPr>
        <w:jc w:val="both"/>
        <w:rPr>
          <w:b/>
        </w:rPr>
      </w:pPr>
      <w:r w:rsidRPr="0025133E">
        <w:rPr>
          <w:b/>
        </w:rPr>
        <w:t>K Čl. II</w:t>
      </w:r>
    </w:p>
    <w:p w:rsidR="009039C4" w:rsidRPr="0025133E" w:rsidRDefault="009039C4" w:rsidP="002E6F22">
      <w:pPr>
        <w:jc w:val="both"/>
        <w:rPr>
          <w:b/>
        </w:rPr>
      </w:pPr>
    </w:p>
    <w:p w:rsidR="00F35861" w:rsidRPr="0025133E" w:rsidRDefault="00236A62" w:rsidP="00631C9A">
      <w:pPr>
        <w:autoSpaceDE w:val="0"/>
        <w:ind w:firstLine="708"/>
        <w:jc w:val="both"/>
        <w:rPr>
          <w:rFonts w:eastAsia="Times New Roman"/>
        </w:rPr>
      </w:pPr>
      <w:r>
        <w:t>Navrhuje sa účinnosť zákona dňom vyhlásenia.</w:t>
      </w:r>
    </w:p>
    <w:p w:rsidR="00962FCA" w:rsidRDefault="00962FCA" w:rsidP="002E6F22">
      <w:pPr>
        <w:ind w:firstLine="709"/>
        <w:jc w:val="both"/>
      </w:pPr>
    </w:p>
    <w:p w:rsidR="00406D4C" w:rsidRDefault="00406D4C" w:rsidP="002E6F22">
      <w:pPr>
        <w:ind w:firstLine="709"/>
        <w:jc w:val="both"/>
      </w:pPr>
    </w:p>
    <w:p w:rsidR="00406D4C" w:rsidRDefault="00406D4C" w:rsidP="002E6F22">
      <w:pPr>
        <w:ind w:firstLine="709"/>
        <w:jc w:val="both"/>
      </w:pPr>
    </w:p>
    <w:p w:rsidR="00406D4C" w:rsidRDefault="00406D4C" w:rsidP="002E6F22">
      <w:pPr>
        <w:ind w:firstLine="709"/>
        <w:jc w:val="both"/>
      </w:pPr>
    </w:p>
    <w:p w:rsidR="00406D4C" w:rsidRDefault="00406D4C" w:rsidP="002E6F22">
      <w:pPr>
        <w:ind w:firstLine="709"/>
        <w:jc w:val="both"/>
      </w:pPr>
    </w:p>
    <w:p w:rsidR="00406D4C" w:rsidRDefault="00406D4C" w:rsidP="002E6F22">
      <w:pPr>
        <w:ind w:firstLine="709"/>
        <w:jc w:val="both"/>
      </w:pPr>
    </w:p>
    <w:p w:rsidR="00406D4C" w:rsidRDefault="00406D4C" w:rsidP="002E6F22">
      <w:pPr>
        <w:ind w:firstLine="709"/>
        <w:jc w:val="both"/>
      </w:pPr>
    </w:p>
    <w:p w:rsidR="00406D4C" w:rsidRDefault="00406D4C" w:rsidP="002E6F22">
      <w:pPr>
        <w:ind w:firstLine="709"/>
        <w:jc w:val="both"/>
      </w:pPr>
    </w:p>
    <w:p w:rsidR="00406D4C" w:rsidRDefault="00406D4C" w:rsidP="002E6F22">
      <w:pPr>
        <w:ind w:firstLine="709"/>
        <w:jc w:val="both"/>
      </w:pPr>
    </w:p>
    <w:p w:rsidR="00406D4C" w:rsidRDefault="00406D4C" w:rsidP="002E6F22">
      <w:pPr>
        <w:ind w:firstLine="709"/>
        <w:jc w:val="both"/>
      </w:pPr>
    </w:p>
    <w:p w:rsidR="00406D4C" w:rsidRPr="0025133E" w:rsidRDefault="00406D4C" w:rsidP="002E6F22">
      <w:pPr>
        <w:ind w:firstLine="709"/>
        <w:jc w:val="both"/>
      </w:pPr>
    </w:p>
    <w:p w:rsidR="00962FCA" w:rsidRPr="0025133E" w:rsidRDefault="00962FCA" w:rsidP="002E6F22">
      <w:pPr>
        <w:ind w:firstLine="709"/>
        <w:jc w:val="both"/>
      </w:pPr>
    </w:p>
    <w:p w:rsidR="00555CAF" w:rsidRDefault="00555CAF" w:rsidP="00631C9A">
      <w:pPr>
        <w:tabs>
          <w:tab w:val="left" w:pos="6015"/>
        </w:tabs>
        <w:spacing w:before="120"/>
        <w:jc w:val="center"/>
        <w:rPr>
          <w:rFonts w:eastAsia="Times New Roman" w:cs="Calibri"/>
        </w:rPr>
      </w:pPr>
      <w:r>
        <w:rPr>
          <w:rFonts w:cs="Book Antiqua"/>
          <w:b/>
          <w:bCs/>
          <w:caps/>
          <w:spacing w:val="30"/>
        </w:rPr>
        <w:lastRenderedPageBreak/>
        <w:t>DOLOŽKA ZLUČITEĽNOSTI</w:t>
      </w:r>
    </w:p>
    <w:p w:rsidR="00555CAF" w:rsidRDefault="00555CAF" w:rsidP="00555CAF">
      <w:pPr>
        <w:pStyle w:val="Normlnywebov1"/>
        <w:spacing w:before="120" w:after="0" w:line="276" w:lineRule="auto"/>
        <w:jc w:val="center"/>
      </w:pPr>
      <w:r>
        <w:rPr>
          <w:rFonts w:cs="Book Antiqua"/>
          <w:b/>
          <w:bCs/>
        </w:rPr>
        <w:t>návrhu zákona</w:t>
      </w:r>
      <w:r>
        <w:rPr>
          <w:rFonts w:cs="Book Antiqua"/>
        </w:rPr>
        <w:t xml:space="preserve"> </w:t>
      </w:r>
      <w:r>
        <w:rPr>
          <w:rFonts w:cs="Book Antiqua"/>
          <w:b/>
          <w:bCs/>
        </w:rPr>
        <w:t>s právom Európskej únie</w:t>
      </w:r>
    </w:p>
    <w:p w:rsidR="00555CAF" w:rsidRDefault="00555CAF" w:rsidP="00555CAF">
      <w:pPr>
        <w:pStyle w:val="Normlnywebov1"/>
        <w:spacing w:before="120" w:after="0" w:line="276" w:lineRule="auto"/>
        <w:jc w:val="both"/>
      </w:pPr>
      <w:r>
        <w:rPr>
          <w:rFonts w:cs="Book Antiqua"/>
        </w:rPr>
        <w:t> </w:t>
      </w:r>
    </w:p>
    <w:p w:rsidR="00555CAF" w:rsidRDefault="00555CAF" w:rsidP="00555CAF">
      <w:pPr>
        <w:pStyle w:val="Normlnywebov1"/>
        <w:spacing w:before="120" w:after="0" w:line="276" w:lineRule="auto"/>
        <w:jc w:val="both"/>
        <w:rPr>
          <w:rFonts w:cs="Book Antiqua"/>
        </w:rPr>
      </w:pPr>
      <w:r>
        <w:rPr>
          <w:rFonts w:cs="Book Antiqua"/>
          <w:b/>
          <w:bCs/>
        </w:rPr>
        <w:t>1. Navrhovateľ zákona:</w:t>
      </w:r>
      <w:r>
        <w:rPr>
          <w:rFonts w:cs="Book Antiqua"/>
        </w:rPr>
        <w:t xml:space="preserve"> </w:t>
      </w:r>
      <w:r w:rsidRPr="00631C9A">
        <w:t>skupina poslancov Národnej rady Slovenskej republiky</w:t>
      </w:r>
    </w:p>
    <w:p w:rsidR="00555CAF" w:rsidRDefault="00555CAF" w:rsidP="00555CAF">
      <w:pPr>
        <w:pStyle w:val="Normlnywebov1"/>
        <w:spacing w:before="120" w:after="0" w:line="276" w:lineRule="auto"/>
        <w:jc w:val="both"/>
        <w:rPr>
          <w:rFonts w:cs="Book Antiqua"/>
          <w:b/>
          <w:bCs/>
        </w:rPr>
      </w:pPr>
    </w:p>
    <w:p w:rsidR="00555CAF" w:rsidRPr="0025133E" w:rsidRDefault="00555CAF" w:rsidP="00555CAF">
      <w:pPr>
        <w:spacing w:before="120"/>
        <w:jc w:val="both"/>
        <w:rPr>
          <w:bCs/>
        </w:rPr>
      </w:pPr>
      <w:r w:rsidRPr="004F590A">
        <w:rPr>
          <w:rFonts w:cs="Book Antiqua"/>
          <w:b/>
          <w:bCs/>
        </w:rPr>
        <w:t>2.</w:t>
      </w:r>
      <w:r>
        <w:rPr>
          <w:rFonts w:cs="Book Antiqua"/>
          <w:b/>
          <w:bCs/>
        </w:rPr>
        <w:t xml:space="preserve"> Názov návrhu právneho predpisu:</w:t>
      </w:r>
      <w:r>
        <w:rPr>
          <w:rFonts w:cs="Book Antiqua"/>
          <w:b/>
        </w:rPr>
        <w:t xml:space="preserve"> </w:t>
      </w:r>
      <w:r w:rsidRPr="0025133E">
        <w:t xml:space="preserve">Návrh zákona, </w:t>
      </w:r>
      <w:r w:rsidRPr="00555CAF">
        <w:t>ktorým sa mení a dopĺňa zákon č. 73/1998 Z. z. o štátnej službe príslušníkov Policajného zboru, Slovenskej informačnej služby, Zboru väzenskej a justičnej stráže Slovenskej republiky a Železničnej polície v znení neskorších predpisov</w:t>
      </w:r>
    </w:p>
    <w:p w:rsidR="00555CAF" w:rsidRPr="005F0268" w:rsidRDefault="00555CAF" w:rsidP="00555CAF">
      <w:pPr>
        <w:jc w:val="both"/>
        <w:rPr>
          <w:rFonts w:eastAsiaTheme="minorHAnsi"/>
        </w:rPr>
      </w:pPr>
    </w:p>
    <w:p w:rsidR="00555CAF" w:rsidRDefault="00555CAF" w:rsidP="00555CAF">
      <w:pPr>
        <w:jc w:val="both"/>
        <w:rPr>
          <w:rFonts w:cs="Book Antiqua"/>
        </w:rPr>
      </w:pPr>
    </w:p>
    <w:p w:rsidR="00555CAF" w:rsidRDefault="00555CAF" w:rsidP="00555CAF">
      <w:pPr>
        <w:pStyle w:val="Normlnywebov"/>
        <w:spacing w:before="120" w:after="0" w:line="276" w:lineRule="auto"/>
        <w:jc w:val="both"/>
      </w:pPr>
      <w:r>
        <w:rPr>
          <w:rFonts w:cs="Book Antiqua"/>
          <w:b/>
          <w:bCs/>
        </w:rPr>
        <w:t>3. Predmet návrhu zákona:</w:t>
      </w:r>
    </w:p>
    <w:p w:rsidR="00555CAF" w:rsidRDefault="00555CAF" w:rsidP="00555CAF">
      <w:pPr>
        <w:pStyle w:val="Vchodzie"/>
        <w:numPr>
          <w:ilvl w:val="0"/>
          <w:numId w:val="14"/>
        </w:numPr>
        <w:spacing w:before="120" w:after="200" w:line="276" w:lineRule="auto"/>
        <w:jc w:val="both"/>
      </w:pPr>
      <w:r>
        <w:t>nie je upravený v primárnom práve Európskej únie,</w:t>
      </w:r>
    </w:p>
    <w:p w:rsidR="00555CAF" w:rsidRDefault="00555CAF" w:rsidP="00555CAF">
      <w:pPr>
        <w:pStyle w:val="Normlnywebov"/>
        <w:numPr>
          <w:ilvl w:val="0"/>
          <w:numId w:val="14"/>
        </w:numPr>
        <w:spacing w:before="120" w:after="0" w:line="276" w:lineRule="auto"/>
        <w:jc w:val="both"/>
      </w:pPr>
      <w:r>
        <w:t>nie</w:t>
      </w:r>
      <w:r>
        <w:rPr>
          <w:rFonts w:cs="Book Antiqua"/>
          <w:bCs/>
        </w:rPr>
        <w:t xml:space="preserve"> je upravený v sekundárnom práve Európskej únie, </w:t>
      </w:r>
    </w:p>
    <w:p w:rsidR="00555CAF" w:rsidRDefault="00555CAF" w:rsidP="00555CAF">
      <w:pPr>
        <w:pStyle w:val="Normlnywebov"/>
        <w:numPr>
          <w:ilvl w:val="0"/>
          <w:numId w:val="14"/>
        </w:numPr>
        <w:spacing w:before="120" w:after="0" w:line="276" w:lineRule="auto"/>
        <w:jc w:val="both"/>
      </w:pPr>
      <w:r>
        <w:t>nie</w:t>
      </w:r>
      <w:r>
        <w:rPr>
          <w:rFonts w:cs="Book Antiqua"/>
          <w:bCs/>
        </w:rPr>
        <w:t xml:space="preserve"> je obsiahnutý v judikatúre Súdneho dvora Európskej únie.</w:t>
      </w:r>
    </w:p>
    <w:p w:rsidR="00555CAF" w:rsidRDefault="00555CAF" w:rsidP="00555CAF">
      <w:pPr>
        <w:pStyle w:val="Normlnywebov"/>
        <w:spacing w:before="120" w:after="0" w:line="276" w:lineRule="auto"/>
        <w:ind w:left="720"/>
        <w:jc w:val="both"/>
        <w:rPr>
          <w:rFonts w:cs="Book Antiqua"/>
          <w:b/>
          <w:bCs/>
        </w:rPr>
      </w:pPr>
    </w:p>
    <w:p w:rsidR="00555CAF" w:rsidRDefault="00555CAF" w:rsidP="00555CAF">
      <w:pPr>
        <w:pStyle w:val="Normlnywebov"/>
        <w:spacing w:before="120" w:after="0" w:line="276" w:lineRule="auto"/>
        <w:jc w:val="both"/>
      </w:pPr>
      <w:r>
        <w:rPr>
          <w:rFonts w:cs="Book Antiqua"/>
          <w:b/>
          <w:bCs/>
        </w:rPr>
        <w:t>Vzhľadom na to, že predmet návrhu zákona nie je upravený v práve Európskej únie, je bezpredmetné vyjadrovať sa k bodom 4. a 5.</w:t>
      </w:r>
    </w:p>
    <w:p w:rsidR="003308CB" w:rsidRPr="0025133E" w:rsidRDefault="003308CB" w:rsidP="002E6F22">
      <w:pPr>
        <w:jc w:val="both"/>
        <w:rPr>
          <w:b/>
          <w:bCs/>
        </w:rPr>
      </w:pPr>
    </w:p>
    <w:p w:rsidR="003308CB" w:rsidRPr="0025133E" w:rsidRDefault="003308CB" w:rsidP="002E6F22">
      <w:pPr>
        <w:jc w:val="both"/>
        <w:rPr>
          <w:b/>
          <w:bCs/>
        </w:rPr>
      </w:pPr>
    </w:p>
    <w:p w:rsidR="003308CB" w:rsidRPr="0025133E" w:rsidRDefault="003308CB" w:rsidP="002E6F22">
      <w:pPr>
        <w:jc w:val="both"/>
        <w:rPr>
          <w:b/>
          <w:bCs/>
        </w:rPr>
      </w:pPr>
    </w:p>
    <w:p w:rsidR="00555CAF" w:rsidRDefault="00555CAF" w:rsidP="00555CAF">
      <w:pPr>
        <w:spacing w:before="120"/>
        <w:jc w:val="center"/>
        <w:rPr>
          <w:b/>
          <w:bCs/>
          <w:caps/>
          <w:spacing w:val="30"/>
        </w:rPr>
      </w:pPr>
    </w:p>
    <w:p w:rsidR="00555CAF" w:rsidRDefault="00555CAF" w:rsidP="00555CAF">
      <w:pPr>
        <w:spacing w:before="120"/>
        <w:jc w:val="center"/>
        <w:rPr>
          <w:b/>
          <w:bCs/>
          <w:caps/>
          <w:spacing w:val="30"/>
        </w:rPr>
      </w:pPr>
    </w:p>
    <w:p w:rsidR="00555CAF" w:rsidRDefault="00555CAF" w:rsidP="00555CAF">
      <w:pPr>
        <w:spacing w:before="120"/>
        <w:jc w:val="center"/>
        <w:rPr>
          <w:b/>
          <w:bCs/>
          <w:caps/>
          <w:spacing w:val="30"/>
        </w:rPr>
      </w:pPr>
    </w:p>
    <w:p w:rsidR="00555CAF" w:rsidRDefault="00555CAF" w:rsidP="00555CAF">
      <w:pPr>
        <w:spacing w:before="120"/>
        <w:jc w:val="center"/>
        <w:rPr>
          <w:b/>
          <w:bCs/>
          <w:caps/>
          <w:spacing w:val="30"/>
        </w:rPr>
      </w:pPr>
    </w:p>
    <w:p w:rsidR="00555CAF" w:rsidRDefault="00555CAF" w:rsidP="00555CAF">
      <w:pPr>
        <w:spacing w:before="120"/>
        <w:jc w:val="center"/>
        <w:rPr>
          <w:b/>
          <w:bCs/>
          <w:caps/>
          <w:spacing w:val="30"/>
        </w:rPr>
      </w:pPr>
    </w:p>
    <w:p w:rsidR="00555CAF" w:rsidRDefault="00555CAF" w:rsidP="00555CAF">
      <w:pPr>
        <w:spacing w:before="120"/>
        <w:jc w:val="center"/>
        <w:rPr>
          <w:b/>
          <w:bCs/>
          <w:caps/>
          <w:spacing w:val="30"/>
        </w:rPr>
      </w:pPr>
    </w:p>
    <w:p w:rsidR="00555CAF" w:rsidRDefault="00555CAF" w:rsidP="00555CAF">
      <w:pPr>
        <w:spacing w:before="120"/>
        <w:jc w:val="center"/>
        <w:rPr>
          <w:b/>
          <w:bCs/>
          <w:caps/>
          <w:spacing w:val="30"/>
        </w:rPr>
      </w:pPr>
    </w:p>
    <w:p w:rsidR="00555CAF" w:rsidRDefault="00555CAF" w:rsidP="00555CAF">
      <w:pPr>
        <w:spacing w:before="120"/>
        <w:jc w:val="center"/>
        <w:rPr>
          <w:b/>
          <w:bCs/>
          <w:caps/>
          <w:spacing w:val="30"/>
        </w:rPr>
      </w:pPr>
    </w:p>
    <w:p w:rsidR="00555CAF" w:rsidRDefault="00555CAF" w:rsidP="00555CAF">
      <w:pPr>
        <w:spacing w:before="120"/>
        <w:jc w:val="center"/>
        <w:rPr>
          <w:b/>
          <w:bCs/>
          <w:caps/>
          <w:spacing w:val="30"/>
        </w:rPr>
      </w:pPr>
    </w:p>
    <w:p w:rsidR="00555CAF" w:rsidRDefault="00555CAF" w:rsidP="00555CAF">
      <w:pPr>
        <w:spacing w:before="120"/>
        <w:jc w:val="center"/>
        <w:rPr>
          <w:b/>
          <w:bCs/>
          <w:caps/>
          <w:spacing w:val="30"/>
        </w:rPr>
      </w:pPr>
    </w:p>
    <w:p w:rsidR="00555CAF" w:rsidRDefault="00555CAF" w:rsidP="00555CAF">
      <w:pPr>
        <w:spacing w:before="120"/>
        <w:jc w:val="center"/>
        <w:rPr>
          <w:b/>
          <w:bCs/>
          <w:caps/>
          <w:spacing w:val="30"/>
        </w:rPr>
      </w:pPr>
    </w:p>
    <w:p w:rsidR="00555CAF" w:rsidRDefault="00555CAF" w:rsidP="00555CAF">
      <w:pPr>
        <w:spacing w:before="120"/>
        <w:jc w:val="center"/>
        <w:rPr>
          <w:b/>
          <w:bCs/>
          <w:caps/>
          <w:spacing w:val="30"/>
        </w:rPr>
      </w:pPr>
    </w:p>
    <w:p w:rsidR="00555CAF" w:rsidRDefault="00555CAF" w:rsidP="00555CAF">
      <w:pPr>
        <w:spacing w:before="120"/>
        <w:jc w:val="center"/>
        <w:rPr>
          <w:b/>
          <w:bCs/>
          <w:caps/>
          <w:spacing w:val="30"/>
        </w:rPr>
      </w:pPr>
    </w:p>
    <w:p w:rsidR="00555CAF" w:rsidRDefault="00555CAF" w:rsidP="00555CAF">
      <w:pPr>
        <w:spacing w:before="120"/>
        <w:jc w:val="center"/>
        <w:rPr>
          <w:b/>
          <w:bCs/>
          <w:caps/>
          <w:spacing w:val="30"/>
        </w:rPr>
      </w:pPr>
    </w:p>
    <w:p w:rsidR="00555CAF" w:rsidRDefault="00555CAF" w:rsidP="00555CAF">
      <w:pPr>
        <w:spacing w:before="120"/>
        <w:jc w:val="center"/>
        <w:rPr>
          <w:b/>
          <w:bCs/>
          <w:caps/>
          <w:spacing w:val="30"/>
        </w:rPr>
      </w:pPr>
    </w:p>
    <w:p w:rsidR="00555CAF" w:rsidRDefault="00555CAF" w:rsidP="00555CAF">
      <w:pPr>
        <w:spacing w:before="120"/>
        <w:jc w:val="center"/>
        <w:rPr>
          <w:b/>
          <w:bCs/>
          <w:caps/>
          <w:spacing w:val="30"/>
        </w:rPr>
      </w:pPr>
    </w:p>
    <w:p w:rsidR="00555CAF" w:rsidRDefault="00555CAF" w:rsidP="00555CAF">
      <w:pPr>
        <w:spacing w:before="120"/>
        <w:jc w:val="center"/>
        <w:rPr>
          <w:b/>
          <w:bCs/>
          <w:caps/>
          <w:spacing w:val="30"/>
        </w:rPr>
      </w:pPr>
    </w:p>
    <w:p w:rsidR="003308CB" w:rsidRPr="0025133E" w:rsidRDefault="003308CB" w:rsidP="00555CAF">
      <w:pPr>
        <w:spacing w:before="120"/>
        <w:jc w:val="center"/>
      </w:pPr>
      <w:r w:rsidRPr="0025133E">
        <w:rPr>
          <w:b/>
          <w:bCs/>
          <w:caps/>
          <w:spacing w:val="30"/>
        </w:rPr>
        <w:t>Doložka</w:t>
      </w:r>
    </w:p>
    <w:p w:rsidR="003308CB" w:rsidRPr="0025133E" w:rsidRDefault="003308CB" w:rsidP="00555CAF">
      <w:pPr>
        <w:spacing w:before="120"/>
        <w:jc w:val="center"/>
      </w:pPr>
      <w:r w:rsidRPr="0025133E">
        <w:rPr>
          <w:b/>
          <w:bCs/>
        </w:rPr>
        <w:t>vybraných vplyvov</w:t>
      </w:r>
    </w:p>
    <w:p w:rsidR="003308CB" w:rsidRPr="0025133E" w:rsidRDefault="003308CB" w:rsidP="002E6F22">
      <w:pPr>
        <w:spacing w:before="120"/>
        <w:jc w:val="both"/>
      </w:pPr>
    </w:p>
    <w:p w:rsidR="003308CB" w:rsidRPr="0025133E" w:rsidRDefault="003308CB" w:rsidP="002E6F22">
      <w:pPr>
        <w:spacing w:before="120"/>
        <w:jc w:val="both"/>
        <w:rPr>
          <w:bCs/>
        </w:rPr>
      </w:pPr>
      <w:r w:rsidRPr="0025133E">
        <w:rPr>
          <w:b/>
          <w:bCs/>
        </w:rPr>
        <w:t xml:space="preserve">A.1. Názov materiálu: </w:t>
      </w:r>
      <w:r w:rsidR="00555CAF" w:rsidRPr="0025133E">
        <w:t xml:space="preserve">Návrh zákona, </w:t>
      </w:r>
      <w:r w:rsidR="00555CAF" w:rsidRPr="00555CAF">
        <w:t>ktorým sa mení a dopĺňa zákon č. 73/1998 Z. z. o štátnej službe príslušníkov Policajného zboru, Slovenskej informačnej služby, Zboru väzenskej a justičnej stráže Slovenskej republiky a Železničnej polície v znení neskorších predpisov</w:t>
      </w:r>
    </w:p>
    <w:p w:rsidR="003308CB" w:rsidRPr="0025133E" w:rsidRDefault="003308CB" w:rsidP="002E6F22">
      <w:pPr>
        <w:spacing w:before="120"/>
        <w:jc w:val="both"/>
      </w:pPr>
      <w:r w:rsidRPr="0025133E">
        <w:rPr>
          <w:b/>
          <w:bCs/>
        </w:rPr>
        <w:t>Termín začatia a ukončenia PPK:</w:t>
      </w:r>
      <w:r w:rsidRPr="0025133E">
        <w:t xml:space="preserve"> </w:t>
      </w:r>
      <w:r w:rsidRPr="0025133E">
        <w:rPr>
          <w:i/>
          <w:iCs/>
        </w:rPr>
        <w:t>bezpredmetné</w:t>
      </w:r>
    </w:p>
    <w:p w:rsidR="003308CB" w:rsidRPr="0025133E" w:rsidRDefault="003308CB" w:rsidP="002E6F22">
      <w:pPr>
        <w:spacing w:before="120"/>
        <w:jc w:val="both"/>
        <w:rPr>
          <w:i/>
          <w:iCs/>
        </w:rPr>
      </w:pPr>
    </w:p>
    <w:p w:rsidR="003308CB" w:rsidRPr="0025133E" w:rsidRDefault="003308CB" w:rsidP="002E6F22">
      <w:pPr>
        <w:pStyle w:val="Normlnywebov"/>
        <w:spacing w:before="120" w:after="0" w:line="276" w:lineRule="auto"/>
        <w:jc w:val="both"/>
      </w:pPr>
      <w:r w:rsidRPr="0025133E">
        <w:rPr>
          <w:b/>
          <w:bCs/>
          <w:color w:val="000000"/>
        </w:rPr>
        <w:t>A.2. Vplyvy:</w:t>
      </w:r>
    </w:p>
    <w:tbl>
      <w:tblPr>
        <w:tblW w:w="5000" w:type="pct"/>
        <w:tblCellMar>
          <w:left w:w="7" w:type="dxa"/>
          <w:right w:w="7" w:type="dxa"/>
        </w:tblCellMar>
        <w:tblLook w:val="0000" w:firstRow="0" w:lastRow="0" w:firstColumn="0" w:lastColumn="0" w:noHBand="0" w:noVBand="0"/>
      </w:tblPr>
      <w:tblGrid>
        <w:gridCol w:w="5474"/>
        <w:gridCol w:w="1196"/>
        <w:gridCol w:w="1180"/>
        <w:gridCol w:w="1204"/>
      </w:tblGrid>
      <w:tr w:rsidR="003308CB" w:rsidRPr="0025133E" w:rsidTr="0060144B">
        <w:tc>
          <w:tcPr>
            <w:tcW w:w="5489" w:type="dxa"/>
            <w:tcBorders>
              <w:top w:val="single" w:sz="6" w:space="0" w:color="000000"/>
              <w:left w:val="single" w:sz="6" w:space="0" w:color="000000"/>
              <w:bottom w:val="single" w:sz="6" w:space="0" w:color="000000"/>
              <w:right w:val="single" w:sz="6" w:space="0" w:color="000000"/>
            </w:tcBorders>
            <w:shd w:val="clear" w:color="auto" w:fill="auto"/>
            <w:vAlign w:val="center"/>
          </w:tcPr>
          <w:p w:rsidR="003308CB" w:rsidRPr="0025133E" w:rsidRDefault="003308CB" w:rsidP="002E6F22">
            <w:pPr>
              <w:pStyle w:val="Normlnywebov"/>
              <w:spacing w:before="120" w:after="0" w:line="276" w:lineRule="auto"/>
              <w:jc w:val="both"/>
            </w:pPr>
            <w:r w:rsidRPr="0025133E">
              <w:rPr>
                <w:color w:val="000000"/>
              </w:rPr>
              <w:t> </w:t>
            </w:r>
          </w:p>
        </w:tc>
        <w:tc>
          <w:tcPr>
            <w:tcW w:w="1197" w:type="dxa"/>
            <w:tcBorders>
              <w:top w:val="single" w:sz="6" w:space="0" w:color="000000"/>
              <w:left w:val="single" w:sz="6" w:space="0" w:color="000000"/>
              <w:bottom w:val="single" w:sz="6" w:space="0" w:color="000000"/>
              <w:right w:val="single" w:sz="6" w:space="0" w:color="000000"/>
            </w:tcBorders>
            <w:shd w:val="clear" w:color="auto" w:fill="auto"/>
            <w:vAlign w:val="center"/>
          </w:tcPr>
          <w:p w:rsidR="003308CB" w:rsidRPr="0025133E" w:rsidRDefault="003308CB" w:rsidP="002E6F22">
            <w:pPr>
              <w:pStyle w:val="Normlnywebov"/>
              <w:spacing w:before="120" w:after="0" w:line="276" w:lineRule="auto"/>
              <w:jc w:val="both"/>
            </w:pPr>
            <w:r w:rsidRPr="0025133E">
              <w:rPr>
                <w:color w:val="000000"/>
              </w:rPr>
              <w:t> Pozitívne </w:t>
            </w:r>
          </w:p>
        </w:tc>
        <w:tc>
          <w:tcPr>
            <w:tcW w:w="1181" w:type="dxa"/>
            <w:tcBorders>
              <w:top w:val="single" w:sz="6" w:space="0" w:color="000000"/>
              <w:left w:val="single" w:sz="6" w:space="0" w:color="000000"/>
              <w:bottom w:val="single" w:sz="6" w:space="0" w:color="000000"/>
              <w:right w:val="single" w:sz="6" w:space="0" w:color="000000"/>
            </w:tcBorders>
            <w:shd w:val="clear" w:color="auto" w:fill="auto"/>
            <w:vAlign w:val="center"/>
          </w:tcPr>
          <w:p w:rsidR="003308CB" w:rsidRPr="0025133E" w:rsidRDefault="003308CB" w:rsidP="002E6F22">
            <w:pPr>
              <w:pStyle w:val="Normlnywebov"/>
              <w:spacing w:before="120" w:after="0" w:line="276" w:lineRule="auto"/>
              <w:jc w:val="both"/>
            </w:pPr>
            <w:r w:rsidRPr="0025133E">
              <w:rPr>
                <w:color w:val="000000"/>
              </w:rPr>
              <w:t> Žiadne </w:t>
            </w:r>
          </w:p>
        </w:tc>
        <w:tc>
          <w:tcPr>
            <w:tcW w:w="1204" w:type="dxa"/>
            <w:tcBorders>
              <w:top w:val="single" w:sz="6" w:space="0" w:color="000000"/>
              <w:left w:val="single" w:sz="6" w:space="0" w:color="000000"/>
              <w:bottom w:val="single" w:sz="6" w:space="0" w:color="000000"/>
              <w:right w:val="single" w:sz="6" w:space="0" w:color="000000"/>
            </w:tcBorders>
            <w:shd w:val="clear" w:color="auto" w:fill="auto"/>
            <w:vAlign w:val="center"/>
          </w:tcPr>
          <w:p w:rsidR="003308CB" w:rsidRPr="0025133E" w:rsidRDefault="003308CB" w:rsidP="002E6F22">
            <w:pPr>
              <w:pStyle w:val="Normlnywebov"/>
              <w:spacing w:before="120" w:after="0" w:line="276" w:lineRule="auto"/>
              <w:jc w:val="both"/>
            </w:pPr>
            <w:r w:rsidRPr="0025133E">
              <w:rPr>
                <w:color w:val="000000"/>
              </w:rPr>
              <w:t> Negatívne </w:t>
            </w:r>
          </w:p>
        </w:tc>
      </w:tr>
      <w:tr w:rsidR="003308CB" w:rsidRPr="0025133E" w:rsidTr="0060144B">
        <w:tc>
          <w:tcPr>
            <w:tcW w:w="5489" w:type="dxa"/>
            <w:tcBorders>
              <w:top w:val="single" w:sz="6" w:space="0" w:color="000000"/>
              <w:left w:val="single" w:sz="6" w:space="0" w:color="000000"/>
              <w:bottom w:val="single" w:sz="6" w:space="0" w:color="000000"/>
              <w:right w:val="single" w:sz="6" w:space="0" w:color="000000"/>
            </w:tcBorders>
            <w:shd w:val="clear" w:color="auto" w:fill="auto"/>
            <w:vAlign w:val="center"/>
          </w:tcPr>
          <w:p w:rsidR="003308CB" w:rsidRPr="0025133E" w:rsidRDefault="003308CB" w:rsidP="002E6F22">
            <w:pPr>
              <w:pStyle w:val="Normlnywebov"/>
              <w:spacing w:before="120" w:after="0" w:line="276" w:lineRule="auto"/>
              <w:jc w:val="both"/>
            </w:pPr>
            <w:r w:rsidRPr="0025133E">
              <w:rPr>
                <w:color w:val="000000"/>
              </w:rPr>
              <w:t>1. Vplyvy na rozpočet verejnej správy</w:t>
            </w:r>
          </w:p>
        </w:tc>
        <w:tc>
          <w:tcPr>
            <w:tcW w:w="1197" w:type="dxa"/>
            <w:tcBorders>
              <w:top w:val="single" w:sz="6" w:space="0" w:color="000000"/>
              <w:left w:val="single" w:sz="6" w:space="0" w:color="000000"/>
              <w:bottom w:val="single" w:sz="6" w:space="0" w:color="000000"/>
              <w:right w:val="single" w:sz="6" w:space="0" w:color="000000"/>
            </w:tcBorders>
            <w:shd w:val="clear" w:color="auto" w:fill="auto"/>
            <w:vAlign w:val="center"/>
          </w:tcPr>
          <w:p w:rsidR="003308CB" w:rsidRPr="0025133E" w:rsidRDefault="003308CB" w:rsidP="0025133E">
            <w:pPr>
              <w:pStyle w:val="Normlnywebov"/>
              <w:spacing w:before="120" w:after="0" w:line="276" w:lineRule="auto"/>
              <w:jc w:val="center"/>
            </w:pPr>
          </w:p>
        </w:tc>
        <w:tc>
          <w:tcPr>
            <w:tcW w:w="1181" w:type="dxa"/>
            <w:tcBorders>
              <w:top w:val="single" w:sz="6" w:space="0" w:color="000000"/>
              <w:left w:val="single" w:sz="6" w:space="0" w:color="000000"/>
              <w:bottom w:val="single" w:sz="6" w:space="0" w:color="000000"/>
              <w:right w:val="single" w:sz="6" w:space="0" w:color="000000"/>
            </w:tcBorders>
            <w:shd w:val="clear" w:color="auto" w:fill="auto"/>
            <w:vAlign w:val="center"/>
          </w:tcPr>
          <w:p w:rsidR="003308CB" w:rsidRPr="0025133E" w:rsidRDefault="00555CAF" w:rsidP="0025133E">
            <w:pPr>
              <w:pStyle w:val="Normlnywebov"/>
              <w:spacing w:before="120" w:after="0" w:line="276" w:lineRule="auto"/>
              <w:jc w:val="center"/>
            </w:pPr>
            <w:r>
              <w:t>x</w:t>
            </w:r>
          </w:p>
        </w:tc>
        <w:tc>
          <w:tcPr>
            <w:tcW w:w="1204" w:type="dxa"/>
            <w:tcBorders>
              <w:top w:val="single" w:sz="6" w:space="0" w:color="000000"/>
              <w:left w:val="single" w:sz="6" w:space="0" w:color="000000"/>
              <w:bottom w:val="single" w:sz="6" w:space="0" w:color="000000"/>
              <w:right w:val="single" w:sz="6" w:space="0" w:color="000000"/>
            </w:tcBorders>
            <w:shd w:val="clear" w:color="auto" w:fill="auto"/>
            <w:vAlign w:val="center"/>
          </w:tcPr>
          <w:p w:rsidR="003308CB" w:rsidRPr="0025133E" w:rsidRDefault="003308CB" w:rsidP="0025133E">
            <w:pPr>
              <w:pStyle w:val="Normlnywebov"/>
              <w:spacing w:before="120" w:after="0" w:line="276" w:lineRule="auto"/>
              <w:jc w:val="center"/>
            </w:pPr>
          </w:p>
        </w:tc>
      </w:tr>
      <w:tr w:rsidR="003308CB" w:rsidRPr="0025133E" w:rsidTr="0060144B">
        <w:tc>
          <w:tcPr>
            <w:tcW w:w="5489" w:type="dxa"/>
            <w:tcBorders>
              <w:top w:val="single" w:sz="6" w:space="0" w:color="000000"/>
              <w:left w:val="single" w:sz="6" w:space="0" w:color="000000"/>
              <w:bottom w:val="single" w:sz="6" w:space="0" w:color="000000"/>
              <w:right w:val="single" w:sz="6" w:space="0" w:color="000000"/>
            </w:tcBorders>
            <w:shd w:val="clear" w:color="auto" w:fill="auto"/>
            <w:vAlign w:val="center"/>
          </w:tcPr>
          <w:p w:rsidR="003308CB" w:rsidRPr="0025133E" w:rsidRDefault="003308CB" w:rsidP="002E6F22">
            <w:pPr>
              <w:pStyle w:val="Normlnywebov"/>
              <w:spacing w:before="120" w:after="0" w:line="276" w:lineRule="auto"/>
              <w:jc w:val="both"/>
            </w:pPr>
            <w:r w:rsidRPr="0025133E">
              <w:rPr>
                <w:color w:val="000000"/>
              </w:rPr>
              <w:t>2. Vplyvy na podnikateľské prostredie – dochádza k zvýšeniu regulačného zaťaženia?</w:t>
            </w:r>
          </w:p>
        </w:tc>
        <w:tc>
          <w:tcPr>
            <w:tcW w:w="1197" w:type="dxa"/>
            <w:tcBorders>
              <w:top w:val="single" w:sz="6" w:space="0" w:color="000000"/>
              <w:left w:val="single" w:sz="6" w:space="0" w:color="000000"/>
              <w:bottom w:val="single" w:sz="6" w:space="0" w:color="000000"/>
              <w:right w:val="single" w:sz="6" w:space="0" w:color="000000"/>
            </w:tcBorders>
            <w:shd w:val="clear" w:color="auto" w:fill="auto"/>
            <w:vAlign w:val="center"/>
          </w:tcPr>
          <w:p w:rsidR="003308CB" w:rsidRPr="0025133E" w:rsidRDefault="003308CB" w:rsidP="0025133E">
            <w:pPr>
              <w:pStyle w:val="Normlnywebov"/>
              <w:spacing w:before="120" w:after="0" w:line="276" w:lineRule="auto"/>
              <w:jc w:val="center"/>
            </w:pPr>
          </w:p>
        </w:tc>
        <w:tc>
          <w:tcPr>
            <w:tcW w:w="1181" w:type="dxa"/>
            <w:tcBorders>
              <w:top w:val="single" w:sz="6" w:space="0" w:color="000000"/>
              <w:left w:val="single" w:sz="6" w:space="0" w:color="000000"/>
              <w:bottom w:val="single" w:sz="6" w:space="0" w:color="000000"/>
              <w:right w:val="single" w:sz="6" w:space="0" w:color="000000"/>
            </w:tcBorders>
            <w:shd w:val="clear" w:color="auto" w:fill="auto"/>
            <w:vAlign w:val="center"/>
          </w:tcPr>
          <w:p w:rsidR="003308CB" w:rsidRPr="0025133E" w:rsidRDefault="003308CB" w:rsidP="0025133E">
            <w:pPr>
              <w:pStyle w:val="Normlnywebov"/>
              <w:spacing w:before="120" w:after="0" w:line="276" w:lineRule="auto"/>
              <w:jc w:val="center"/>
            </w:pPr>
            <w:r w:rsidRPr="0025133E">
              <w:t>x</w:t>
            </w:r>
          </w:p>
        </w:tc>
        <w:tc>
          <w:tcPr>
            <w:tcW w:w="1204" w:type="dxa"/>
            <w:tcBorders>
              <w:top w:val="single" w:sz="6" w:space="0" w:color="000000"/>
              <w:left w:val="single" w:sz="6" w:space="0" w:color="000000"/>
              <w:bottom w:val="single" w:sz="6" w:space="0" w:color="000000"/>
              <w:right w:val="single" w:sz="6" w:space="0" w:color="000000"/>
            </w:tcBorders>
            <w:shd w:val="clear" w:color="auto" w:fill="auto"/>
            <w:vAlign w:val="center"/>
          </w:tcPr>
          <w:p w:rsidR="003308CB" w:rsidRPr="0025133E" w:rsidRDefault="003308CB" w:rsidP="0025133E">
            <w:pPr>
              <w:pStyle w:val="Normlnywebov"/>
              <w:spacing w:before="120" w:after="0" w:line="276" w:lineRule="auto"/>
              <w:jc w:val="center"/>
            </w:pPr>
          </w:p>
        </w:tc>
      </w:tr>
      <w:tr w:rsidR="003308CB" w:rsidRPr="0025133E" w:rsidTr="0060144B">
        <w:tc>
          <w:tcPr>
            <w:tcW w:w="5489" w:type="dxa"/>
            <w:tcBorders>
              <w:top w:val="single" w:sz="6" w:space="0" w:color="000000"/>
              <w:left w:val="single" w:sz="6" w:space="0" w:color="000000"/>
              <w:bottom w:val="single" w:sz="6" w:space="0" w:color="000000"/>
              <w:right w:val="single" w:sz="6" w:space="0" w:color="000000"/>
            </w:tcBorders>
            <w:shd w:val="clear" w:color="auto" w:fill="auto"/>
            <w:vAlign w:val="center"/>
          </w:tcPr>
          <w:p w:rsidR="003308CB" w:rsidRPr="0025133E" w:rsidRDefault="003308CB" w:rsidP="002E6F22">
            <w:pPr>
              <w:pStyle w:val="Normlnywebov"/>
              <w:spacing w:before="120" w:after="0" w:line="276" w:lineRule="auto"/>
              <w:jc w:val="both"/>
            </w:pPr>
            <w:r w:rsidRPr="0025133E">
              <w:rPr>
                <w:color w:val="000000"/>
              </w:rPr>
              <w:t>3. Sociálne vplyvy</w:t>
            </w:r>
          </w:p>
        </w:tc>
        <w:tc>
          <w:tcPr>
            <w:tcW w:w="1197" w:type="dxa"/>
            <w:tcBorders>
              <w:top w:val="single" w:sz="6" w:space="0" w:color="000000"/>
              <w:left w:val="single" w:sz="6" w:space="0" w:color="000000"/>
              <w:bottom w:val="single" w:sz="6" w:space="0" w:color="000000"/>
              <w:right w:val="single" w:sz="6" w:space="0" w:color="000000"/>
            </w:tcBorders>
            <w:shd w:val="clear" w:color="auto" w:fill="auto"/>
            <w:vAlign w:val="center"/>
          </w:tcPr>
          <w:p w:rsidR="003308CB" w:rsidRPr="0025133E" w:rsidRDefault="003308CB" w:rsidP="0025133E">
            <w:pPr>
              <w:pStyle w:val="Normlnywebov"/>
              <w:spacing w:before="120" w:after="0" w:line="276" w:lineRule="auto"/>
              <w:jc w:val="center"/>
            </w:pPr>
          </w:p>
        </w:tc>
        <w:tc>
          <w:tcPr>
            <w:tcW w:w="1181" w:type="dxa"/>
            <w:tcBorders>
              <w:top w:val="single" w:sz="6" w:space="0" w:color="000000"/>
              <w:left w:val="single" w:sz="6" w:space="0" w:color="000000"/>
              <w:bottom w:val="single" w:sz="6" w:space="0" w:color="000000"/>
              <w:right w:val="single" w:sz="6" w:space="0" w:color="000000"/>
            </w:tcBorders>
            <w:shd w:val="clear" w:color="auto" w:fill="auto"/>
            <w:vAlign w:val="center"/>
          </w:tcPr>
          <w:p w:rsidR="003308CB" w:rsidRPr="0025133E" w:rsidRDefault="00555CAF" w:rsidP="0025133E">
            <w:pPr>
              <w:pStyle w:val="Normlnywebov"/>
              <w:spacing w:before="120" w:after="0" w:line="276" w:lineRule="auto"/>
              <w:jc w:val="center"/>
            </w:pPr>
            <w:r>
              <w:t>x</w:t>
            </w:r>
          </w:p>
        </w:tc>
        <w:tc>
          <w:tcPr>
            <w:tcW w:w="1204" w:type="dxa"/>
            <w:tcBorders>
              <w:top w:val="single" w:sz="6" w:space="0" w:color="000000"/>
              <w:left w:val="single" w:sz="6" w:space="0" w:color="000000"/>
              <w:bottom w:val="single" w:sz="6" w:space="0" w:color="000000"/>
              <w:right w:val="single" w:sz="6" w:space="0" w:color="000000"/>
            </w:tcBorders>
            <w:shd w:val="clear" w:color="auto" w:fill="auto"/>
            <w:vAlign w:val="center"/>
          </w:tcPr>
          <w:p w:rsidR="003308CB" w:rsidRPr="0025133E" w:rsidRDefault="003308CB" w:rsidP="0025133E">
            <w:pPr>
              <w:pStyle w:val="Normlnywebov"/>
              <w:spacing w:before="120" w:after="0" w:line="276" w:lineRule="auto"/>
              <w:jc w:val="center"/>
            </w:pPr>
          </w:p>
        </w:tc>
      </w:tr>
      <w:tr w:rsidR="003308CB" w:rsidRPr="0025133E" w:rsidTr="0060144B">
        <w:tc>
          <w:tcPr>
            <w:tcW w:w="5489" w:type="dxa"/>
            <w:tcBorders>
              <w:top w:val="single" w:sz="6" w:space="0" w:color="000000"/>
              <w:left w:val="single" w:sz="6" w:space="0" w:color="000000"/>
              <w:bottom w:val="single" w:sz="6" w:space="0" w:color="000000"/>
              <w:right w:val="single" w:sz="6" w:space="0" w:color="000000"/>
            </w:tcBorders>
            <w:shd w:val="clear" w:color="auto" w:fill="auto"/>
            <w:vAlign w:val="center"/>
          </w:tcPr>
          <w:p w:rsidR="003308CB" w:rsidRPr="0025133E" w:rsidRDefault="003308CB" w:rsidP="002E6F22">
            <w:pPr>
              <w:pStyle w:val="Normlnywebov"/>
              <w:spacing w:before="120" w:after="0" w:line="276" w:lineRule="auto"/>
              <w:jc w:val="both"/>
            </w:pPr>
            <w:r w:rsidRPr="0025133E">
              <w:rPr>
                <w:color w:val="000000"/>
              </w:rPr>
              <w:t>– vplyvy na hospodárenie obyvateľstva,</w:t>
            </w:r>
          </w:p>
        </w:tc>
        <w:tc>
          <w:tcPr>
            <w:tcW w:w="1197" w:type="dxa"/>
            <w:tcBorders>
              <w:top w:val="single" w:sz="6" w:space="0" w:color="000000"/>
              <w:left w:val="single" w:sz="6" w:space="0" w:color="000000"/>
              <w:bottom w:val="single" w:sz="6" w:space="0" w:color="000000"/>
              <w:right w:val="single" w:sz="6" w:space="0" w:color="000000"/>
            </w:tcBorders>
            <w:shd w:val="clear" w:color="auto" w:fill="auto"/>
            <w:vAlign w:val="center"/>
          </w:tcPr>
          <w:p w:rsidR="003308CB" w:rsidRPr="0025133E" w:rsidRDefault="003308CB" w:rsidP="0025133E">
            <w:pPr>
              <w:pStyle w:val="Normlnywebov"/>
              <w:spacing w:before="120" w:after="0" w:line="276" w:lineRule="auto"/>
              <w:jc w:val="center"/>
            </w:pPr>
          </w:p>
        </w:tc>
        <w:tc>
          <w:tcPr>
            <w:tcW w:w="1181" w:type="dxa"/>
            <w:tcBorders>
              <w:top w:val="single" w:sz="6" w:space="0" w:color="000000"/>
              <w:left w:val="single" w:sz="6" w:space="0" w:color="000000"/>
              <w:bottom w:val="single" w:sz="6" w:space="0" w:color="000000"/>
              <w:right w:val="single" w:sz="6" w:space="0" w:color="000000"/>
            </w:tcBorders>
            <w:shd w:val="clear" w:color="auto" w:fill="auto"/>
            <w:vAlign w:val="center"/>
          </w:tcPr>
          <w:p w:rsidR="003308CB" w:rsidRPr="0025133E" w:rsidRDefault="003308CB" w:rsidP="0025133E">
            <w:pPr>
              <w:pStyle w:val="Normlnywebov"/>
              <w:spacing w:before="120" w:after="0" w:line="276" w:lineRule="auto"/>
              <w:jc w:val="center"/>
            </w:pPr>
            <w:r w:rsidRPr="0025133E">
              <w:t>x</w:t>
            </w:r>
          </w:p>
        </w:tc>
        <w:tc>
          <w:tcPr>
            <w:tcW w:w="1204" w:type="dxa"/>
            <w:tcBorders>
              <w:top w:val="single" w:sz="6" w:space="0" w:color="000000"/>
              <w:left w:val="single" w:sz="6" w:space="0" w:color="000000"/>
              <w:bottom w:val="single" w:sz="6" w:space="0" w:color="000000"/>
              <w:right w:val="single" w:sz="6" w:space="0" w:color="000000"/>
            </w:tcBorders>
            <w:shd w:val="clear" w:color="auto" w:fill="auto"/>
            <w:vAlign w:val="center"/>
          </w:tcPr>
          <w:p w:rsidR="003308CB" w:rsidRPr="0025133E" w:rsidRDefault="003308CB" w:rsidP="0025133E">
            <w:pPr>
              <w:pStyle w:val="Normlnywebov"/>
              <w:spacing w:before="120" w:after="0" w:line="276" w:lineRule="auto"/>
              <w:jc w:val="center"/>
            </w:pPr>
          </w:p>
        </w:tc>
      </w:tr>
      <w:tr w:rsidR="003308CB" w:rsidRPr="0025133E" w:rsidTr="0060144B">
        <w:tc>
          <w:tcPr>
            <w:tcW w:w="5489" w:type="dxa"/>
            <w:tcBorders>
              <w:top w:val="single" w:sz="6" w:space="0" w:color="000000"/>
              <w:left w:val="single" w:sz="6" w:space="0" w:color="000000"/>
              <w:bottom w:val="single" w:sz="6" w:space="0" w:color="000000"/>
              <w:right w:val="single" w:sz="6" w:space="0" w:color="000000"/>
            </w:tcBorders>
            <w:shd w:val="clear" w:color="auto" w:fill="auto"/>
            <w:vAlign w:val="center"/>
          </w:tcPr>
          <w:p w:rsidR="003308CB" w:rsidRPr="0025133E" w:rsidRDefault="003308CB" w:rsidP="002E6F22">
            <w:pPr>
              <w:pStyle w:val="Normlnywebov"/>
              <w:spacing w:before="120" w:after="0" w:line="276" w:lineRule="auto"/>
              <w:jc w:val="both"/>
            </w:pPr>
            <w:r w:rsidRPr="0025133E">
              <w:rPr>
                <w:color w:val="000000"/>
              </w:rPr>
              <w:t xml:space="preserve">– sociálnu </w:t>
            </w:r>
            <w:proofErr w:type="spellStart"/>
            <w:r w:rsidRPr="0025133E">
              <w:rPr>
                <w:color w:val="000000"/>
              </w:rPr>
              <w:t>exklúziu</w:t>
            </w:r>
            <w:proofErr w:type="spellEnd"/>
            <w:r w:rsidRPr="0025133E">
              <w:rPr>
                <w:color w:val="000000"/>
              </w:rPr>
              <w:t>,</w:t>
            </w:r>
          </w:p>
        </w:tc>
        <w:tc>
          <w:tcPr>
            <w:tcW w:w="1197" w:type="dxa"/>
            <w:tcBorders>
              <w:top w:val="single" w:sz="6" w:space="0" w:color="000000"/>
              <w:left w:val="single" w:sz="6" w:space="0" w:color="000000"/>
              <w:bottom w:val="single" w:sz="6" w:space="0" w:color="000000"/>
              <w:right w:val="single" w:sz="6" w:space="0" w:color="000000"/>
            </w:tcBorders>
            <w:shd w:val="clear" w:color="auto" w:fill="auto"/>
            <w:vAlign w:val="center"/>
          </w:tcPr>
          <w:p w:rsidR="003308CB" w:rsidRPr="0025133E" w:rsidRDefault="003308CB" w:rsidP="0025133E">
            <w:pPr>
              <w:pStyle w:val="Normlnywebov"/>
              <w:spacing w:before="120" w:after="0" w:line="276" w:lineRule="auto"/>
              <w:jc w:val="center"/>
              <w:rPr>
                <w:color w:val="000000"/>
              </w:rPr>
            </w:pPr>
          </w:p>
        </w:tc>
        <w:tc>
          <w:tcPr>
            <w:tcW w:w="1181" w:type="dxa"/>
            <w:tcBorders>
              <w:top w:val="single" w:sz="6" w:space="0" w:color="000000"/>
              <w:left w:val="single" w:sz="6" w:space="0" w:color="000000"/>
              <w:bottom w:val="single" w:sz="6" w:space="0" w:color="000000"/>
              <w:right w:val="single" w:sz="6" w:space="0" w:color="000000"/>
            </w:tcBorders>
            <w:shd w:val="clear" w:color="auto" w:fill="auto"/>
            <w:vAlign w:val="center"/>
          </w:tcPr>
          <w:p w:rsidR="003308CB" w:rsidRPr="0025133E" w:rsidRDefault="00555CAF" w:rsidP="0025133E">
            <w:pPr>
              <w:pStyle w:val="Normlnywebov"/>
              <w:spacing w:before="120" w:after="0" w:line="276" w:lineRule="auto"/>
              <w:jc w:val="center"/>
            </w:pPr>
            <w:r>
              <w:t>x</w:t>
            </w:r>
          </w:p>
        </w:tc>
        <w:tc>
          <w:tcPr>
            <w:tcW w:w="1204" w:type="dxa"/>
            <w:tcBorders>
              <w:top w:val="single" w:sz="6" w:space="0" w:color="000000"/>
              <w:left w:val="single" w:sz="6" w:space="0" w:color="000000"/>
              <w:bottom w:val="single" w:sz="6" w:space="0" w:color="000000"/>
              <w:right w:val="single" w:sz="6" w:space="0" w:color="000000"/>
            </w:tcBorders>
            <w:shd w:val="clear" w:color="auto" w:fill="auto"/>
            <w:vAlign w:val="center"/>
          </w:tcPr>
          <w:p w:rsidR="003308CB" w:rsidRPr="0025133E" w:rsidRDefault="003308CB" w:rsidP="0025133E">
            <w:pPr>
              <w:pStyle w:val="Normlnywebov"/>
              <w:spacing w:before="120" w:after="0" w:line="276" w:lineRule="auto"/>
              <w:jc w:val="center"/>
            </w:pPr>
          </w:p>
        </w:tc>
      </w:tr>
      <w:tr w:rsidR="003308CB" w:rsidRPr="0025133E" w:rsidTr="0060144B">
        <w:tc>
          <w:tcPr>
            <w:tcW w:w="5489" w:type="dxa"/>
            <w:tcBorders>
              <w:top w:val="single" w:sz="6" w:space="0" w:color="000000"/>
              <w:left w:val="single" w:sz="6" w:space="0" w:color="000000"/>
              <w:bottom w:val="single" w:sz="6" w:space="0" w:color="000000"/>
              <w:right w:val="single" w:sz="6" w:space="0" w:color="000000"/>
            </w:tcBorders>
            <w:shd w:val="clear" w:color="auto" w:fill="auto"/>
            <w:vAlign w:val="center"/>
          </w:tcPr>
          <w:p w:rsidR="003308CB" w:rsidRPr="0025133E" w:rsidRDefault="003308CB" w:rsidP="002E6F22">
            <w:pPr>
              <w:pStyle w:val="Normlnywebov"/>
              <w:spacing w:before="120" w:after="0" w:line="276" w:lineRule="auto"/>
              <w:jc w:val="both"/>
            </w:pPr>
            <w:r w:rsidRPr="0025133E">
              <w:rPr>
                <w:color w:val="000000"/>
              </w:rPr>
              <w:t>– rovnosť príležitostí a rodovú rovnosť a vplyvy na zamestnanosť</w:t>
            </w:r>
          </w:p>
        </w:tc>
        <w:tc>
          <w:tcPr>
            <w:tcW w:w="1197" w:type="dxa"/>
            <w:tcBorders>
              <w:top w:val="single" w:sz="6" w:space="0" w:color="000000"/>
              <w:left w:val="single" w:sz="6" w:space="0" w:color="000000"/>
              <w:bottom w:val="single" w:sz="6" w:space="0" w:color="000000"/>
              <w:right w:val="single" w:sz="6" w:space="0" w:color="000000"/>
            </w:tcBorders>
            <w:shd w:val="clear" w:color="auto" w:fill="auto"/>
            <w:vAlign w:val="center"/>
          </w:tcPr>
          <w:p w:rsidR="003308CB" w:rsidRPr="0025133E" w:rsidRDefault="003308CB" w:rsidP="0025133E">
            <w:pPr>
              <w:pStyle w:val="Normlnywebov"/>
              <w:spacing w:before="120" w:after="0" w:line="276" w:lineRule="auto"/>
              <w:jc w:val="center"/>
            </w:pPr>
          </w:p>
        </w:tc>
        <w:tc>
          <w:tcPr>
            <w:tcW w:w="1181" w:type="dxa"/>
            <w:tcBorders>
              <w:top w:val="single" w:sz="6" w:space="0" w:color="000000"/>
              <w:left w:val="single" w:sz="6" w:space="0" w:color="000000"/>
              <w:bottom w:val="single" w:sz="6" w:space="0" w:color="000000"/>
              <w:right w:val="single" w:sz="6" w:space="0" w:color="000000"/>
            </w:tcBorders>
            <w:shd w:val="clear" w:color="auto" w:fill="auto"/>
            <w:vAlign w:val="center"/>
          </w:tcPr>
          <w:p w:rsidR="003308CB" w:rsidRPr="0025133E" w:rsidRDefault="00555CAF" w:rsidP="0025133E">
            <w:pPr>
              <w:pStyle w:val="Normlnywebov"/>
              <w:spacing w:before="120" w:after="0" w:line="276" w:lineRule="auto"/>
              <w:jc w:val="center"/>
            </w:pPr>
            <w:r>
              <w:t>x</w:t>
            </w:r>
          </w:p>
        </w:tc>
        <w:tc>
          <w:tcPr>
            <w:tcW w:w="1204" w:type="dxa"/>
            <w:tcBorders>
              <w:top w:val="single" w:sz="6" w:space="0" w:color="000000"/>
              <w:left w:val="single" w:sz="6" w:space="0" w:color="000000"/>
              <w:bottom w:val="single" w:sz="6" w:space="0" w:color="000000"/>
              <w:right w:val="single" w:sz="6" w:space="0" w:color="000000"/>
            </w:tcBorders>
            <w:shd w:val="clear" w:color="auto" w:fill="auto"/>
            <w:vAlign w:val="center"/>
          </w:tcPr>
          <w:p w:rsidR="003308CB" w:rsidRPr="0025133E" w:rsidRDefault="003308CB" w:rsidP="0025133E">
            <w:pPr>
              <w:pStyle w:val="Normlnywebov"/>
              <w:spacing w:before="120" w:after="0" w:line="276" w:lineRule="auto"/>
              <w:jc w:val="center"/>
            </w:pPr>
          </w:p>
        </w:tc>
      </w:tr>
      <w:tr w:rsidR="003308CB" w:rsidRPr="0025133E" w:rsidTr="0060144B">
        <w:tc>
          <w:tcPr>
            <w:tcW w:w="5489" w:type="dxa"/>
            <w:tcBorders>
              <w:top w:val="single" w:sz="6" w:space="0" w:color="000000"/>
              <w:left w:val="single" w:sz="6" w:space="0" w:color="000000"/>
              <w:bottom w:val="single" w:sz="6" w:space="0" w:color="000000"/>
              <w:right w:val="single" w:sz="6" w:space="0" w:color="000000"/>
            </w:tcBorders>
            <w:shd w:val="clear" w:color="auto" w:fill="auto"/>
            <w:vAlign w:val="center"/>
          </w:tcPr>
          <w:p w:rsidR="003308CB" w:rsidRPr="0025133E" w:rsidRDefault="003308CB" w:rsidP="002E6F22">
            <w:pPr>
              <w:pStyle w:val="Normlnywebov"/>
              <w:spacing w:before="120" w:after="0" w:line="276" w:lineRule="auto"/>
              <w:jc w:val="both"/>
            </w:pPr>
            <w:r w:rsidRPr="0025133E">
              <w:rPr>
                <w:color w:val="000000"/>
              </w:rPr>
              <w:t>4. Vplyvy na životné prostredie</w:t>
            </w:r>
          </w:p>
        </w:tc>
        <w:tc>
          <w:tcPr>
            <w:tcW w:w="1197" w:type="dxa"/>
            <w:tcBorders>
              <w:top w:val="single" w:sz="6" w:space="0" w:color="000000"/>
              <w:left w:val="single" w:sz="6" w:space="0" w:color="000000"/>
              <w:bottom w:val="single" w:sz="6" w:space="0" w:color="000000"/>
              <w:right w:val="single" w:sz="6" w:space="0" w:color="000000"/>
            </w:tcBorders>
            <w:shd w:val="clear" w:color="auto" w:fill="auto"/>
            <w:vAlign w:val="center"/>
          </w:tcPr>
          <w:p w:rsidR="003308CB" w:rsidRPr="0025133E" w:rsidRDefault="003308CB" w:rsidP="0025133E">
            <w:pPr>
              <w:pStyle w:val="Normlnywebov"/>
              <w:spacing w:before="120" w:after="0" w:line="276" w:lineRule="auto"/>
              <w:jc w:val="center"/>
            </w:pPr>
          </w:p>
        </w:tc>
        <w:tc>
          <w:tcPr>
            <w:tcW w:w="1181" w:type="dxa"/>
            <w:tcBorders>
              <w:top w:val="single" w:sz="6" w:space="0" w:color="000000"/>
              <w:left w:val="single" w:sz="6" w:space="0" w:color="000000"/>
              <w:bottom w:val="single" w:sz="6" w:space="0" w:color="000000"/>
              <w:right w:val="single" w:sz="6" w:space="0" w:color="000000"/>
            </w:tcBorders>
            <w:shd w:val="clear" w:color="auto" w:fill="auto"/>
            <w:vAlign w:val="center"/>
          </w:tcPr>
          <w:p w:rsidR="003308CB" w:rsidRPr="0025133E" w:rsidRDefault="003308CB" w:rsidP="0025133E">
            <w:pPr>
              <w:pStyle w:val="Normlnywebov"/>
              <w:spacing w:before="120" w:after="0" w:line="276" w:lineRule="auto"/>
              <w:jc w:val="center"/>
            </w:pPr>
            <w:r w:rsidRPr="0025133E">
              <w:t>x</w:t>
            </w:r>
          </w:p>
        </w:tc>
        <w:tc>
          <w:tcPr>
            <w:tcW w:w="1204" w:type="dxa"/>
            <w:tcBorders>
              <w:top w:val="single" w:sz="6" w:space="0" w:color="000000"/>
              <w:left w:val="single" w:sz="6" w:space="0" w:color="000000"/>
              <w:bottom w:val="single" w:sz="6" w:space="0" w:color="000000"/>
              <w:right w:val="single" w:sz="6" w:space="0" w:color="000000"/>
            </w:tcBorders>
            <w:shd w:val="clear" w:color="auto" w:fill="auto"/>
            <w:vAlign w:val="center"/>
          </w:tcPr>
          <w:p w:rsidR="003308CB" w:rsidRPr="0025133E" w:rsidRDefault="003308CB" w:rsidP="0025133E">
            <w:pPr>
              <w:pStyle w:val="Normlnywebov"/>
              <w:spacing w:before="120" w:after="0" w:line="276" w:lineRule="auto"/>
              <w:jc w:val="center"/>
            </w:pPr>
          </w:p>
        </w:tc>
      </w:tr>
      <w:tr w:rsidR="003308CB" w:rsidRPr="0025133E" w:rsidTr="0060144B">
        <w:tc>
          <w:tcPr>
            <w:tcW w:w="5489" w:type="dxa"/>
            <w:tcBorders>
              <w:top w:val="single" w:sz="6" w:space="0" w:color="000000"/>
              <w:left w:val="single" w:sz="6" w:space="0" w:color="000000"/>
              <w:bottom w:val="single" w:sz="6" w:space="0" w:color="000000"/>
              <w:right w:val="single" w:sz="6" w:space="0" w:color="000000"/>
            </w:tcBorders>
            <w:shd w:val="clear" w:color="auto" w:fill="auto"/>
            <w:vAlign w:val="center"/>
          </w:tcPr>
          <w:p w:rsidR="003308CB" w:rsidRPr="0025133E" w:rsidRDefault="003308CB" w:rsidP="002E6F22">
            <w:pPr>
              <w:pStyle w:val="Normlnywebov"/>
              <w:spacing w:before="120" w:after="0" w:line="276" w:lineRule="auto"/>
              <w:jc w:val="both"/>
            </w:pPr>
            <w:r w:rsidRPr="0025133E">
              <w:rPr>
                <w:color w:val="000000"/>
              </w:rPr>
              <w:t>5. Vplyvy na informatizáciu spoločnosti</w:t>
            </w:r>
          </w:p>
        </w:tc>
        <w:tc>
          <w:tcPr>
            <w:tcW w:w="1197" w:type="dxa"/>
            <w:tcBorders>
              <w:top w:val="single" w:sz="6" w:space="0" w:color="000000"/>
              <w:left w:val="single" w:sz="6" w:space="0" w:color="000000"/>
              <w:bottom w:val="single" w:sz="6" w:space="0" w:color="000000"/>
              <w:right w:val="single" w:sz="6" w:space="0" w:color="000000"/>
            </w:tcBorders>
            <w:shd w:val="clear" w:color="auto" w:fill="auto"/>
            <w:vAlign w:val="center"/>
          </w:tcPr>
          <w:p w:rsidR="003308CB" w:rsidRPr="0025133E" w:rsidRDefault="003308CB" w:rsidP="0025133E">
            <w:pPr>
              <w:pStyle w:val="Normlnywebov"/>
              <w:spacing w:before="120" w:after="0" w:line="276" w:lineRule="auto"/>
              <w:jc w:val="center"/>
            </w:pPr>
          </w:p>
        </w:tc>
        <w:tc>
          <w:tcPr>
            <w:tcW w:w="1181" w:type="dxa"/>
            <w:tcBorders>
              <w:top w:val="single" w:sz="6" w:space="0" w:color="000000"/>
              <w:left w:val="single" w:sz="6" w:space="0" w:color="000000"/>
              <w:bottom w:val="single" w:sz="6" w:space="0" w:color="000000"/>
              <w:right w:val="single" w:sz="6" w:space="0" w:color="000000"/>
            </w:tcBorders>
            <w:shd w:val="clear" w:color="auto" w:fill="auto"/>
            <w:vAlign w:val="center"/>
          </w:tcPr>
          <w:p w:rsidR="003308CB" w:rsidRPr="0025133E" w:rsidRDefault="003308CB" w:rsidP="0025133E">
            <w:pPr>
              <w:pStyle w:val="Normlnywebov"/>
              <w:spacing w:before="120" w:after="0" w:line="276" w:lineRule="auto"/>
              <w:jc w:val="center"/>
            </w:pPr>
            <w:r w:rsidRPr="0025133E">
              <w:rPr>
                <w:color w:val="000000"/>
              </w:rPr>
              <w:t>x</w:t>
            </w:r>
          </w:p>
        </w:tc>
        <w:tc>
          <w:tcPr>
            <w:tcW w:w="1204" w:type="dxa"/>
            <w:tcBorders>
              <w:top w:val="single" w:sz="6" w:space="0" w:color="000000"/>
              <w:left w:val="single" w:sz="6" w:space="0" w:color="000000"/>
              <w:bottom w:val="single" w:sz="6" w:space="0" w:color="000000"/>
              <w:right w:val="single" w:sz="6" w:space="0" w:color="000000"/>
            </w:tcBorders>
            <w:shd w:val="clear" w:color="auto" w:fill="auto"/>
            <w:vAlign w:val="center"/>
          </w:tcPr>
          <w:p w:rsidR="003308CB" w:rsidRPr="0025133E" w:rsidRDefault="003308CB" w:rsidP="0025133E">
            <w:pPr>
              <w:pStyle w:val="Normlnywebov"/>
              <w:spacing w:before="120" w:after="0" w:line="276" w:lineRule="auto"/>
              <w:jc w:val="center"/>
            </w:pPr>
          </w:p>
        </w:tc>
      </w:tr>
    </w:tbl>
    <w:p w:rsidR="003308CB" w:rsidRPr="0025133E" w:rsidRDefault="003308CB" w:rsidP="002E6F22">
      <w:pPr>
        <w:pStyle w:val="Normlnywebov"/>
        <w:spacing w:before="120" w:after="0" w:line="276" w:lineRule="auto"/>
        <w:jc w:val="both"/>
      </w:pPr>
      <w:r w:rsidRPr="0025133E">
        <w:rPr>
          <w:color w:val="000000"/>
        </w:rPr>
        <w:t> </w:t>
      </w:r>
    </w:p>
    <w:p w:rsidR="003308CB" w:rsidRPr="0025133E" w:rsidRDefault="003308CB" w:rsidP="002E6F22">
      <w:pPr>
        <w:pStyle w:val="Normlnywebov"/>
        <w:spacing w:before="120" w:after="0" w:line="276" w:lineRule="auto"/>
        <w:jc w:val="both"/>
      </w:pPr>
      <w:r w:rsidRPr="0025133E">
        <w:rPr>
          <w:b/>
          <w:bCs/>
          <w:color w:val="000000"/>
        </w:rPr>
        <w:t>A.3. Poznámky</w:t>
      </w:r>
    </w:p>
    <w:p w:rsidR="00555CAF" w:rsidRPr="0025133E" w:rsidRDefault="00555CAF" w:rsidP="00555CAF">
      <w:pPr>
        <w:spacing w:before="120"/>
        <w:jc w:val="both"/>
      </w:pPr>
      <w:r w:rsidRPr="0025133E">
        <w:rPr>
          <w:i/>
        </w:rPr>
        <w:t>bezpredmetné </w:t>
      </w:r>
    </w:p>
    <w:p w:rsidR="00555CAF" w:rsidRDefault="00555CAF" w:rsidP="002E6F22">
      <w:pPr>
        <w:spacing w:before="120"/>
        <w:jc w:val="both"/>
        <w:rPr>
          <w:i/>
          <w:iCs/>
        </w:rPr>
      </w:pPr>
    </w:p>
    <w:p w:rsidR="003308CB" w:rsidRPr="0025133E" w:rsidRDefault="003308CB" w:rsidP="002E6F22">
      <w:pPr>
        <w:spacing w:before="120"/>
        <w:jc w:val="both"/>
      </w:pPr>
      <w:r w:rsidRPr="0025133E">
        <w:rPr>
          <w:b/>
          <w:bCs/>
        </w:rPr>
        <w:t>A.4. Alternatívne riešenia</w:t>
      </w:r>
    </w:p>
    <w:p w:rsidR="003308CB" w:rsidRPr="0025133E" w:rsidRDefault="003308CB" w:rsidP="002E6F22">
      <w:pPr>
        <w:spacing w:before="120"/>
        <w:jc w:val="both"/>
      </w:pPr>
      <w:r w:rsidRPr="0025133E">
        <w:rPr>
          <w:i/>
        </w:rPr>
        <w:t>bezpredmetné </w:t>
      </w:r>
    </w:p>
    <w:p w:rsidR="003308CB" w:rsidRPr="0025133E" w:rsidRDefault="003308CB" w:rsidP="002E6F22">
      <w:pPr>
        <w:spacing w:before="120"/>
        <w:jc w:val="both"/>
        <w:rPr>
          <w:b/>
          <w:bCs/>
        </w:rPr>
      </w:pPr>
    </w:p>
    <w:p w:rsidR="003308CB" w:rsidRPr="0025133E" w:rsidRDefault="003308CB" w:rsidP="002E6F22">
      <w:pPr>
        <w:pStyle w:val="Normlnywebov"/>
        <w:spacing w:before="120" w:after="0" w:line="276" w:lineRule="auto"/>
        <w:ind w:left="567" w:hanging="567"/>
        <w:jc w:val="both"/>
      </w:pPr>
      <w:r w:rsidRPr="0025133E">
        <w:rPr>
          <w:b/>
          <w:bCs/>
        </w:rPr>
        <w:t xml:space="preserve">A.5. </w:t>
      </w:r>
      <w:r w:rsidRPr="0025133E">
        <w:rPr>
          <w:b/>
          <w:bCs/>
        </w:rPr>
        <w:tab/>
        <w:t>Stanovisko gestorov</w:t>
      </w:r>
    </w:p>
    <w:p w:rsidR="003308CB" w:rsidRPr="0025133E" w:rsidRDefault="003308CB" w:rsidP="002E6F22">
      <w:pPr>
        <w:pStyle w:val="Normlnywebov"/>
        <w:spacing w:before="120" w:after="0" w:line="276" w:lineRule="auto"/>
        <w:jc w:val="both"/>
      </w:pPr>
      <w:r w:rsidRPr="0025133E">
        <w:rPr>
          <w:i/>
          <w:iCs/>
        </w:rPr>
        <w:t>Návrh zákona bol zaslaný na vyjadrenie Ministerstvu financií SR a stanovisko tohto ministerstva tvorí súčasť predkladaného materiálu.</w:t>
      </w:r>
    </w:p>
    <w:p w:rsidR="003308CB" w:rsidRPr="0025133E" w:rsidRDefault="003308CB" w:rsidP="002E6F22">
      <w:pPr>
        <w:jc w:val="both"/>
        <w:rPr>
          <w:b/>
          <w:bCs/>
        </w:rPr>
      </w:pPr>
    </w:p>
    <w:sectPr w:rsidR="003308CB" w:rsidRPr="0025133E" w:rsidSect="00840575">
      <w:footerReference w:type="default" r:id="rId8"/>
      <w:footerReference w:type="first" r:id="rId9"/>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0156" w:rsidRDefault="00D80156" w:rsidP="00840575">
      <w:r>
        <w:separator/>
      </w:r>
    </w:p>
  </w:endnote>
  <w:endnote w:type="continuationSeparator" w:id="0">
    <w:p w:rsidR="00D80156" w:rsidRDefault="00D80156" w:rsidP="00840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575" w:rsidRPr="00840575" w:rsidRDefault="00840575">
    <w:pPr>
      <w:pStyle w:val="Pta"/>
      <w:jc w:val="center"/>
    </w:pPr>
    <w:r w:rsidRPr="00840575">
      <w:fldChar w:fldCharType="begin"/>
    </w:r>
    <w:r w:rsidRPr="00840575">
      <w:instrText>PAGE   \* MERGEFORMAT</w:instrText>
    </w:r>
    <w:r w:rsidRPr="00840575">
      <w:fldChar w:fldCharType="separate"/>
    </w:r>
    <w:r w:rsidR="00406D4C">
      <w:rPr>
        <w:noProof/>
      </w:rPr>
      <w:t>4</w:t>
    </w:r>
    <w:r w:rsidRPr="00840575">
      <w:fldChar w:fldCharType="end"/>
    </w:r>
  </w:p>
  <w:p w:rsidR="00164BA5" w:rsidRPr="00840575" w:rsidRDefault="00164BA5">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6777957"/>
      <w:docPartObj>
        <w:docPartGallery w:val="Page Numbers (Bottom of Page)"/>
        <w:docPartUnique/>
      </w:docPartObj>
    </w:sdtPr>
    <w:sdtContent>
      <w:p w:rsidR="00406D4C" w:rsidRDefault="00406D4C">
        <w:pPr>
          <w:pStyle w:val="Pta"/>
          <w:jc w:val="center"/>
        </w:pPr>
        <w:r>
          <w:fldChar w:fldCharType="begin"/>
        </w:r>
        <w:r>
          <w:instrText>PAGE   \* MERGEFORMAT</w:instrText>
        </w:r>
        <w:r>
          <w:fldChar w:fldCharType="separate"/>
        </w:r>
        <w:r>
          <w:rPr>
            <w:noProof/>
          </w:rPr>
          <w:t>1</w:t>
        </w:r>
        <w:r>
          <w:fldChar w:fldCharType="end"/>
        </w:r>
      </w:p>
    </w:sdtContent>
  </w:sdt>
  <w:p w:rsidR="00406D4C" w:rsidRDefault="00406D4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0156" w:rsidRDefault="00D80156" w:rsidP="00840575">
      <w:r>
        <w:separator/>
      </w:r>
    </w:p>
  </w:footnote>
  <w:footnote w:type="continuationSeparator" w:id="0">
    <w:p w:rsidR="00D80156" w:rsidRDefault="00D80156" w:rsidP="008405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A5870"/>
    <w:multiLevelType w:val="hybridMultilevel"/>
    <w:tmpl w:val="07E8BBFE"/>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 w15:restartNumberingAfterBreak="0">
    <w:nsid w:val="05995DAC"/>
    <w:multiLevelType w:val="hybridMultilevel"/>
    <w:tmpl w:val="9D961286"/>
    <w:lvl w:ilvl="0" w:tplc="20828042">
      <w:start w:val="1"/>
      <w:numFmt w:val="bullet"/>
      <w:lvlText w:val="-"/>
      <w:lvlJc w:val="left"/>
      <w:pPr>
        <w:ind w:left="720" w:hanging="360"/>
      </w:pPr>
      <w:rPr>
        <w:rFonts w:ascii="Times" w:eastAsia="Times New Roman" w:hAnsi="Times" w:hint="default"/>
      </w:rPr>
    </w:lvl>
    <w:lvl w:ilvl="1" w:tplc="CF80094E">
      <w:start w:val="1"/>
      <w:numFmt w:val="bullet"/>
      <w:lvlText w:val="o"/>
      <w:lvlJc w:val="left"/>
      <w:pPr>
        <w:ind w:left="1440" w:hanging="360"/>
      </w:pPr>
      <w:rPr>
        <w:rFonts w:ascii="Courier New" w:hAnsi="Courier New" w:hint="default"/>
      </w:rPr>
    </w:lvl>
    <w:lvl w:ilvl="2" w:tplc="743EDB68">
      <w:start w:val="1"/>
      <w:numFmt w:val="bullet"/>
      <w:lvlText w:val=""/>
      <w:lvlJc w:val="left"/>
      <w:pPr>
        <w:ind w:left="2160" w:hanging="360"/>
      </w:pPr>
      <w:rPr>
        <w:rFonts w:ascii="Wingdings" w:hAnsi="Wingdings" w:hint="default"/>
      </w:rPr>
    </w:lvl>
    <w:lvl w:ilvl="3" w:tplc="E74609F8">
      <w:start w:val="1"/>
      <w:numFmt w:val="bullet"/>
      <w:lvlText w:val=""/>
      <w:lvlJc w:val="left"/>
      <w:pPr>
        <w:ind w:left="2880" w:hanging="360"/>
      </w:pPr>
      <w:rPr>
        <w:rFonts w:ascii="Symbol" w:hAnsi="Symbol" w:hint="default"/>
      </w:rPr>
    </w:lvl>
    <w:lvl w:ilvl="4" w:tplc="E35CEF80">
      <w:start w:val="1"/>
      <w:numFmt w:val="bullet"/>
      <w:lvlText w:val="o"/>
      <w:lvlJc w:val="left"/>
      <w:pPr>
        <w:ind w:left="3600" w:hanging="360"/>
      </w:pPr>
      <w:rPr>
        <w:rFonts w:ascii="Courier New" w:hAnsi="Courier New" w:hint="default"/>
      </w:rPr>
    </w:lvl>
    <w:lvl w:ilvl="5" w:tplc="C9185480">
      <w:start w:val="1"/>
      <w:numFmt w:val="bullet"/>
      <w:lvlText w:val=""/>
      <w:lvlJc w:val="left"/>
      <w:pPr>
        <w:ind w:left="4320" w:hanging="360"/>
      </w:pPr>
      <w:rPr>
        <w:rFonts w:ascii="Wingdings" w:hAnsi="Wingdings" w:hint="default"/>
      </w:rPr>
    </w:lvl>
    <w:lvl w:ilvl="6" w:tplc="35E63BC4">
      <w:start w:val="1"/>
      <w:numFmt w:val="bullet"/>
      <w:lvlText w:val=""/>
      <w:lvlJc w:val="left"/>
      <w:pPr>
        <w:ind w:left="5040" w:hanging="360"/>
      </w:pPr>
      <w:rPr>
        <w:rFonts w:ascii="Symbol" w:hAnsi="Symbol" w:hint="default"/>
      </w:rPr>
    </w:lvl>
    <w:lvl w:ilvl="7" w:tplc="2B16676A">
      <w:start w:val="1"/>
      <w:numFmt w:val="bullet"/>
      <w:lvlText w:val="o"/>
      <w:lvlJc w:val="left"/>
      <w:pPr>
        <w:ind w:left="5760" w:hanging="360"/>
      </w:pPr>
      <w:rPr>
        <w:rFonts w:ascii="Courier New" w:hAnsi="Courier New" w:hint="default"/>
      </w:rPr>
    </w:lvl>
    <w:lvl w:ilvl="8" w:tplc="AEF6B8FC">
      <w:start w:val="1"/>
      <w:numFmt w:val="bullet"/>
      <w:lvlText w:val=""/>
      <w:lvlJc w:val="left"/>
      <w:pPr>
        <w:ind w:left="6480" w:hanging="360"/>
      </w:pPr>
      <w:rPr>
        <w:rFonts w:ascii="Wingdings" w:hAnsi="Wingdings" w:hint="default"/>
      </w:rPr>
    </w:lvl>
  </w:abstractNum>
  <w:abstractNum w:abstractNumId="2" w15:restartNumberingAfterBreak="0">
    <w:nsid w:val="11563AD3"/>
    <w:multiLevelType w:val="multilevel"/>
    <w:tmpl w:val="04AC8B3E"/>
    <w:lvl w:ilvl="0">
      <w:start w:val="1"/>
      <w:numFmt w:val="none"/>
      <w:suff w:val="nothing"/>
      <w:lvlText w:val=""/>
      <w:lvlJc w:val="left"/>
      <w:pPr>
        <w:ind w:left="432" w:hanging="432"/>
      </w:pPr>
      <w:rPr>
        <w:rFonts w:cs="Book Antiqua"/>
      </w:rPr>
    </w:lvl>
    <w:lvl w:ilvl="1">
      <w:start w:val="1"/>
      <w:numFmt w:val="none"/>
      <w:suff w:val="nothing"/>
      <w:lvlText w:val=""/>
      <w:lvlJc w:val="left"/>
      <w:pPr>
        <w:ind w:left="576" w:hanging="576"/>
      </w:pPr>
      <w:rPr>
        <w:rFonts w:cs="Courier New"/>
      </w:rPr>
    </w:lvl>
    <w:lvl w:ilvl="2">
      <w:start w:val="1"/>
      <w:numFmt w:val="none"/>
      <w:suff w:val="nothing"/>
      <w:lvlText w:val=""/>
      <w:lvlJc w:val="left"/>
      <w:pPr>
        <w:ind w:left="720" w:hanging="720"/>
      </w:pPr>
      <w:rPr>
        <w:rFonts w:cs="Wingdings"/>
      </w:rPr>
    </w:lvl>
    <w:lvl w:ilvl="3">
      <w:start w:val="1"/>
      <w:numFmt w:val="none"/>
      <w:suff w:val="nothing"/>
      <w:lvlText w:val=""/>
      <w:lvlJc w:val="left"/>
      <w:pPr>
        <w:ind w:left="864" w:hanging="864"/>
      </w:pPr>
      <w:rPr>
        <w:rFonts w:cs="Symbol"/>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3" w15:restartNumberingAfterBreak="0">
    <w:nsid w:val="1B553BFF"/>
    <w:multiLevelType w:val="multilevel"/>
    <w:tmpl w:val="B1B27198"/>
    <w:lvl w:ilvl="0">
      <w:start w:val="1"/>
      <w:numFmt w:val="lowerLetter"/>
      <w:lvlText w:val="%1)"/>
      <w:lvlJc w:val="left"/>
      <w:pPr>
        <w:ind w:left="720" w:hanging="360"/>
      </w:pPr>
      <w:rPr>
        <w:rFonts w:ascii="Book Antiqua" w:hAnsi="Book Antiqua" w:cs="Times New Roman"/>
        <w:b/>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1BA70A8A"/>
    <w:multiLevelType w:val="multilevel"/>
    <w:tmpl w:val="1FAC5D1A"/>
    <w:lvl w:ilvl="0">
      <w:start w:val="1"/>
      <w:numFmt w:val="none"/>
      <w:pStyle w:val="Nadpis1"/>
      <w:suff w:val="nothing"/>
      <w:lvlText w:val=""/>
      <w:lvlJc w:val="left"/>
      <w:pPr>
        <w:ind w:left="432" w:hanging="432"/>
      </w:pPr>
      <w:rPr>
        <w:rFonts w:cs="Book Antiqua"/>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216B363E"/>
    <w:multiLevelType w:val="hybridMultilevel"/>
    <w:tmpl w:val="5E684B72"/>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6" w15:restartNumberingAfterBreak="0">
    <w:nsid w:val="2C5E3EAE"/>
    <w:multiLevelType w:val="hybridMultilevel"/>
    <w:tmpl w:val="C57CDDFC"/>
    <w:lvl w:ilvl="0" w:tplc="9BA8F012">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 w15:restartNumberingAfterBreak="0">
    <w:nsid w:val="416632A6"/>
    <w:multiLevelType w:val="hybridMultilevel"/>
    <w:tmpl w:val="3BE62EEA"/>
    <w:lvl w:ilvl="0" w:tplc="8FEE3F3C">
      <w:start w:val="1"/>
      <w:numFmt w:val="decimal"/>
      <w:lvlText w:val="%1."/>
      <w:lvlJc w:val="left"/>
      <w:pPr>
        <w:ind w:left="1069" w:hanging="360"/>
      </w:pPr>
      <w:rPr>
        <w:rFonts w:cs="Times New Roman" w:hint="default"/>
      </w:rPr>
    </w:lvl>
    <w:lvl w:ilvl="1" w:tplc="041B0019" w:tentative="1">
      <w:start w:val="1"/>
      <w:numFmt w:val="lowerLetter"/>
      <w:lvlText w:val="%2."/>
      <w:lvlJc w:val="left"/>
      <w:pPr>
        <w:ind w:left="1789" w:hanging="360"/>
      </w:pPr>
      <w:rPr>
        <w:rFonts w:cs="Times New Roman"/>
      </w:rPr>
    </w:lvl>
    <w:lvl w:ilvl="2" w:tplc="041B001B" w:tentative="1">
      <w:start w:val="1"/>
      <w:numFmt w:val="lowerRoman"/>
      <w:lvlText w:val="%3."/>
      <w:lvlJc w:val="right"/>
      <w:pPr>
        <w:ind w:left="2509" w:hanging="180"/>
      </w:pPr>
      <w:rPr>
        <w:rFonts w:cs="Times New Roman"/>
      </w:rPr>
    </w:lvl>
    <w:lvl w:ilvl="3" w:tplc="041B000F" w:tentative="1">
      <w:start w:val="1"/>
      <w:numFmt w:val="decimal"/>
      <w:lvlText w:val="%4."/>
      <w:lvlJc w:val="left"/>
      <w:pPr>
        <w:ind w:left="3229" w:hanging="360"/>
      </w:pPr>
      <w:rPr>
        <w:rFonts w:cs="Times New Roman"/>
      </w:rPr>
    </w:lvl>
    <w:lvl w:ilvl="4" w:tplc="041B0019" w:tentative="1">
      <w:start w:val="1"/>
      <w:numFmt w:val="lowerLetter"/>
      <w:lvlText w:val="%5."/>
      <w:lvlJc w:val="left"/>
      <w:pPr>
        <w:ind w:left="3949" w:hanging="360"/>
      </w:pPr>
      <w:rPr>
        <w:rFonts w:cs="Times New Roman"/>
      </w:rPr>
    </w:lvl>
    <w:lvl w:ilvl="5" w:tplc="041B001B" w:tentative="1">
      <w:start w:val="1"/>
      <w:numFmt w:val="lowerRoman"/>
      <w:lvlText w:val="%6."/>
      <w:lvlJc w:val="right"/>
      <w:pPr>
        <w:ind w:left="4669" w:hanging="180"/>
      </w:pPr>
      <w:rPr>
        <w:rFonts w:cs="Times New Roman"/>
      </w:rPr>
    </w:lvl>
    <w:lvl w:ilvl="6" w:tplc="041B000F" w:tentative="1">
      <w:start w:val="1"/>
      <w:numFmt w:val="decimal"/>
      <w:lvlText w:val="%7."/>
      <w:lvlJc w:val="left"/>
      <w:pPr>
        <w:ind w:left="5389" w:hanging="360"/>
      </w:pPr>
      <w:rPr>
        <w:rFonts w:cs="Times New Roman"/>
      </w:rPr>
    </w:lvl>
    <w:lvl w:ilvl="7" w:tplc="041B0019" w:tentative="1">
      <w:start w:val="1"/>
      <w:numFmt w:val="lowerLetter"/>
      <w:lvlText w:val="%8."/>
      <w:lvlJc w:val="left"/>
      <w:pPr>
        <w:ind w:left="6109" w:hanging="360"/>
      </w:pPr>
      <w:rPr>
        <w:rFonts w:cs="Times New Roman"/>
      </w:rPr>
    </w:lvl>
    <w:lvl w:ilvl="8" w:tplc="041B001B" w:tentative="1">
      <w:start w:val="1"/>
      <w:numFmt w:val="lowerRoman"/>
      <w:lvlText w:val="%9."/>
      <w:lvlJc w:val="right"/>
      <w:pPr>
        <w:ind w:left="6829" w:hanging="180"/>
      </w:pPr>
      <w:rPr>
        <w:rFonts w:cs="Times New Roman"/>
      </w:rPr>
    </w:lvl>
  </w:abstractNum>
  <w:abstractNum w:abstractNumId="8" w15:restartNumberingAfterBreak="0">
    <w:nsid w:val="4C117E5B"/>
    <w:multiLevelType w:val="singleLevel"/>
    <w:tmpl w:val="5756D63E"/>
    <w:lvl w:ilvl="0">
      <w:start w:val="1"/>
      <w:numFmt w:val="decimal"/>
      <w:lvlText w:val="%1."/>
      <w:lvlJc w:val="left"/>
      <w:pPr>
        <w:tabs>
          <w:tab w:val="num" w:pos="360"/>
        </w:tabs>
        <w:ind w:left="360" w:hanging="360"/>
      </w:pPr>
      <w:rPr>
        <w:rFonts w:cs="Times New Roman" w:hint="default"/>
        <w:b/>
        <w:bCs/>
      </w:rPr>
    </w:lvl>
  </w:abstractNum>
  <w:abstractNum w:abstractNumId="9" w15:restartNumberingAfterBreak="0">
    <w:nsid w:val="51FE34AB"/>
    <w:multiLevelType w:val="singleLevel"/>
    <w:tmpl w:val="A9BC30E2"/>
    <w:lvl w:ilvl="0">
      <w:start w:val="1"/>
      <w:numFmt w:val="lowerLetter"/>
      <w:lvlText w:val="%1)"/>
      <w:lvlJc w:val="left"/>
      <w:pPr>
        <w:tabs>
          <w:tab w:val="num" w:pos="861"/>
        </w:tabs>
        <w:ind w:left="861" w:hanging="435"/>
      </w:pPr>
      <w:rPr>
        <w:rFonts w:cs="Times New Roman" w:hint="default"/>
      </w:rPr>
    </w:lvl>
  </w:abstractNum>
  <w:abstractNum w:abstractNumId="10" w15:restartNumberingAfterBreak="0">
    <w:nsid w:val="5B8E2D10"/>
    <w:multiLevelType w:val="hybridMultilevel"/>
    <w:tmpl w:val="9224DB9E"/>
    <w:lvl w:ilvl="0" w:tplc="9BFC8018">
      <w:start w:val="1"/>
      <w:numFmt w:val="decimal"/>
      <w:lvlText w:val="%1."/>
      <w:lvlJc w:val="left"/>
      <w:pPr>
        <w:ind w:left="1414" w:hanging="705"/>
      </w:pPr>
      <w:rPr>
        <w:rFonts w:cs="Times New Roman" w:hint="default"/>
      </w:rPr>
    </w:lvl>
    <w:lvl w:ilvl="1" w:tplc="041B0019" w:tentative="1">
      <w:start w:val="1"/>
      <w:numFmt w:val="lowerLetter"/>
      <w:lvlText w:val="%2."/>
      <w:lvlJc w:val="left"/>
      <w:pPr>
        <w:ind w:left="1789" w:hanging="360"/>
      </w:pPr>
      <w:rPr>
        <w:rFonts w:cs="Times New Roman"/>
      </w:rPr>
    </w:lvl>
    <w:lvl w:ilvl="2" w:tplc="041B001B" w:tentative="1">
      <w:start w:val="1"/>
      <w:numFmt w:val="lowerRoman"/>
      <w:lvlText w:val="%3."/>
      <w:lvlJc w:val="right"/>
      <w:pPr>
        <w:ind w:left="2509" w:hanging="180"/>
      </w:pPr>
      <w:rPr>
        <w:rFonts w:cs="Times New Roman"/>
      </w:rPr>
    </w:lvl>
    <w:lvl w:ilvl="3" w:tplc="041B000F" w:tentative="1">
      <w:start w:val="1"/>
      <w:numFmt w:val="decimal"/>
      <w:lvlText w:val="%4."/>
      <w:lvlJc w:val="left"/>
      <w:pPr>
        <w:ind w:left="3229" w:hanging="360"/>
      </w:pPr>
      <w:rPr>
        <w:rFonts w:cs="Times New Roman"/>
      </w:rPr>
    </w:lvl>
    <w:lvl w:ilvl="4" w:tplc="041B0019" w:tentative="1">
      <w:start w:val="1"/>
      <w:numFmt w:val="lowerLetter"/>
      <w:lvlText w:val="%5."/>
      <w:lvlJc w:val="left"/>
      <w:pPr>
        <w:ind w:left="3949" w:hanging="360"/>
      </w:pPr>
      <w:rPr>
        <w:rFonts w:cs="Times New Roman"/>
      </w:rPr>
    </w:lvl>
    <w:lvl w:ilvl="5" w:tplc="041B001B" w:tentative="1">
      <w:start w:val="1"/>
      <w:numFmt w:val="lowerRoman"/>
      <w:lvlText w:val="%6."/>
      <w:lvlJc w:val="right"/>
      <w:pPr>
        <w:ind w:left="4669" w:hanging="180"/>
      </w:pPr>
      <w:rPr>
        <w:rFonts w:cs="Times New Roman"/>
      </w:rPr>
    </w:lvl>
    <w:lvl w:ilvl="6" w:tplc="041B000F" w:tentative="1">
      <w:start w:val="1"/>
      <w:numFmt w:val="decimal"/>
      <w:lvlText w:val="%7."/>
      <w:lvlJc w:val="left"/>
      <w:pPr>
        <w:ind w:left="5389" w:hanging="360"/>
      </w:pPr>
      <w:rPr>
        <w:rFonts w:cs="Times New Roman"/>
      </w:rPr>
    </w:lvl>
    <w:lvl w:ilvl="7" w:tplc="041B0019" w:tentative="1">
      <w:start w:val="1"/>
      <w:numFmt w:val="lowerLetter"/>
      <w:lvlText w:val="%8."/>
      <w:lvlJc w:val="left"/>
      <w:pPr>
        <w:ind w:left="6109" w:hanging="360"/>
      </w:pPr>
      <w:rPr>
        <w:rFonts w:cs="Times New Roman"/>
      </w:rPr>
    </w:lvl>
    <w:lvl w:ilvl="8" w:tplc="041B001B" w:tentative="1">
      <w:start w:val="1"/>
      <w:numFmt w:val="lowerRoman"/>
      <w:lvlText w:val="%9."/>
      <w:lvlJc w:val="right"/>
      <w:pPr>
        <w:ind w:left="6829" w:hanging="180"/>
      </w:pPr>
      <w:rPr>
        <w:rFonts w:cs="Times New Roman"/>
      </w:rPr>
    </w:lvl>
  </w:abstractNum>
  <w:abstractNum w:abstractNumId="11" w15:restartNumberingAfterBreak="0">
    <w:nsid w:val="5C393A1A"/>
    <w:multiLevelType w:val="hybridMultilevel"/>
    <w:tmpl w:val="6730229C"/>
    <w:lvl w:ilvl="0" w:tplc="59908342">
      <w:start w:val="1"/>
      <w:numFmt w:val="lowerLetter"/>
      <w:lvlText w:val="%1)"/>
      <w:lvlJc w:val="left"/>
      <w:pPr>
        <w:ind w:left="420" w:hanging="360"/>
      </w:pPr>
      <w:rPr>
        <w:rFonts w:cs="Times New Roman" w:hint="default"/>
      </w:rPr>
    </w:lvl>
    <w:lvl w:ilvl="1" w:tplc="09A68D4A">
      <w:start w:val="1"/>
      <w:numFmt w:val="lowerLetter"/>
      <w:lvlText w:val="%2."/>
      <w:lvlJc w:val="left"/>
      <w:pPr>
        <w:ind w:left="1140" w:hanging="360"/>
      </w:pPr>
      <w:rPr>
        <w:rFonts w:cs="Times New Roman"/>
      </w:rPr>
    </w:lvl>
    <w:lvl w:ilvl="2" w:tplc="C00AB528">
      <w:start w:val="1"/>
      <w:numFmt w:val="lowerRoman"/>
      <w:lvlText w:val="%3."/>
      <w:lvlJc w:val="right"/>
      <w:pPr>
        <w:ind w:left="1860" w:hanging="180"/>
      </w:pPr>
      <w:rPr>
        <w:rFonts w:cs="Times New Roman"/>
      </w:rPr>
    </w:lvl>
    <w:lvl w:ilvl="3" w:tplc="3DBCE09C">
      <w:start w:val="1"/>
      <w:numFmt w:val="decimal"/>
      <w:lvlText w:val="%4."/>
      <w:lvlJc w:val="left"/>
      <w:pPr>
        <w:ind w:left="2580" w:hanging="360"/>
      </w:pPr>
      <w:rPr>
        <w:rFonts w:cs="Times New Roman"/>
      </w:rPr>
    </w:lvl>
    <w:lvl w:ilvl="4" w:tplc="8578F39A">
      <w:start w:val="1"/>
      <w:numFmt w:val="lowerLetter"/>
      <w:lvlText w:val="%5."/>
      <w:lvlJc w:val="left"/>
      <w:pPr>
        <w:ind w:left="3300" w:hanging="360"/>
      </w:pPr>
      <w:rPr>
        <w:rFonts w:cs="Times New Roman"/>
      </w:rPr>
    </w:lvl>
    <w:lvl w:ilvl="5" w:tplc="225A20BA">
      <w:start w:val="1"/>
      <w:numFmt w:val="lowerRoman"/>
      <w:lvlText w:val="%6."/>
      <w:lvlJc w:val="right"/>
      <w:pPr>
        <w:ind w:left="4020" w:hanging="180"/>
      </w:pPr>
      <w:rPr>
        <w:rFonts w:cs="Times New Roman"/>
      </w:rPr>
    </w:lvl>
    <w:lvl w:ilvl="6" w:tplc="02A25324">
      <w:start w:val="1"/>
      <w:numFmt w:val="decimal"/>
      <w:lvlText w:val="%7."/>
      <w:lvlJc w:val="left"/>
      <w:pPr>
        <w:ind w:left="4740" w:hanging="360"/>
      </w:pPr>
      <w:rPr>
        <w:rFonts w:cs="Times New Roman"/>
      </w:rPr>
    </w:lvl>
    <w:lvl w:ilvl="7" w:tplc="27BEE878">
      <w:start w:val="1"/>
      <w:numFmt w:val="lowerLetter"/>
      <w:lvlText w:val="%8."/>
      <w:lvlJc w:val="left"/>
      <w:pPr>
        <w:ind w:left="5460" w:hanging="360"/>
      </w:pPr>
      <w:rPr>
        <w:rFonts w:cs="Times New Roman"/>
      </w:rPr>
    </w:lvl>
    <w:lvl w:ilvl="8" w:tplc="DB3080FC">
      <w:start w:val="1"/>
      <w:numFmt w:val="lowerRoman"/>
      <w:lvlText w:val="%9."/>
      <w:lvlJc w:val="right"/>
      <w:pPr>
        <w:ind w:left="6180" w:hanging="180"/>
      </w:pPr>
      <w:rPr>
        <w:rFonts w:cs="Times New Roman"/>
      </w:rPr>
    </w:lvl>
  </w:abstractNum>
  <w:abstractNum w:abstractNumId="12" w15:restartNumberingAfterBreak="0">
    <w:nsid w:val="5DF36A91"/>
    <w:multiLevelType w:val="hybridMultilevel"/>
    <w:tmpl w:val="1E54EC60"/>
    <w:lvl w:ilvl="0" w:tplc="4424A792">
      <w:start w:val="4"/>
      <w:numFmt w:val="bullet"/>
      <w:lvlText w:val="-"/>
      <w:lvlJc w:val="left"/>
      <w:pPr>
        <w:ind w:left="720" w:hanging="360"/>
      </w:pPr>
      <w:rPr>
        <w:rFonts w:ascii="Times" w:eastAsiaTheme="minorEastAsia" w:hAnsi="Time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7E6A6D74"/>
    <w:multiLevelType w:val="hybridMultilevel"/>
    <w:tmpl w:val="EB42C244"/>
    <w:lvl w:ilvl="0" w:tplc="041B0017">
      <w:start w:val="1"/>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num w:numId="1">
    <w:abstractNumId w:val="7"/>
  </w:num>
  <w:num w:numId="2">
    <w:abstractNumId w:val="8"/>
  </w:num>
  <w:num w:numId="3">
    <w:abstractNumId w:val="9"/>
  </w:num>
  <w:num w:numId="4">
    <w:abstractNumId w:val="5"/>
  </w:num>
  <w:num w:numId="5">
    <w:abstractNumId w:val="10"/>
  </w:num>
  <w:num w:numId="6">
    <w:abstractNumId w:val="0"/>
  </w:num>
  <w:num w:numId="7">
    <w:abstractNumId w:val="6"/>
  </w:num>
  <w:num w:numId="8">
    <w:abstractNumId w:val="12"/>
  </w:num>
  <w:num w:numId="9">
    <w:abstractNumId w:val="11"/>
  </w:num>
  <w:num w:numId="10">
    <w:abstractNumId w:val="1"/>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FCA"/>
    <w:rsid w:val="00006FC1"/>
    <w:rsid w:val="000320DA"/>
    <w:rsid w:val="00034C4C"/>
    <w:rsid w:val="00073040"/>
    <w:rsid w:val="000775F8"/>
    <w:rsid w:val="000B012C"/>
    <w:rsid w:val="000B17A2"/>
    <w:rsid w:val="000C20ED"/>
    <w:rsid w:val="000C7CE4"/>
    <w:rsid w:val="000D2C5F"/>
    <w:rsid w:val="000F34EA"/>
    <w:rsid w:val="001077F4"/>
    <w:rsid w:val="00117A7E"/>
    <w:rsid w:val="001276F4"/>
    <w:rsid w:val="00130053"/>
    <w:rsid w:val="00145346"/>
    <w:rsid w:val="00154AA8"/>
    <w:rsid w:val="00164BA5"/>
    <w:rsid w:val="001A17A7"/>
    <w:rsid w:val="001C0294"/>
    <w:rsid w:val="001C0FFE"/>
    <w:rsid w:val="001E2091"/>
    <w:rsid w:val="001F0F19"/>
    <w:rsid w:val="00201ED4"/>
    <w:rsid w:val="00223A7F"/>
    <w:rsid w:val="00236A62"/>
    <w:rsid w:val="0025133E"/>
    <w:rsid w:val="00255254"/>
    <w:rsid w:val="00256D61"/>
    <w:rsid w:val="002822AE"/>
    <w:rsid w:val="002900A5"/>
    <w:rsid w:val="00296A75"/>
    <w:rsid w:val="002A2874"/>
    <w:rsid w:val="002C07B8"/>
    <w:rsid w:val="002C58B2"/>
    <w:rsid w:val="002E6F22"/>
    <w:rsid w:val="002E7CAD"/>
    <w:rsid w:val="00321029"/>
    <w:rsid w:val="00323CAD"/>
    <w:rsid w:val="003308CB"/>
    <w:rsid w:val="0033666A"/>
    <w:rsid w:val="00342019"/>
    <w:rsid w:val="0036460E"/>
    <w:rsid w:val="003730AC"/>
    <w:rsid w:val="00374B85"/>
    <w:rsid w:val="003A5D1D"/>
    <w:rsid w:val="003A6D61"/>
    <w:rsid w:val="003D4A6B"/>
    <w:rsid w:val="003F4AFA"/>
    <w:rsid w:val="00406D4C"/>
    <w:rsid w:val="00412185"/>
    <w:rsid w:val="00414693"/>
    <w:rsid w:val="00423B9C"/>
    <w:rsid w:val="00426879"/>
    <w:rsid w:val="0043544F"/>
    <w:rsid w:val="00435C72"/>
    <w:rsid w:val="004609AA"/>
    <w:rsid w:val="004647AD"/>
    <w:rsid w:val="00475F7A"/>
    <w:rsid w:val="004767BC"/>
    <w:rsid w:val="004A4A1F"/>
    <w:rsid w:val="004B4D0F"/>
    <w:rsid w:val="004F1FEA"/>
    <w:rsid w:val="00500EC5"/>
    <w:rsid w:val="00501542"/>
    <w:rsid w:val="00517142"/>
    <w:rsid w:val="00524859"/>
    <w:rsid w:val="005337F2"/>
    <w:rsid w:val="00533BBB"/>
    <w:rsid w:val="00555CAF"/>
    <w:rsid w:val="00557A9A"/>
    <w:rsid w:val="00560380"/>
    <w:rsid w:val="00565B19"/>
    <w:rsid w:val="00575A14"/>
    <w:rsid w:val="00580AF8"/>
    <w:rsid w:val="00585427"/>
    <w:rsid w:val="005859F9"/>
    <w:rsid w:val="005A0BA5"/>
    <w:rsid w:val="005A4393"/>
    <w:rsid w:val="005B2D1D"/>
    <w:rsid w:val="005D1184"/>
    <w:rsid w:val="005D3470"/>
    <w:rsid w:val="005E0FA4"/>
    <w:rsid w:val="005F6FAE"/>
    <w:rsid w:val="00605D63"/>
    <w:rsid w:val="00626D74"/>
    <w:rsid w:val="00631C9A"/>
    <w:rsid w:val="00640E85"/>
    <w:rsid w:val="006751A7"/>
    <w:rsid w:val="006978C2"/>
    <w:rsid w:val="006A6618"/>
    <w:rsid w:val="006B02CE"/>
    <w:rsid w:val="006D475C"/>
    <w:rsid w:val="006D75BA"/>
    <w:rsid w:val="006E0915"/>
    <w:rsid w:val="006E1F35"/>
    <w:rsid w:val="006E6510"/>
    <w:rsid w:val="00710974"/>
    <w:rsid w:val="0073461C"/>
    <w:rsid w:val="00737115"/>
    <w:rsid w:val="0074311D"/>
    <w:rsid w:val="007436BD"/>
    <w:rsid w:val="0076185B"/>
    <w:rsid w:val="007668C5"/>
    <w:rsid w:val="007711F0"/>
    <w:rsid w:val="007A23F9"/>
    <w:rsid w:val="007A3435"/>
    <w:rsid w:val="007B6656"/>
    <w:rsid w:val="007D511A"/>
    <w:rsid w:val="007F2922"/>
    <w:rsid w:val="0080614A"/>
    <w:rsid w:val="00840575"/>
    <w:rsid w:val="00843D6F"/>
    <w:rsid w:val="008472E7"/>
    <w:rsid w:val="0085438E"/>
    <w:rsid w:val="008742C1"/>
    <w:rsid w:val="00882857"/>
    <w:rsid w:val="00892F61"/>
    <w:rsid w:val="00895FC7"/>
    <w:rsid w:val="00897845"/>
    <w:rsid w:val="008A5546"/>
    <w:rsid w:val="008A7E78"/>
    <w:rsid w:val="008C19C6"/>
    <w:rsid w:val="008C77E2"/>
    <w:rsid w:val="008E1CB1"/>
    <w:rsid w:val="00901EE0"/>
    <w:rsid w:val="009039C4"/>
    <w:rsid w:val="00925D74"/>
    <w:rsid w:val="00927D45"/>
    <w:rsid w:val="00942394"/>
    <w:rsid w:val="00962FCA"/>
    <w:rsid w:val="00963940"/>
    <w:rsid w:val="00963AFA"/>
    <w:rsid w:val="00986DE6"/>
    <w:rsid w:val="009900EA"/>
    <w:rsid w:val="00990A3C"/>
    <w:rsid w:val="00996AF9"/>
    <w:rsid w:val="009A6697"/>
    <w:rsid w:val="009B3D22"/>
    <w:rsid w:val="009D1323"/>
    <w:rsid w:val="009E01DB"/>
    <w:rsid w:val="009E4667"/>
    <w:rsid w:val="009F2A7F"/>
    <w:rsid w:val="00A1089B"/>
    <w:rsid w:val="00A312C3"/>
    <w:rsid w:val="00A524C6"/>
    <w:rsid w:val="00A56AAE"/>
    <w:rsid w:val="00A71BF1"/>
    <w:rsid w:val="00A848FA"/>
    <w:rsid w:val="00A929B7"/>
    <w:rsid w:val="00A92FED"/>
    <w:rsid w:val="00A95047"/>
    <w:rsid w:val="00AC6988"/>
    <w:rsid w:val="00AD1F4D"/>
    <w:rsid w:val="00AD5EFD"/>
    <w:rsid w:val="00AF039A"/>
    <w:rsid w:val="00AF5B0D"/>
    <w:rsid w:val="00B00EC8"/>
    <w:rsid w:val="00B03D14"/>
    <w:rsid w:val="00B04A8D"/>
    <w:rsid w:val="00B053CC"/>
    <w:rsid w:val="00B05EC2"/>
    <w:rsid w:val="00B06366"/>
    <w:rsid w:val="00B07120"/>
    <w:rsid w:val="00B21E95"/>
    <w:rsid w:val="00B25DD5"/>
    <w:rsid w:val="00B44B23"/>
    <w:rsid w:val="00B50677"/>
    <w:rsid w:val="00B557CD"/>
    <w:rsid w:val="00B71C2F"/>
    <w:rsid w:val="00BE3123"/>
    <w:rsid w:val="00BF10CE"/>
    <w:rsid w:val="00BF6129"/>
    <w:rsid w:val="00C22715"/>
    <w:rsid w:val="00C24678"/>
    <w:rsid w:val="00C25E13"/>
    <w:rsid w:val="00C74661"/>
    <w:rsid w:val="00C77D3C"/>
    <w:rsid w:val="00C90FEC"/>
    <w:rsid w:val="00CE00BB"/>
    <w:rsid w:val="00D02C93"/>
    <w:rsid w:val="00D220E4"/>
    <w:rsid w:val="00D41A0C"/>
    <w:rsid w:val="00D430CE"/>
    <w:rsid w:val="00D448D8"/>
    <w:rsid w:val="00D46AAC"/>
    <w:rsid w:val="00D50525"/>
    <w:rsid w:val="00D6316E"/>
    <w:rsid w:val="00D7588B"/>
    <w:rsid w:val="00D80156"/>
    <w:rsid w:val="00D81751"/>
    <w:rsid w:val="00D85CD7"/>
    <w:rsid w:val="00DB789C"/>
    <w:rsid w:val="00DC32ED"/>
    <w:rsid w:val="00DD4342"/>
    <w:rsid w:val="00DD50FC"/>
    <w:rsid w:val="00DF660D"/>
    <w:rsid w:val="00E36E7C"/>
    <w:rsid w:val="00E443D3"/>
    <w:rsid w:val="00E616AE"/>
    <w:rsid w:val="00E62B79"/>
    <w:rsid w:val="00E67E1C"/>
    <w:rsid w:val="00E766EC"/>
    <w:rsid w:val="00E96361"/>
    <w:rsid w:val="00EA1B75"/>
    <w:rsid w:val="00EA6D0B"/>
    <w:rsid w:val="00EB6D34"/>
    <w:rsid w:val="00EC3AD3"/>
    <w:rsid w:val="00EC7265"/>
    <w:rsid w:val="00ED275B"/>
    <w:rsid w:val="00F0057B"/>
    <w:rsid w:val="00F024FA"/>
    <w:rsid w:val="00F06134"/>
    <w:rsid w:val="00F16297"/>
    <w:rsid w:val="00F22D16"/>
    <w:rsid w:val="00F34685"/>
    <w:rsid w:val="00F35861"/>
    <w:rsid w:val="00F46976"/>
    <w:rsid w:val="00F503CC"/>
    <w:rsid w:val="00F71684"/>
    <w:rsid w:val="00F718C7"/>
    <w:rsid w:val="00F72DD1"/>
    <w:rsid w:val="00F8002C"/>
    <w:rsid w:val="00FA23BC"/>
    <w:rsid w:val="00FB515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41B7CA"/>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Web)" w:uiPriority="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62FCA"/>
    <w:pPr>
      <w:spacing w:after="0" w:line="240" w:lineRule="auto"/>
    </w:pPr>
    <w:rPr>
      <w:rFonts w:ascii="Times New Roman" w:eastAsiaTheme="minorEastAsia" w:hAnsi="Times New Roman" w:cs="Times New Roman"/>
      <w:sz w:val="24"/>
      <w:szCs w:val="24"/>
      <w:lang w:eastAsia="sk-SK"/>
    </w:rPr>
  </w:style>
  <w:style w:type="paragraph" w:styleId="Nadpis1">
    <w:name w:val="heading 1"/>
    <w:basedOn w:val="Normlny"/>
    <w:link w:val="Nadpis1Char"/>
    <w:uiPriority w:val="9"/>
    <w:qFormat/>
    <w:rsid w:val="005337F2"/>
    <w:pPr>
      <w:keepNext/>
      <w:numPr>
        <w:numId w:val="12"/>
      </w:numPr>
      <w:jc w:val="center"/>
      <w:outlineLvl w:val="0"/>
    </w:pPr>
    <w:rPr>
      <w:rFonts w:ascii="Cambria" w:eastAsiaTheme="minorHAnsi" w:hAnsi="Cambria"/>
      <w:b/>
      <w:bCs/>
      <w:kern w:val="36"/>
      <w:sz w:val="32"/>
      <w:szCs w:val="32"/>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99"/>
    <w:qFormat/>
    <w:rsid w:val="00962FCA"/>
    <w:pPr>
      <w:ind w:left="720"/>
      <w:contextualSpacing/>
    </w:pPr>
  </w:style>
  <w:style w:type="paragraph" w:styleId="Hlavika">
    <w:name w:val="header"/>
    <w:basedOn w:val="Normlny"/>
    <w:link w:val="HlavikaChar"/>
    <w:uiPriority w:val="99"/>
    <w:unhideWhenUsed/>
    <w:rsid w:val="00962FCA"/>
    <w:pPr>
      <w:tabs>
        <w:tab w:val="center" w:pos="4536"/>
        <w:tab w:val="right" w:pos="9072"/>
      </w:tabs>
    </w:pPr>
  </w:style>
  <w:style w:type="character" w:customStyle="1" w:styleId="HlavikaChar">
    <w:name w:val="Hlavička Char"/>
    <w:basedOn w:val="Predvolenpsmoodseku"/>
    <w:link w:val="Hlavika"/>
    <w:uiPriority w:val="99"/>
    <w:locked/>
    <w:rsid w:val="00962FCA"/>
    <w:rPr>
      <w:rFonts w:ascii="Times New Roman" w:eastAsiaTheme="minorEastAsia" w:hAnsi="Times New Roman" w:cs="Times New Roman"/>
      <w:sz w:val="24"/>
      <w:szCs w:val="24"/>
      <w:lang w:val="x-none" w:eastAsia="sk-SK"/>
    </w:rPr>
  </w:style>
  <w:style w:type="paragraph" w:styleId="Pta">
    <w:name w:val="footer"/>
    <w:basedOn w:val="Normlny"/>
    <w:link w:val="PtaChar"/>
    <w:uiPriority w:val="99"/>
    <w:unhideWhenUsed/>
    <w:rsid w:val="00962FCA"/>
    <w:pPr>
      <w:tabs>
        <w:tab w:val="center" w:pos="4536"/>
        <w:tab w:val="right" w:pos="9072"/>
      </w:tabs>
    </w:pPr>
  </w:style>
  <w:style w:type="character" w:customStyle="1" w:styleId="PtaChar">
    <w:name w:val="Päta Char"/>
    <w:basedOn w:val="Predvolenpsmoodseku"/>
    <w:link w:val="Pta"/>
    <w:uiPriority w:val="99"/>
    <w:locked/>
    <w:rsid w:val="00962FCA"/>
    <w:rPr>
      <w:rFonts w:ascii="Times New Roman" w:eastAsiaTheme="minorEastAsia" w:hAnsi="Times New Roman" w:cs="Times New Roman"/>
      <w:sz w:val="24"/>
      <w:szCs w:val="24"/>
      <w:lang w:val="x-none" w:eastAsia="sk-SK"/>
    </w:rPr>
  </w:style>
  <w:style w:type="paragraph" w:styleId="Zarkazkladnhotextu3">
    <w:name w:val="Body Text Indent 3"/>
    <w:basedOn w:val="Normlny"/>
    <w:link w:val="Zarkazkladnhotextu3Char"/>
    <w:uiPriority w:val="99"/>
    <w:rsid w:val="00E766EC"/>
    <w:pPr>
      <w:spacing w:after="120"/>
      <w:ind w:left="283"/>
    </w:pPr>
    <w:rPr>
      <w:rFonts w:eastAsia="Times New Roman"/>
      <w:sz w:val="16"/>
      <w:szCs w:val="16"/>
      <w:lang w:val="cs-CZ" w:eastAsia="cs-CZ"/>
    </w:rPr>
  </w:style>
  <w:style w:type="character" w:customStyle="1" w:styleId="Zarkazkladnhotextu3Char">
    <w:name w:val="Zarážka základného textu 3 Char"/>
    <w:basedOn w:val="Predvolenpsmoodseku"/>
    <w:link w:val="Zarkazkladnhotextu3"/>
    <w:uiPriority w:val="99"/>
    <w:locked/>
    <w:rsid w:val="00E766EC"/>
    <w:rPr>
      <w:rFonts w:ascii="Times New Roman" w:hAnsi="Times New Roman" w:cs="Times New Roman"/>
      <w:sz w:val="16"/>
      <w:szCs w:val="16"/>
      <w:lang w:val="cs-CZ" w:eastAsia="cs-CZ"/>
    </w:rPr>
  </w:style>
  <w:style w:type="paragraph" w:styleId="Textbubliny">
    <w:name w:val="Balloon Text"/>
    <w:basedOn w:val="Normlny"/>
    <w:link w:val="TextbublinyChar"/>
    <w:uiPriority w:val="99"/>
    <w:semiHidden/>
    <w:unhideWhenUsed/>
    <w:rsid w:val="00500EC5"/>
    <w:rPr>
      <w:rFonts w:ascii="Segoe UI" w:hAnsi="Segoe UI" w:cs="Segoe UI"/>
      <w:sz w:val="18"/>
      <w:szCs w:val="18"/>
    </w:rPr>
  </w:style>
  <w:style w:type="character" w:customStyle="1" w:styleId="TextbublinyChar">
    <w:name w:val="Text bubliny Char"/>
    <w:basedOn w:val="Predvolenpsmoodseku"/>
    <w:link w:val="Textbubliny"/>
    <w:uiPriority w:val="99"/>
    <w:semiHidden/>
    <w:locked/>
    <w:rsid w:val="00500EC5"/>
    <w:rPr>
      <w:rFonts w:ascii="Segoe UI" w:eastAsiaTheme="minorEastAsia" w:hAnsi="Segoe UI" w:cs="Segoe UI"/>
      <w:sz w:val="18"/>
      <w:szCs w:val="18"/>
      <w:lang w:val="x-none" w:eastAsia="sk-SK"/>
    </w:rPr>
  </w:style>
  <w:style w:type="character" w:styleId="Odkaznakomentr">
    <w:name w:val="annotation reference"/>
    <w:basedOn w:val="Predvolenpsmoodseku"/>
    <w:uiPriority w:val="99"/>
    <w:rsid w:val="000320DA"/>
    <w:rPr>
      <w:rFonts w:cs="Times New Roman"/>
      <w:sz w:val="16"/>
      <w:szCs w:val="16"/>
    </w:rPr>
  </w:style>
  <w:style w:type="paragraph" w:styleId="Textkomentra">
    <w:name w:val="annotation text"/>
    <w:basedOn w:val="Normlny"/>
    <w:link w:val="TextkomentraChar"/>
    <w:uiPriority w:val="99"/>
    <w:rsid w:val="000320DA"/>
    <w:rPr>
      <w:sz w:val="20"/>
      <w:szCs w:val="20"/>
    </w:rPr>
  </w:style>
  <w:style w:type="character" w:customStyle="1" w:styleId="TextkomentraChar">
    <w:name w:val="Text komentára Char"/>
    <w:basedOn w:val="Predvolenpsmoodseku"/>
    <w:link w:val="Textkomentra"/>
    <w:uiPriority w:val="99"/>
    <w:locked/>
    <w:rsid w:val="000320DA"/>
    <w:rPr>
      <w:rFonts w:ascii="Times New Roman" w:eastAsiaTheme="minorEastAsia" w:hAnsi="Times New Roman" w:cs="Times New Roman"/>
      <w:sz w:val="20"/>
      <w:szCs w:val="20"/>
      <w:lang w:val="x-none" w:eastAsia="sk-SK"/>
    </w:rPr>
  </w:style>
  <w:style w:type="paragraph" w:styleId="Predmetkomentra">
    <w:name w:val="annotation subject"/>
    <w:basedOn w:val="Textkomentra"/>
    <w:next w:val="Textkomentra"/>
    <w:link w:val="PredmetkomentraChar"/>
    <w:uiPriority w:val="99"/>
    <w:rsid w:val="000320DA"/>
    <w:rPr>
      <w:b/>
      <w:bCs/>
    </w:rPr>
  </w:style>
  <w:style w:type="character" w:customStyle="1" w:styleId="PredmetkomentraChar">
    <w:name w:val="Predmet komentára Char"/>
    <w:basedOn w:val="TextkomentraChar"/>
    <w:link w:val="Predmetkomentra"/>
    <w:uiPriority w:val="99"/>
    <w:locked/>
    <w:rsid w:val="000320DA"/>
    <w:rPr>
      <w:rFonts w:ascii="Times New Roman" w:eastAsiaTheme="minorEastAsia" w:hAnsi="Times New Roman" w:cs="Times New Roman"/>
      <w:b/>
      <w:bCs/>
      <w:sz w:val="20"/>
      <w:szCs w:val="20"/>
      <w:lang w:val="x-none" w:eastAsia="sk-SK"/>
    </w:rPr>
  </w:style>
  <w:style w:type="paragraph" w:customStyle="1" w:styleId="odsek">
    <w:name w:val="odsek"/>
    <w:basedOn w:val="Normlny"/>
    <w:uiPriority w:val="99"/>
    <w:qFormat/>
    <w:rsid w:val="007668C5"/>
    <w:pPr>
      <w:keepNext/>
      <w:ind w:firstLine="709"/>
      <w:jc w:val="both"/>
    </w:pPr>
    <w:rPr>
      <w:rFonts w:eastAsia="Times New Roman"/>
    </w:rPr>
  </w:style>
  <w:style w:type="table" w:styleId="Mriekatabuky">
    <w:name w:val="Table Grid"/>
    <w:basedOn w:val="Normlnatabuka"/>
    <w:uiPriority w:val="99"/>
    <w:unhideWhenUsed/>
    <w:rsid w:val="00A929B7"/>
    <w:pPr>
      <w:spacing w:after="0" w:line="240" w:lineRule="auto"/>
    </w:pPr>
    <w:rPr>
      <w:rFonts w:ascii="Times New Roman" w:hAnsi="Times New Roman"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929B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dpis1Char">
    <w:name w:val="Nadpis 1 Char"/>
    <w:basedOn w:val="Predvolenpsmoodseku"/>
    <w:link w:val="Nadpis1"/>
    <w:uiPriority w:val="9"/>
    <w:rsid w:val="005337F2"/>
    <w:rPr>
      <w:rFonts w:ascii="Cambria" w:eastAsiaTheme="minorHAnsi" w:hAnsi="Cambria" w:cs="Times New Roman"/>
      <w:b/>
      <w:bCs/>
      <w:kern w:val="36"/>
      <w:sz w:val="32"/>
      <w:szCs w:val="32"/>
      <w:lang w:eastAsia="ar-SA"/>
    </w:rPr>
  </w:style>
  <w:style w:type="paragraph" w:styleId="Zkladntext">
    <w:name w:val="Body Text"/>
    <w:basedOn w:val="Normlny"/>
    <w:link w:val="ZkladntextChar"/>
    <w:uiPriority w:val="99"/>
    <w:unhideWhenUsed/>
    <w:rsid w:val="005337F2"/>
    <w:pPr>
      <w:spacing w:after="120"/>
    </w:pPr>
    <w:rPr>
      <w:rFonts w:ascii="Calibri" w:eastAsiaTheme="minorHAnsi" w:hAnsi="Calibri" w:cs="Calibri"/>
      <w:sz w:val="22"/>
      <w:szCs w:val="22"/>
      <w:lang w:eastAsia="ar-SA"/>
    </w:rPr>
  </w:style>
  <w:style w:type="character" w:customStyle="1" w:styleId="ZkladntextChar">
    <w:name w:val="Základný text Char"/>
    <w:basedOn w:val="Predvolenpsmoodseku"/>
    <w:link w:val="Zkladntext"/>
    <w:uiPriority w:val="99"/>
    <w:rsid w:val="005337F2"/>
    <w:rPr>
      <w:rFonts w:ascii="Calibri" w:eastAsiaTheme="minorHAnsi" w:hAnsi="Calibri" w:cs="Calibri"/>
      <w:lang w:eastAsia="ar-SA"/>
    </w:rPr>
  </w:style>
  <w:style w:type="paragraph" w:styleId="Normlnywebov">
    <w:name w:val="Normal (Web)"/>
    <w:basedOn w:val="Normlny"/>
    <w:qFormat/>
    <w:rsid w:val="003308CB"/>
    <w:pPr>
      <w:spacing w:before="280" w:after="280"/>
    </w:pPr>
    <w:rPr>
      <w:rFonts w:eastAsia="Times New Roman"/>
      <w:lang w:eastAsia="ar-SA"/>
    </w:rPr>
  </w:style>
  <w:style w:type="character" w:customStyle="1" w:styleId="awspan">
    <w:name w:val="awspan"/>
    <w:basedOn w:val="Predvolenpsmoodseku"/>
    <w:rsid w:val="00996AF9"/>
  </w:style>
  <w:style w:type="paragraph" w:customStyle="1" w:styleId="Vchodzie">
    <w:name w:val="Vchodzie"/>
    <w:qFormat/>
    <w:rsid w:val="00555CAF"/>
    <w:pPr>
      <w:widowControl w:val="0"/>
      <w:spacing w:after="0" w:line="240" w:lineRule="auto"/>
    </w:pPr>
    <w:rPr>
      <w:rFonts w:ascii="Times New Roman" w:hAnsi="Times New Roman" w:cs="Times New Roman"/>
      <w:kern w:val="2"/>
      <w:sz w:val="24"/>
      <w:szCs w:val="24"/>
      <w:lang w:eastAsia="sk-SK"/>
    </w:rPr>
  </w:style>
  <w:style w:type="paragraph" w:customStyle="1" w:styleId="Normlnywebov1">
    <w:name w:val="Normálny (webový)1"/>
    <w:basedOn w:val="Normlny"/>
    <w:qFormat/>
    <w:rsid w:val="00555CAF"/>
    <w:pPr>
      <w:suppressAutoHyphens/>
      <w:spacing w:before="280" w:after="280"/>
    </w:pPr>
    <w:rPr>
      <w:rFonts w:eastAsia="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3898127">
      <w:marLeft w:val="0"/>
      <w:marRight w:val="0"/>
      <w:marTop w:val="0"/>
      <w:marBottom w:val="0"/>
      <w:divBdr>
        <w:top w:val="none" w:sz="0" w:space="0" w:color="auto"/>
        <w:left w:val="none" w:sz="0" w:space="0" w:color="auto"/>
        <w:bottom w:val="none" w:sz="0" w:space="0" w:color="auto"/>
        <w:right w:val="none" w:sz="0" w:space="0" w:color="auto"/>
      </w:divBdr>
      <w:divsChild>
        <w:div w:id="1323898132">
          <w:marLeft w:val="0"/>
          <w:marRight w:val="0"/>
          <w:marTop w:val="100"/>
          <w:marBottom w:val="100"/>
          <w:divBdr>
            <w:top w:val="none" w:sz="0" w:space="0" w:color="auto"/>
            <w:left w:val="none" w:sz="0" w:space="0" w:color="auto"/>
            <w:bottom w:val="none" w:sz="0" w:space="0" w:color="auto"/>
            <w:right w:val="none" w:sz="0" w:space="0" w:color="auto"/>
          </w:divBdr>
          <w:divsChild>
            <w:div w:id="1323898137">
              <w:marLeft w:val="0"/>
              <w:marRight w:val="0"/>
              <w:marTop w:val="225"/>
              <w:marBottom w:val="750"/>
              <w:divBdr>
                <w:top w:val="none" w:sz="0" w:space="0" w:color="auto"/>
                <w:left w:val="none" w:sz="0" w:space="0" w:color="auto"/>
                <w:bottom w:val="none" w:sz="0" w:space="0" w:color="auto"/>
                <w:right w:val="none" w:sz="0" w:space="0" w:color="auto"/>
              </w:divBdr>
              <w:divsChild>
                <w:div w:id="1323898145">
                  <w:marLeft w:val="0"/>
                  <w:marRight w:val="0"/>
                  <w:marTop w:val="0"/>
                  <w:marBottom w:val="0"/>
                  <w:divBdr>
                    <w:top w:val="none" w:sz="0" w:space="0" w:color="auto"/>
                    <w:left w:val="none" w:sz="0" w:space="0" w:color="auto"/>
                    <w:bottom w:val="none" w:sz="0" w:space="0" w:color="auto"/>
                    <w:right w:val="none" w:sz="0" w:space="0" w:color="auto"/>
                  </w:divBdr>
                  <w:divsChild>
                    <w:div w:id="1323898139">
                      <w:marLeft w:val="0"/>
                      <w:marRight w:val="0"/>
                      <w:marTop w:val="0"/>
                      <w:marBottom w:val="0"/>
                      <w:divBdr>
                        <w:top w:val="none" w:sz="0" w:space="0" w:color="auto"/>
                        <w:left w:val="none" w:sz="0" w:space="0" w:color="auto"/>
                        <w:bottom w:val="none" w:sz="0" w:space="0" w:color="auto"/>
                        <w:right w:val="none" w:sz="0" w:space="0" w:color="auto"/>
                      </w:divBdr>
                      <w:divsChild>
                        <w:div w:id="1323898122">
                          <w:marLeft w:val="0"/>
                          <w:marRight w:val="0"/>
                          <w:marTop w:val="0"/>
                          <w:marBottom w:val="0"/>
                          <w:divBdr>
                            <w:top w:val="none" w:sz="0" w:space="0" w:color="auto"/>
                            <w:left w:val="none" w:sz="0" w:space="0" w:color="auto"/>
                            <w:bottom w:val="none" w:sz="0" w:space="0" w:color="auto"/>
                            <w:right w:val="none" w:sz="0" w:space="0" w:color="auto"/>
                          </w:divBdr>
                          <w:divsChild>
                            <w:div w:id="1323898141">
                              <w:marLeft w:val="0"/>
                              <w:marRight w:val="0"/>
                              <w:marTop w:val="0"/>
                              <w:marBottom w:val="0"/>
                              <w:divBdr>
                                <w:top w:val="none" w:sz="0" w:space="0" w:color="auto"/>
                                <w:left w:val="none" w:sz="0" w:space="0" w:color="auto"/>
                                <w:bottom w:val="none" w:sz="0" w:space="0" w:color="auto"/>
                                <w:right w:val="none" w:sz="0" w:space="0" w:color="auto"/>
                              </w:divBdr>
                              <w:divsChild>
                                <w:div w:id="1323898142">
                                  <w:marLeft w:val="0"/>
                                  <w:marRight w:val="0"/>
                                  <w:marTop w:val="0"/>
                                  <w:marBottom w:val="0"/>
                                  <w:divBdr>
                                    <w:top w:val="none" w:sz="0" w:space="0" w:color="auto"/>
                                    <w:left w:val="none" w:sz="0" w:space="0" w:color="auto"/>
                                    <w:bottom w:val="none" w:sz="0" w:space="0" w:color="auto"/>
                                    <w:right w:val="none" w:sz="0" w:space="0" w:color="auto"/>
                                  </w:divBdr>
                                  <w:divsChild>
                                    <w:div w:id="1323898143">
                                      <w:marLeft w:val="0"/>
                                      <w:marRight w:val="0"/>
                                      <w:marTop w:val="0"/>
                                      <w:marBottom w:val="0"/>
                                      <w:divBdr>
                                        <w:top w:val="none" w:sz="0" w:space="0" w:color="auto"/>
                                        <w:left w:val="none" w:sz="0" w:space="0" w:color="auto"/>
                                        <w:bottom w:val="none" w:sz="0" w:space="0" w:color="auto"/>
                                        <w:right w:val="none" w:sz="0" w:space="0" w:color="auto"/>
                                      </w:divBdr>
                                      <w:divsChild>
                                        <w:div w:id="1323898124">
                                          <w:marLeft w:val="0"/>
                                          <w:marRight w:val="0"/>
                                          <w:marTop w:val="0"/>
                                          <w:marBottom w:val="0"/>
                                          <w:divBdr>
                                            <w:top w:val="none" w:sz="0" w:space="0" w:color="auto"/>
                                            <w:left w:val="none" w:sz="0" w:space="0" w:color="auto"/>
                                            <w:bottom w:val="none" w:sz="0" w:space="0" w:color="auto"/>
                                            <w:right w:val="none" w:sz="0" w:space="0" w:color="auto"/>
                                          </w:divBdr>
                                          <w:divsChild>
                                            <w:div w:id="1323898134">
                                              <w:marLeft w:val="0"/>
                                              <w:marRight w:val="0"/>
                                              <w:marTop w:val="0"/>
                                              <w:marBottom w:val="0"/>
                                              <w:divBdr>
                                                <w:top w:val="none" w:sz="0" w:space="0" w:color="auto"/>
                                                <w:left w:val="none" w:sz="0" w:space="0" w:color="auto"/>
                                                <w:bottom w:val="none" w:sz="0" w:space="0" w:color="auto"/>
                                                <w:right w:val="none" w:sz="0" w:space="0" w:color="auto"/>
                                              </w:divBdr>
                                              <w:divsChild>
                                                <w:div w:id="1323898128">
                                                  <w:marLeft w:val="0"/>
                                                  <w:marRight w:val="0"/>
                                                  <w:marTop w:val="0"/>
                                                  <w:marBottom w:val="0"/>
                                                  <w:divBdr>
                                                    <w:top w:val="none" w:sz="0" w:space="0" w:color="auto"/>
                                                    <w:left w:val="none" w:sz="0" w:space="0" w:color="auto"/>
                                                    <w:bottom w:val="none" w:sz="0" w:space="0" w:color="auto"/>
                                                    <w:right w:val="none" w:sz="0" w:space="0" w:color="auto"/>
                                                  </w:divBdr>
                                                  <w:divsChild>
                                                    <w:div w:id="1323898146">
                                                      <w:marLeft w:val="0"/>
                                                      <w:marRight w:val="0"/>
                                                      <w:marTop w:val="0"/>
                                                      <w:marBottom w:val="0"/>
                                                      <w:divBdr>
                                                        <w:top w:val="none" w:sz="0" w:space="0" w:color="auto"/>
                                                        <w:left w:val="none" w:sz="0" w:space="0" w:color="auto"/>
                                                        <w:bottom w:val="none" w:sz="0" w:space="0" w:color="auto"/>
                                                        <w:right w:val="none" w:sz="0" w:space="0" w:color="auto"/>
                                                      </w:divBdr>
                                                      <w:divsChild>
                                                        <w:div w:id="1323898129">
                                                          <w:marLeft w:val="0"/>
                                                          <w:marRight w:val="0"/>
                                                          <w:marTop w:val="0"/>
                                                          <w:marBottom w:val="0"/>
                                                          <w:divBdr>
                                                            <w:top w:val="none" w:sz="0" w:space="0" w:color="auto"/>
                                                            <w:left w:val="none" w:sz="0" w:space="0" w:color="auto"/>
                                                            <w:bottom w:val="none" w:sz="0" w:space="0" w:color="auto"/>
                                                            <w:right w:val="none" w:sz="0" w:space="0" w:color="auto"/>
                                                          </w:divBdr>
                                                          <w:divsChild>
                                                            <w:div w:id="1323898140">
                                                              <w:marLeft w:val="0"/>
                                                              <w:marRight w:val="0"/>
                                                              <w:marTop w:val="0"/>
                                                              <w:marBottom w:val="0"/>
                                                              <w:divBdr>
                                                                <w:top w:val="none" w:sz="0" w:space="0" w:color="auto"/>
                                                                <w:left w:val="none" w:sz="0" w:space="0" w:color="auto"/>
                                                                <w:bottom w:val="none" w:sz="0" w:space="0" w:color="auto"/>
                                                                <w:right w:val="none" w:sz="0" w:space="0" w:color="auto"/>
                                                              </w:divBdr>
                                                              <w:divsChild>
                                                                <w:div w:id="1323898133">
                                                                  <w:marLeft w:val="0"/>
                                                                  <w:marRight w:val="0"/>
                                                                  <w:marTop w:val="0"/>
                                                                  <w:marBottom w:val="0"/>
                                                                  <w:divBdr>
                                                                    <w:top w:val="none" w:sz="0" w:space="0" w:color="auto"/>
                                                                    <w:left w:val="none" w:sz="0" w:space="0" w:color="auto"/>
                                                                    <w:bottom w:val="none" w:sz="0" w:space="0" w:color="auto"/>
                                                                    <w:right w:val="none" w:sz="0" w:space="0" w:color="auto"/>
                                                                  </w:divBdr>
                                                                  <w:divsChild>
                                                                    <w:div w:id="1323898126">
                                                                      <w:marLeft w:val="0"/>
                                                                      <w:marRight w:val="0"/>
                                                                      <w:marTop w:val="0"/>
                                                                      <w:marBottom w:val="0"/>
                                                                      <w:divBdr>
                                                                        <w:top w:val="none" w:sz="0" w:space="0" w:color="auto"/>
                                                                        <w:left w:val="none" w:sz="0" w:space="0" w:color="auto"/>
                                                                        <w:bottom w:val="none" w:sz="0" w:space="0" w:color="auto"/>
                                                                        <w:right w:val="none" w:sz="0" w:space="0" w:color="auto"/>
                                                                      </w:divBdr>
                                                                      <w:divsChild>
                                                                        <w:div w:id="1323898121">
                                                                          <w:marLeft w:val="0"/>
                                                                          <w:marRight w:val="0"/>
                                                                          <w:marTop w:val="0"/>
                                                                          <w:marBottom w:val="0"/>
                                                                          <w:divBdr>
                                                                            <w:top w:val="none" w:sz="0" w:space="0" w:color="auto"/>
                                                                            <w:left w:val="none" w:sz="0" w:space="0" w:color="auto"/>
                                                                            <w:bottom w:val="none" w:sz="0" w:space="0" w:color="auto"/>
                                                                            <w:right w:val="none" w:sz="0" w:space="0" w:color="auto"/>
                                                                          </w:divBdr>
                                                                          <w:divsChild>
                                                                            <w:div w:id="1323898125">
                                                                              <w:marLeft w:val="0"/>
                                                                              <w:marRight w:val="0"/>
                                                                              <w:marTop w:val="0"/>
                                                                              <w:marBottom w:val="0"/>
                                                                              <w:divBdr>
                                                                                <w:top w:val="none" w:sz="0" w:space="0" w:color="auto"/>
                                                                                <w:left w:val="none" w:sz="0" w:space="0" w:color="auto"/>
                                                                                <w:bottom w:val="none" w:sz="0" w:space="0" w:color="auto"/>
                                                                                <w:right w:val="none" w:sz="0" w:space="0" w:color="auto"/>
                                                                              </w:divBdr>
                                                                            </w:div>
                                                                            <w:div w:id="1323898130">
                                                                              <w:marLeft w:val="0"/>
                                                                              <w:marRight w:val="0"/>
                                                                              <w:marTop w:val="0"/>
                                                                              <w:marBottom w:val="0"/>
                                                                              <w:divBdr>
                                                                                <w:top w:val="none" w:sz="0" w:space="0" w:color="auto"/>
                                                                                <w:left w:val="none" w:sz="0" w:space="0" w:color="auto"/>
                                                                                <w:bottom w:val="none" w:sz="0" w:space="0" w:color="auto"/>
                                                                                <w:right w:val="none" w:sz="0" w:space="0" w:color="auto"/>
                                                                              </w:divBdr>
                                                                            </w:div>
                                                                          </w:divsChild>
                                                                        </w:div>
                                                                        <w:div w:id="1323898123">
                                                                          <w:marLeft w:val="0"/>
                                                                          <w:marRight w:val="0"/>
                                                                          <w:marTop w:val="0"/>
                                                                          <w:marBottom w:val="0"/>
                                                                          <w:divBdr>
                                                                            <w:top w:val="none" w:sz="0" w:space="0" w:color="auto"/>
                                                                            <w:left w:val="none" w:sz="0" w:space="0" w:color="auto"/>
                                                                            <w:bottom w:val="none" w:sz="0" w:space="0" w:color="auto"/>
                                                                            <w:right w:val="none" w:sz="0" w:space="0" w:color="auto"/>
                                                                          </w:divBdr>
                                                                          <w:divsChild>
                                                                            <w:div w:id="1323898131">
                                                                              <w:marLeft w:val="0"/>
                                                                              <w:marRight w:val="0"/>
                                                                              <w:marTop w:val="0"/>
                                                                              <w:marBottom w:val="0"/>
                                                                              <w:divBdr>
                                                                                <w:top w:val="none" w:sz="0" w:space="0" w:color="auto"/>
                                                                                <w:left w:val="none" w:sz="0" w:space="0" w:color="auto"/>
                                                                                <w:bottom w:val="none" w:sz="0" w:space="0" w:color="auto"/>
                                                                                <w:right w:val="none" w:sz="0" w:space="0" w:color="auto"/>
                                                                              </w:divBdr>
                                                                            </w:div>
                                                                            <w:div w:id="1323898138">
                                                                              <w:marLeft w:val="0"/>
                                                                              <w:marRight w:val="0"/>
                                                                              <w:marTop w:val="0"/>
                                                                              <w:marBottom w:val="0"/>
                                                                              <w:divBdr>
                                                                                <w:top w:val="none" w:sz="0" w:space="0" w:color="auto"/>
                                                                                <w:left w:val="none" w:sz="0" w:space="0" w:color="auto"/>
                                                                                <w:bottom w:val="none" w:sz="0" w:space="0" w:color="auto"/>
                                                                                <w:right w:val="none" w:sz="0" w:space="0" w:color="auto"/>
                                                                              </w:divBdr>
                                                                            </w:div>
                                                                          </w:divsChild>
                                                                        </w:div>
                                                                        <w:div w:id="1323898144">
                                                                          <w:marLeft w:val="0"/>
                                                                          <w:marRight w:val="0"/>
                                                                          <w:marTop w:val="0"/>
                                                                          <w:marBottom w:val="0"/>
                                                                          <w:divBdr>
                                                                            <w:top w:val="none" w:sz="0" w:space="0" w:color="auto"/>
                                                                            <w:left w:val="none" w:sz="0" w:space="0" w:color="auto"/>
                                                                            <w:bottom w:val="none" w:sz="0" w:space="0" w:color="auto"/>
                                                                            <w:right w:val="none" w:sz="0" w:space="0" w:color="auto"/>
                                                                          </w:divBdr>
                                                                          <w:divsChild>
                                                                            <w:div w:id="1323898135">
                                                                              <w:marLeft w:val="0"/>
                                                                              <w:marRight w:val="0"/>
                                                                              <w:marTop w:val="0"/>
                                                                              <w:marBottom w:val="0"/>
                                                                              <w:divBdr>
                                                                                <w:top w:val="none" w:sz="0" w:space="0" w:color="auto"/>
                                                                                <w:left w:val="none" w:sz="0" w:space="0" w:color="auto"/>
                                                                                <w:bottom w:val="none" w:sz="0" w:space="0" w:color="auto"/>
                                                                                <w:right w:val="none" w:sz="0" w:space="0" w:color="auto"/>
                                                                              </w:divBdr>
                                                                            </w:div>
                                                                            <w:div w:id="132389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134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E79B8-9B4B-4ADF-8638-A5ABD271A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962</Words>
  <Characters>5485</Characters>
  <Application>Microsoft Office Word</Application>
  <DocSecurity>0</DocSecurity>
  <Lines>45</Lines>
  <Paragraphs>12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2021-09-29T12:46:00Z</dcterms:created>
  <dcterms:modified xsi:type="dcterms:W3CDTF">2021-09-30T07:20:00Z</dcterms:modified>
</cp:coreProperties>
</file>