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4D" w:rsidRDefault="00C41C4D" w:rsidP="00C41C4D">
      <w:pPr>
        <w:pStyle w:val="Nzov"/>
      </w:pPr>
      <w:r>
        <w:t>NÁRODNÁ  RADA  SLOVENSKEJ  REPUBLIKY</w:t>
      </w:r>
    </w:p>
    <w:p w:rsidR="00C41C4D" w:rsidRDefault="00C41C4D" w:rsidP="00C41C4D">
      <w:pPr>
        <w:jc w:val="center"/>
      </w:pPr>
      <w:r>
        <w:rPr>
          <w:b/>
          <w:sz w:val="32"/>
        </w:rPr>
        <w:t>VII</w:t>
      </w:r>
      <w:r w:rsidR="002263D1">
        <w:rPr>
          <w:b/>
          <w:sz w:val="32"/>
        </w:rPr>
        <w:t>I</w:t>
      </w:r>
      <w:r>
        <w:rPr>
          <w:b/>
          <w:sz w:val="32"/>
        </w:rPr>
        <w:t>. volebné obdobie</w:t>
      </w:r>
    </w:p>
    <w:p w:rsidR="00C41C4D" w:rsidRDefault="00C41C4D" w:rsidP="00C41C4D">
      <w:pPr>
        <w:jc w:val="center"/>
      </w:pPr>
      <w:r>
        <w:t>_____________________________________________________________________</w:t>
      </w:r>
    </w:p>
    <w:p w:rsidR="00C41C4D" w:rsidRDefault="00C41C4D" w:rsidP="00C41C4D">
      <w:pPr>
        <w:spacing w:line="360" w:lineRule="auto"/>
      </w:pPr>
    </w:p>
    <w:p w:rsidR="00C41C4D" w:rsidRDefault="00C41C4D" w:rsidP="00C41C4D">
      <w:r>
        <w:t>Číslo: CRD-</w:t>
      </w:r>
      <w:r w:rsidR="0065097C">
        <w:t>1551</w:t>
      </w:r>
      <w:r>
        <w:t>/20</w:t>
      </w:r>
      <w:r w:rsidR="002263D1">
        <w:t>2</w:t>
      </w:r>
      <w:r w:rsidR="0065097C">
        <w:t>1</w:t>
      </w:r>
    </w:p>
    <w:p w:rsidR="00C41C4D" w:rsidRDefault="00C41C4D" w:rsidP="00C41C4D">
      <w:pPr>
        <w:spacing w:before="120"/>
        <w:rPr>
          <w:bCs/>
          <w:i/>
          <w:sz w:val="36"/>
        </w:rPr>
      </w:pPr>
    </w:p>
    <w:p w:rsidR="00076A35" w:rsidRDefault="00076A35" w:rsidP="00C41C4D">
      <w:pPr>
        <w:spacing w:before="120"/>
        <w:jc w:val="center"/>
        <w:rPr>
          <w:bCs/>
          <w:i/>
          <w:sz w:val="36"/>
        </w:rPr>
      </w:pPr>
    </w:p>
    <w:p w:rsidR="00C77223" w:rsidRDefault="00C77223" w:rsidP="00C41C4D">
      <w:pPr>
        <w:spacing w:before="120"/>
        <w:jc w:val="center"/>
        <w:rPr>
          <w:b/>
          <w:bCs/>
          <w:i/>
          <w:sz w:val="36"/>
        </w:rPr>
      </w:pPr>
    </w:p>
    <w:p w:rsidR="00F16211" w:rsidRDefault="00F16211" w:rsidP="00C41C4D">
      <w:pPr>
        <w:spacing w:before="120"/>
        <w:jc w:val="center"/>
        <w:rPr>
          <w:b/>
          <w:bCs/>
          <w:i/>
          <w:sz w:val="36"/>
        </w:rPr>
      </w:pPr>
    </w:p>
    <w:p w:rsidR="003D01E3" w:rsidRPr="002263D1" w:rsidRDefault="003D01E3" w:rsidP="00C41C4D">
      <w:pPr>
        <w:spacing w:before="120"/>
        <w:jc w:val="center"/>
        <w:rPr>
          <w:b/>
          <w:bCs/>
          <w:i/>
          <w:sz w:val="36"/>
        </w:rPr>
      </w:pPr>
    </w:p>
    <w:p w:rsidR="00C41C4D" w:rsidRDefault="00460968" w:rsidP="00C41C4D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606</w:t>
      </w:r>
      <w:r w:rsidR="00C41C4D">
        <w:rPr>
          <w:b/>
          <w:bCs/>
          <w:sz w:val="36"/>
          <w:szCs w:val="36"/>
        </w:rPr>
        <w:t>a</w:t>
      </w:r>
    </w:p>
    <w:p w:rsidR="00C41C4D" w:rsidRDefault="00C41C4D" w:rsidP="00C41C4D">
      <w:pPr>
        <w:spacing w:before="120"/>
        <w:jc w:val="center"/>
        <w:rPr>
          <w:b/>
        </w:rPr>
      </w:pPr>
    </w:p>
    <w:p w:rsidR="00C41C4D" w:rsidRDefault="00C41C4D" w:rsidP="00C41C4D">
      <w:pPr>
        <w:pStyle w:val="Nadpis3"/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S p o l o č n á    s p r á v a</w:t>
      </w:r>
    </w:p>
    <w:p w:rsidR="00C41C4D" w:rsidRDefault="00C41C4D" w:rsidP="00C41C4D">
      <w:pPr>
        <w:tabs>
          <w:tab w:val="left" w:pos="0"/>
        </w:tabs>
        <w:spacing w:line="360" w:lineRule="auto"/>
        <w:jc w:val="both"/>
        <w:rPr>
          <w:b/>
        </w:rPr>
      </w:pPr>
    </w:p>
    <w:p w:rsidR="00C41C4D" w:rsidRDefault="00C41C4D" w:rsidP="00C41C4D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výborov Národnej rady Slovenskej republiky o</w:t>
      </w:r>
      <w:r w:rsidR="00C37548">
        <w:rPr>
          <w:b/>
        </w:rPr>
        <w:t> </w:t>
      </w:r>
      <w:r>
        <w:rPr>
          <w:b/>
        </w:rPr>
        <w:t>prerokovaní</w:t>
      </w:r>
      <w:r w:rsidR="00C37548">
        <w:rPr>
          <w:b/>
        </w:rPr>
        <w:t xml:space="preserve"> </w:t>
      </w:r>
      <w:r>
        <w:rPr>
          <w:b/>
        </w:rPr>
        <w:t>správy generálneho prokurátora Slovenskej republiky o činnosti prokuratúry v roku 20</w:t>
      </w:r>
      <w:r w:rsidR="0065097C">
        <w:rPr>
          <w:b/>
        </w:rPr>
        <w:t>20</w:t>
      </w:r>
      <w:r>
        <w:rPr>
          <w:b/>
        </w:rPr>
        <w:t xml:space="preserve"> a poznatkoch prokuratúry o stave zákonnosti v Slovenskej republike (tlač </w:t>
      </w:r>
      <w:r w:rsidR="0065097C">
        <w:rPr>
          <w:b/>
        </w:rPr>
        <w:t>606</w:t>
      </w:r>
      <w:r>
        <w:rPr>
          <w:b/>
        </w:rPr>
        <w:t>)</w:t>
      </w:r>
    </w:p>
    <w:p w:rsidR="00C41C4D" w:rsidRDefault="00C41C4D" w:rsidP="00C41C4D">
      <w:pPr>
        <w:spacing w:before="120" w:line="360" w:lineRule="auto"/>
        <w:jc w:val="both"/>
      </w:pPr>
      <w:r>
        <w:t>___________________________________________________________________________</w:t>
      </w:r>
    </w:p>
    <w:p w:rsidR="00756449" w:rsidRDefault="00756449" w:rsidP="00C41C4D">
      <w:pPr>
        <w:spacing w:before="120" w:line="360" w:lineRule="auto"/>
        <w:jc w:val="both"/>
      </w:pPr>
    </w:p>
    <w:p w:rsidR="00756449" w:rsidRPr="0040257B" w:rsidRDefault="00C41C4D" w:rsidP="00756449">
      <w:pPr>
        <w:tabs>
          <w:tab w:val="left" w:pos="0"/>
        </w:tabs>
        <w:spacing w:line="360" w:lineRule="auto"/>
        <w:jc w:val="both"/>
      </w:pPr>
      <w:r>
        <w:tab/>
        <w:t xml:space="preserve">Ústavnoprávny výbor Národnej rady Slovenskej republiky ako určený gestorský výbor </w:t>
      </w:r>
      <w:r>
        <w:rPr>
          <w:b/>
        </w:rPr>
        <w:t>k správe generálneho prokurátora Slovenskej republik</w:t>
      </w:r>
      <w:r w:rsidR="00756449">
        <w:rPr>
          <w:b/>
        </w:rPr>
        <w:t xml:space="preserve">y o činnosti prokuratúry v roku </w:t>
      </w:r>
      <w:r>
        <w:rPr>
          <w:b/>
        </w:rPr>
        <w:t>20</w:t>
      </w:r>
      <w:r w:rsidR="002C4E1E">
        <w:rPr>
          <w:b/>
        </w:rPr>
        <w:t>20</w:t>
      </w:r>
      <w:r>
        <w:rPr>
          <w:b/>
        </w:rPr>
        <w:t xml:space="preserve"> a poznatkoch prokuratúry o stave zákonnosti v Slovenskej republike</w:t>
      </w:r>
      <w:r>
        <w:t xml:space="preserve"> (tlač </w:t>
      </w:r>
      <w:r w:rsidR="002C4E1E">
        <w:t>606</w:t>
      </w:r>
      <w:r>
        <w:t xml:space="preserve">) </w:t>
      </w:r>
      <w:r w:rsidR="00756449" w:rsidRPr="0040257B">
        <w:t xml:space="preserve">podáva Národnej rade Slovenskej republiky </w:t>
      </w:r>
      <w:r w:rsidR="00756449" w:rsidRPr="0040257B">
        <w:rPr>
          <w:b/>
        </w:rPr>
        <w:t xml:space="preserve">spoločnú správu </w:t>
      </w:r>
      <w:r w:rsidR="00756449" w:rsidRPr="0040257B">
        <w:t xml:space="preserve">výborov Národnej rady Slovenskej republiky o prerokovaní predmetnej správy. </w:t>
      </w:r>
    </w:p>
    <w:p w:rsidR="00C41C4D" w:rsidRDefault="00C41C4D" w:rsidP="00C41C4D">
      <w:pPr>
        <w:pStyle w:val="Zarkazkladnhotextu3"/>
        <w:spacing w:before="0" w:line="360" w:lineRule="auto"/>
        <w:ind w:firstLine="709"/>
        <w:rPr>
          <w:rFonts w:ascii="Times New Roman" w:hAnsi="Times New Roman"/>
          <w:szCs w:val="24"/>
        </w:rPr>
      </w:pPr>
    </w:p>
    <w:p w:rsidR="00C41C4D" w:rsidRDefault="00C41C4D" w:rsidP="00C41C4D">
      <w:pPr>
        <w:pStyle w:val="Zarkazkladnhotextu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Predseda Národnej rady Slovenskej republiky rozhodnutím č. </w:t>
      </w:r>
      <w:r w:rsidR="002C4E1E">
        <w:rPr>
          <w:rFonts w:ascii="Times New Roman" w:hAnsi="Times New Roman"/>
          <w:szCs w:val="24"/>
        </w:rPr>
        <w:t>676</w:t>
      </w:r>
      <w:r>
        <w:rPr>
          <w:rFonts w:ascii="Times New Roman" w:hAnsi="Times New Roman"/>
          <w:szCs w:val="24"/>
        </w:rPr>
        <w:t xml:space="preserve"> z</w:t>
      </w:r>
      <w:r w:rsidR="002C4E1E">
        <w:rPr>
          <w:rFonts w:ascii="Times New Roman" w:hAnsi="Times New Roman"/>
          <w:szCs w:val="24"/>
        </w:rPr>
        <w:t>o 6. septembra 2</w:t>
      </w:r>
      <w:r>
        <w:rPr>
          <w:rFonts w:ascii="Times New Roman" w:hAnsi="Times New Roman"/>
          <w:szCs w:val="24"/>
        </w:rPr>
        <w:t>0</w:t>
      </w:r>
      <w:r w:rsidR="00530D94">
        <w:rPr>
          <w:rFonts w:ascii="Times New Roman" w:hAnsi="Times New Roman"/>
          <w:szCs w:val="24"/>
        </w:rPr>
        <w:t>2</w:t>
      </w:r>
      <w:r w:rsidR="002C4E1E">
        <w:rPr>
          <w:rFonts w:ascii="Times New Roman" w:hAnsi="Times New Roman"/>
          <w:szCs w:val="24"/>
        </w:rPr>
        <w:t>1</w:t>
      </w:r>
      <w:r w:rsidR="00530D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pridelil predmetnú správu na prerokovanie týmto výborom Národnej rady:</w:t>
      </w:r>
    </w:p>
    <w:p w:rsidR="00C41C4D" w:rsidRDefault="00C41C4D" w:rsidP="00C41C4D">
      <w:pPr>
        <w:pStyle w:val="Zarkazkladnhotextu3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Ústavnoprávnemu výboru</w:t>
      </w:r>
      <w:r>
        <w:rPr>
          <w:rFonts w:ascii="Times New Roman" w:hAnsi="Times New Roman"/>
        </w:rPr>
        <w:t xml:space="preserve"> Národnej rady Slovenskej republiky,</w:t>
      </w:r>
    </w:p>
    <w:p w:rsidR="00C41C4D" w:rsidRDefault="00C41C4D" w:rsidP="00C41C4D">
      <w:pPr>
        <w:pStyle w:val="Zarkazkladnhotextu3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Výboru Národnej rady Slovenskej republiky pre obranu a bezpečnosť a </w:t>
      </w:r>
    </w:p>
    <w:p w:rsidR="00C41C4D" w:rsidRDefault="00C41C4D" w:rsidP="00C41C4D">
      <w:pPr>
        <w:pStyle w:val="Zarkazkladnhotextu3"/>
        <w:spacing w:before="0" w:line="360" w:lineRule="auto"/>
        <w:ind w:left="708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Výboru Národnej rady Slovenskej republiky pre ľudské práva a národnostné menšiny. </w:t>
      </w:r>
    </w:p>
    <w:p w:rsidR="00C41C4D" w:rsidRDefault="00C41C4D" w:rsidP="00C41C4D">
      <w:pPr>
        <w:pStyle w:val="Zarkazkladnhotextu3"/>
        <w:spacing w:line="360" w:lineRule="auto"/>
        <w:rPr>
          <w:bCs/>
        </w:rPr>
      </w:pPr>
      <w:r>
        <w:lastRenderedPageBreak/>
        <w:t xml:space="preserve">Zároveň </w:t>
      </w:r>
      <w:r>
        <w:rPr>
          <w:bCs/>
        </w:rPr>
        <w:t>určil</w:t>
      </w:r>
      <w:r w:rsidR="00530D94">
        <w:rPr>
          <w:bCs/>
        </w:rPr>
        <w:t xml:space="preserve"> </w:t>
      </w:r>
      <w:r>
        <w:rPr>
          <w:bCs/>
        </w:rPr>
        <w:t>Ústavnoprávny výbor</w:t>
      </w:r>
      <w:r>
        <w:t xml:space="preserve"> Národnej rady Slovenskej republiky </w:t>
      </w:r>
      <w:r>
        <w:rPr>
          <w:bCs/>
        </w:rPr>
        <w:t>za</w:t>
      </w:r>
      <w:r>
        <w:t> </w:t>
      </w:r>
      <w:r>
        <w:rPr>
          <w:bCs/>
        </w:rPr>
        <w:t>gestorský výbor a lehot</w:t>
      </w:r>
      <w:r w:rsidR="00C77223">
        <w:rPr>
          <w:bCs/>
        </w:rPr>
        <w:t>u</w:t>
      </w:r>
      <w:r>
        <w:rPr>
          <w:bCs/>
        </w:rPr>
        <w:t xml:space="preserve"> na prerokovanie predmetnej správy vo výboroch.</w:t>
      </w:r>
    </w:p>
    <w:p w:rsidR="00C41C4D" w:rsidRDefault="00C41C4D" w:rsidP="00C41C4D">
      <w:pPr>
        <w:pStyle w:val="Zkladntext"/>
        <w:spacing w:before="0"/>
        <w:ind w:firstLine="709"/>
        <w:rPr>
          <w:rFonts w:ascii="Times New Roman" w:hAnsi="Times New Roman"/>
          <w:i/>
        </w:rPr>
      </w:pPr>
    </w:p>
    <w:p w:rsidR="00C41C4D" w:rsidRDefault="008F774C" w:rsidP="00991A7B">
      <w:pPr>
        <w:pStyle w:val="Zkladntext"/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Predmetnú s</w:t>
      </w:r>
      <w:r w:rsidR="00C41C4D" w:rsidRPr="00991A7B">
        <w:rPr>
          <w:rFonts w:ascii="Times New Roman" w:hAnsi="Times New Roman"/>
        </w:rPr>
        <w:t>právu prerokovali</w:t>
      </w:r>
      <w:r w:rsidR="00220344">
        <w:rPr>
          <w:rFonts w:ascii="Times New Roman" w:hAnsi="Times New Roman"/>
        </w:rPr>
        <w:t xml:space="preserve"> a</w:t>
      </w:r>
      <w:r w:rsidR="00884C8A">
        <w:rPr>
          <w:rFonts w:ascii="Times New Roman" w:hAnsi="Times New Roman"/>
        </w:rPr>
        <w:t xml:space="preserve"> odporúčali Národnej rade Slovenskej republiky vziať </w:t>
      </w:r>
      <w:r w:rsidR="00220344">
        <w:rPr>
          <w:rFonts w:ascii="Times New Roman" w:hAnsi="Times New Roman"/>
        </w:rPr>
        <w:t>na vedomie</w:t>
      </w:r>
      <w:r w:rsidR="009C435C">
        <w:rPr>
          <w:rFonts w:ascii="Times New Roman" w:hAnsi="Times New Roman"/>
        </w:rPr>
        <w:t>:</w:t>
      </w:r>
    </w:p>
    <w:p w:rsidR="00C30B7C" w:rsidRDefault="00B81504" w:rsidP="000D6C95">
      <w:pPr>
        <w:pStyle w:val="Zkladntext"/>
        <w:spacing w:befor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41C4D" w:rsidRPr="00C77223">
        <w:rPr>
          <w:rFonts w:ascii="Times New Roman" w:hAnsi="Times New Roman"/>
          <w:b/>
          <w:bCs/>
        </w:rPr>
        <w:t>Ústavnoprávny výbor</w:t>
      </w:r>
      <w:r w:rsidR="00C41C4D" w:rsidRPr="00991A7B">
        <w:rPr>
          <w:rFonts w:ascii="Times New Roman" w:hAnsi="Times New Roman"/>
        </w:rPr>
        <w:t xml:space="preserve"> Národnej rady Slovenskej republiky uznesením </w:t>
      </w:r>
      <w:r w:rsidR="00E5386E" w:rsidRPr="00991A7B">
        <w:rPr>
          <w:rFonts w:ascii="Times New Roman" w:hAnsi="Times New Roman"/>
        </w:rPr>
        <w:t xml:space="preserve">č. </w:t>
      </w:r>
      <w:r w:rsidR="00D708E7">
        <w:rPr>
          <w:rFonts w:ascii="Times New Roman" w:hAnsi="Times New Roman"/>
        </w:rPr>
        <w:t>345</w:t>
      </w:r>
      <w:r w:rsidR="002C4E1E">
        <w:rPr>
          <w:rFonts w:ascii="Times New Roman" w:hAnsi="Times New Roman"/>
        </w:rPr>
        <w:t xml:space="preserve"> z 10. septembra</w:t>
      </w:r>
      <w:r w:rsidR="00C41C4D" w:rsidRPr="008756C2">
        <w:rPr>
          <w:rFonts w:ascii="Times New Roman" w:hAnsi="Times New Roman"/>
        </w:rPr>
        <w:t xml:space="preserve"> 20</w:t>
      </w:r>
      <w:r w:rsidR="00530D94" w:rsidRPr="008756C2">
        <w:rPr>
          <w:rFonts w:ascii="Times New Roman" w:hAnsi="Times New Roman"/>
        </w:rPr>
        <w:t>2</w:t>
      </w:r>
      <w:r w:rsidR="002C4E1E">
        <w:rPr>
          <w:rFonts w:ascii="Times New Roman" w:hAnsi="Times New Roman"/>
        </w:rPr>
        <w:t>1</w:t>
      </w:r>
      <w:r w:rsidR="00220344">
        <w:rPr>
          <w:rFonts w:ascii="Times New Roman" w:hAnsi="Times New Roman"/>
        </w:rPr>
        <w:t xml:space="preserve"> a </w:t>
      </w:r>
      <w:r w:rsidR="00C77223" w:rsidRPr="00991A7B">
        <w:rPr>
          <w:rFonts w:ascii="Times New Roman" w:hAnsi="Times New Roman"/>
        </w:rPr>
        <w:t xml:space="preserve">Výbor Národnej rady Slovenskej republiky </w:t>
      </w:r>
      <w:r w:rsidR="00C77223" w:rsidRPr="00C77223">
        <w:rPr>
          <w:rFonts w:ascii="Times New Roman" w:hAnsi="Times New Roman"/>
          <w:b/>
        </w:rPr>
        <w:t>pre obranu a</w:t>
      </w:r>
      <w:r w:rsidR="00530D94">
        <w:rPr>
          <w:rFonts w:ascii="Times New Roman" w:hAnsi="Times New Roman"/>
          <w:b/>
        </w:rPr>
        <w:t> </w:t>
      </w:r>
      <w:r w:rsidR="00C77223" w:rsidRPr="00C77223">
        <w:rPr>
          <w:rFonts w:ascii="Times New Roman" w:hAnsi="Times New Roman"/>
          <w:b/>
        </w:rPr>
        <w:t>bezpečnosť</w:t>
      </w:r>
      <w:r w:rsidR="00530D94">
        <w:rPr>
          <w:rFonts w:ascii="Times New Roman" w:hAnsi="Times New Roman"/>
          <w:b/>
        </w:rPr>
        <w:t xml:space="preserve"> </w:t>
      </w:r>
      <w:r w:rsidR="00220344">
        <w:rPr>
          <w:rFonts w:ascii="Times New Roman" w:hAnsi="Times New Roman"/>
        </w:rPr>
        <w:t>uznesením č.</w:t>
      </w:r>
      <w:r w:rsidR="00DE66A6">
        <w:rPr>
          <w:rFonts w:ascii="Times New Roman" w:hAnsi="Times New Roman"/>
        </w:rPr>
        <w:t> </w:t>
      </w:r>
      <w:r w:rsidR="00497DA4">
        <w:rPr>
          <w:rFonts w:ascii="Times New Roman" w:hAnsi="Times New Roman"/>
        </w:rPr>
        <w:t>92</w:t>
      </w:r>
      <w:r w:rsidR="00C77223">
        <w:rPr>
          <w:rFonts w:ascii="Times New Roman" w:hAnsi="Times New Roman"/>
        </w:rPr>
        <w:t xml:space="preserve"> z</w:t>
      </w:r>
      <w:r w:rsidR="00497DA4">
        <w:rPr>
          <w:rFonts w:ascii="Times New Roman" w:hAnsi="Times New Roman"/>
        </w:rPr>
        <w:t>o 16.</w:t>
      </w:r>
      <w:r w:rsidR="00D72AC1">
        <w:rPr>
          <w:rFonts w:ascii="Times New Roman" w:hAnsi="Times New Roman"/>
        </w:rPr>
        <w:t xml:space="preserve"> septembra </w:t>
      </w:r>
      <w:r w:rsidR="00C77223">
        <w:rPr>
          <w:rFonts w:ascii="Times New Roman" w:hAnsi="Times New Roman"/>
        </w:rPr>
        <w:t>20</w:t>
      </w:r>
      <w:r w:rsidR="00530D94">
        <w:rPr>
          <w:rFonts w:ascii="Times New Roman" w:hAnsi="Times New Roman"/>
        </w:rPr>
        <w:t>2</w:t>
      </w:r>
      <w:r w:rsidR="00D72AC1">
        <w:rPr>
          <w:rFonts w:ascii="Times New Roman" w:hAnsi="Times New Roman"/>
        </w:rPr>
        <w:t>1</w:t>
      </w:r>
      <w:r w:rsidR="00C30B7C">
        <w:rPr>
          <w:rFonts w:ascii="Times New Roman" w:hAnsi="Times New Roman"/>
        </w:rPr>
        <w:t xml:space="preserve">. </w:t>
      </w:r>
    </w:p>
    <w:p w:rsidR="009C435C" w:rsidRPr="000D6C95" w:rsidRDefault="009C435C" w:rsidP="002012F1">
      <w:pPr>
        <w:pStyle w:val="Bezriadkovania"/>
      </w:pPr>
    </w:p>
    <w:p w:rsidR="00C30B7C" w:rsidRPr="00B81504" w:rsidRDefault="00C30B7C" w:rsidP="00C30B7C">
      <w:pPr>
        <w:pStyle w:val="Zkladntext"/>
        <w:spacing w:before="0"/>
        <w:rPr>
          <w:rFonts w:ascii="Times New Roman" w:hAnsi="Times New Roman"/>
          <w:szCs w:val="24"/>
        </w:rPr>
      </w:pPr>
      <w:r w:rsidRPr="00D72AC1">
        <w:rPr>
          <w:rFonts w:ascii="Times New Roman" w:hAnsi="Times New Roman"/>
          <w:i/>
        </w:rPr>
        <w:tab/>
      </w:r>
      <w:r w:rsidRPr="00B81504">
        <w:rPr>
          <w:rFonts w:ascii="Times New Roman" w:hAnsi="Times New Roman"/>
        </w:rPr>
        <w:t xml:space="preserve">Výbor Národnej rady Slovenskej republiky </w:t>
      </w:r>
      <w:r w:rsidRPr="00B81504">
        <w:rPr>
          <w:rFonts w:ascii="Times New Roman" w:hAnsi="Times New Roman"/>
          <w:b/>
          <w:bCs/>
        </w:rPr>
        <w:t xml:space="preserve">pre ľudské práva a národnostné menšiny </w:t>
      </w:r>
      <w:r w:rsidRPr="00B81504">
        <w:rPr>
          <w:rFonts w:ascii="Times New Roman" w:hAnsi="Times New Roman"/>
          <w:bCs/>
        </w:rPr>
        <w:t>bol</w:t>
      </w:r>
      <w:r w:rsidRPr="00B81504">
        <w:rPr>
          <w:rFonts w:ascii="Times New Roman" w:hAnsi="Times New Roman"/>
          <w:szCs w:val="24"/>
        </w:rPr>
        <w:t xml:space="preserve"> zvolaný na</w:t>
      </w:r>
      <w:r w:rsidR="00B81504" w:rsidRPr="00B81504">
        <w:rPr>
          <w:rFonts w:ascii="Times New Roman" w:hAnsi="Times New Roman"/>
          <w:szCs w:val="24"/>
        </w:rPr>
        <w:t xml:space="preserve"> 22.</w:t>
      </w:r>
      <w:r w:rsidR="00D72AC1" w:rsidRPr="00B81504">
        <w:rPr>
          <w:rFonts w:ascii="Times New Roman" w:hAnsi="Times New Roman"/>
          <w:szCs w:val="24"/>
        </w:rPr>
        <w:t xml:space="preserve"> septembra</w:t>
      </w:r>
      <w:r w:rsidRPr="00B81504">
        <w:rPr>
          <w:rFonts w:ascii="Times New Roman" w:hAnsi="Times New Roman"/>
          <w:szCs w:val="24"/>
        </w:rPr>
        <w:t xml:space="preserve"> 202</w:t>
      </w:r>
      <w:r w:rsidR="00D72AC1" w:rsidRPr="00B81504">
        <w:rPr>
          <w:rFonts w:ascii="Times New Roman" w:hAnsi="Times New Roman"/>
          <w:szCs w:val="24"/>
        </w:rPr>
        <w:t>1</w:t>
      </w:r>
      <w:r w:rsidRPr="00B81504">
        <w:rPr>
          <w:rFonts w:ascii="Times New Roman" w:hAnsi="Times New Roman"/>
          <w:szCs w:val="24"/>
        </w:rPr>
        <w:t xml:space="preserve">. O uvedenej správe výbor nerokoval, </w:t>
      </w:r>
      <w:r w:rsidR="00C33DD1" w:rsidRPr="00B81504">
        <w:rPr>
          <w:rFonts w:ascii="Times New Roman" w:hAnsi="Times New Roman"/>
          <w:szCs w:val="24"/>
        </w:rPr>
        <w:t>keďže</w:t>
      </w:r>
      <w:r w:rsidRPr="00B81504">
        <w:rPr>
          <w:rFonts w:ascii="Times New Roman" w:hAnsi="Times New Roman"/>
          <w:szCs w:val="24"/>
        </w:rPr>
        <w:t xml:space="preserve"> podľa § 52 ods. 2 zákona č. 350/1996 Z. z. o rokovacom poriadku Národnej rady Slovenskej republiky v znení neskorších predpisov nebol uznášaniaschopný.</w:t>
      </w:r>
    </w:p>
    <w:p w:rsidR="00C30B7C" w:rsidRPr="00B81504" w:rsidRDefault="00C30B7C" w:rsidP="009C435C">
      <w:pPr>
        <w:pStyle w:val="Bezriadkovania"/>
      </w:pPr>
    </w:p>
    <w:p w:rsidR="00C41C4D" w:rsidRPr="00CB6450" w:rsidRDefault="00C41C4D" w:rsidP="00C41C4D">
      <w:pPr>
        <w:tabs>
          <w:tab w:val="left" w:pos="720"/>
        </w:tabs>
        <w:spacing w:line="360" w:lineRule="auto"/>
        <w:jc w:val="both"/>
      </w:pPr>
      <w:r w:rsidRPr="00220344"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 w:rsidR="00B85C72">
        <w:t xml:space="preserve"> k </w:t>
      </w:r>
      <w:r w:rsidRPr="00220344">
        <w:t>správe generálneho prokurátora Slovenskej republiky o činnosti prokuratúry v roku 20</w:t>
      </w:r>
      <w:r w:rsidR="00B366DB">
        <w:t>20</w:t>
      </w:r>
      <w:r w:rsidRPr="00220344">
        <w:t xml:space="preserve"> a poznatkoch prokuratúry o stave zákonnosti v Slovenskej republike (tlač </w:t>
      </w:r>
      <w:r w:rsidR="00B366DB">
        <w:t>606</w:t>
      </w:r>
      <w:r w:rsidRPr="00220344">
        <w:t xml:space="preserve">) </w:t>
      </w:r>
      <w:r w:rsidRPr="00CB6450">
        <w:rPr>
          <w:bCs/>
        </w:rPr>
        <w:t>odporúča Národnej rade Slovenskej republiky</w:t>
      </w:r>
      <w:r w:rsidR="000764C6" w:rsidRPr="00CB6450">
        <w:rPr>
          <w:bCs/>
        </w:rPr>
        <w:t xml:space="preserve"> </w:t>
      </w:r>
      <w:r w:rsidRPr="00CB6450">
        <w:rPr>
          <w:b/>
          <w:bCs/>
        </w:rPr>
        <w:t>vziať na vedomie</w:t>
      </w:r>
      <w:r w:rsidR="000764C6" w:rsidRPr="00CB6450">
        <w:rPr>
          <w:b/>
          <w:bCs/>
        </w:rPr>
        <w:t xml:space="preserve"> </w:t>
      </w:r>
      <w:r w:rsidRPr="00CB6450">
        <w:t>správu generálneho prokurátora Slovenskej republiky o činnosti prokuratúry v roku 20</w:t>
      </w:r>
      <w:r w:rsidR="00B366DB">
        <w:t>20</w:t>
      </w:r>
      <w:r w:rsidRPr="00CB6450">
        <w:t xml:space="preserve"> a poznatkoch prokuratúry o stave zákonnosti v Slovenskej republike. </w:t>
      </w:r>
    </w:p>
    <w:p w:rsidR="00C41C4D" w:rsidRPr="000764C6" w:rsidRDefault="00C41C4D" w:rsidP="009C435C">
      <w:pPr>
        <w:pStyle w:val="Bezriadkovania"/>
      </w:pPr>
    </w:p>
    <w:p w:rsidR="00527FD6" w:rsidRPr="006323CF" w:rsidRDefault="00C41C4D" w:rsidP="00527FD6">
      <w:pPr>
        <w:tabs>
          <w:tab w:val="left" w:pos="709"/>
        </w:tabs>
        <w:spacing w:line="360" w:lineRule="auto"/>
        <w:jc w:val="both"/>
        <w:rPr>
          <w:rFonts w:ascii="AT*Toronto" w:hAnsi="AT*Toronto"/>
        </w:rPr>
      </w:pPr>
      <w:r w:rsidRPr="000764C6">
        <w:tab/>
      </w:r>
      <w:r w:rsidRPr="000764C6">
        <w:rPr>
          <w:bCs/>
        </w:rPr>
        <w:t>Spoločná správa výborov</w:t>
      </w:r>
      <w:r w:rsidRPr="000764C6">
        <w:t xml:space="preserve"> Národnej rady Slovenskej republiky o prerokovaní správy generálneho prokurátora Slovenskej republiky o činnosti prokuratúry v roku 20</w:t>
      </w:r>
      <w:r w:rsidR="00B366DB">
        <w:t>20</w:t>
      </w:r>
      <w:r w:rsidRPr="000764C6">
        <w:t xml:space="preserve"> a poznatkoch prokuratúry o stave zákonnosti v Slovenskej republike</w:t>
      </w:r>
      <w:r w:rsidRPr="00EC6576">
        <w:rPr>
          <w:b/>
        </w:rPr>
        <w:t xml:space="preserve"> </w:t>
      </w:r>
      <w:r w:rsidRPr="00EC6576">
        <w:t xml:space="preserve">(tlač </w:t>
      </w:r>
      <w:r w:rsidR="00B366DB">
        <w:t>606</w:t>
      </w:r>
      <w:r w:rsidRPr="00EC6576">
        <w:t xml:space="preserve">a) </w:t>
      </w:r>
      <w:r w:rsidRPr="00EC6576">
        <w:rPr>
          <w:bCs/>
        </w:rPr>
        <w:t>bola schválená uznesením Ústavnoprávneho výboru Národnej rady Slovenskej republiky č.</w:t>
      </w:r>
      <w:r w:rsidR="00CB6450">
        <w:rPr>
          <w:bCs/>
        </w:rPr>
        <w:t xml:space="preserve"> </w:t>
      </w:r>
      <w:r w:rsidR="003D01E3">
        <w:rPr>
          <w:bCs/>
        </w:rPr>
        <w:t>350</w:t>
      </w:r>
      <w:bookmarkStart w:id="0" w:name="_GoBack"/>
      <w:bookmarkEnd w:id="0"/>
      <w:r w:rsidR="00C82A13">
        <w:rPr>
          <w:bCs/>
        </w:rPr>
        <w:t xml:space="preserve"> </w:t>
      </w:r>
      <w:r w:rsidR="005B1730" w:rsidRPr="00EC6576">
        <w:rPr>
          <w:bCs/>
        </w:rPr>
        <w:t>z</w:t>
      </w:r>
      <w:r w:rsidR="00B85C72">
        <w:rPr>
          <w:bCs/>
        </w:rPr>
        <w:t> 28.</w:t>
      </w:r>
      <w:r w:rsidR="00B366DB">
        <w:rPr>
          <w:bCs/>
        </w:rPr>
        <w:t xml:space="preserve"> septembra </w:t>
      </w:r>
      <w:r w:rsidRPr="00EC6576">
        <w:rPr>
          <w:bCs/>
        </w:rPr>
        <w:t>20</w:t>
      </w:r>
      <w:r w:rsidR="00C82A13">
        <w:rPr>
          <w:bCs/>
        </w:rPr>
        <w:t>2</w:t>
      </w:r>
      <w:r w:rsidR="00B366DB">
        <w:rPr>
          <w:bCs/>
        </w:rPr>
        <w:t>1</w:t>
      </w:r>
      <w:r w:rsidRPr="00EC6576">
        <w:rPr>
          <w:bCs/>
        </w:rPr>
        <w:t xml:space="preserve">. Týmto uznesením výbor zároveň poveril </w:t>
      </w:r>
      <w:r w:rsidRPr="009369C9">
        <w:rPr>
          <w:bCs/>
        </w:rPr>
        <w:t>spoločn</w:t>
      </w:r>
      <w:r w:rsidR="009369C9">
        <w:rPr>
          <w:bCs/>
        </w:rPr>
        <w:t>ého</w:t>
      </w:r>
      <w:r w:rsidRPr="009369C9">
        <w:rPr>
          <w:bCs/>
        </w:rPr>
        <w:t xml:space="preserve"> spravodaj</w:t>
      </w:r>
      <w:r w:rsidR="009369C9">
        <w:rPr>
          <w:bCs/>
        </w:rPr>
        <w:t>c</w:t>
      </w:r>
      <w:r w:rsidRPr="009369C9">
        <w:rPr>
          <w:bCs/>
        </w:rPr>
        <w:t>u, poslan</w:t>
      </w:r>
      <w:r w:rsidR="009369C9">
        <w:rPr>
          <w:bCs/>
        </w:rPr>
        <w:t>ca</w:t>
      </w:r>
      <w:r w:rsidRPr="009369C9">
        <w:rPr>
          <w:bCs/>
        </w:rPr>
        <w:t xml:space="preserve"> Národnej rady Slovenskej republiky </w:t>
      </w:r>
      <w:r w:rsidR="00B366DB">
        <w:rPr>
          <w:bCs/>
        </w:rPr>
        <w:t xml:space="preserve">Alojza </w:t>
      </w:r>
      <w:proofErr w:type="spellStart"/>
      <w:r w:rsidR="00B366DB">
        <w:rPr>
          <w:b/>
          <w:bCs/>
        </w:rPr>
        <w:t>Baránika</w:t>
      </w:r>
      <w:proofErr w:type="spellEnd"/>
      <w:r w:rsidRPr="009369C9">
        <w:rPr>
          <w:bCs/>
        </w:rPr>
        <w:t xml:space="preserve">, </w:t>
      </w:r>
      <w:r w:rsidR="00527FD6" w:rsidRPr="00114B74">
        <w:t xml:space="preserve">aby </w:t>
      </w:r>
      <w:r w:rsidR="00527FD6" w:rsidRPr="006323CF">
        <w:rPr>
          <w:rFonts w:ascii="AT*Toronto" w:hAnsi="AT*Toronto"/>
        </w:rPr>
        <w:t xml:space="preserve">na schôdzi Národnej rady Slovenskej republiky </w:t>
      </w:r>
      <w:r w:rsidR="00527FD6" w:rsidRPr="006323CF">
        <w:rPr>
          <w:rFonts w:ascii="AT*Toronto" w:hAnsi="AT*Toronto"/>
          <w:bCs/>
        </w:rPr>
        <w:t>i</w:t>
      </w:r>
      <w:r w:rsidR="00527FD6" w:rsidRPr="006323CF">
        <w:rPr>
          <w:rFonts w:ascii="AT*Toronto" w:hAnsi="AT*Toronto"/>
        </w:rPr>
        <w:t>nformoval o výsledku rokovania výbor</w:t>
      </w:r>
      <w:r w:rsidR="00527FD6">
        <w:rPr>
          <w:rFonts w:ascii="AT*Toronto" w:hAnsi="AT*Toronto"/>
        </w:rPr>
        <w:t xml:space="preserve">ov Národnej rady Slovenskej republiky </w:t>
      </w:r>
      <w:r w:rsidR="00527FD6" w:rsidRPr="006323CF">
        <w:rPr>
          <w:rFonts w:ascii="AT*Toronto" w:hAnsi="AT*Toronto"/>
        </w:rPr>
        <w:t>a</w:t>
      </w:r>
      <w:r w:rsidR="00527FD6">
        <w:t> </w:t>
      </w:r>
      <w:r w:rsidR="00527FD6" w:rsidRPr="006323CF">
        <w:t>prednies</w:t>
      </w:r>
      <w:r w:rsidR="00527FD6">
        <w:t>o</w:t>
      </w:r>
      <w:r w:rsidR="00527FD6" w:rsidRPr="006323CF">
        <w:t>l návrh uznesenia Národnej rady Slovenskej republiky.</w:t>
      </w:r>
    </w:p>
    <w:p w:rsidR="00C30B7C" w:rsidRDefault="00527FD6" w:rsidP="0013106E">
      <w:pPr>
        <w:spacing w:line="360" w:lineRule="auto"/>
        <w:jc w:val="both"/>
      </w:pPr>
      <w:r w:rsidRPr="00114B74">
        <w:tab/>
      </w:r>
    </w:p>
    <w:p w:rsidR="002012F1" w:rsidRPr="003D216D" w:rsidRDefault="002012F1" w:rsidP="0013106E">
      <w:pPr>
        <w:spacing w:line="360" w:lineRule="auto"/>
        <w:jc w:val="both"/>
        <w:rPr>
          <w:bCs/>
        </w:rPr>
      </w:pPr>
    </w:p>
    <w:p w:rsidR="0013106E" w:rsidRPr="003C54A8" w:rsidRDefault="0013106E" w:rsidP="0013106E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E978D2">
        <w:t xml:space="preserve">v. r. </w:t>
      </w:r>
      <w:r>
        <w:t xml:space="preserve"> </w:t>
      </w:r>
    </w:p>
    <w:p w:rsidR="0013106E" w:rsidRDefault="0013106E" w:rsidP="0013106E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 p</w:t>
      </w:r>
      <w:r w:rsidRPr="003C54A8">
        <w:t>redseda</w:t>
      </w:r>
      <w:r>
        <w:t xml:space="preserve"> Ústavnoprávneho výboru </w:t>
      </w:r>
    </w:p>
    <w:p w:rsidR="0013106E" w:rsidRDefault="0013106E" w:rsidP="0013106E">
      <w:pPr>
        <w:tabs>
          <w:tab w:val="left" w:pos="-1985"/>
          <w:tab w:val="left" w:pos="709"/>
          <w:tab w:val="left" w:pos="1077"/>
          <w:tab w:val="left" w:pos="4962"/>
        </w:tabs>
        <w:ind w:left="1077"/>
        <w:jc w:val="both"/>
      </w:pPr>
      <w:r>
        <w:t xml:space="preserve">                                                                  Národnej rady Slovenskej republiky</w:t>
      </w:r>
    </w:p>
    <w:p w:rsidR="0013106E" w:rsidRDefault="0013106E" w:rsidP="0013106E">
      <w:pPr>
        <w:tabs>
          <w:tab w:val="left" w:pos="-1985"/>
          <w:tab w:val="left" w:pos="709"/>
          <w:tab w:val="left" w:pos="1077"/>
          <w:tab w:val="left" w:pos="4962"/>
        </w:tabs>
        <w:ind w:left="1077"/>
        <w:jc w:val="both"/>
      </w:pPr>
    </w:p>
    <w:p w:rsidR="0013106E" w:rsidRPr="003C54A8" w:rsidRDefault="0013106E" w:rsidP="000A444B">
      <w:pPr>
        <w:tabs>
          <w:tab w:val="left" w:pos="-1985"/>
          <w:tab w:val="left" w:pos="0"/>
          <w:tab w:val="left" w:pos="709"/>
          <w:tab w:val="left" w:pos="4962"/>
        </w:tabs>
        <w:ind w:left="1077" w:hanging="1077"/>
        <w:jc w:val="both"/>
      </w:pPr>
      <w:r>
        <w:t xml:space="preserve">Bratislava </w:t>
      </w:r>
      <w:r w:rsidR="00B85C72">
        <w:t>28</w:t>
      </w:r>
      <w:r w:rsidR="00B366DB">
        <w:t>. septembra</w:t>
      </w:r>
      <w:r w:rsidR="000A444B">
        <w:t xml:space="preserve"> 202</w:t>
      </w:r>
      <w:r w:rsidR="00B366DB">
        <w:t>1</w:t>
      </w:r>
    </w:p>
    <w:sectPr w:rsidR="0013106E" w:rsidRPr="003C54A8" w:rsidSect="0091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C4D"/>
    <w:rsid w:val="00035440"/>
    <w:rsid w:val="000764C6"/>
    <w:rsid w:val="00076A35"/>
    <w:rsid w:val="000A444B"/>
    <w:rsid w:val="000D6C95"/>
    <w:rsid w:val="001154F4"/>
    <w:rsid w:val="0013106E"/>
    <w:rsid w:val="00157CD8"/>
    <w:rsid w:val="001649D0"/>
    <w:rsid w:val="00175B34"/>
    <w:rsid w:val="001A2812"/>
    <w:rsid w:val="001D5E55"/>
    <w:rsid w:val="002012F1"/>
    <w:rsid w:val="002121AC"/>
    <w:rsid w:val="00220344"/>
    <w:rsid w:val="002263D1"/>
    <w:rsid w:val="00246C93"/>
    <w:rsid w:val="002B6450"/>
    <w:rsid w:val="002C4E1E"/>
    <w:rsid w:val="002C6FBA"/>
    <w:rsid w:val="00323C49"/>
    <w:rsid w:val="00350E40"/>
    <w:rsid w:val="003D01E3"/>
    <w:rsid w:val="003E00BA"/>
    <w:rsid w:val="004326D4"/>
    <w:rsid w:val="004469E9"/>
    <w:rsid w:val="004576CC"/>
    <w:rsid w:val="00460968"/>
    <w:rsid w:val="004707DA"/>
    <w:rsid w:val="004937EB"/>
    <w:rsid w:val="00497DA4"/>
    <w:rsid w:val="004B7FFD"/>
    <w:rsid w:val="004F1A93"/>
    <w:rsid w:val="00527FD6"/>
    <w:rsid w:val="00530D94"/>
    <w:rsid w:val="005479E2"/>
    <w:rsid w:val="005B1730"/>
    <w:rsid w:val="00632B60"/>
    <w:rsid w:val="0065097C"/>
    <w:rsid w:val="006711BB"/>
    <w:rsid w:val="006E65E1"/>
    <w:rsid w:val="00756449"/>
    <w:rsid w:val="008756C2"/>
    <w:rsid w:val="00884C8A"/>
    <w:rsid w:val="00890B8D"/>
    <w:rsid w:val="008A63A2"/>
    <w:rsid w:val="008B5DDB"/>
    <w:rsid w:val="008C6EE3"/>
    <w:rsid w:val="008F774C"/>
    <w:rsid w:val="00910F9A"/>
    <w:rsid w:val="00926E02"/>
    <w:rsid w:val="009369C9"/>
    <w:rsid w:val="0097673F"/>
    <w:rsid w:val="00991A7B"/>
    <w:rsid w:val="00992419"/>
    <w:rsid w:val="009B1B89"/>
    <w:rsid w:val="009C28A4"/>
    <w:rsid w:val="009C435C"/>
    <w:rsid w:val="009C7910"/>
    <w:rsid w:val="009D2942"/>
    <w:rsid w:val="009E5B8C"/>
    <w:rsid w:val="00A47103"/>
    <w:rsid w:val="00A9421F"/>
    <w:rsid w:val="00AB412B"/>
    <w:rsid w:val="00B366DB"/>
    <w:rsid w:val="00B554DB"/>
    <w:rsid w:val="00B66CA2"/>
    <w:rsid w:val="00B81504"/>
    <w:rsid w:val="00B85C72"/>
    <w:rsid w:val="00BA2950"/>
    <w:rsid w:val="00C30B7C"/>
    <w:rsid w:val="00C33DD1"/>
    <w:rsid w:val="00C37548"/>
    <w:rsid w:val="00C41C4D"/>
    <w:rsid w:val="00C77223"/>
    <w:rsid w:val="00C82A13"/>
    <w:rsid w:val="00CA77F6"/>
    <w:rsid w:val="00CB5E59"/>
    <w:rsid w:val="00CB6450"/>
    <w:rsid w:val="00CF1568"/>
    <w:rsid w:val="00D128E2"/>
    <w:rsid w:val="00D2154F"/>
    <w:rsid w:val="00D708E7"/>
    <w:rsid w:val="00D72AC1"/>
    <w:rsid w:val="00DB20FD"/>
    <w:rsid w:val="00DD7186"/>
    <w:rsid w:val="00DE66A6"/>
    <w:rsid w:val="00E35E66"/>
    <w:rsid w:val="00E42B62"/>
    <w:rsid w:val="00E5386E"/>
    <w:rsid w:val="00E6726A"/>
    <w:rsid w:val="00E978D2"/>
    <w:rsid w:val="00EC6576"/>
    <w:rsid w:val="00ED335C"/>
    <w:rsid w:val="00ED4448"/>
    <w:rsid w:val="00F16211"/>
    <w:rsid w:val="00F37FB8"/>
    <w:rsid w:val="00FC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2D11"/>
  <w15:docId w15:val="{01582501-71F9-40C4-9626-D62D93C2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C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41C4D"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1C4D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41C4D"/>
    <w:rPr>
      <w:rFonts w:ascii="AT*Toronto" w:hAnsi="AT*Toronto" w:cs="Times New Roman"/>
      <w:b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41C4D"/>
    <w:rPr>
      <w:rFonts w:ascii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C41C4D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C41C4D"/>
    <w:rPr>
      <w:rFonts w:ascii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41C4D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41C4D"/>
    <w:rPr>
      <w:rFonts w:ascii="AT*Toronto" w:hAnsi="AT*Toronto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41C4D"/>
    <w:pPr>
      <w:spacing w:before="120"/>
      <w:ind w:firstLine="708"/>
      <w:jc w:val="both"/>
    </w:pPr>
    <w:rPr>
      <w:rFonts w:ascii="AT*Toronto" w:hAnsi="AT*Toronto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41C4D"/>
    <w:rPr>
      <w:rFonts w:ascii="AT*Toronto" w:hAnsi="AT*Toronto" w:cs="Times New Roman"/>
      <w:sz w:val="20"/>
      <w:szCs w:val="20"/>
      <w:lang w:eastAsia="sk-SK"/>
    </w:rPr>
  </w:style>
  <w:style w:type="paragraph" w:customStyle="1" w:styleId="kurz">
    <w:name w:val="kurz"/>
    <w:basedOn w:val="Normlny"/>
    <w:rsid w:val="00C41C4D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3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63A2"/>
    <w:rPr>
      <w:rFonts w:ascii="Segoe U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9C435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JUDr.</dc:creator>
  <cp:keywords/>
  <dc:description/>
  <cp:lastModifiedBy>Ebringerová, Viera</cp:lastModifiedBy>
  <cp:revision>62</cp:revision>
  <cp:lastPrinted>2020-11-25T13:18:00Z</cp:lastPrinted>
  <dcterms:created xsi:type="dcterms:W3CDTF">2019-08-26T13:18:00Z</dcterms:created>
  <dcterms:modified xsi:type="dcterms:W3CDTF">2021-09-28T08:23:00Z</dcterms:modified>
</cp:coreProperties>
</file>