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44"/>
        </w:rPr>
        <w:t>i</w:t>
      </w:r>
      <w:r w:rsidRPr="0030107C">
        <w:rPr>
          <w:rFonts w:ascii="Monotype Corsiva" w:hAnsi="Monotype Corsiva"/>
          <w:b w:val="0"/>
          <w:sz w:val="36"/>
        </w:rPr>
        <w:t>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2735BF">
        <w:t>24.</w:t>
      </w:r>
      <w:r w:rsidR="00E451D8">
        <w:t xml:space="preserve"> septembra</w:t>
      </w:r>
      <w:r w:rsidR="004145FE">
        <w:t xml:space="preserve"> 202</w:t>
      </w:r>
      <w:r w:rsidR="004C440B">
        <w:t>1</w:t>
      </w:r>
      <w:r w:rsidR="009139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E451D8">
        <w:t>233</w:t>
      </w:r>
      <w:r w:rsidR="004C440B">
        <w:t>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E451D8">
        <w:rPr>
          <w:b/>
        </w:rPr>
        <w:t>4</w:t>
      </w:r>
      <w:r w:rsidR="00C932B7" w:rsidRPr="00EB008D">
        <w:rPr>
          <w:b/>
        </w:rPr>
        <w:t>3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4232A3">
        <w:rPr>
          <w:b/>
          <w:sz w:val="22"/>
        </w:rPr>
        <w:t> utorok 28</w:t>
      </w:r>
      <w:r w:rsidR="00E451D8">
        <w:rPr>
          <w:b/>
          <w:sz w:val="22"/>
        </w:rPr>
        <w:t>. septembra</w:t>
      </w:r>
      <w:r>
        <w:rPr>
          <w:b/>
          <w:sz w:val="22"/>
        </w:rPr>
        <w:t xml:space="preserve"> 202</w:t>
      </w:r>
      <w:r w:rsidR="004C440B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4232A3">
        <w:rPr>
          <w:b/>
          <w:sz w:val="22"/>
        </w:rPr>
        <w:t>po prerokovaní tlače 560</w:t>
      </w:r>
      <w:r>
        <w:rPr>
          <w:b/>
          <w:sz w:val="22"/>
        </w:rPr>
        <w:t>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</w:t>
      </w:r>
      <w:r w:rsidR="002424C4">
        <w:rPr>
          <w:b/>
          <w:szCs w:val="22"/>
        </w:rPr>
        <w:t xml:space="preserve"> k</w:t>
      </w:r>
      <w:r w:rsidR="00E451D8">
        <w:rPr>
          <w:b/>
          <w:szCs w:val="22"/>
        </w:rPr>
        <w:t xml:space="preserve"> vážnym sociálnym dopadom výrazného </w:t>
      </w:r>
      <w:r w:rsidR="002424C4">
        <w:rPr>
          <w:b/>
          <w:szCs w:val="22"/>
        </w:rPr>
        <w:t>rastu cien elektriny, plynu a</w:t>
      </w:r>
      <w:r w:rsidR="00C932B7">
        <w:rPr>
          <w:b/>
          <w:szCs w:val="22"/>
        </w:rPr>
        <w:t xml:space="preserve"> </w:t>
      </w:r>
      <w:r w:rsidR="002424C4">
        <w:rPr>
          <w:b/>
          <w:szCs w:val="22"/>
        </w:rPr>
        <w:t>tepla pre slovenské domácnosti a</w:t>
      </w:r>
      <w:r w:rsidR="00C932B7">
        <w:rPr>
          <w:b/>
          <w:szCs w:val="22"/>
        </w:rPr>
        <w:t xml:space="preserve"> </w:t>
      </w:r>
      <w:r w:rsidR="002424C4">
        <w:rPr>
          <w:b/>
          <w:szCs w:val="22"/>
        </w:rPr>
        <w:t>malé a</w:t>
      </w:r>
      <w:r w:rsidR="00C932B7">
        <w:rPr>
          <w:b/>
          <w:szCs w:val="22"/>
        </w:rPr>
        <w:t xml:space="preserve"> </w:t>
      </w:r>
      <w:r w:rsidR="002424C4">
        <w:rPr>
          <w:b/>
          <w:szCs w:val="22"/>
        </w:rPr>
        <w:t>stredné podniky v</w:t>
      </w:r>
      <w:r w:rsidR="00C932B7">
        <w:rPr>
          <w:b/>
          <w:szCs w:val="22"/>
        </w:rPr>
        <w:t xml:space="preserve"> </w:t>
      </w:r>
      <w:r w:rsidR="002424C4">
        <w:rPr>
          <w:b/>
          <w:szCs w:val="22"/>
        </w:rPr>
        <w:t>roku 2022 a</w:t>
      </w:r>
      <w:r w:rsidR="00C932B7">
        <w:rPr>
          <w:b/>
          <w:szCs w:val="22"/>
        </w:rPr>
        <w:t xml:space="preserve"> </w:t>
      </w:r>
      <w:r w:rsidR="002424C4">
        <w:rPr>
          <w:b/>
          <w:szCs w:val="22"/>
        </w:rPr>
        <w:t>k</w:t>
      </w:r>
      <w:r w:rsidR="00E451D8">
        <w:rPr>
          <w:b/>
          <w:szCs w:val="22"/>
        </w:rPr>
        <w:t xml:space="preserve"> ohrozeniu finančných záujmov Slovenskej republiky v súvislosti s otvorením prevádzky medzinárodného </w:t>
      </w:r>
      <w:r w:rsidR="002424C4">
        <w:rPr>
          <w:b/>
          <w:szCs w:val="22"/>
        </w:rPr>
        <w:t xml:space="preserve">plynovodu </w:t>
      </w:r>
      <w:proofErr w:type="spellStart"/>
      <w:r w:rsidR="002424C4">
        <w:rPr>
          <w:b/>
          <w:szCs w:val="22"/>
        </w:rPr>
        <w:t>Nord</w:t>
      </w:r>
      <w:proofErr w:type="spellEnd"/>
      <w:r w:rsidR="002424C4">
        <w:rPr>
          <w:b/>
          <w:szCs w:val="22"/>
        </w:rPr>
        <w:t xml:space="preserve"> Stream 2</w:t>
      </w:r>
      <w:r>
        <w:rPr>
          <w:b/>
          <w:szCs w:val="22"/>
        </w:rPr>
        <w:t xml:space="preserve"> (tlač </w:t>
      </w:r>
      <w:r w:rsidR="00BB6495">
        <w:rPr>
          <w:b/>
          <w:szCs w:val="22"/>
        </w:rPr>
        <w:t>6</w:t>
      </w:r>
      <w:r w:rsidR="00E451D8">
        <w:rPr>
          <w:b/>
          <w:szCs w:val="22"/>
        </w:rPr>
        <w:t>87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3325AA" w:rsidRDefault="003325AA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2735BF" w:rsidP="000C581F">
      <w:pPr>
        <w:ind w:left="4956" w:firstLine="708"/>
        <w:rPr>
          <w:rFonts w:cs="Times New Roman"/>
          <w:sz w:val="26"/>
          <w:szCs w:val="20"/>
        </w:rPr>
      </w:pPr>
      <w:bookmarkStart w:id="0" w:name="_GoBack"/>
      <w:r>
        <w:rPr>
          <w:b/>
          <w:sz w:val="22"/>
          <w:szCs w:val="22"/>
        </w:rPr>
        <w:t>Gábor   G r e n d e l</w:t>
      </w:r>
      <w:r w:rsidR="000C581F">
        <w:rPr>
          <w:b/>
          <w:sz w:val="22"/>
          <w:szCs w:val="22"/>
        </w:rPr>
        <w:t xml:space="preserve">   v. r.</w:t>
      </w:r>
      <w:bookmarkEnd w:id="0"/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0E2C7F"/>
    <w:rsid w:val="00112D47"/>
    <w:rsid w:val="00132F50"/>
    <w:rsid w:val="002424C4"/>
    <w:rsid w:val="002735BF"/>
    <w:rsid w:val="00291651"/>
    <w:rsid w:val="002C2131"/>
    <w:rsid w:val="0030107C"/>
    <w:rsid w:val="003325AA"/>
    <w:rsid w:val="003777DD"/>
    <w:rsid w:val="004145FE"/>
    <w:rsid w:val="004232A3"/>
    <w:rsid w:val="004800AD"/>
    <w:rsid w:val="004C440B"/>
    <w:rsid w:val="004D4E55"/>
    <w:rsid w:val="005145BB"/>
    <w:rsid w:val="005F6C4A"/>
    <w:rsid w:val="00606412"/>
    <w:rsid w:val="00913961"/>
    <w:rsid w:val="009E5292"/>
    <w:rsid w:val="00A04AA8"/>
    <w:rsid w:val="00AB1130"/>
    <w:rsid w:val="00AF7DE8"/>
    <w:rsid w:val="00B162FC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767E0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49B8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2021-09-24T07:29:00Z</cp:lastPrinted>
  <dcterms:created xsi:type="dcterms:W3CDTF">2021-09-22T06:53:00Z</dcterms:created>
  <dcterms:modified xsi:type="dcterms:W3CDTF">2021-09-24T07:33:00Z</dcterms:modified>
</cp:coreProperties>
</file>