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6D909" w14:textId="77777777" w:rsidR="006B7856" w:rsidRPr="006B7856" w:rsidRDefault="006B7856" w:rsidP="008344DC">
      <w:pPr>
        <w:spacing w:after="0" w:line="240" w:lineRule="auto"/>
        <w:ind w:firstLine="284"/>
        <w:jc w:val="center"/>
        <w:rPr>
          <w:rFonts w:ascii="Times New Roman" w:hAnsi="Times New Roman"/>
          <w:b/>
          <w:sz w:val="24"/>
          <w:szCs w:val="24"/>
        </w:rPr>
      </w:pPr>
    </w:p>
    <w:p w14:paraId="5476E21E" w14:textId="77777777" w:rsidR="006B7856" w:rsidRPr="006B7856" w:rsidRDefault="006B7856" w:rsidP="008344DC">
      <w:pPr>
        <w:spacing w:after="0" w:line="240" w:lineRule="auto"/>
        <w:ind w:firstLine="284"/>
        <w:jc w:val="center"/>
        <w:rPr>
          <w:rFonts w:ascii="Times New Roman" w:hAnsi="Times New Roman"/>
          <w:b/>
          <w:sz w:val="24"/>
          <w:szCs w:val="24"/>
        </w:rPr>
      </w:pPr>
    </w:p>
    <w:p w14:paraId="72D826D7" w14:textId="77777777" w:rsidR="006B7856" w:rsidRPr="006B7856" w:rsidRDefault="006B7856" w:rsidP="008344DC">
      <w:pPr>
        <w:spacing w:after="0" w:line="240" w:lineRule="auto"/>
        <w:ind w:firstLine="284"/>
        <w:jc w:val="center"/>
        <w:rPr>
          <w:rFonts w:ascii="Times New Roman" w:hAnsi="Times New Roman"/>
          <w:b/>
          <w:sz w:val="24"/>
          <w:szCs w:val="24"/>
        </w:rPr>
      </w:pPr>
    </w:p>
    <w:p w14:paraId="66F4C103" w14:textId="77777777" w:rsidR="006B7856" w:rsidRPr="006B7856" w:rsidRDefault="006B7856" w:rsidP="008344DC">
      <w:pPr>
        <w:spacing w:after="0" w:line="240" w:lineRule="auto"/>
        <w:ind w:firstLine="284"/>
        <w:jc w:val="center"/>
        <w:rPr>
          <w:rFonts w:ascii="Times New Roman" w:hAnsi="Times New Roman"/>
          <w:b/>
          <w:sz w:val="24"/>
          <w:szCs w:val="24"/>
        </w:rPr>
      </w:pPr>
    </w:p>
    <w:p w14:paraId="587AE1F3" w14:textId="77777777" w:rsidR="006B7856" w:rsidRPr="006B7856" w:rsidRDefault="006B7856" w:rsidP="008344DC">
      <w:pPr>
        <w:spacing w:after="0" w:line="240" w:lineRule="auto"/>
        <w:ind w:firstLine="284"/>
        <w:jc w:val="center"/>
        <w:rPr>
          <w:rFonts w:ascii="Times New Roman" w:hAnsi="Times New Roman"/>
          <w:b/>
          <w:sz w:val="24"/>
          <w:szCs w:val="24"/>
        </w:rPr>
      </w:pPr>
    </w:p>
    <w:p w14:paraId="2FC1FF58" w14:textId="77777777" w:rsidR="006B7856" w:rsidRPr="006B7856" w:rsidRDefault="006B7856" w:rsidP="008344DC">
      <w:pPr>
        <w:spacing w:after="0" w:line="240" w:lineRule="auto"/>
        <w:ind w:firstLine="284"/>
        <w:jc w:val="center"/>
        <w:rPr>
          <w:rFonts w:ascii="Times New Roman" w:hAnsi="Times New Roman"/>
          <w:b/>
          <w:sz w:val="24"/>
          <w:szCs w:val="24"/>
        </w:rPr>
      </w:pPr>
    </w:p>
    <w:p w14:paraId="62EDCA23" w14:textId="77777777" w:rsidR="006B7856" w:rsidRPr="006B7856" w:rsidRDefault="006B7856" w:rsidP="008344DC">
      <w:pPr>
        <w:spacing w:after="0" w:line="240" w:lineRule="auto"/>
        <w:ind w:firstLine="284"/>
        <w:jc w:val="center"/>
        <w:rPr>
          <w:rFonts w:ascii="Times New Roman" w:hAnsi="Times New Roman"/>
          <w:b/>
          <w:sz w:val="24"/>
          <w:szCs w:val="24"/>
        </w:rPr>
      </w:pPr>
    </w:p>
    <w:p w14:paraId="540713A7" w14:textId="77777777" w:rsidR="006B7856" w:rsidRPr="006B7856" w:rsidRDefault="006B7856" w:rsidP="008344DC">
      <w:pPr>
        <w:spacing w:after="0" w:line="240" w:lineRule="auto"/>
        <w:ind w:firstLine="284"/>
        <w:jc w:val="center"/>
        <w:rPr>
          <w:rFonts w:ascii="Times New Roman" w:hAnsi="Times New Roman"/>
          <w:b/>
          <w:sz w:val="24"/>
          <w:szCs w:val="24"/>
        </w:rPr>
      </w:pPr>
    </w:p>
    <w:p w14:paraId="45A395C0" w14:textId="77777777" w:rsidR="006B7856" w:rsidRPr="006B7856" w:rsidRDefault="006B7856" w:rsidP="008344DC">
      <w:pPr>
        <w:spacing w:after="0" w:line="240" w:lineRule="auto"/>
        <w:ind w:firstLine="284"/>
        <w:jc w:val="center"/>
        <w:rPr>
          <w:rFonts w:ascii="Times New Roman" w:hAnsi="Times New Roman"/>
          <w:b/>
          <w:sz w:val="24"/>
          <w:szCs w:val="24"/>
        </w:rPr>
      </w:pPr>
    </w:p>
    <w:p w14:paraId="6421D072" w14:textId="77777777" w:rsidR="006B7856" w:rsidRPr="006B7856" w:rsidRDefault="006B7856" w:rsidP="008344DC">
      <w:pPr>
        <w:spacing w:after="0" w:line="240" w:lineRule="auto"/>
        <w:ind w:firstLine="284"/>
        <w:jc w:val="center"/>
        <w:rPr>
          <w:rFonts w:ascii="Times New Roman" w:hAnsi="Times New Roman"/>
          <w:b/>
          <w:sz w:val="24"/>
          <w:szCs w:val="24"/>
        </w:rPr>
      </w:pPr>
    </w:p>
    <w:p w14:paraId="421B35E2" w14:textId="77777777" w:rsidR="006B7856" w:rsidRPr="006B7856" w:rsidRDefault="006B7856" w:rsidP="008344DC">
      <w:pPr>
        <w:spacing w:after="0" w:line="240" w:lineRule="auto"/>
        <w:ind w:firstLine="284"/>
        <w:jc w:val="center"/>
        <w:rPr>
          <w:rFonts w:ascii="Times New Roman" w:hAnsi="Times New Roman"/>
          <w:b/>
          <w:sz w:val="24"/>
          <w:szCs w:val="24"/>
        </w:rPr>
      </w:pPr>
    </w:p>
    <w:p w14:paraId="77B30E56" w14:textId="77777777" w:rsidR="006B7856" w:rsidRPr="006B7856" w:rsidRDefault="006B7856" w:rsidP="008344DC">
      <w:pPr>
        <w:spacing w:after="0" w:line="240" w:lineRule="auto"/>
        <w:ind w:firstLine="284"/>
        <w:jc w:val="center"/>
        <w:rPr>
          <w:rFonts w:ascii="Times New Roman" w:hAnsi="Times New Roman"/>
          <w:b/>
          <w:sz w:val="24"/>
          <w:szCs w:val="24"/>
        </w:rPr>
      </w:pPr>
    </w:p>
    <w:p w14:paraId="57529DD4" w14:textId="77777777" w:rsidR="006B7856" w:rsidRPr="006B7856" w:rsidRDefault="006B7856" w:rsidP="008344DC">
      <w:pPr>
        <w:spacing w:after="0" w:line="240" w:lineRule="auto"/>
        <w:ind w:firstLine="284"/>
        <w:jc w:val="center"/>
        <w:rPr>
          <w:rFonts w:ascii="Times New Roman" w:hAnsi="Times New Roman"/>
          <w:b/>
          <w:sz w:val="24"/>
          <w:szCs w:val="24"/>
        </w:rPr>
      </w:pPr>
    </w:p>
    <w:p w14:paraId="678B444E" w14:textId="77777777" w:rsidR="006B7856" w:rsidRPr="006B7856" w:rsidRDefault="006B7856" w:rsidP="008344DC">
      <w:pPr>
        <w:spacing w:after="0" w:line="240" w:lineRule="auto"/>
        <w:ind w:firstLine="284"/>
        <w:jc w:val="center"/>
        <w:rPr>
          <w:rFonts w:ascii="Times New Roman" w:hAnsi="Times New Roman"/>
          <w:b/>
          <w:sz w:val="24"/>
          <w:szCs w:val="24"/>
        </w:rPr>
      </w:pPr>
    </w:p>
    <w:p w14:paraId="3A97F19B" w14:textId="77777777" w:rsidR="006B7856" w:rsidRPr="006B7856" w:rsidRDefault="006B7856" w:rsidP="008344DC">
      <w:pPr>
        <w:spacing w:after="0" w:line="240" w:lineRule="auto"/>
        <w:ind w:firstLine="284"/>
        <w:jc w:val="center"/>
        <w:rPr>
          <w:rFonts w:ascii="Times New Roman" w:hAnsi="Times New Roman"/>
          <w:b/>
          <w:sz w:val="24"/>
          <w:szCs w:val="24"/>
        </w:rPr>
      </w:pPr>
    </w:p>
    <w:p w14:paraId="498F7CBC" w14:textId="7F4B4265" w:rsidR="008344DC" w:rsidRPr="006B7856" w:rsidRDefault="008344DC" w:rsidP="008344DC">
      <w:pPr>
        <w:spacing w:after="0" w:line="240" w:lineRule="auto"/>
        <w:ind w:firstLine="284"/>
        <w:jc w:val="center"/>
        <w:rPr>
          <w:rFonts w:ascii="Times New Roman" w:hAnsi="Times New Roman"/>
          <w:b/>
          <w:sz w:val="24"/>
          <w:szCs w:val="24"/>
        </w:rPr>
      </w:pPr>
      <w:r w:rsidRPr="006B7856">
        <w:rPr>
          <w:rFonts w:ascii="Times New Roman" w:hAnsi="Times New Roman"/>
          <w:b/>
          <w:sz w:val="24"/>
          <w:szCs w:val="24"/>
        </w:rPr>
        <w:t>z</w:t>
      </w:r>
      <w:r w:rsidR="007E50D1">
        <w:rPr>
          <w:rFonts w:ascii="Times New Roman" w:hAnsi="Times New Roman"/>
          <w:b/>
          <w:sz w:val="24"/>
          <w:szCs w:val="24"/>
        </w:rPr>
        <w:t xml:space="preserve"> 22. septembra </w:t>
      </w:r>
      <w:r w:rsidRPr="006B7856">
        <w:rPr>
          <w:rFonts w:ascii="Times New Roman" w:hAnsi="Times New Roman"/>
          <w:b/>
          <w:sz w:val="24"/>
          <w:szCs w:val="24"/>
        </w:rPr>
        <w:t>2021</w:t>
      </w:r>
    </w:p>
    <w:p w14:paraId="20B11F7A" w14:textId="77777777" w:rsidR="008344DC" w:rsidRPr="006B7856" w:rsidRDefault="008344DC" w:rsidP="008344DC">
      <w:pPr>
        <w:pStyle w:val="Bezriadkovania"/>
        <w:jc w:val="center"/>
        <w:rPr>
          <w:rFonts w:ascii="Times New Roman" w:eastAsia="Arial Narrow" w:hAnsi="Times New Roman" w:cs="Times New Roman"/>
          <w:b/>
          <w:sz w:val="24"/>
          <w:szCs w:val="24"/>
        </w:rPr>
      </w:pPr>
    </w:p>
    <w:p w14:paraId="4611435E" w14:textId="77777777" w:rsidR="008344DC" w:rsidRPr="006B7856" w:rsidRDefault="008344DC" w:rsidP="008344DC">
      <w:pPr>
        <w:spacing w:after="160" w:line="259" w:lineRule="auto"/>
        <w:jc w:val="center"/>
        <w:rPr>
          <w:rFonts w:ascii="Times New Roman" w:eastAsia="Arial Narrow" w:hAnsi="Times New Roman"/>
          <w:b/>
          <w:bCs/>
          <w:sz w:val="24"/>
          <w:szCs w:val="24"/>
          <w:lang w:eastAsia="zh-CN"/>
        </w:rPr>
      </w:pPr>
      <w:r w:rsidRPr="006B7856">
        <w:rPr>
          <w:rFonts w:ascii="Times New Roman" w:eastAsia="Arial Narrow" w:hAnsi="Times New Roman"/>
          <w:b/>
          <w:bCs/>
          <w:sz w:val="24"/>
          <w:szCs w:val="24"/>
          <w:lang w:eastAsia="zh-CN"/>
        </w:rPr>
        <w:t>o Národnom inštitúte pre hodnotu a technológie v zdravotníctve a o zmene a doplnení niektorých zákonov</w:t>
      </w:r>
    </w:p>
    <w:p w14:paraId="70B798BC" w14:textId="73639CFC" w:rsidR="005A4D9E" w:rsidRPr="006B7856" w:rsidRDefault="005A4D9E" w:rsidP="008344DC">
      <w:pPr>
        <w:spacing w:after="160" w:line="259" w:lineRule="auto"/>
        <w:rPr>
          <w:rFonts w:ascii="Times New Roman" w:eastAsia="Arial Narrow" w:hAnsi="Times New Roman"/>
          <w:b/>
          <w:bCs/>
          <w:sz w:val="24"/>
          <w:szCs w:val="24"/>
          <w:lang w:eastAsia="zh-CN"/>
        </w:rPr>
      </w:pPr>
    </w:p>
    <w:p w14:paraId="4E6B4867" w14:textId="77777777" w:rsidR="005A4D9E" w:rsidRPr="006B7856" w:rsidRDefault="005A4D9E" w:rsidP="534BC4F4">
      <w:pPr>
        <w:spacing w:after="160" w:line="259" w:lineRule="auto"/>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Národná rada Slovenskej republiky sa uzniesla na tomto zákone:</w:t>
      </w:r>
    </w:p>
    <w:p w14:paraId="04C564AC" w14:textId="77777777" w:rsidR="005A4D9E" w:rsidRPr="006B7856" w:rsidRDefault="005A4D9E" w:rsidP="534BC4F4">
      <w:pPr>
        <w:spacing w:after="160" w:line="259" w:lineRule="auto"/>
        <w:jc w:val="center"/>
        <w:rPr>
          <w:rFonts w:ascii="Times New Roman" w:eastAsia="Arial Narrow" w:hAnsi="Times New Roman"/>
          <w:b/>
          <w:bCs/>
          <w:sz w:val="24"/>
          <w:szCs w:val="24"/>
          <w:lang w:eastAsia="zh-CN"/>
        </w:rPr>
      </w:pPr>
      <w:r w:rsidRPr="006B7856">
        <w:rPr>
          <w:rFonts w:ascii="Times New Roman" w:eastAsia="Arial Narrow" w:hAnsi="Times New Roman"/>
          <w:b/>
          <w:bCs/>
          <w:sz w:val="24"/>
          <w:szCs w:val="24"/>
          <w:lang w:eastAsia="zh-CN"/>
        </w:rPr>
        <w:t>Čl. I</w:t>
      </w:r>
    </w:p>
    <w:p w14:paraId="23B3D861" w14:textId="77777777" w:rsidR="005A4D9E" w:rsidRPr="006B7856" w:rsidRDefault="005A4D9E" w:rsidP="534BC4F4">
      <w:pPr>
        <w:spacing w:after="160" w:line="259" w:lineRule="auto"/>
        <w:jc w:val="center"/>
        <w:rPr>
          <w:rFonts w:ascii="Times New Roman" w:eastAsia="Arial Narrow" w:hAnsi="Times New Roman"/>
          <w:b/>
          <w:bCs/>
          <w:sz w:val="24"/>
          <w:szCs w:val="24"/>
          <w:lang w:eastAsia="zh-CN"/>
        </w:rPr>
      </w:pPr>
      <w:r w:rsidRPr="006B7856">
        <w:rPr>
          <w:rFonts w:ascii="Times New Roman" w:eastAsia="Arial Narrow" w:hAnsi="Times New Roman"/>
          <w:b/>
          <w:bCs/>
          <w:sz w:val="24"/>
          <w:szCs w:val="24"/>
          <w:lang w:eastAsia="zh-CN"/>
        </w:rPr>
        <w:t>§ 1</w:t>
      </w:r>
    </w:p>
    <w:p w14:paraId="4580B610" w14:textId="77777777" w:rsidR="005A4D9E" w:rsidRPr="006B7856" w:rsidRDefault="005A4D9E" w:rsidP="534BC4F4">
      <w:pPr>
        <w:spacing w:after="160" w:line="259" w:lineRule="auto"/>
        <w:jc w:val="center"/>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Základné ustanovenia</w:t>
      </w:r>
    </w:p>
    <w:p w14:paraId="75D55FD2" w14:textId="38FF34D7" w:rsidR="005A4D9E" w:rsidRPr="006B7856" w:rsidRDefault="005A4D9E" w:rsidP="534BC4F4">
      <w:pPr>
        <w:spacing w:after="160" w:line="259" w:lineRule="auto"/>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 xml:space="preserve">(1) Zriaďuje sa Národný inštitút pre hodnotu a technológie v zdravotníctve (ďalej len </w:t>
      </w:r>
      <w:r w:rsidR="7873E332" w:rsidRPr="006B7856">
        <w:rPr>
          <w:rFonts w:ascii="Times New Roman" w:eastAsia="Arial Narrow" w:hAnsi="Times New Roman"/>
          <w:sz w:val="24"/>
          <w:szCs w:val="24"/>
        </w:rPr>
        <w:t>„</w:t>
      </w:r>
      <w:r w:rsidRPr="006B7856">
        <w:rPr>
          <w:rFonts w:ascii="Times New Roman" w:eastAsia="Arial Narrow" w:hAnsi="Times New Roman"/>
          <w:sz w:val="24"/>
          <w:szCs w:val="24"/>
          <w:lang w:eastAsia="zh-CN"/>
        </w:rPr>
        <w:t>inštitút”), ktor</w:t>
      </w:r>
      <w:r w:rsidR="00C06F5C" w:rsidRPr="006B7856">
        <w:rPr>
          <w:rFonts w:ascii="Times New Roman" w:eastAsia="Arial Narrow" w:hAnsi="Times New Roman"/>
          <w:sz w:val="24"/>
          <w:szCs w:val="24"/>
          <w:lang w:eastAsia="zh-CN"/>
        </w:rPr>
        <w:t>ému</w:t>
      </w:r>
      <w:r w:rsidRPr="006B7856">
        <w:rPr>
          <w:rFonts w:ascii="Times New Roman" w:eastAsia="Arial Narrow" w:hAnsi="Times New Roman"/>
          <w:sz w:val="24"/>
          <w:szCs w:val="24"/>
          <w:lang w:eastAsia="zh-CN"/>
        </w:rPr>
        <w:t xml:space="preserve"> sa </w:t>
      </w:r>
      <w:r w:rsidR="007E50D1">
        <w:rPr>
          <w:rFonts w:ascii="Times New Roman" w:eastAsia="Arial Narrow" w:hAnsi="Times New Roman"/>
          <w:sz w:val="24"/>
          <w:szCs w:val="24"/>
          <w:lang w:eastAsia="zh-CN"/>
        </w:rPr>
        <w:t xml:space="preserve"> </w:t>
      </w:r>
      <w:r w:rsidRPr="006B7856">
        <w:rPr>
          <w:rFonts w:ascii="Times New Roman" w:eastAsia="Arial Narrow" w:hAnsi="Times New Roman"/>
          <w:sz w:val="24"/>
          <w:szCs w:val="24"/>
          <w:lang w:eastAsia="zh-CN"/>
        </w:rPr>
        <w:t>v</w:t>
      </w:r>
      <w:r w:rsidR="007E50D1">
        <w:rPr>
          <w:rFonts w:ascii="Times New Roman" w:eastAsia="Arial Narrow" w:hAnsi="Times New Roman"/>
          <w:sz w:val="24"/>
          <w:szCs w:val="24"/>
          <w:lang w:eastAsia="zh-CN"/>
        </w:rPr>
        <w:t xml:space="preserve"> </w:t>
      </w:r>
      <w:r w:rsidRPr="006B7856">
        <w:rPr>
          <w:rFonts w:ascii="Times New Roman" w:eastAsia="Arial Narrow" w:hAnsi="Times New Roman"/>
          <w:sz w:val="24"/>
          <w:szCs w:val="24"/>
          <w:lang w:eastAsia="zh-CN"/>
        </w:rPr>
        <w:t xml:space="preserve"> oblasti </w:t>
      </w:r>
      <w:r w:rsidR="007E50D1">
        <w:rPr>
          <w:rFonts w:ascii="Times New Roman" w:eastAsia="Arial Narrow" w:hAnsi="Times New Roman"/>
          <w:sz w:val="24"/>
          <w:szCs w:val="24"/>
          <w:lang w:eastAsia="zh-CN"/>
        </w:rPr>
        <w:t xml:space="preserve"> </w:t>
      </w:r>
      <w:r w:rsidR="00C06F5C" w:rsidRPr="006B7856">
        <w:rPr>
          <w:rFonts w:ascii="Times New Roman" w:eastAsia="Arial Narrow" w:hAnsi="Times New Roman"/>
          <w:sz w:val="24"/>
          <w:szCs w:val="24"/>
          <w:lang w:eastAsia="zh-CN"/>
        </w:rPr>
        <w:t xml:space="preserve">hodnotenia </w:t>
      </w:r>
      <w:r w:rsidR="007E50D1">
        <w:rPr>
          <w:rFonts w:ascii="Times New Roman" w:eastAsia="Arial Narrow" w:hAnsi="Times New Roman"/>
          <w:sz w:val="24"/>
          <w:szCs w:val="24"/>
          <w:lang w:eastAsia="zh-CN"/>
        </w:rPr>
        <w:t xml:space="preserve"> </w:t>
      </w:r>
      <w:r w:rsidR="00C06F5C" w:rsidRPr="006B7856">
        <w:rPr>
          <w:rFonts w:ascii="Times New Roman" w:eastAsia="Arial Narrow" w:hAnsi="Times New Roman"/>
          <w:sz w:val="24"/>
          <w:szCs w:val="24"/>
          <w:lang w:eastAsia="zh-CN"/>
        </w:rPr>
        <w:t xml:space="preserve">zdravotníckych technológií </w:t>
      </w:r>
      <w:r w:rsidRPr="006B7856">
        <w:rPr>
          <w:rFonts w:ascii="Times New Roman" w:eastAsia="Arial Narrow" w:hAnsi="Times New Roman"/>
          <w:sz w:val="24"/>
          <w:szCs w:val="24"/>
          <w:lang w:eastAsia="zh-CN"/>
        </w:rPr>
        <w:t>zverujú úlohy podľa </w:t>
      </w:r>
      <w:r w:rsidR="007E50D1">
        <w:rPr>
          <w:rFonts w:ascii="Times New Roman" w:eastAsia="Arial Narrow" w:hAnsi="Times New Roman"/>
          <w:sz w:val="24"/>
          <w:szCs w:val="24"/>
          <w:lang w:eastAsia="zh-CN"/>
        </w:rPr>
        <w:t xml:space="preserve"> </w:t>
      </w:r>
      <w:r w:rsidRPr="006B7856">
        <w:rPr>
          <w:rFonts w:ascii="Times New Roman" w:eastAsia="Arial Narrow" w:hAnsi="Times New Roman"/>
          <w:sz w:val="24"/>
          <w:szCs w:val="24"/>
          <w:lang w:eastAsia="zh-CN"/>
        </w:rPr>
        <w:t>§ 3.</w:t>
      </w:r>
    </w:p>
    <w:p w14:paraId="15C9FD98" w14:textId="77777777" w:rsidR="005A4D9E" w:rsidRPr="006B7856" w:rsidRDefault="005A4D9E" w:rsidP="534BC4F4">
      <w:pPr>
        <w:spacing w:after="160" w:line="259" w:lineRule="auto"/>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(2) Sídlom inštitútu je Bratislava.</w:t>
      </w:r>
    </w:p>
    <w:p w14:paraId="01125EE7" w14:textId="4C989BEF" w:rsidR="005A4D9E" w:rsidRPr="006B7856" w:rsidRDefault="5F9DAEE7" w:rsidP="534BC4F4">
      <w:pPr>
        <w:spacing w:after="160" w:line="259" w:lineRule="auto"/>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 xml:space="preserve">(3) Inštitút </w:t>
      </w:r>
      <w:r w:rsidR="00EE45E7" w:rsidRPr="006B7856">
        <w:rPr>
          <w:rFonts w:ascii="Times New Roman" w:eastAsia="Arial Narrow" w:hAnsi="Times New Roman"/>
          <w:sz w:val="24"/>
          <w:szCs w:val="24"/>
          <w:lang w:eastAsia="zh-CN"/>
        </w:rPr>
        <w:t xml:space="preserve">je právnická osoba, ktorá </w:t>
      </w:r>
      <w:r w:rsidRPr="006B7856">
        <w:rPr>
          <w:rFonts w:ascii="Times New Roman" w:eastAsia="Arial Narrow" w:hAnsi="Times New Roman"/>
          <w:sz w:val="24"/>
          <w:szCs w:val="24"/>
          <w:lang w:eastAsia="zh-CN"/>
        </w:rPr>
        <w:t>sa nezapisuje do obchodného registra.</w:t>
      </w:r>
    </w:p>
    <w:p w14:paraId="032B11FE" w14:textId="45BAB5DC" w:rsidR="004037A4" w:rsidRPr="006B7856" w:rsidRDefault="004037A4" w:rsidP="00CA5256">
      <w:pPr>
        <w:spacing w:after="160" w:line="257" w:lineRule="auto"/>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(4) Na pracovnoprávne vzťahy zamestnancov inštitútu sa vzťahuje osobitný predpis</w:t>
      </w:r>
      <w:r w:rsidR="00F40B94" w:rsidRPr="006B7856">
        <w:rPr>
          <w:rFonts w:ascii="Times New Roman" w:eastAsia="Arial Narrow" w:hAnsi="Times New Roman"/>
          <w:sz w:val="24"/>
          <w:szCs w:val="24"/>
          <w:lang w:eastAsia="zh-CN"/>
        </w:rPr>
        <w:t>,</w:t>
      </w:r>
      <w:r w:rsidRPr="006B7856">
        <w:rPr>
          <w:rStyle w:val="Odkaznapoznmkupodiarou"/>
          <w:rFonts w:ascii="Times New Roman" w:eastAsia="Arial Narrow" w:hAnsi="Times New Roman"/>
          <w:sz w:val="24"/>
          <w:szCs w:val="24"/>
          <w:lang w:eastAsia="zh-CN"/>
        </w:rPr>
        <w:footnoteReference w:id="1"/>
      </w:r>
      <w:r w:rsidR="00F40B94" w:rsidRPr="006B7856">
        <w:rPr>
          <w:rFonts w:ascii="Times New Roman" w:eastAsia="Arial Narrow" w:hAnsi="Times New Roman"/>
          <w:sz w:val="24"/>
          <w:szCs w:val="24"/>
          <w:lang w:eastAsia="zh-CN"/>
        </w:rPr>
        <w:t>)</w:t>
      </w:r>
      <w:r w:rsidRPr="006B7856">
        <w:rPr>
          <w:rFonts w:ascii="Times New Roman" w:eastAsia="Arial Narrow" w:hAnsi="Times New Roman"/>
          <w:sz w:val="24"/>
          <w:szCs w:val="24"/>
          <w:lang w:eastAsia="zh-CN"/>
        </w:rPr>
        <w:t xml:space="preserve"> </w:t>
      </w:r>
      <w:r w:rsidR="00724F0A" w:rsidRPr="006B7856">
        <w:rPr>
          <w:rFonts w:ascii="Times New Roman" w:eastAsia="Arial Narrow" w:hAnsi="Times New Roman"/>
          <w:sz w:val="24"/>
          <w:szCs w:val="24"/>
          <w:lang w:eastAsia="zh-CN"/>
        </w:rPr>
        <w:t>ak tento zákon neustanovuje inak</w:t>
      </w:r>
      <w:r w:rsidR="00EE45E7" w:rsidRPr="006B7856">
        <w:rPr>
          <w:rFonts w:ascii="Times New Roman" w:eastAsia="Arial Narrow" w:hAnsi="Times New Roman"/>
          <w:sz w:val="24"/>
          <w:szCs w:val="24"/>
          <w:lang w:eastAsia="zh-CN"/>
        </w:rPr>
        <w:t>.</w:t>
      </w:r>
    </w:p>
    <w:p w14:paraId="0B12C4A2" w14:textId="77777777" w:rsidR="005A4D9E" w:rsidRPr="006B7856" w:rsidRDefault="005A4D9E" w:rsidP="534BC4F4">
      <w:pPr>
        <w:spacing w:after="160" w:line="259" w:lineRule="auto"/>
        <w:jc w:val="center"/>
        <w:rPr>
          <w:rFonts w:ascii="Times New Roman" w:eastAsia="Arial Narrow" w:hAnsi="Times New Roman"/>
          <w:b/>
          <w:bCs/>
          <w:sz w:val="24"/>
          <w:szCs w:val="24"/>
          <w:lang w:eastAsia="zh-CN"/>
        </w:rPr>
      </w:pPr>
      <w:r w:rsidRPr="006B7856">
        <w:rPr>
          <w:rFonts w:ascii="Times New Roman" w:eastAsia="Arial Narrow" w:hAnsi="Times New Roman"/>
          <w:b/>
          <w:bCs/>
          <w:sz w:val="24"/>
          <w:szCs w:val="24"/>
          <w:lang w:eastAsia="zh-CN"/>
        </w:rPr>
        <w:t>§ 2</w:t>
      </w:r>
    </w:p>
    <w:p w14:paraId="6A0E3C90" w14:textId="77777777" w:rsidR="005A4D9E" w:rsidRPr="006B7856" w:rsidRDefault="005A4D9E" w:rsidP="534BC4F4">
      <w:pPr>
        <w:spacing w:after="160" w:line="259" w:lineRule="auto"/>
        <w:jc w:val="center"/>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Vymedzenie pojmov</w:t>
      </w:r>
    </w:p>
    <w:p w14:paraId="3F36459E" w14:textId="77777777" w:rsidR="005A4D9E" w:rsidRPr="006B7856" w:rsidRDefault="005A4D9E" w:rsidP="534BC4F4">
      <w:pPr>
        <w:spacing w:after="160" w:line="259" w:lineRule="auto"/>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Na účely tohto zákona sa rozumie</w:t>
      </w:r>
    </w:p>
    <w:p w14:paraId="2019880E" w14:textId="48AB8BDE" w:rsidR="005A4D9E" w:rsidRPr="006B7856" w:rsidRDefault="005A4D9E" w:rsidP="35CEFDC6">
      <w:pPr>
        <w:spacing w:after="160" w:line="259" w:lineRule="auto"/>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 xml:space="preserve">a) zdravotníckou technológiou liek, zdravotnícka pomôcka, špeciálny zdravotnícky materiál, dietetická potravina, zdravotný výkon, prístroj alebo zariadenie určené na </w:t>
      </w:r>
      <w:r w:rsidR="5A885471" w:rsidRPr="006B7856">
        <w:rPr>
          <w:rFonts w:ascii="Times New Roman" w:eastAsia="Arial Narrow" w:hAnsi="Times New Roman"/>
          <w:sz w:val="24"/>
          <w:szCs w:val="24"/>
          <w:lang w:eastAsia="zh-CN"/>
        </w:rPr>
        <w:t xml:space="preserve">prevenciu, </w:t>
      </w:r>
      <w:r w:rsidRPr="006B7856">
        <w:rPr>
          <w:rFonts w:ascii="Times New Roman" w:eastAsia="Arial Narrow" w:hAnsi="Times New Roman"/>
          <w:sz w:val="24"/>
          <w:szCs w:val="24"/>
          <w:lang w:eastAsia="zh-CN"/>
        </w:rPr>
        <w:t>diagn</w:t>
      </w:r>
      <w:r w:rsidR="00B33F2D" w:rsidRPr="006B7856">
        <w:rPr>
          <w:rFonts w:ascii="Times New Roman" w:eastAsia="Arial Narrow" w:hAnsi="Times New Roman"/>
          <w:sz w:val="24"/>
          <w:szCs w:val="24"/>
          <w:lang w:eastAsia="zh-CN"/>
        </w:rPr>
        <w:t>ostiku, liečbu, podporu zdravia</w:t>
      </w:r>
      <w:r w:rsidRPr="006B7856">
        <w:rPr>
          <w:rFonts w:ascii="Times New Roman" w:eastAsia="Arial Narrow" w:hAnsi="Times New Roman"/>
          <w:sz w:val="24"/>
          <w:szCs w:val="24"/>
          <w:lang w:eastAsia="zh-CN"/>
        </w:rPr>
        <w:t xml:space="preserve"> </w:t>
      </w:r>
      <w:r w:rsidR="6FF304FA" w:rsidRPr="006B7856">
        <w:rPr>
          <w:rFonts w:ascii="Times New Roman" w:eastAsia="Arial Narrow" w:hAnsi="Times New Roman"/>
          <w:sz w:val="24"/>
          <w:szCs w:val="24"/>
          <w:lang w:eastAsia="zh-CN"/>
        </w:rPr>
        <w:t xml:space="preserve">alebo </w:t>
      </w:r>
      <w:r w:rsidRPr="006B7856">
        <w:rPr>
          <w:rFonts w:ascii="Times New Roman" w:eastAsia="Arial Narrow" w:hAnsi="Times New Roman"/>
          <w:sz w:val="24"/>
          <w:szCs w:val="24"/>
          <w:lang w:eastAsia="zh-CN"/>
        </w:rPr>
        <w:t>rehabilitáciu</w:t>
      </w:r>
      <w:r w:rsidR="006B011C" w:rsidRPr="006B7856">
        <w:rPr>
          <w:rFonts w:ascii="Times New Roman" w:eastAsia="Arial Narrow" w:hAnsi="Times New Roman"/>
          <w:sz w:val="24"/>
          <w:szCs w:val="24"/>
          <w:lang w:eastAsia="zh-CN"/>
        </w:rPr>
        <w:t>,</w:t>
      </w:r>
      <w:r w:rsidR="00EE45E7" w:rsidRPr="006B7856">
        <w:rPr>
          <w:rFonts w:ascii="Times New Roman" w:eastAsia="Arial Narrow" w:hAnsi="Times New Roman"/>
          <w:sz w:val="24"/>
          <w:szCs w:val="24"/>
          <w:lang w:eastAsia="zh-CN"/>
        </w:rPr>
        <w:t xml:space="preserve"> </w:t>
      </w:r>
    </w:p>
    <w:p w14:paraId="0E8549C5" w14:textId="30C361AE" w:rsidR="005A4D9E" w:rsidRPr="006B7856" w:rsidRDefault="005A4D9E" w:rsidP="534BC4F4">
      <w:pPr>
        <w:spacing w:after="160" w:line="259" w:lineRule="auto"/>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lastRenderedPageBreak/>
        <w:t>b) hodnotením zdravotníckych technológií analyzovanie</w:t>
      </w:r>
      <w:r w:rsidR="67533ABD" w:rsidRPr="006B7856">
        <w:rPr>
          <w:rFonts w:ascii="Times New Roman" w:eastAsia="Arial Narrow" w:hAnsi="Times New Roman"/>
          <w:sz w:val="24"/>
          <w:szCs w:val="24"/>
          <w:lang w:eastAsia="zh-CN"/>
        </w:rPr>
        <w:t xml:space="preserve"> ich</w:t>
      </w:r>
      <w:r w:rsidRPr="006B7856">
        <w:rPr>
          <w:rFonts w:ascii="Times New Roman" w:eastAsia="Arial Narrow" w:hAnsi="Times New Roman"/>
          <w:sz w:val="24"/>
          <w:szCs w:val="24"/>
          <w:lang w:eastAsia="zh-CN"/>
        </w:rPr>
        <w:t xml:space="preserve"> klinického prínosu a ekonomickej hodnoty</w:t>
      </w:r>
      <w:r w:rsidR="008401A6" w:rsidRPr="006B7856">
        <w:rPr>
          <w:rFonts w:ascii="Times New Roman" w:eastAsia="Arial Narrow" w:hAnsi="Times New Roman"/>
          <w:sz w:val="24"/>
          <w:szCs w:val="24"/>
          <w:lang w:eastAsia="zh-CN"/>
        </w:rPr>
        <w:t xml:space="preserve"> tohto prínosu</w:t>
      </w:r>
      <w:r w:rsidR="006E57DD" w:rsidRPr="006B7856">
        <w:rPr>
          <w:rFonts w:ascii="Times New Roman" w:eastAsia="Arial Narrow" w:hAnsi="Times New Roman"/>
          <w:sz w:val="24"/>
          <w:szCs w:val="24"/>
          <w:lang w:eastAsia="zh-CN"/>
        </w:rPr>
        <w:t xml:space="preserve"> </w:t>
      </w:r>
      <w:r w:rsidR="00A64DE4" w:rsidRPr="006B7856">
        <w:rPr>
          <w:rFonts w:ascii="Times New Roman" w:eastAsia="Arial Narrow" w:hAnsi="Times New Roman"/>
          <w:sz w:val="24"/>
          <w:szCs w:val="24"/>
          <w:lang w:eastAsia="zh-CN"/>
        </w:rPr>
        <w:t xml:space="preserve">a </w:t>
      </w:r>
      <w:r w:rsidR="006E57DD" w:rsidRPr="006B7856">
        <w:rPr>
          <w:rFonts w:ascii="Times New Roman" w:eastAsia="Arial Narrow" w:hAnsi="Times New Roman"/>
          <w:sz w:val="24"/>
          <w:szCs w:val="24"/>
          <w:lang w:eastAsia="zh-CN"/>
        </w:rPr>
        <w:t xml:space="preserve">analyzovanie </w:t>
      </w:r>
      <w:r w:rsidR="00D6181B" w:rsidRPr="006B7856">
        <w:rPr>
          <w:rFonts w:ascii="Times New Roman" w:eastAsia="Arial Narrow" w:hAnsi="Times New Roman"/>
          <w:sz w:val="24"/>
          <w:szCs w:val="24"/>
          <w:lang w:eastAsia="zh-CN"/>
        </w:rPr>
        <w:t>zdravotníckych technológií zo </w:t>
      </w:r>
      <w:r w:rsidR="0042689B" w:rsidRPr="006B7856">
        <w:rPr>
          <w:rFonts w:ascii="Times New Roman" w:eastAsia="Arial Narrow" w:hAnsi="Times New Roman"/>
          <w:sz w:val="24"/>
          <w:szCs w:val="24"/>
          <w:lang w:eastAsia="zh-CN"/>
        </w:rPr>
        <w:t>sociálno-</w:t>
      </w:r>
      <w:r w:rsidR="008E0569" w:rsidRPr="006B7856">
        <w:rPr>
          <w:rFonts w:ascii="Times New Roman" w:eastAsia="Arial Narrow" w:hAnsi="Times New Roman"/>
          <w:sz w:val="24"/>
          <w:szCs w:val="24"/>
          <w:lang w:eastAsia="zh-CN"/>
        </w:rPr>
        <w:t xml:space="preserve">pacientskeho, </w:t>
      </w:r>
      <w:r w:rsidRPr="006B7856">
        <w:rPr>
          <w:rFonts w:ascii="Times New Roman" w:eastAsia="Arial Narrow" w:hAnsi="Times New Roman"/>
          <w:sz w:val="24"/>
          <w:szCs w:val="24"/>
          <w:lang w:eastAsia="zh-CN"/>
        </w:rPr>
        <w:t>organizačn</w:t>
      </w:r>
      <w:r w:rsidR="00D6181B" w:rsidRPr="006B7856">
        <w:rPr>
          <w:rFonts w:ascii="Times New Roman" w:eastAsia="Arial Narrow" w:hAnsi="Times New Roman"/>
          <w:sz w:val="24"/>
          <w:szCs w:val="24"/>
          <w:lang w:eastAsia="zh-CN"/>
        </w:rPr>
        <w:t>ého</w:t>
      </w:r>
      <w:r w:rsidR="00F72EA4" w:rsidRPr="006B7856">
        <w:rPr>
          <w:rFonts w:ascii="Times New Roman" w:eastAsia="Arial Narrow" w:hAnsi="Times New Roman"/>
          <w:sz w:val="24"/>
          <w:szCs w:val="24"/>
          <w:lang w:eastAsia="zh-CN"/>
        </w:rPr>
        <w:t>, právne</w:t>
      </w:r>
      <w:r w:rsidR="00D6181B" w:rsidRPr="006B7856">
        <w:rPr>
          <w:rFonts w:ascii="Times New Roman" w:eastAsia="Arial Narrow" w:hAnsi="Times New Roman"/>
          <w:sz w:val="24"/>
          <w:szCs w:val="24"/>
          <w:lang w:eastAsia="zh-CN"/>
        </w:rPr>
        <w:t>ho</w:t>
      </w:r>
      <w:r w:rsidR="006E57DD" w:rsidRPr="006B7856">
        <w:rPr>
          <w:rFonts w:ascii="Times New Roman" w:eastAsia="Arial Narrow" w:hAnsi="Times New Roman"/>
          <w:sz w:val="24"/>
          <w:szCs w:val="24"/>
          <w:lang w:eastAsia="zh-CN"/>
        </w:rPr>
        <w:t xml:space="preserve"> </w:t>
      </w:r>
      <w:r w:rsidR="00A64DE4" w:rsidRPr="006B7856">
        <w:rPr>
          <w:rFonts w:ascii="Times New Roman" w:eastAsia="Arial Narrow" w:hAnsi="Times New Roman"/>
          <w:sz w:val="24"/>
          <w:szCs w:val="24"/>
          <w:lang w:eastAsia="zh-CN"/>
        </w:rPr>
        <w:t xml:space="preserve">a </w:t>
      </w:r>
      <w:r w:rsidRPr="006B7856">
        <w:rPr>
          <w:rFonts w:ascii="Times New Roman" w:eastAsia="Arial Narrow" w:hAnsi="Times New Roman"/>
          <w:sz w:val="24"/>
          <w:szCs w:val="24"/>
          <w:lang w:eastAsia="zh-CN"/>
        </w:rPr>
        <w:t>etick</w:t>
      </w:r>
      <w:r w:rsidR="00D6181B" w:rsidRPr="006B7856">
        <w:rPr>
          <w:rFonts w:ascii="Times New Roman" w:eastAsia="Arial Narrow" w:hAnsi="Times New Roman"/>
          <w:sz w:val="24"/>
          <w:szCs w:val="24"/>
          <w:lang w:eastAsia="zh-CN"/>
        </w:rPr>
        <w:t>ého</w:t>
      </w:r>
      <w:r w:rsidRPr="006B7856">
        <w:rPr>
          <w:rFonts w:ascii="Times New Roman" w:eastAsia="Arial Narrow" w:hAnsi="Times New Roman"/>
          <w:sz w:val="24"/>
          <w:szCs w:val="24"/>
          <w:lang w:eastAsia="zh-CN"/>
        </w:rPr>
        <w:t xml:space="preserve"> </w:t>
      </w:r>
      <w:r w:rsidR="00D6181B" w:rsidRPr="006B7856">
        <w:rPr>
          <w:rFonts w:ascii="Times New Roman" w:eastAsia="Arial Narrow" w:hAnsi="Times New Roman"/>
          <w:sz w:val="24"/>
          <w:szCs w:val="24"/>
          <w:lang w:eastAsia="zh-CN"/>
        </w:rPr>
        <w:t>hľadiska</w:t>
      </w:r>
      <w:r w:rsidRPr="006B7856">
        <w:rPr>
          <w:rFonts w:ascii="Times New Roman" w:eastAsia="Arial Narrow" w:hAnsi="Times New Roman"/>
          <w:sz w:val="24"/>
          <w:szCs w:val="24"/>
          <w:lang w:eastAsia="zh-CN"/>
        </w:rPr>
        <w:t>.</w:t>
      </w:r>
    </w:p>
    <w:p w14:paraId="2A6BC563" w14:textId="77777777" w:rsidR="005A4D9E" w:rsidRPr="006B7856" w:rsidRDefault="005A4D9E" w:rsidP="534BC4F4">
      <w:pPr>
        <w:spacing w:after="160" w:line="259" w:lineRule="auto"/>
        <w:jc w:val="center"/>
        <w:rPr>
          <w:rFonts w:ascii="Times New Roman" w:eastAsia="Arial Narrow" w:hAnsi="Times New Roman"/>
          <w:b/>
          <w:bCs/>
          <w:sz w:val="24"/>
          <w:szCs w:val="24"/>
          <w:lang w:eastAsia="zh-CN"/>
        </w:rPr>
      </w:pPr>
      <w:r w:rsidRPr="006B7856">
        <w:rPr>
          <w:rFonts w:ascii="Times New Roman" w:eastAsia="Arial Narrow" w:hAnsi="Times New Roman"/>
          <w:b/>
          <w:bCs/>
          <w:sz w:val="24"/>
          <w:szCs w:val="24"/>
          <w:lang w:eastAsia="zh-CN"/>
        </w:rPr>
        <w:t>§ 3</w:t>
      </w:r>
    </w:p>
    <w:p w14:paraId="038030FF" w14:textId="636BFB27" w:rsidR="005A4D9E" w:rsidRPr="006B7856" w:rsidRDefault="00F40B94" w:rsidP="534BC4F4">
      <w:pPr>
        <w:spacing w:after="160" w:line="259" w:lineRule="auto"/>
        <w:jc w:val="center"/>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Úlohy</w:t>
      </w:r>
      <w:r w:rsidR="24B74510" w:rsidRPr="006B7856">
        <w:rPr>
          <w:rFonts w:ascii="Times New Roman" w:eastAsia="Arial Narrow" w:hAnsi="Times New Roman"/>
          <w:sz w:val="24"/>
          <w:szCs w:val="24"/>
          <w:lang w:eastAsia="zh-CN"/>
        </w:rPr>
        <w:t xml:space="preserve"> inštitútu</w:t>
      </w:r>
      <w:r w:rsidRPr="006B7856">
        <w:rPr>
          <w:rFonts w:ascii="Times New Roman" w:eastAsia="Arial Narrow" w:hAnsi="Times New Roman"/>
          <w:sz w:val="24"/>
          <w:szCs w:val="24"/>
          <w:lang w:eastAsia="zh-CN"/>
        </w:rPr>
        <w:t xml:space="preserve"> </w:t>
      </w:r>
    </w:p>
    <w:p w14:paraId="19822CC9" w14:textId="7D24A0F8" w:rsidR="00172CB5" w:rsidRPr="006B7856" w:rsidRDefault="00CA5256" w:rsidP="00CA5256">
      <w:pPr>
        <w:spacing w:after="160" w:line="259" w:lineRule="auto"/>
        <w:jc w:val="both"/>
        <w:rPr>
          <w:rFonts w:ascii="Times New Roman" w:eastAsiaTheme="minorEastAsia" w:hAnsi="Times New Roman"/>
          <w:sz w:val="24"/>
          <w:szCs w:val="24"/>
          <w:lang w:eastAsia="zh-CN"/>
        </w:rPr>
      </w:pPr>
      <w:r w:rsidRPr="006B7856">
        <w:rPr>
          <w:rFonts w:ascii="Times New Roman" w:eastAsia="Arial Narrow" w:hAnsi="Times New Roman"/>
          <w:sz w:val="24"/>
          <w:szCs w:val="24"/>
          <w:lang w:eastAsia="zh-CN"/>
        </w:rPr>
        <w:t xml:space="preserve">(1) </w:t>
      </w:r>
      <w:r w:rsidR="005A4D9E" w:rsidRPr="006B7856">
        <w:rPr>
          <w:rFonts w:ascii="Times New Roman" w:eastAsia="Arial Narrow" w:hAnsi="Times New Roman"/>
          <w:sz w:val="24"/>
          <w:szCs w:val="24"/>
          <w:lang w:eastAsia="zh-CN"/>
        </w:rPr>
        <w:t>Hlavnou úlohou inštitútu je hodnot</w:t>
      </w:r>
      <w:r w:rsidR="008401A6" w:rsidRPr="006B7856">
        <w:rPr>
          <w:rFonts w:ascii="Times New Roman" w:eastAsia="Arial Narrow" w:hAnsi="Times New Roman"/>
          <w:sz w:val="24"/>
          <w:szCs w:val="24"/>
          <w:lang w:eastAsia="zh-CN"/>
        </w:rPr>
        <w:t>enie</w:t>
      </w:r>
      <w:r w:rsidR="005A4D9E" w:rsidRPr="006B7856">
        <w:rPr>
          <w:rFonts w:ascii="Times New Roman" w:eastAsia="Arial Narrow" w:hAnsi="Times New Roman"/>
          <w:sz w:val="24"/>
          <w:szCs w:val="24"/>
          <w:lang w:eastAsia="zh-CN"/>
        </w:rPr>
        <w:t xml:space="preserve"> zdravotníck</w:t>
      </w:r>
      <w:r w:rsidR="008401A6" w:rsidRPr="006B7856">
        <w:rPr>
          <w:rFonts w:ascii="Times New Roman" w:eastAsia="Arial Narrow" w:hAnsi="Times New Roman"/>
          <w:sz w:val="24"/>
          <w:szCs w:val="24"/>
          <w:lang w:eastAsia="zh-CN"/>
        </w:rPr>
        <w:t>ych</w:t>
      </w:r>
      <w:r w:rsidR="005A4D9E" w:rsidRPr="006B7856">
        <w:rPr>
          <w:rFonts w:ascii="Times New Roman" w:eastAsia="Arial Narrow" w:hAnsi="Times New Roman"/>
          <w:sz w:val="24"/>
          <w:szCs w:val="24"/>
          <w:lang w:eastAsia="zh-CN"/>
        </w:rPr>
        <w:t xml:space="preserve"> technológ</w:t>
      </w:r>
      <w:r w:rsidR="008401A6" w:rsidRPr="006B7856">
        <w:rPr>
          <w:rFonts w:ascii="Times New Roman" w:eastAsia="Arial Narrow" w:hAnsi="Times New Roman"/>
          <w:sz w:val="24"/>
          <w:szCs w:val="24"/>
          <w:lang w:eastAsia="zh-CN"/>
        </w:rPr>
        <w:t>ií</w:t>
      </w:r>
      <w:r w:rsidR="005A4D9E" w:rsidRPr="006B7856">
        <w:rPr>
          <w:rFonts w:ascii="Times New Roman" w:eastAsia="Arial Narrow" w:hAnsi="Times New Roman"/>
          <w:sz w:val="24"/>
          <w:szCs w:val="24"/>
          <w:lang w:eastAsia="zh-CN"/>
        </w:rPr>
        <w:t xml:space="preserve"> </w:t>
      </w:r>
      <w:r w:rsidR="008401A6" w:rsidRPr="006B7856">
        <w:rPr>
          <w:rFonts w:ascii="Times New Roman" w:eastAsia="Arial Narrow" w:hAnsi="Times New Roman"/>
          <w:sz w:val="24"/>
          <w:szCs w:val="24"/>
          <w:lang w:eastAsia="zh-CN"/>
        </w:rPr>
        <w:t>na účely</w:t>
      </w:r>
      <w:r w:rsidR="005A4D9E" w:rsidRPr="006B7856">
        <w:rPr>
          <w:rFonts w:ascii="Times New Roman" w:eastAsia="Arial Narrow" w:hAnsi="Times New Roman"/>
          <w:sz w:val="24"/>
          <w:szCs w:val="24"/>
          <w:lang w:eastAsia="zh-CN"/>
        </w:rPr>
        <w:t xml:space="preserve"> kategorizácie</w:t>
      </w:r>
      <w:r w:rsidR="005D0C3A" w:rsidRPr="006B7856">
        <w:rPr>
          <w:rFonts w:ascii="Times New Roman" w:eastAsia="Arial Narrow" w:hAnsi="Times New Roman"/>
          <w:sz w:val="24"/>
          <w:szCs w:val="24"/>
          <w:lang w:eastAsia="zh-CN"/>
        </w:rPr>
        <w:t xml:space="preserve"> </w:t>
      </w:r>
      <w:r w:rsidR="00C06F5C" w:rsidRPr="006B7856">
        <w:rPr>
          <w:rFonts w:ascii="Times New Roman" w:eastAsia="Arial Narrow" w:hAnsi="Times New Roman"/>
          <w:sz w:val="24"/>
          <w:szCs w:val="24"/>
          <w:lang w:eastAsia="zh-CN"/>
        </w:rPr>
        <w:t>liekov, zdravotníckych pomôcok a dietetických potravín</w:t>
      </w:r>
      <w:r w:rsidR="00F61879" w:rsidRPr="006B7856">
        <w:rPr>
          <w:rStyle w:val="Odkaznapoznmkupodiarou"/>
          <w:rFonts w:ascii="Times New Roman" w:eastAsia="Arial Narrow" w:hAnsi="Times New Roman"/>
          <w:sz w:val="24"/>
          <w:szCs w:val="24"/>
          <w:lang w:eastAsia="zh-CN"/>
        </w:rPr>
        <w:footnoteReference w:id="2"/>
      </w:r>
      <w:r w:rsidR="00F61879" w:rsidRPr="006B7856">
        <w:rPr>
          <w:rFonts w:ascii="Times New Roman" w:eastAsia="Arial Narrow" w:hAnsi="Times New Roman"/>
          <w:sz w:val="24"/>
          <w:szCs w:val="24"/>
          <w:lang w:eastAsia="zh-CN"/>
        </w:rPr>
        <w:t>)</w:t>
      </w:r>
      <w:r w:rsidR="00724F0A" w:rsidRPr="006B7856">
        <w:rPr>
          <w:rFonts w:ascii="Times New Roman" w:eastAsia="Arial Narrow" w:hAnsi="Times New Roman"/>
          <w:sz w:val="24"/>
          <w:szCs w:val="24"/>
          <w:lang w:eastAsia="zh-CN"/>
        </w:rPr>
        <w:t xml:space="preserve"> (ďalej len „kategorizácia“),</w:t>
      </w:r>
      <w:r w:rsidR="00A64DE4" w:rsidRPr="006B7856">
        <w:rPr>
          <w:rFonts w:ascii="Times New Roman" w:eastAsia="Arial Narrow" w:hAnsi="Times New Roman"/>
          <w:sz w:val="24"/>
          <w:szCs w:val="24"/>
          <w:lang w:eastAsia="zh-CN"/>
        </w:rPr>
        <w:t xml:space="preserve"> okrem generických liekov a biologicky podobných liekov, </w:t>
      </w:r>
      <w:r w:rsidR="005A4D9E" w:rsidRPr="006B7856">
        <w:rPr>
          <w:rFonts w:ascii="Times New Roman" w:eastAsia="Arial Narrow" w:hAnsi="Times New Roman"/>
          <w:sz w:val="24"/>
          <w:szCs w:val="24"/>
          <w:lang w:eastAsia="zh-CN"/>
        </w:rPr>
        <w:t xml:space="preserve"> ktorých významnosť vplyvu na prostriedky verejného zdravotného poistenia</w:t>
      </w:r>
      <w:r w:rsidR="00D51BBB" w:rsidRPr="006B7856">
        <w:rPr>
          <w:rFonts w:ascii="Times New Roman" w:eastAsia="Arial Narrow" w:hAnsi="Times New Roman"/>
          <w:sz w:val="24"/>
          <w:szCs w:val="24"/>
          <w:lang w:eastAsia="zh-CN"/>
        </w:rPr>
        <w:t xml:space="preserve"> uvedená v žiadosti</w:t>
      </w:r>
      <w:r w:rsidR="005A4D9E" w:rsidRPr="006B7856">
        <w:rPr>
          <w:rFonts w:ascii="Times New Roman" w:eastAsia="Arial Narrow" w:hAnsi="Times New Roman"/>
          <w:sz w:val="24"/>
          <w:szCs w:val="24"/>
          <w:lang w:eastAsia="zh-CN"/>
        </w:rPr>
        <w:t xml:space="preserve"> </w:t>
      </w:r>
      <w:r w:rsidR="00507FE1" w:rsidRPr="006B7856">
        <w:rPr>
          <w:rFonts w:ascii="Times New Roman" w:eastAsia="Arial Narrow" w:hAnsi="Times New Roman"/>
          <w:sz w:val="24"/>
          <w:szCs w:val="24"/>
          <w:lang w:eastAsia="zh-CN"/>
        </w:rPr>
        <w:t>podľa osobitného predpisu</w:t>
      </w:r>
      <w:r w:rsidR="00507FE1" w:rsidRPr="006B7856">
        <w:rPr>
          <w:rStyle w:val="Odkaznapoznmkupodiarou"/>
          <w:rFonts w:ascii="Times New Roman" w:eastAsia="Arial Narrow" w:hAnsi="Times New Roman"/>
          <w:sz w:val="24"/>
          <w:szCs w:val="24"/>
          <w:lang w:eastAsia="zh-CN"/>
        </w:rPr>
        <w:footnoteReference w:id="3"/>
      </w:r>
      <w:r w:rsidR="00507FE1" w:rsidRPr="006B7856">
        <w:rPr>
          <w:rFonts w:ascii="Times New Roman" w:eastAsia="Arial Narrow" w:hAnsi="Times New Roman"/>
          <w:sz w:val="24"/>
          <w:szCs w:val="24"/>
          <w:lang w:eastAsia="zh-CN"/>
        </w:rPr>
        <w:t xml:space="preserve">) </w:t>
      </w:r>
      <w:r w:rsidR="00861370" w:rsidRPr="006B7856">
        <w:rPr>
          <w:rFonts w:ascii="Times New Roman" w:eastAsia="Arial Narrow" w:hAnsi="Times New Roman"/>
          <w:sz w:val="24"/>
          <w:szCs w:val="24"/>
          <w:lang w:eastAsia="zh-CN"/>
        </w:rPr>
        <w:t xml:space="preserve">za 25. až 36. </w:t>
      </w:r>
      <w:r w:rsidR="00D51BBB" w:rsidRPr="006B7856">
        <w:rPr>
          <w:rFonts w:ascii="Times New Roman" w:eastAsia="Arial Narrow" w:hAnsi="Times New Roman"/>
          <w:sz w:val="24"/>
          <w:szCs w:val="24"/>
          <w:lang w:eastAsia="zh-CN"/>
        </w:rPr>
        <w:t>mesiac</w:t>
      </w:r>
      <w:r w:rsidR="001B4897" w:rsidRPr="006B7856">
        <w:rPr>
          <w:rFonts w:ascii="Times New Roman" w:eastAsia="Arial Narrow" w:hAnsi="Times New Roman"/>
          <w:sz w:val="24"/>
          <w:szCs w:val="24"/>
          <w:lang w:eastAsia="zh-CN"/>
        </w:rPr>
        <w:t>,</w:t>
      </w:r>
      <w:r w:rsidR="00D51BBB" w:rsidRPr="006B7856">
        <w:rPr>
          <w:rFonts w:ascii="Times New Roman" w:eastAsia="Arial Narrow" w:hAnsi="Times New Roman"/>
          <w:sz w:val="24"/>
          <w:szCs w:val="24"/>
          <w:lang w:eastAsia="zh-CN"/>
        </w:rPr>
        <w:t xml:space="preserve"> je</w:t>
      </w:r>
      <w:r w:rsidR="00861370" w:rsidRPr="006B7856">
        <w:rPr>
          <w:rFonts w:ascii="Times New Roman" w:eastAsia="Arial Narrow" w:hAnsi="Times New Roman"/>
          <w:sz w:val="24"/>
          <w:szCs w:val="24"/>
          <w:lang w:eastAsia="zh-CN"/>
        </w:rPr>
        <w:t xml:space="preserve"> </w:t>
      </w:r>
      <w:r w:rsidR="005A4D9E" w:rsidRPr="006B7856">
        <w:rPr>
          <w:rFonts w:ascii="Times New Roman" w:eastAsia="Arial Narrow" w:hAnsi="Times New Roman"/>
          <w:sz w:val="24"/>
          <w:szCs w:val="24"/>
          <w:lang w:eastAsia="zh-CN"/>
        </w:rPr>
        <w:t xml:space="preserve">najmenej </w:t>
      </w:r>
      <w:r w:rsidR="37F617CF" w:rsidRPr="006B7856">
        <w:rPr>
          <w:rFonts w:ascii="Times New Roman" w:eastAsia="Arial Narrow" w:hAnsi="Times New Roman"/>
          <w:sz w:val="24"/>
          <w:szCs w:val="24"/>
          <w:lang w:eastAsia="zh-CN"/>
        </w:rPr>
        <w:t>1</w:t>
      </w:r>
      <w:r w:rsidR="00D6181B" w:rsidRPr="006B7856">
        <w:rPr>
          <w:rFonts w:ascii="Times New Roman" w:eastAsia="Arial Narrow" w:hAnsi="Times New Roman"/>
          <w:sz w:val="24"/>
          <w:szCs w:val="24"/>
          <w:lang w:eastAsia="zh-CN"/>
        </w:rPr>
        <w:t>35</w:t>
      </w:r>
      <w:r w:rsidR="37F617CF" w:rsidRPr="006B7856">
        <w:rPr>
          <w:rFonts w:ascii="Times New Roman" w:eastAsia="Arial Narrow" w:hAnsi="Times New Roman"/>
          <w:sz w:val="24"/>
          <w:szCs w:val="24"/>
          <w:lang w:eastAsia="zh-CN"/>
        </w:rPr>
        <w:t xml:space="preserve">0-násobok priemernej mzdy v </w:t>
      </w:r>
      <w:r w:rsidR="0530FF57" w:rsidRPr="006B7856">
        <w:rPr>
          <w:rFonts w:ascii="Times New Roman" w:eastAsia="Arial Narrow" w:hAnsi="Times New Roman"/>
          <w:sz w:val="24"/>
          <w:szCs w:val="24"/>
          <w:lang w:eastAsia="zh-CN"/>
        </w:rPr>
        <w:t xml:space="preserve"> hospodárstve Slovenskej republiky zistenej Štatistickým úradom Slovenskej republiky</w:t>
      </w:r>
      <w:r w:rsidR="37F617CF" w:rsidRPr="006B7856">
        <w:rPr>
          <w:rFonts w:ascii="Times New Roman" w:eastAsia="Arial Narrow" w:hAnsi="Times New Roman"/>
          <w:sz w:val="24"/>
          <w:szCs w:val="24"/>
          <w:lang w:eastAsia="zh-CN"/>
        </w:rPr>
        <w:t xml:space="preserve"> </w:t>
      </w:r>
      <w:r w:rsidR="005F02DC" w:rsidRPr="006B7856">
        <w:rPr>
          <w:rFonts w:ascii="Times New Roman" w:eastAsia="Arial Narrow" w:hAnsi="Times New Roman"/>
          <w:sz w:val="24"/>
          <w:szCs w:val="24"/>
          <w:lang w:eastAsia="zh-CN"/>
        </w:rPr>
        <w:t xml:space="preserve">(ďalej len „priemerná mzda“) </w:t>
      </w:r>
      <w:r w:rsidR="00D51BBB" w:rsidRPr="006B7856">
        <w:rPr>
          <w:rFonts w:ascii="Times New Roman" w:eastAsia="Arial Narrow" w:hAnsi="Times New Roman"/>
          <w:sz w:val="24"/>
          <w:szCs w:val="24"/>
          <w:lang w:eastAsia="zh-CN"/>
        </w:rPr>
        <w:t xml:space="preserve">za rok, ktorý </w:t>
      </w:r>
      <w:r w:rsidR="00745AC5" w:rsidRPr="006B7856">
        <w:rPr>
          <w:rFonts w:ascii="Times New Roman" w:eastAsia="Arial Narrow" w:hAnsi="Times New Roman"/>
          <w:sz w:val="24"/>
          <w:szCs w:val="24"/>
          <w:lang w:eastAsia="zh-CN"/>
        </w:rPr>
        <w:t>dva</w:t>
      </w:r>
      <w:r w:rsidR="00D51BBB" w:rsidRPr="006B7856">
        <w:rPr>
          <w:rFonts w:ascii="Times New Roman" w:eastAsia="Arial Narrow" w:hAnsi="Times New Roman"/>
          <w:sz w:val="24"/>
          <w:szCs w:val="24"/>
          <w:lang w:eastAsia="zh-CN"/>
        </w:rPr>
        <w:t xml:space="preserve"> roky predchádza roku, v ktorom bola </w:t>
      </w:r>
      <w:r w:rsidR="00654557" w:rsidRPr="006B7856">
        <w:rPr>
          <w:rFonts w:ascii="Times New Roman" w:eastAsia="Arial Narrow" w:hAnsi="Times New Roman"/>
          <w:sz w:val="24"/>
          <w:szCs w:val="24"/>
          <w:lang w:eastAsia="zh-CN"/>
        </w:rPr>
        <w:t xml:space="preserve">takáto </w:t>
      </w:r>
      <w:r w:rsidR="00D51BBB" w:rsidRPr="006B7856">
        <w:rPr>
          <w:rFonts w:ascii="Times New Roman" w:eastAsia="Arial Narrow" w:hAnsi="Times New Roman"/>
          <w:sz w:val="24"/>
          <w:szCs w:val="24"/>
          <w:lang w:eastAsia="zh-CN"/>
        </w:rPr>
        <w:t>žiadosť podaná</w:t>
      </w:r>
      <w:r w:rsidR="006E57DD" w:rsidRPr="006B7856">
        <w:rPr>
          <w:rFonts w:ascii="Times New Roman" w:eastAsia="Arial Narrow" w:hAnsi="Times New Roman"/>
          <w:sz w:val="24"/>
          <w:szCs w:val="24"/>
          <w:lang w:eastAsia="zh-CN"/>
        </w:rPr>
        <w:t xml:space="preserve">. </w:t>
      </w:r>
    </w:p>
    <w:p w14:paraId="5B9E8E24" w14:textId="2DBD0912" w:rsidR="00677358" w:rsidRPr="006B7856" w:rsidRDefault="4CD20199" w:rsidP="0057162B">
      <w:pPr>
        <w:spacing w:line="257" w:lineRule="auto"/>
        <w:jc w:val="both"/>
        <w:rPr>
          <w:rFonts w:ascii="Times New Roman" w:eastAsia="Arial Narrow" w:hAnsi="Times New Roman"/>
          <w:sz w:val="24"/>
          <w:szCs w:val="24"/>
        </w:rPr>
      </w:pPr>
      <w:r w:rsidRPr="006B7856">
        <w:rPr>
          <w:rFonts w:ascii="Times New Roman" w:eastAsia="Arial Narrow" w:hAnsi="Times New Roman"/>
          <w:sz w:val="24"/>
          <w:szCs w:val="24"/>
        </w:rPr>
        <w:t xml:space="preserve">(2) Inštitút vo veci kategorizácie </w:t>
      </w:r>
      <w:r w:rsidR="00132FF5" w:rsidRPr="006B7856">
        <w:rPr>
          <w:rFonts w:ascii="Times New Roman" w:eastAsia="Arial Narrow" w:hAnsi="Times New Roman"/>
          <w:sz w:val="24"/>
          <w:szCs w:val="24"/>
        </w:rPr>
        <w:t>zverejňuje</w:t>
      </w:r>
      <w:r w:rsidR="000A416C" w:rsidRPr="006B7856">
        <w:rPr>
          <w:rFonts w:ascii="Times New Roman" w:eastAsia="Arial Narrow" w:hAnsi="Times New Roman"/>
          <w:sz w:val="24"/>
          <w:szCs w:val="24"/>
        </w:rPr>
        <w:t xml:space="preserve"> </w:t>
      </w:r>
      <w:r w:rsidR="00132FF5" w:rsidRPr="006B7856">
        <w:rPr>
          <w:rFonts w:ascii="Times New Roman" w:eastAsia="Arial Narrow" w:hAnsi="Times New Roman"/>
          <w:sz w:val="24"/>
          <w:szCs w:val="24"/>
        </w:rPr>
        <w:t xml:space="preserve">na svojom webovom sídle </w:t>
      </w:r>
      <w:r w:rsidR="005A2187" w:rsidRPr="006B7856">
        <w:rPr>
          <w:rFonts w:ascii="Times New Roman" w:eastAsia="Arial Narrow" w:hAnsi="Times New Roman"/>
          <w:sz w:val="24"/>
          <w:szCs w:val="24"/>
        </w:rPr>
        <w:t>a</w:t>
      </w:r>
      <w:r w:rsidR="00132FF5" w:rsidRPr="006B7856">
        <w:rPr>
          <w:rFonts w:ascii="Times New Roman" w:eastAsia="Arial Narrow" w:hAnsi="Times New Roman"/>
          <w:sz w:val="24"/>
          <w:szCs w:val="24"/>
        </w:rPr>
        <w:t xml:space="preserve"> na elektronickom portál</w:t>
      </w:r>
      <w:r w:rsidR="00113DD2" w:rsidRPr="006B7856">
        <w:rPr>
          <w:rFonts w:ascii="Times New Roman" w:eastAsia="Arial Narrow" w:hAnsi="Times New Roman"/>
          <w:sz w:val="24"/>
          <w:szCs w:val="24"/>
        </w:rPr>
        <w:t>i</w:t>
      </w:r>
      <w:r w:rsidR="581875D8" w:rsidRPr="006B7856">
        <w:rPr>
          <w:rFonts w:ascii="Times New Roman" w:eastAsia="Arial Narrow" w:hAnsi="Times New Roman"/>
          <w:sz w:val="24"/>
          <w:szCs w:val="24"/>
        </w:rPr>
        <w:t xml:space="preserve"> </w:t>
      </w:r>
      <w:r w:rsidR="00113DD2" w:rsidRPr="006B7856">
        <w:rPr>
          <w:rFonts w:ascii="Times New Roman" w:eastAsia="Arial Narrow" w:hAnsi="Times New Roman"/>
          <w:sz w:val="24"/>
          <w:szCs w:val="24"/>
        </w:rPr>
        <w:t>Ministerstva zdravotníctva Slovenskej republiky (ďalej len „ministerstvo</w:t>
      </w:r>
      <w:r w:rsidR="00965F5F" w:rsidRPr="006B7856">
        <w:rPr>
          <w:rFonts w:ascii="Times New Roman" w:eastAsia="Arial Narrow" w:hAnsi="Times New Roman"/>
          <w:sz w:val="24"/>
          <w:szCs w:val="24"/>
        </w:rPr>
        <w:t xml:space="preserve"> zdravotníctva</w:t>
      </w:r>
      <w:r w:rsidR="00113DD2" w:rsidRPr="006B7856">
        <w:rPr>
          <w:rFonts w:ascii="Times New Roman" w:eastAsia="Arial Narrow" w:hAnsi="Times New Roman"/>
          <w:sz w:val="24"/>
          <w:szCs w:val="24"/>
        </w:rPr>
        <w:t xml:space="preserve">“) </w:t>
      </w:r>
      <w:r w:rsidR="581875D8" w:rsidRPr="006B7856">
        <w:rPr>
          <w:rFonts w:ascii="Times New Roman" w:eastAsia="Arial Narrow" w:hAnsi="Times New Roman"/>
          <w:sz w:val="24"/>
          <w:szCs w:val="24"/>
        </w:rPr>
        <w:t>na účely kategorizácie a úradného určenia cien</w:t>
      </w:r>
      <w:r w:rsidR="00113DD2" w:rsidRPr="006B7856">
        <w:rPr>
          <w:rStyle w:val="Odkaznapoznmkupodiarou"/>
          <w:rFonts w:ascii="Times New Roman" w:eastAsia="Arial Narrow" w:hAnsi="Times New Roman"/>
          <w:sz w:val="24"/>
          <w:szCs w:val="24"/>
        </w:rPr>
        <w:footnoteReference w:id="4"/>
      </w:r>
      <w:r w:rsidR="00113DD2" w:rsidRPr="006B7856">
        <w:rPr>
          <w:rFonts w:ascii="Times New Roman" w:eastAsia="Arial Narrow" w:hAnsi="Times New Roman"/>
          <w:sz w:val="24"/>
          <w:szCs w:val="24"/>
        </w:rPr>
        <w:t>)</w:t>
      </w:r>
      <w:r w:rsidR="581875D8" w:rsidRPr="006B7856">
        <w:rPr>
          <w:rFonts w:ascii="Times New Roman" w:eastAsia="Arial Narrow" w:hAnsi="Times New Roman"/>
          <w:sz w:val="24"/>
          <w:szCs w:val="24"/>
        </w:rPr>
        <w:t xml:space="preserve"> (ďalej len „elektronický portál“)</w:t>
      </w:r>
      <w:r w:rsidR="00F61879" w:rsidRPr="006B7856">
        <w:rPr>
          <w:rFonts w:ascii="Times New Roman" w:eastAsia="Arial Narrow" w:hAnsi="Times New Roman"/>
          <w:sz w:val="24"/>
          <w:szCs w:val="24"/>
        </w:rPr>
        <w:t xml:space="preserve"> </w:t>
      </w:r>
      <w:r w:rsidR="000A416C" w:rsidRPr="006B7856">
        <w:rPr>
          <w:rFonts w:ascii="Times New Roman" w:eastAsia="Arial Narrow" w:hAnsi="Times New Roman"/>
          <w:sz w:val="24"/>
          <w:szCs w:val="24"/>
        </w:rPr>
        <w:t>odborné hodnotenie</w:t>
      </w:r>
      <w:r w:rsidR="000A416C" w:rsidRPr="006B7856">
        <w:rPr>
          <w:rFonts w:ascii="Times New Roman" w:eastAsia="Arial Narrow" w:hAnsi="Times New Roman"/>
          <w:sz w:val="24"/>
          <w:szCs w:val="24"/>
          <w:lang w:eastAsia="zh-CN"/>
        </w:rPr>
        <w:t xml:space="preserve"> </w:t>
      </w:r>
      <w:r w:rsidR="00E41604" w:rsidRPr="006B7856">
        <w:rPr>
          <w:rFonts w:ascii="Times New Roman" w:eastAsia="Arial Narrow" w:hAnsi="Times New Roman"/>
          <w:sz w:val="24"/>
          <w:szCs w:val="24"/>
          <w:lang w:eastAsia="zh-CN"/>
        </w:rPr>
        <w:t xml:space="preserve">ako výsledok hodnotenia zdravotníckej technológie </w:t>
      </w:r>
      <w:r w:rsidR="000A416C" w:rsidRPr="006B7856">
        <w:rPr>
          <w:rFonts w:ascii="Times New Roman" w:eastAsia="Arial Narrow" w:hAnsi="Times New Roman"/>
          <w:sz w:val="24"/>
          <w:szCs w:val="24"/>
          <w:lang w:eastAsia="zh-CN"/>
        </w:rPr>
        <w:t>do 110 dní odo dňa začatia plynutia lehoty na vydanie rozhodnutia</w:t>
      </w:r>
      <w:r w:rsidR="00F256B5" w:rsidRPr="006B7856">
        <w:rPr>
          <w:rFonts w:ascii="Times New Roman" w:eastAsia="Arial Narrow" w:hAnsi="Times New Roman"/>
          <w:sz w:val="24"/>
          <w:szCs w:val="24"/>
          <w:lang w:eastAsia="zh-CN"/>
        </w:rPr>
        <w:t xml:space="preserve"> vo veci kategorizácie</w:t>
      </w:r>
      <w:r w:rsidR="00F256B5" w:rsidRPr="006B7856">
        <w:rPr>
          <w:rFonts w:ascii="Times New Roman" w:eastAsia="Arial Narrow" w:hAnsi="Times New Roman"/>
          <w:sz w:val="24"/>
          <w:szCs w:val="24"/>
        </w:rPr>
        <w:t>.</w:t>
      </w:r>
      <w:r w:rsidR="00E41604" w:rsidRPr="006B7856">
        <w:rPr>
          <w:rFonts w:ascii="Times New Roman" w:eastAsia="Arial Narrow" w:hAnsi="Times New Roman"/>
          <w:sz w:val="24"/>
          <w:szCs w:val="24"/>
        </w:rPr>
        <w:t xml:space="preserve"> </w:t>
      </w:r>
    </w:p>
    <w:p w14:paraId="19438F85" w14:textId="3253242A" w:rsidR="00727FA9" w:rsidRPr="006B7856" w:rsidRDefault="004C0FE2" w:rsidP="0057162B">
      <w:pPr>
        <w:spacing w:line="257" w:lineRule="auto"/>
        <w:jc w:val="both"/>
        <w:rPr>
          <w:rFonts w:ascii="Times New Roman" w:eastAsia="Arial Narrow" w:hAnsi="Times New Roman"/>
          <w:sz w:val="24"/>
          <w:szCs w:val="24"/>
          <w:lang w:eastAsia="zh-CN"/>
        </w:rPr>
      </w:pPr>
      <w:r w:rsidRPr="006B7856">
        <w:rPr>
          <w:rFonts w:ascii="Times New Roman" w:eastAsia="Arial Narrow" w:hAnsi="Times New Roman"/>
          <w:sz w:val="24"/>
          <w:szCs w:val="24"/>
        </w:rPr>
        <w:t xml:space="preserve">(3) Odborné hodnotenie </w:t>
      </w:r>
      <w:r w:rsidR="00E41604" w:rsidRPr="006B7856">
        <w:rPr>
          <w:rFonts w:ascii="Times New Roman" w:eastAsia="Arial Narrow" w:hAnsi="Times New Roman"/>
          <w:sz w:val="24"/>
          <w:szCs w:val="24"/>
        </w:rPr>
        <w:t xml:space="preserve">podľa odseku 2 </w:t>
      </w:r>
      <w:r w:rsidRPr="006B7856">
        <w:rPr>
          <w:rFonts w:ascii="Times New Roman" w:eastAsia="Arial Narrow" w:hAnsi="Times New Roman"/>
          <w:sz w:val="24"/>
          <w:szCs w:val="24"/>
        </w:rPr>
        <w:t>obsahuje</w:t>
      </w:r>
      <w:r w:rsidR="00727FA9" w:rsidRPr="006B7856">
        <w:rPr>
          <w:rFonts w:ascii="Times New Roman" w:eastAsia="Arial Narrow" w:hAnsi="Times New Roman"/>
          <w:sz w:val="24"/>
          <w:szCs w:val="24"/>
        </w:rPr>
        <w:t xml:space="preserve"> </w:t>
      </w:r>
      <w:r w:rsidRPr="006B7856">
        <w:rPr>
          <w:rFonts w:ascii="Times New Roman" w:eastAsia="Arial Narrow" w:hAnsi="Times New Roman"/>
          <w:sz w:val="24"/>
          <w:szCs w:val="24"/>
        </w:rPr>
        <w:t>analytickú časť</w:t>
      </w:r>
      <w:r w:rsidR="00727FA9" w:rsidRPr="006B7856">
        <w:rPr>
          <w:rFonts w:ascii="Times New Roman" w:eastAsia="Arial Narrow" w:hAnsi="Times New Roman"/>
          <w:sz w:val="24"/>
          <w:szCs w:val="24"/>
        </w:rPr>
        <w:t xml:space="preserve"> </w:t>
      </w:r>
      <w:r w:rsidR="00727FA9" w:rsidRPr="006B7856">
        <w:rPr>
          <w:rFonts w:ascii="Times New Roman" w:eastAsia="Arial Narrow" w:hAnsi="Times New Roman"/>
          <w:sz w:val="24"/>
          <w:szCs w:val="24"/>
          <w:lang w:eastAsia="zh-CN"/>
        </w:rPr>
        <w:t>a</w:t>
      </w:r>
      <w:r w:rsidR="00A36E9B" w:rsidRPr="006B7856">
        <w:rPr>
          <w:rFonts w:ascii="Times New Roman" w:eastAsia="Arial Narrow" w:hAnsi="Times New Roman"/>
          <w:sz w:val="24"/>
          <w:szCs w:val="24"/>
          <w:lang w:eastAsia="zh-CN"/>
        </w:rPr>
        <w:t> </w:t>
      </w:r>
      <w:r w:rsidR="00727FA9" w:rsidRPr="006B7856">
        <w:rPr>
          <w:rFonts w:ascii="Times New Roman" w:eastAsia="Arial Narrow" w:hAnsi="Times New Roman"/>
          <w:sz w:val="24"/>
          <w:szCs w:val="24"/>
          <w:lang w:eastAsia="zh-CN"/>
        </w:rPr>
        <w:t>záver</w:t>
      </w:r>
      <w:r w:rsidR="00A36E9B" w:rsidRPr="006B7856">
        <w:rPr>
          <w:rFonts w:ascii="Times New Roman" w:eastAsia="Arial Narrow" w:hAnsi="Times New Roman"/>
          <w:sz w:val="24"/>
          <w:szCs w:val="24"/>
          <w:lang w:eastAsia="zh-CN"/>
        </w:rPr>
        <w:t xml:space="preserve"> s odôvodnením</w:t>
      </w:r>
      <w:r w:rsidR="00727FA9" w:rsidRPr="006B7856">
        <w:rPr>
          <w:rFonts w:ascii="Times New Roman" w:eastAsia="Arial Narrow" w:hAnsi="Times New Roman"/>
          <w:sz w:val="24"/>
          <w:szCs w:val="24"/>
          <w:lang w:eastAsia="zh-CN"/>
        </w:rPr>
        <w:t>. Záver podľa prvej vety obsahuje</w:t>
      </w:r>
      <w:r w:rsidR="00132FF5" w:rsidRPr="006B7856">
        <w:rPr>
          <w:rFonts w:ascii="Times New Roman" w:eastAsia="Arial Narrow" w:hAnsi="Times New Roman"/>
          <w:sz w:val="24"/>
          <w:szCs w:val="24"/>
          <w:lang w:eastAsia="zh-CN"/>
        </w:rPr>
        <w:t xml:space="preserve"> </w:t>
      </w:r>
      <w:r w:rsidR="00EC21C6" w:rsidRPr="006B7856">
        <w:rPr>
          <w:rFonts w:ascii="Times New Roman" w:eastAsia="Arial Narrow" w:hAnsi="Times New Roman"/>
          <w:sz w:val="24"/>
          <w:szCs w:val="24"/>
          <w:lang w:eastAsia="zh-CN"/>
        </w:rPr>
        <w:t>odporúčanie</w:t>
      </w:r>
    </w:p>
    <w:p w14:paraId="5EB24142" w14:textId="64047FC8" w:rsidR="00727FA9" w:rsidRPr="006B7856" w:rsidRDefault="00727FA9" w:rsidP="006B7856">
      <w:pPr>
        <w:spacing w:line="257" w:lineRule="auto"/>
        <w:ind w:left="426"/>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 xml:space="preserve">a) </w:t>
      </w:r>
      <w:r w:rsidR="00132FF5" w:rsidRPr="006B7856">
        <w:rPr>
          <w:rFonts w:ascii="Times New Roman" w:eastAsia="Arial Narrow" w:hAnsi="Times New Roman"/>
          <w:sz w:val="24"/>
          <w:szCs w:val="24"/>
          <w:lang w:eastAsia="zh-CN"/>
        </w:rPr>
        <w:t>vyhovieť</w:t>
      </w:r>
      <w:r w:rsidR="00DF2F0A" w:rsidRPr="006B7856">
        <w:rPr>
          <w:rFonts w:ascii="Times New Roman" w:eastAsia="Arial Narrow" w:hAnsi="Times New Roman"/>
          <w:sz w:val="24"/>
          <w:szCs w:val="24"/>
          <w:lang w:eastAsia="zh-CN"/>
        </w:rPr>
        <w:t xml:space="preserve"> žiadosti podľa </w:t>
      </w:r>
      <w:r w:rsidR="00194D1D" w:rsidRPr="006B7856">
        <w:rPr>
          <w:rFonts w:ascii="Times New Roman" w:eastAsia="Arial Narrow" w:hAnsi="Times New Roman"/>
          <w:sz w:val="24"/>
          <w:szCs w:val="24"/>
          <w:lang w:eastAsia="zh-CN"/>
        </w:rPr>
        <w:t>odseku 1</w:t>
      </w:r>
      <w:r w:rsidR="00132FF5" w:rsidRPr="006B7856">
        <w:rPr>
          <w:rFonts w:ascii="Times New Roman" w:eastAsia="Arial Narrow" w:hAnsi="Times New Roman"/>
          <w:sz w:val="24"/>
          <w:szCs w:val="24"/>
          <w:lang w:eastAsia="zh-CN"/>
        </w:rPr>
        <w:t>,</w:t>
      </w:r>
    </w:p>
    <w:p w14:paraId="2C96692B" w14:textId="4E00C1D9" w:rsidR="00132FF5" w:rsidRPr="006B7856" w:rsidRDefault="00132FF5" w:rsidP="006B7856">
      <w:pPr>
        <w:spacing w:line="257" w:lineRule="auto"/>
        <w:ind w:left="426"/>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b) nevyhovieť</w:t>
      </w:r>
      <w:r w:rsidR="00194D1D" w:rsidRPr="006B7856">
        <w:rPr>
          <w:rFonts w:ascii="Times New Roman" w:eastAsia="Arial Narrow" w:hAnsi="Times New Roman"/>
          <w:sz w:val="24"/>
          <w:szCs w:val="24"/>
          <w:lang w:eastAsia="zh-CN"/>
        </w:rPr>
        <w:t xml:space="preserve"> žiadosti podľa odseku 1</w:t>
      </w:r>
      <w:r w:rsidRPr="006B7856">
        <w:rPr>
          <w:rFonts w:ascii="Times New Roman" w:eastAsia="Arial Narrow" w:hAnsi="Times New Roman"/>
          <w:sz w:val="24"/>
          <w:szCs w:val="24"/>
          <w:lang w:eastAsia="zh-CN"/>
        </w:rPr>
        <w:t>, alebo</w:t>
      </w:r>
    </w:p>
    <w:p w14:paraId="343B6241" w14:textId="6F2161D4" w:rsidR="00ED3A40" w:rsidRPr="006B7856" w:rsidRDefault="00132FF5" w:rsidP="006B7856">
      <w:pPr>
        <w:spacing w:line="257" w:lineRule="auto"/>
        <w:ind w:left="426"/>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 xml:space="preserve">c) </w:t>
      </w:r>
      <w:r w:rsidR="00E41604" w:rsidRPr="006B7856">
        <w:rPr>
          <w:rFonts w:ascii="Times New Roman" w:eastAsia="Arial Narrow" w:hAnsi="Times New Roman"/>
          <w:sz w:val="24"/>
          <w:szCs w:val="24"/>
          <w:lang w:eastAsia="zh-CN"/>
        </w:rPr>
        <w:t>ne</w:t>
      </w:r>
      <w:r w:rsidRPr="006B7856">
        <w:rPr>
          <w:rFonts w:ascii="Times New Roman" w:eastAsia="Arial Narrow" w:hAnsi="Times New Roman"/>
          <w:sz w:val="24"/>
          <w:szCs w:val="24"/>
          <w:lang w:eastAsia="zh-CN"/>
        </w:rPr>
        <w:t>vyhovieť</w:t>
      </w:r>
      <w:r w:rsidR="00194D1D" w:rsidRPr="006B7856">
        <w:rPr>
          <w:rFonts w:ascii="Times New Roman" w:eastAsia="Arial Narrow" w:hAnsi="Times New Roman"/>
          <w:sz w:val="24"/>
          <w:szCs w:val="24"/>
          <w:lang w:eastAsia="zh-CN"/>
        </w:rPr>
        <w:t xml:space="preserve"> žiadosti podľa odseku 1</w:t>
      </w:r>
      <w:r w:rsidRPr="006B7856">
        <w:rPr>
          <w:rFonts w:ascii="Times New Roman" w:eastAsia="Arial Narrow" w:hAnsi="Times New Roman"/>
          <w:sz w:val="24"/>
          <w:szCs w:val="24"/>
          <w:lang w:eastAsia="zh-CN"/>
        </w:rPr>
        <w:t xml:space="preserve">, ak </w:t>
      </w:r>
      <w:r w:rsidR="00930B61" w:rsidRPr="006B7856">
        <w:rPr>
          <w:rFonts w:ascii="Times New Roman" w:eastAsia="Arial Narrow" w:hAnsi="Times New Roman"/>
          <w:sz w:val="24"/>
          <w:szCs w:val="24"/>
          <w:lang w:eastAsia="zh-CN"/>
        </w:rPr>
        <w:t>osoba, ktorá podala žiadosť vo veci kategorizácie</w:t>
      </w:r>
      <w:r w:rsidR="00EE1151" w:rsidRPr="006B7856">
        <w:rPr>
          <w:rFonts w:ascii="Times New Roman" w:eastAsia="Arial Narrow" w:hAnsi="Times New Roman"/>
          <w:sz w:val="24"/>
          <w:szCs w:val="24"/>
        </w:rPr>
        <w:t>,</w:t>
      </w:r>
      <w:r w:rsidR="00930B61" w:rsidRPr="006B7856">
        <w:rPr>
          <w:rFonts w:ascii="Times New Roman" w:eastAsia="Arial Narrow" w:hAnsi="Times New Roman"/>
          <w:sz w:val="24"/>
          <w:szCs w:val="24"/>
          <w:lang w:eastAsia="zh-CN"/>
        </w:rPr>
        <w:t xml:space="preserve"> </w:t>
      </w:r>
      <w:r w:rsidR="00E41604" w:rsidRPr="006B7856">
        <w:rPr>
          <w:rFonts w:ascii="Times New Roman" w:eastAsia="Arial Narrow" w:hAnsi="Times New Roman"/>
          <w:sz w:val="24"/>
          <w:szCs w:val="24"/>
          <w:lang w:eastAsia="zh-CN"/>
        </w:rPr>
        <w:t>ne</w:t>
      </w:r>
      <w:r w:rsidR="00CF1486" w:rsidRPr="006B7856">
        <w:rPr>
          <w:rFonts w:ascii="Times New Roman" w:eastAsia="Arial Narrow" w:hAnsi="Times New Roman"/>
          <w:sz w:val="24"/>
          <w:szCs w:val="24"/>
          <w:lang w:eastAsia="zh-CN"/>
        </w:rPr>
        <w:t>uprav</w:t>
      </w:r>
      <w:r w:rsidR="002E3459" w:rsidRPr="006B7856">
        <w:rPr>
          <w:rFonts w:ascii="Times New Roman" w:eastAsia="Arial Narrow" w:hAnsi="Times New Roman"/>
          <w:sz w:val="24"/>
          <w:szCs w:val="24"/>
          <w:lang w:eastAsia="zh-CN"/>
        </w:rPr>
        <w:t>í údaje uvedené v</w:t>
      </w:r>
      <w:r w:rsidRPr="006B7856">
        <w:rPr>
          <w:rFonts w:ascii="Times New Roman" w:eastAsia="Arial Narrow" w:hAnsi="Times New Roman"/>
          <w:sz w:val="24"/>
          <w:szCs w:val="24"/>
          <w:lang w:eastAsia="zh-CN"/>
        </w:rPr>
        <w:t xml:space="preserve"> žiados</w:t>
      </w:r>
      <w:r w:rsidR="002E3459" w:rsidRPr="006B7856">
        <w:rPr>
          <w:rFonts w:ascii="Times New Roman" w:eastAsia="Arial Narrow" w:hAnsi="Times New Roman"/>
          <w:sz w:val="24"/>
          <w:szCs w:val="24"/>
          <w:lang w:eastAsia="zh-CN"/>
        </w:rPr>
        <w:t>ti</w:t>
      </w:r>
      <w:r w:rsidR="00724F0A" w:rsidRPr="006B7856">
        <w:rPr>
          <w:rFonts w:ascii="Times New Roman" w:eastAsia="Arial Narrow" w:hAnsi="Times New Roman"/>
          <w:sz w:val="24"/>
          <w:szCs w:val="24"/>
          <w:lang w:eastAsia="zh-CN"/>
        </w:rPr>
        <w:t xml:space="preserve"> podľa odseku 1</w:t>
      </w:r>
      <w:r w:rsidRPr="006B7856">
        <w:rPr>
          <w:rFonts w:ascii="Times New Roman" w:eastAsia="Arial Narrow" w:hAnsi="Times New Roman"/>
          <w:sz w:val="24"/>
          <w:szCs w:val="24"/>
          <w:lang w:eastAsia="zh-CN"/>
        </w:rPr>
        <w:t xml:space="preserve"> </w:t>
      </w:r>
      <w:r w:rsidR="002E3459" w:rsidRPr="006B7856">
        <w:rPr>
          <w:rFonts w:ascii="Times New Roman" w:eastAsia="Arial Narrow" w:hAnsi="Times New Roman"/>
          <w:sz w:val="24"/>
          <w:szCs w:val="24"/>
          <w:lang w:eastAsia="zh-CN"/>
        </w:rPr>
        <w:t xml:space="preserve">v súlade s </w:t>
      </w:r>
      <w:r w:rsidR="00A36E9B" w:rsidRPr="006B7856">
        <w:rPr>
          <w:rFonts w:ascii="Times New Roman" w:eastAsia="Arial Narrow" w:hAnsi="Times New Roman"/>
          <w:sz w:val="24"/>
          <w:szCs w:val="24"/>
          <w:lang w:eastAsia="zh-CN"/>
        </w:rPr>
        <w:t>odôvodnen</w:t>
      </w:r>
      <w:r w:rsidR="002E3459" w:rsidRPr="006B7856">
        <w:rPr>
          <w:rFonts w:ascii="Times New Roman" w:eastAsia="Arial Narrow" w:hAnsi="Times New Roman"/>
          <w:sz w:val="24"/>
          <w:szCs w:val="24"/>
          <w:lang w:eastAsia="zh-CN"/>
        </w:rPr>
        <w:t>ím odborného hodnotenia</w:t>
      </w:r>
      <w:r w:rsidRPr="006B7856">
        <w:rPr>
          <w:rFonts w:ascii="Times New Roman" w:eastAsia="Arial Narrow" w:hAnsi="Times New Roman"/>
          <w:sz w:val="24"/>
          <w:szCs w:val="24"/>
          <w:lang w:eastAsia="zh-CN"/>
        </w:rPr>
        <w:t>.</w:t>
      </w:r>
    </w:p>
    <w:p w14:paraId="3EB9C5CC" w14:textId="6EB2FFE5" w:rsidR="00ED3A40" w:rsidRPr="006B7856" w:rsidRDefault="00ED3A40" w:rsidP="00ED3A40">
      <w:pPr>
        <w:spacing w:line="257" w:lineRule="auto"/>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(4) Ak konanie vo veci kategorizácie začalo na podnet ministerstva</w:t>
      </w:r>
      <w:r w:rsidR="006B011C" w:rsidRPr="006B7856">
        <w:rPr>
          <w:rFonts w:ascii="Times New Roman" w:eastAsia="Arial Narrow" w:hAnsi="Times New Roman"/>
          <w:sz w:val="24"/>
          <w:szCs w:val="24"/>
          <w:lang w:eastAsia="zh-CN"/>
        </w:rPr>
        <w:t xml:space="preserve"> zdravotníc</w:t>
      </w:r>
      <w:r w:rsidR="00965F5F" w:rsidRPr="006B7856">
        <w:rPr>
          <w:rFonts w:ascii="Times New Roman" w:eastAsia="Arial Narrow" w:hAnsi="Times New Roman"/>
          <w:sz w:val="24"/>
          <w:szCs w:val="24"/>
          <w:lang w:eastAsia="zh-CN"/>
        </w:rPr>
        <w:t>t</w:t>
      </w:r>
      <w:r w:rsidR="006B011C" w:rsidRPr="006B7856">
        <w:rPr>
          <w:rFonts w:ascii="Times New Roman" w:eastAsia="Arial Narrow" w:hAnsi="Times New Roman"/>
          <w:sz w:val="24"/>
          <w:szCs w:val="24"/>
          <w:lang w:eastAsia="zh-CN"/>
        </w:rPr>
        <w:t>va</w:t>
      </w:r>
      <w:r w:rsidRPr="006B7856">
        <w:rPr>
          <w:rFonts w:ascii="Times New Roman" w:eastAsia="Arial Narrow" w:hAnsi="Times New Roman"/>
          <w:sz w:val="24"/>
          <w:szCs w:val="24"/>
          <w:lang w:eastAsia="zh-CN"/>
        </w:rPr>
        <w:t xml:space="preserve">, </w:t>
      </w:r>
      <w:r w:rsidR="00F12D6D" w:rsidRPr="006B7856">
        <w:rPr>
          <w:rFonts w:ascii="Times New Roman" w:eastAsia="Arial Narrow" w:hAnsi="Times New Roman"/>
          <w:sz w:val="24"/>
          <w:szCs w:val="24"/>
          <w:lang w:eastAsia="zh-CN"/>
        </w:rPr>
        <w:t>z</w:t>
      </w:r>
      <w:r w:rsidRPr="006B7856">
        <w:rPr>
          <w:rFonts w:ascii="Times New Roman" w:eastAsia="Arial Narrow" w:hAnsi="Times New Roman"/>
          <w:sz w:val="24"/>
          <w:szCs w:val="24"/>
          <w:lang w:eastAsia="zh-CN"/>
        </w:rPr>
        <w:t>áver podľa</w:t>
      </w:r>
      <w:r w:rsidR="00F12D6D" w:rsidRPr="006B7856">
        <w:rPr>
          <w:rFonts w:ascii="Times New Roman" w:eastAsia="Arial Narrow" w:hAnsi="Times New Roman"/>
          <w:sz w:val="24"/>
          <w:szCs w:val="24"/>
          <w:lang w:eastAsia="zh-CN"/>
        </w:rPr>
        <w:t xml:space="preserve"> odseku 3</w:t>
      </w:r>
      <w:r w:rsidRPr="006B7856">
        <w:rPr>
          <w:rFonts w:ascii="Times New Roman" w:eastAsia="Arial Narrow" w:hAnsi="Times New Roman"/>
          <w:sz w:val="24"/>
          <w:szCs w:val="24"/>
          <w:lang w:eastAsia="zh-CN"/>
        </w:rPr>
        <w:t xml:space="preserve"> prvej vety obsahuje odporúčanie</w:t>
      </w:r>
    </w:p>
    <w:p w14:paraId="77E5F23B" w14:textId="454214AF" w:rsidR="00ED3A40" w:rsidRPr="006B7856" w:rsidRDefault="00ED3A40" w:rsidP="006B7856">
      <w:pPr>
        <w:spacing w:line="257" w:lineRule="auto"/>
        <w:ind w:left="426"/>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a) vyhovieť</w:t>
      </w:r>
      <w:r w:rsidR="00194D1D" w:rsidRPr="006B7856">
        <w:rPr>
          <w:rFonts w:ascii="Times New Roman" w:eastAsia="Arial Narrow" w:hAnsi="Times New Roman"/>
          <w:sz w:val="24"/>
          <w:szCs w:val="24"/>
          <w:lang w:eastAsia="zh-CN"/>
        </w:rPr>
        <w:t xml:space="preserve"> podnetu</w:t>
      </w:r>
      <w:r w:rsidRPr="006B7856">
        <w:rPr>
          <w:rFonts w:ascii="Times New Roman" w:eastAsia="Arial Narrow" w:hAnsi="Times New Roman"/>
          <w:sz w:val="24"/>
          <w:szCs w:val="24"/>
          <w:lang w:eastAsia="zh-CN"/>
        </w:rPr>
        <w:t>,</w:t>
      </w:r>
    </w:p>
    <w:p w14:paraId="4B8ABA71" w14:textId="1BF6C4BC" w:rsidR="00ED3A40" w:rsidRPr="006B7856" w:rsidRDefault="00ED3A40" w:rsidP="006B7856">
      <w:pPr>
        <w:spacing w:line="257" w:lineRule="auto"/>
        <w:ind w:left="426"/>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b) nevyhovieť</w:t>
      </w:r>
      <w:r w:rsidR="00194D1D" w:rsidRPr="006B7856">
        <w:rPr>
          <w:rFonts w:ascii="Times New Roman" w:eastAsia="Arial Narrow" w:hAnsi="Times New Roman"/>
          <w:sz w:val="24"/>
          <w:szCs w:val="24"/>
          <w:lang w:eastAsia="zh-CN"/>
        </w:rPr>
        <w:t xml:space="preserve"> podnetu</w:t>
      </w:r>
      <w:r w:rsidRPr="006B7856">
        <w:rPr>
          <w:rFonts w:ascii="Times New Roman" w:eastAsia="Arial Narrow" w:hAnsi="Times New Roman"/>
          <w:sz w:val="24"/>
          <w:szCs w:val="24"/>
          <w:lang w:eastAsia="zh-CN"/>
        </w:rPr>
        <w:t>, alebo</w:t>
      </w:r>
    </w:p>
    <w:p w14:paraId="241F6861" w14:textId="5287148C" w:rsidR="00ED3A40" w:rsidRPr="006B7856" w:rsidRDefault="00ED3A40" w:rsidP="006B7856">
      <w:pPr>
        <w:spacing w:line="257" w:lineRule="auto"/>
        <w:ind w:left="426"/>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c) vyhovieť</w:t>
      </w:r>
      <w:r w:rsidR="00F12D6D" w:rsidRPr="006B7856">
        <w:rPr>
          <w:rFonts w:ascii="Times New Roman" w:eastAsia="Arial Narrow" w:hAnsi="Times New Roman"/>
          <w:sz w:val="24"/>
          <w:szCs w:val="24"/>
          <w:lang w:eastAsia="zh-CN"/>
        </w:rPr>
        <w:t xml:space="preserve"> p</w:t>
      </w:r>
      <w:r w:rsidR="00194D1D" w:rsidRPr="006B7856">
        <w:rPr>
          <w:rFonts w:ascii="Times New Roman" w:eastAsia="Arial Narrow" w:hAnsi="Times New Roman"/>
          <w:sz w:val="24"/>
          <w:szCs w:val="24"/>
          <w:lang w:eastAsia="zh-CN"/>
        </w:rPr>
        <w:t xml:space="preserve">odnetu </w:t>
      </w:r>
      <w:r w:rsidR="002759D8" w:rsidRPr="006B7856">
        <w:rPr>
          <w:rFonts w:ascii="Times New Roman" w:eastAsia="Arial Narrow" w:hAnsi="Times New Roman"/>
          <w:sz w:val="24"/>
          <w:szCs w:val="24"/>
          <w:lang w:eastAsia="zh-CN"/>
        </w:rPr>
        <w:t>po</w:t>
      </w:r>
      <w:r w:rsidR="00F12D6D" w:rsidRPr="006B7856">
        <w:rPr>
          <w:rFonts w:ascii="Times New Roman" w:eastAsia="Arial Narrow" w:hAnsi="Times New Roman"/>
          <w:sz w:val="24"/>
          <w:szCs w:val="24"/>
          <w:lang w:eastAsia="zh-CN"/>
        </w:rPr>
        <w:t xml:space="preserve"> zapracovaní zmien uvedených v</w:t>
      </w:r>
      <w:r w:rsidR="007A24B3" w:rsidRPr="006B7856">
        <w:rPr>
          <w:rFonts w:ascii="Times New Roman" w:eastAsia="Arial Narrow" w:hAnsi="Times New Roman"/>
          <w:sz w:val="24"/>
          <w:szCs w:val="24"/>
          <w:lang w:eastAsia="zh-CN"/>
        </w:rPr>
        <w:t> </w:t>
      </w:r>
      <w:r w:rsidRPr="006B7856">
        <w:rPr>
          <w:rFonts w:ascii="Times New Roman" w:eastAsia="Arial Narrow" w:hAnsi="Times New Roman"/>
          <w:sz w:val="24"/>
          <w:szCs w:val="24"/>
          <w:lang w:eastAsia="zh-CN"/>
        </w:rPr>
        <w:t>odôvodnen</w:t>
      </w:r>
      <w:r w:rsidR="00F12D6D" w:rsidRPr="006B7856">
        <w:rPr>
          <w:rFonts w:ascii="Times New Roman" w:eastAsia="Arial Narrow" w:hAnsi="Times New Roman"/>
          <w:sz w:val="24"/>
          <w:szCs w:val="24"/>
          <w:lang w:eastAsia="zh-CN"/>
        </w:rPr>
        <w:t>í</w:t>
      </w:r>
      <w:r w:rsidR="007A24B3" w:rsidRPr="006B7856">
        <w:rPr>
          <w:rFonts w:ascii="Times New Roman" w:eastAsia="Arial Narrow" w:hAnsi="Times New Roman"/>
          <w:sz w:val="24"/>
          <w:szCs w:val="24"/>
          <w:lang w:eastAsia="zh-CN"/>
        </w:rPr>
        <w:t xml:space="preserve"> odborného hodnotenia</w:t>
      </w:r>
      <w:r w:rsidRPr="006B7856">
        <w:rPr>
          <w:rFonts w:ascii="Times New Roman" w:eastAsia="Arial Narrow" w:hAnsi="Times New Roman"/>
          <w:sz w:val="24"/>
          <w:szCs w:val="24"/>
          <w:lang w:eastAsia="zh-CN"/>
        </w:rPr>
        <w:t>.</w:t>
      </w:r>
    </w:p>
    <w:p w14:paraId="18EC5BDA" w14:textId="2669EC80" w:rsidR="68C4E97B" w:rsidRPr="006B7856" w:rsidRDefault="68C4E97B" w:rsidP="005D0C3A">
      <w:pPr>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w:t>
      </w:r>
      <w:r w:rsidR="00B8759F" w:rsidRPr="006B7856">
        <w:rPr>
          <w:rFonts w:ascii="Times New Roman" w:eastAsia="Arial Narrow" w:hAnsi="Times New Roman"/>
          <w:sz w:val="24"/>
          <w:szCs w:val="24"/>
          <w:lang w:eastAsia="zh-CN"/>
        </w:rPr>
        <w:t>5</w:t>
      </w:r>
      <w:r w:rsidRPr="006B7856">
        <w:rPr>
          <w:rFonts w:ascii="Times New Roman" w:eastAsia="Arial Narrow" w:hAnsi="Times New Roman"/>
          <w:sz w:val="24"/>
          <w:szCs w:val="24"/>
          <w:lang w:eastAsia="zh-CN"/>
        </w:rPr>
        <w:t xml:space="preserve">) Inštitút môže ďalej v oblasti zdravotnej starostlivosti </w:t>
      </w:r>
    </w:p>
    <w:p w14:paraId="3E8C697A" w14:textId="5EEF17A4" w:rsidR="68C4E97B" w:rsidRPr="006B7856" w:rsidRDefault="68C4E97B" w:rsidP="006B7856">
      <w:pPr>
        <w:spacing w:after="160" w:line="259" w:lineRule="auto"/>
        <w:ind w:left="426" w:hanging="6"/>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lastRenderedPageBreak/>
        <w:t xml:space="preserve">a) uskutočňovať výskumy a analýzy v oblasti kvality, efektívnosti a udržateľnosti zdravotnej starostlivosti a ochrany a podpory zdravia, </w:t>
      </w:r>
    </w:p>
    <w:p w14:paraId="2BB73866" w14:textId="232C1704" w:rsidR="68C4E97B" w:rsidRPr="006B7856" w:rsidRDefault="68C4E97B" w:rsidP="005D0C3A">
      <w:pPr>
        <w:spacing w:after="160" w:line="259" w:lineRule="auto"/>
        <w:ind w:firstLine="420"/>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 xml:space="preserve">b) </w:t>
      </w:r>
      <w:r w:rsidR="00A64DE4" w:rsidRPr="006B7856">
        <w:rPr>
          <w:rFonts w:ascii="Times New Roman" w:hAnsi="Times New Roman"/>
          <w:sz w:val="24"/>
          <w:szCs w:val="24"/>
        </w:rPr>
        <w:t>sledovať</w:t>
      </w:r>
      <w:r w:rsidRPr="006B7856">
        <w:rPr>
          <w:rFonts w:ascii="Times New Roman" w:eastAsia="Arial Narrow" w:hAnsi="Times New Roman"/>
          <w:sz w:val="24"/>
          <w:szCs w:val="24"/>
          <w:lang w:eastAsia="zh-CN"/>
        </w:rPr>
        <w:t xml:space="preserve"> trendy v oblasti vývoja nových zdravotníckych technológií,</w:t>
      </w:r>
    </w:p>
    <w:p w14:paraId="2EFB7B0C" w14:textId="65CCB78D" w:rsidR="68C4E97B" w:rsidRPr="006B7856" w:rsidRDefault="68C4E97B" w:rsidP="005D0C3A">
      <w:pPr>
        <w:spacing w:after="160" w:line="259" w:lineRule="auto"/>
        <w:ind w:left="420"/>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 xml:space="preserve">c) </w:t>
      </w:r>
      <w:r w:rsidR="00B8759F" w:rsidRPr="006B7856">
        <w:rPr>
          <w:rFonts w:ascii="Times New Roman" w:eastAsia="Arial Narrow" w:hAnsi="Times New Roman"/>
          <w:sz w:val="24"/>
          <w:szCs w:val="24"/>
          <w:lang w:eastAsia="zh-CN"/>
        </w:rPr>
        <w:t xml:space="preserve">hodnotiť zdravotnícke technológie </w:t>
      </w:r>
      <w:r w:rsidR="00E05577" w:rsidRPr="006B7856">
        <w:rPr>
          <w:rFonts w:ascii="Times New Roman" w:eastAsia="Arial Narrow" w:hAnsi="Times New Roman"/>
          <w:sz w:val="24"/>
          <w:szCs w:val="24"/>
          <w:lang w:eastAsia="zh-CN"/>
        </w:rPr>
        <w:t>na účely</w:t>
      </w:r>
      <w:r w:rsidR="00B8759F" w:rsidRPr="006B7856">
        <w:rPr>
          <w:rFonts w:ascii="Times New Roman" w:eastAsia="Arial Narrow" w:hAnsi="Times New Roman"/>
          <w:sz w:val="24"/>
          <w:szCs w:val="24"/>
          <w:lang w:eastAsia="zh-CN"/>
        </w:rPr>
        <w:t xml:space="preserve"> kategorizácie, ktorých významnosť vplyvu na prostriedky verejného zdravotného poistenia uvedená v žiadosti </w:t>
      </w:r>
      <w:r w:rsidR="005E3990" w:rsidRPr="006B7856">
        <w:rPr>
          <w:rFonts w:ascii="Times New Roman" w:eastAsia="Arial Narrow" w:hAnsi="Times New Roman"/>
          <w:sz w:val="24"/>
          <w:szCs w:val="24"/>
          <w:lang w:eastAsia="zh-CN"/>
        </w:rPr>
        <w:t xml:space="preserve">podľa odseku 1 </w:t>
      </w:r>
      <w:r w:rsidR="00B8759F" w:rsidRPr="006B7856">
        <w:rPr>
          <w:rFonts w:ascii="Times New Roman" w:eastAsia="Arial Narrow" w:hAnsi="Times New Roman"/>
          <w:sz w:val="24"/>
          <w:szCs w:val="24"/>
          <w:lang w:eastAsia="zh-CN"/>
        </w:rPr>
        <w:t xml:space="preserve">za 25. až 36. mesiac je najviac 1350-násobok priemernej mzdy za rok, ktorý </w:t>
      </w:r>
      <w:r w:rsidR="048ACBC4" w:rsidRPr="006B7856">
        <w:rPr>
          <w:rFonts w:ascii="Times New Roman" w:eastAsia="Arial Narrow" w:hAnsi="Times New Roman"/>
          <w:sz w:val="24"/>
          <w:szCs w:val="24"/>
          <w:lang w:eastAsia="zh-CN"/>
        </w:rPr>
        <w:t>dva</w:t>
      </w:r>
      <w:r w:rsidR="00B8759F" w:rsidRPr="006B7856">
        <w:rPr>
          <w:rFonts w:ascii="Times New Roman" w:eastAsia="Arial Narrow" w:hAnsi="Times New Roman"/>
          <w:sz w:val="24"/>
          <w:szCs w:val="24"/>
          <w:lang w:eastAsia="zh-CN"/>
        </w:rPr>
        <w:t xml:space="preserve"> roky predchádza roku, v ktorom bola žiadosť podaná, ak</w:t>
      </w:r>
      <w:r w:rsidRPr="006B7856">
        <w:rPr>
          <w:rFonts w:ascii="Times New Roman" w:eastAsia="Arial Narrow" w:hAnsi="Times New Roman"/>
          <w:sz w:val="24"/>
          <w:szCs w:val="24"/>
          <w:lang w:eastAsia="zh-CN"/>
        </w:rPr>
        <w:t xml:space="preserve"> je predpoklad, že vplyv na prostriedky verejného zdravotného poistenia bude vyšší </w:t>
      </w:r>
      <w:r w:rsidR="002759D8" w:rsidRPr="006B7856">
        <w:rPr>
          <w:rFonts w:ascii="Times New Roman" w:eastAsia="Arial Narrow" w:hAnsi="Times New Roman"/>
          <w:sz w:val="24"/>
          <w:szCs w:val="24"/>
          <w:lang w:eastAsia="zh-CN"/>
        </w:rPr>
        <w:t xml:space="preserve">ako je uvedený </w:t>
      </w:r>
      <w:r w:rsidR="001B5BA7" w:rsidRPr="006B7856">
        <w:rPr>
          <w:rFonts w:ascii="Times New Roman" w:eastAsia="Arial Narrow" w:hAnsi="Times New Roman"/>
          <w:sz w:val="24"/>
          <w:szCs w:val="24"/>
          <w:lang w:eastAsia="zh-CN"/>
        </w:rPr>
        <w:t>v žiadosti</w:t>
      </w:r>
      <w:r w:rsidRPr="006B7856">
        <w:rPr>
          <w:rFonts w:ascii="Times New Roman" w:eastAsia="Arial Narrow" w:hAnsi="Times New Roman"/>
          <w:sz w:val="24"/>
          <w:szCs w:val="24"/>
          <w:lang w:eastAsia="zh-CN"/>
        </w:rPr>
        <w:t>, alebo ak</w:t>
      </w:r>
      <w:r w:rsidR="001B5BA7" w:rsidRPr="006B7856">
        <w:rPr>
          <w:rFonts w:ascii="Times New Roman" w:eastAsia="Arial Narrow" w:hAnsi="Times New Roman"/>
          <w:sz w:val="24"/>
          <w:szCs w:val="24"/>
          <w:lang w:eastAsia="zh-CN"/>
        </w:rPr>
        <w:t xml:space="preserve"> je predpoklad, že zdravotnícka technológia</w:t>
      </w:r>
      <w:r w:rsidRPr="006B7856">
        <w:rPr>
          <w:rFonts w:ascii="Times New Roman" w:eastAsia="Arial Narrow" w:hAnsi="Times New Roman"/>
          <w:sz w:val="24"/>
          <w:szCs w:val="24"/>
          <w:lang w:eastAsia="zh-CN"/>
        </w:rPr>
        <w:t xml:space="preserve"> má iný významný </w:t>
      </w:r>
      <w:r w:rsidR="001B5BA7" w:rsidRPr="006B7856">
        <w:rPr>
          <w:rFonts w:ascii="Times New Roman" w:eastAsia="Arial Narrow" w:hAnsi="Times New Roman"/>
          <w:sz w:val="24"/>
          <w:szCs w:val="24"/>
          <w:lang w:eastAsia="zh-CN"/>
        </w:rPr>
        <w:t>vplyv</w:t>
      </w:r>
      <w:r w:rsidRPr="006B7856">
        <w:rPr>
          <w:rFonts w:ascii="Times New Roman" w:eastAsia="Arial Narrow" w:hAnsi="Times New Roman"/>
          <w:sz w:val="24"/>
          <w:szCs w:val="24"/>
          <w:lang w:eastAsia="zh-CN"/>
        </w:rPr>
        <w:t xml:space="preserve"> na zdravotnú starostlivosť</w:t>
      </w:r>
      <w:r w:rsidR="000E55C8" w:rsidRPr="006B7856">
        <w:rPr>
          <w:rFonts w:ascii="Times New Roman" w:eastAsia="Arial Narrow" w:hAnsi="Times New Roman"/>
          <w:sz w:val="24"/>
          <w:szCs w:val="24"/>
          <w:lang w:eastAsia="zh-CN"/>
        </w:rPr>
        <w:t>,</w:t>
      </w:r>
    </w:p>
    <w:p w14:paraId="00AC349C" w14:textId="7CE2A5CD" w:rsidR="68C4E97B" w:rsidRPr="006B7856" w:rsidRDefault="68C4E97B" w:rsidP="005D0C3A">
      <w:pPr>
        <w:spacing w:after="160" w:line="259" w:lineRule="auto"/>
        <w:ind w:firstLine="420"/>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 xml:space="preserve">d) hodnotiť zdravotnícke technológie </w:t>
      </w:r>
      <w:r w:rsidR="00A64DE4" w:rsidRPr="006B7856">
        <w:rPr>
          <w:rFonts w:ascii="Times New Roman" w:hAnsi="Times New Roman"/>
          <w:sz w:val="24"/>
          <w:szCs w:val="24"/>
        </w:rPr>
        <w:t>iné ako podľa písmena c) alebo odseku 1</w:t>
      </w:r>
      <w:r w:rsidRPr="006B7856">
        <w:rPr>
          <w:rFonts w:ascii="Times New Roman" w:eastAsia="Arial Narrow" w:hAnsi="Times New Roman"/>
          <w:sz w:val="24"/>
          <w:szCs w:val="24"/>
          <w:lang w:eastAsia="zh-CN"/>
        </w:rPr>
        <w:t>,</w:t>
      </w:r>
    </w:p>
    <w:p w14:paraId="117A5221" w14:textId="1DFFB6A4" w:rsidR="00103F4D" w:rsidRPr="006B7856" w:rsidRDefault="68C4E97B" w:rsidP="005D0C3A">
      <w:pPr>
        <w:spacing w:after="160" w:line="259" w:lineRule="auto"/>
        <w:ind w:left="420"/>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 xml:space="preserve">e) </w:t>
      </w:r>
      <w:r w:rsidR="001B5BA7" w:rsidRPr="006B7856">
        <w:rPr>
          <w:rFonts w:ascii="Times New Roman" w:eastAsia="Arial Narrow" w:hAnsi="Times New Roman"/>
          <w:sz w:val="24"/>
          <w:szCs w:val="24"/>
          <w:lang w:eastAsia="zh-CN"/>
        </w:rPr>
        <w:t>požiadať ministerstvo</w:t>
      </w:r>
      <w:r w:rsidRPr="006B7856">
        <w:rPr>
          <w:rFonts w:ascii="Times New Roman" w:eastAsia="Arial Narrow" w:hAnsi="Times New Roman"/>
          <w:sz w:val="24"/>
          <w:szCs w:val="24"/>
          <w:lang w:eastAsia="zh-CN"/>
        </w:rPr>
        <w:t xml:space="preserve"> </w:t>
      </w:r>
      <w:r w:rsidR="00E05577" w:rsidRPr="006B7856">
        <w:rPr>
          <w:rFonts w:ascii="Times New Roman" w:eastAsia="Arial Narrow" w:hAnsi="Times New Roman"/>
          <w:sz w:val="24"/>
          <w:szCs w:val="24"/>
          <w:lang w:eastAsia="zh-CN"/>
        </w:rPr>
        <w:t xml:space="preserve">zdravotníctva, aby </w:t>
      </w:r>
      <w:r w:rsidR="00724F0A" w:rsidRPr="006B7856">
        <w:rPr>
          <w:rFonts w:ascii="Times New Roman" w:eastAsia="Arial Narrow" w:hAnsi="Times New Roman"/>
          <w:sz w:val="24"/>
          <w:szCs w:val="24"/>
          <w:lang w:eastAsia="zh-CN"/>
        </w:rPr>
        <w:t xml:space="preserve">konalo </w:t>
      </w:r>
      <w:r w:rsidRPr="006B7856">
        <w:rPr>
          <w:rFonts w:ascii="Times New Roman" w:eastAsia="Arial Narrow" w:hAnsi="Times New Roman"/>
          <w:sz w:val="24"/>
          <w:szCs w:val="24"/>
          <w:lang w:eastAsia="zh-CN"/>
        </w:rPr>
        <w:t>vo veci zmeny charakteristík</w:t>
      </w:r>
    </w:p>
    <w:p w14:paraId="4C8ADA7D" w14:textId="77777777" w:rsidR="00103F4D" w:rsidRPr="006B7856" w:rsidRDefault="00103F4D" w:rsidP="005D0C3A">
      <w:pPr>
        <w:spacing w:after="160" w:line="259" w:lineRule="auto"/>
        <w:ind w:left="420"/>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1.</w:t>
      </w:r>
      <w:r w:rsidR="68C4E97B" w:rsidRPr="006B7856">
        <w:rPr>
          <w:rFonts w:ascii="Times New Roman" w:eastAsia="Arial Narrow" w:hAnsi="Times New Roman"/>
          <w:sz w:val="24"/>
          <w:szCs w:val="24"/>
          <w:lang w:eastAsia="zh-CN"/>
        </w:rPr>
        <w:t xml:space="preserve"> referenčnej skupiny</w:t>
      </w:r>
      <w:r w:rsidRPr="006B7856">
        <w:rPr>
          <w:rFonts w:ascii="Times New Roman" w:eastAsia="Arial Narrow" w:hAnsi="Times New Roman"/>
          <w:sz w:val="24"/>
          <w:szCs w:val="24"/>
          <w:lang w:eastAsia="zh-CN"/>
        </w:rPr>
        <w:t>,</w:t>
      </w:r>
    </w:p>
    <w:p w14:paraId="55CDFCA2" w14:textId="77777777" w:rsidR="00103F4D" w:rsidRPr="006B7856" w:rsidRDefault="00103F4D" w:rsidP="005D0C3A">
      <w:pPr>
        <w:spacing w:after="160" w:line="259" w:lineRule="auto"/>
        <w:ind w:left="420"/>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2. podskupiny zdravotníckych pomôcok,</w:t>
      </w:r>
    </w:p>
    <w:p w14:paraId="5C9CF415" w14:textId="77777777" w:rsidR="00103F4D" w:rsidRPr="006B7856" w:rsidRDefault="00103F4D" w:rsidP="005D0C3A">
      <w:pPr>
        <w:spacing w:after="160" w:line="259" w:lineRule="auto"/>
        <w:ind w:left="420"/>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3. podskupiny špeciálnych zdravotníckych materiálov,</w:t>
      </w:r>
    </w:p>
    <w:p w14:paraId="696AEF74" w14:textId="5CAA9965" w:rsidR="68C4E97B" w:rsidRPr="006B7856" w:rsidRDefault="00103F4D" w:rsidP="005D0C3A">
      <w:pPr>
        <w:spacing w:after="160" w:line="259" w:lineRule="auto"/>
        <w:ind w:left="420"/>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4. podskupiny dietetických potravín,</w:t>
      </w:r>
    </w:p>
    <w:p w14:paraId="46712A7B" w14:textId="77777777" w:rsidR="68C4E97B" w:rsidRPr="006B7856" w:rsidRDefault="07522989" w:rsidP="005D0C3A">
      <w:pPr>
        <w:spacing w:after="160" w:line="259" w:lineRule="auto"/>
        <w:ind w:left="420"/>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f</w:t>
      </w:r>
      <w:r w:rsidR="68C4E97B" w:rsidRPr="006B7856">
        <w:rPr>
          <w:rFonts w:ascii="Times New Roman" w:eastAsia="Arial Narrow" w:hAnsi="Times New Roman"/>
          <w:sz w:val="24"/>
          <w:szCs w:val="24"/>
          <w:lang w:eastAsia="zh-CN"/>
        </w:rPr>
        <w:t>) zapájať sa do medzinárodných výskumných projektov v oblasti hodnotenia zdravotníckych technológií, spolupracovať so zahraničnými inštitúciami pre hodnotenie zdravotníckych technológií,</w:t>
      </w:r>
    </w:p>
    <w:p w14:paraId="1738309D" w14:textId="3F27C761" w:rsidR="003E600E" w:rsidRPr="006B7856" w:rsidRDefault="326D8415" w:rsidP="005D0C3A">
      <w:pPr>
        <w:spacing w:after="160" w:line="259" w:lineRule="auto"/>
        <w:ind w:left="420"/>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g</w:t>
      </w:r>
      <w:r w:rsidR="68C4E97B" w:rsidRPr="006B7856">
        <w:rPr>
          <w:rFonts w:ascii="Times New Roman" w:eastAsia="Arial Narrow" w:hAnsi="Times New Roman"/>
          <w:sz w:val="24"/>
          <w:szCs w:val="24"/>
          <w:lang w:eastAsia="zh-CN"/>
        </w:rPr>
        <w:t>) spolupracovať v oblasti výchovy a vzdelávania so slovenskými vzdelávacími inštitúciami v oblasti zdravotníctva</w:t>
      </w:r>
      <w:r w:rsidR="003E600E" w:rsidRPr="006B7856">
        <w:rPr>
          <w:rFonts w:ascii="Times New Roman" w:eastAsia="Arial Narrow" w:hAnsi="Times New Roman"/>
          <w:sz w:val="24"/>
          <w:szCs w:val="24"/>
          <w:lang w:eastAsia="zh-CN"/>
        </w:rPr>
        <w:t>,</w:t>
      </w:r>
    </w:p>
    <w:p w14:paraId="30585262" w14:textId="188CBC13" w:rsidR="00113DD2" w:rsidRPr="006B7856" w:rsidRDefault="003E600E" w:rsidP="0057162B">
      <w:pPr>
        <w:spacing w:after="160" w:line="259" w:lineRule="auto"/>
        <w:ind w:left="420"/>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 xml:space="preserve">h) </w:t>
      </w:r>
      <w:r w:rsidR="00113DD2" w:rsidRPr="006B7856">
        <w:rPr>
          <w:rFonts w:ascii="Times New Roman" w:eastAsia="Arial Narrow" w:hAnsi="Times New Roman"/>
          <w:sz w:val="24"/>
          <w:szCs w:val="24"/>
          <w:lang w:eastAsia="zh-CN"/>
        </w:rPr>
        <w:t>zaoberať sa podnetmi od ministerstva</w:t>
      </w:r>
      <w:r w:rsidR="00E05577" w:rsidRPr="006B7856">
        <w:rPr>
          <w:rFonts w:ascii="Times New Roman" w:eastAsia="Arial Narrow" w:hAnsi="Times New Roman"/>
          <w:sz w:val="24"/>
          <w:szCs w:val="24"/>
          <w:lang w:eastAsia="zh-CN"/>
        </w:rPr>
        <w:t xml:space="preserve"> zdravotníctva</w:t>
      </w:r>
      <w:r w:rsidR="00113DD2" w:rsidRPr="006B7856">
        <w:rPr>
          <w:rFonts w:ascii="Times New Roman" w:eastAsia="Arial Narrow" w:hAnsi="Times New Roman"/>
          <w:sz w:val="24"/>
          <w:szCs w:val="24"/>
          <w:lang w:eastAsia="zh-CN"/>
        </w:rPr>
        <w:t xml:space="preserve">, organizácií združujúcich zdravotné poisťovne, odborných spoločností a stavovských organizácií, pacientskych organizácií a verejnosti, </w:t>
      </w:r>
    </w:p>
    <w:p w14:paraId="6CD9346B" w14:textId="00D24CAF" w:rsidR="00A07F58" w:rsidRPr="006B7856" w:rsidRDefault="00113DD2" w:rsidP="0057162B">
      <w:pPr>
        <w:spacing w:after="160" w:line="259" w:lineRule="auto"/>
        <w:ind w:left="420"/>
        <w:jc w:val="both"/>
        <w:rPr>
          <w:rFonts w:ascii="Times New Roman" w:eastAsia="Arial Narrow" w:hAnsi="Times New Roman"/>
          <w:sz w:val="24"/>
          <w:szCs w:val="24"/>
          <w:u w:val="single"/>
          <w:lang w:eastAsia="zh-CN"/>
        </w:rPr>
      </w:pPr>
      <w:r w:rsidRPr="006B7856">
        <w:rPr>
          <w:rFonts w:ascii="Times New Roman" w:eastAsia="Arial Narrow" w:hAnsi="Times New Roman"/>
          <w:sz w:val="24"/>
          <w:szCs w:val="24"/>
          <w:lang w:eastAsia="zh-CN"/>
        </w:rPr>
        <w:t>i) vykonávať ďalšie činnosti súvisiace s hodnotením zdravotníckych technológií.</w:t>
      </w:r>
    </w:p>
    <w:p w14:paraId="00E473EB" w14:textId="227E0DCB" w:rsidR="008A22AB" w:rsidRPr="006B7856" w:rsidRDefault="65FB7013" w:rsidP="008A22AB">
      <w:pPr>
        <w:spacing w:after="160" w:line="259" w:lineRule="auto"/>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w:t>
      </w:r>
      <w:r w:rsidR="00113DD2" w:rsidRPr="006B7856">
        <w:rPr>
          <w:rFonts w:ascii="Times New Roman" w:eastAsia="Arial Narrow" w:hAnsi="Times New Roman"/>
          <w:sz w:val="24"/>
          <w:szCs w:val="24"/>
          <w:lang w:eastAsia="zh-CN"/>
        </w:rPr>
        <w:t>6</w:t>
      </w:r>
      <w:r w:rsidRPr="006B7856">
        <w:rPr>
          <w:rFonts w:ascii="Times New Roman" w:eastAsia="Arial Narrow" w:hAnsi="Times New Roman"/>
          <w:sz w:val="24"/>
          <w:szCs w:val="24"/>
          <w:lang w:eastAsia="zh-CN"/>
        </w:rPr>
        <w:t xml:space="preserve">) </w:t>
      </w:r>
      <w:r w:rsidR="008A22AB" w:rsidRPr="006B7856">
        <w:rPr>
          <w:rFonts w:ascii="Times New Roman" w:eastAsia="Arial Narrow" w:hAnsi="Times New Roman"/>
          <w:sz w:val="24"/>
          <w:szCs w:val="24"/>
          <w:lang w:eastAsia="zh-CN"/>
        </w:rPr>
        <w:t>Inštitút môže hodnot</w:t>
      </w:r>
      <w:r w:rsidR="00B60174" w:rsidRPr="006B7856">
        <w:rPr>
          <w:rFonts w:ascii="Times New Roman" w:eastAsia="Arial Narrow" w:hAnsi="Times New Roman"/>
          <w:sz w:val="24"/>
          <w:szCs w:val="24"/>
          <w:lang w:eastAsia="zh-CN"/>
        </w:rPr>
        <w:t xml:space="preserve">iť </w:t>
      </w:r>
      <w:r w:rsidR="00E05577" w:rsidRPr="006B7856">
        <w:rPr>
          <w:rFonts w:ascii="Times New Roman" w:eastAsia="Arial Narrow" w:hAnsi="Times New Roman"/>
          <w:sz w:val="24"/>
          <w:szCs w:val="24"/>
          <w:lang w:eastAsia="zh-CN"/>
        </w:rPr>
        <w:t xml:space="preserve">alebo </w:t>
      </w:r>
      <w:r w:rsidR="00A64DE4" w:rsidRPr="006B7856">
        <w:rPr>
          <w:rFonts w:ascii="Times New Roman" w:hAnsi="Times New Roman"/>
          <w:sz w:val="24"/>
          <w:szCs w:val="24"/>
        </w:rPr>
        <w:t>spolupracovať</w:t>
      </w:r>
      <w:r w:rsidR="00E05577" w:rsidRPr="006B7856">
        <w:rPr>
          <w:rFonts w:ascii="Times New Roman" w:eastAsia="Arial Narrow" w:hAnsi="Times New Roman"/>
          <w:sz w:val="24"/>
          <w:szCs w:val="24"/>
          <w:lang w:eastAsia="zh-CN"/>
        </w:rPr>
        <w:t xml:space="preserve"> na hodnotení </w:t>
      </w:r>
      <w:r w:rsidR="00B60174" w:rsidRPr="006B7856">
        <w:rPr>
          <w:rFonts w:ascii="Times New Roman" w:eastAsia="Arial Narrow" w:hAnsi="Times New Roman"/>
          <w:sz w:val="24"/>
          <w:szCs w:val="24"/>
          <w:lang w:eastAsia="zh-CN"/>
        </w:rPr>
        <w:t>zdravotníck</w:t>
      </w:r>
      <w:r w:rsidR="00E05577" w:rsidRPr="006B7856">
        <w:rPr>
          <w:rFonts w:ascii="Times New Roman" w:eastAsia="Arial Narrow" w:hAnsi="Times New Roman"/>
          <w:sz w:val="24"/>
          <w:szCs w:val="24"/>
          <w:lang w:eastAsia="zh-CN"/>
        </w:rPr>
        <w:t>ych</w:t>
      </w:r>
      <w:r w:rsidR="00B60174" w:rsidRPr="006B7856">
        <w:rPr>
          <w:rFonts w:ascii="Times New Roman" w:eastAsia="Arial Narrow" w:hAnsi="Times New Roman"/>
          <w:sz w:val="24"/>
          <w:szCs w:val="24"/>
          <w:lang w:eastAsia="zh-CN"/>
        </w:rPr>
        <w:t xml:space="preserve"> technológ</w:t>
      </w:r>
      <w:r w:rsidR="00E05577" w:rsidRPr="006B7856">
        <w:rPr>
          <w:rFonts w:ascii="Times New Roman" w:eastAsia="Arial Narrow" w:hAnsi="Times New Roman"/>
          <w:sz w:val="24"/>
          <w:szCs w:val="24"/>
          <w:lang w:eastAsia="zh-CN"/>
        </w:rPr>
        <w:t>ií</w:t>
      </w:r>
      <w:r w:rsidR="008A22AB" w:rsidRPr="006B7856">
        <w:rPr>
          <w:rFonts w:ascii="Times New Roman" w:eastAsia="Arial Narrow" w:hAnsi="Times New Roman"/>
          <w:sz w:val="24"/>
          <w:szCs w:val="24"/>
          <w:lang w:eastAsia="zh-CN"/>
        </w:rPr>
        <w:t xml:space="preserve"> pre </w:t>
      </w:r>
    </w:p>
    <w:p w14:paraId="0E431E23" w14:textId="58A35BA4" w:rsidR="008A22AB" w:rsidRPr="006B7856" w:rsidRDefault="008A22AB" w:rsidP="006B7856">
      <w:pPr>
        <w:spacing w:after="160" w:line="259" w:lineRule="auto"/>
        <w:ind w:left="426"/>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a) orgány Európskej únie hospodáriace s verejnými prostriedkami,</w:t>
      </w:r>
      <w:r w:rsidR="00103F4D" w:rsidRPr="006B7856">
        <w:rPr>
          <w:rFonts w:ascii="Times New Roman" w:eastAsia="Arial Narrow" w:hAnsi="Times New Roman"/>
          <w:sz w:val="24"/>
          <w:szCs w:val="24"/>
          <w:lang w:eastAsia="zh-CN"/>
        </w:rPr>
        <w:t xml:space="preserve">  </w:t>
      </w:r>
    </w:p>
    <w:p w14:paraId="49973909" w14:textId="514C61EB" w:rsidR="65FB7013" w:rsidRPr="006B7856" w:rsidRDefault="008A22AB" w:rsidP="006B7856">
      <w:pPr>
        <w:spacing w:after="160" w:line="259" w:lineRule="auto"/>
        <w:ind w:left="426"/>
        <w:jc w:val="both"/>
        <w:rPr>
          <w:rFonts w:ascii="Times New Roman" w:hAnsi="Times New Roman"/>
          <w:sz w:val="24"/>
          <w:szCs w:val="24"/>
          <w:lang w:eastAsia="zh-CN"/>
        </w:rPr>
      </w:pPr>
      <w:r w:rsidRPr="006B7856">
        <w:rPr>
          <w:rFonts w:ascii="Times New Roman" w:eastAsia="Arial Narrow" w:hAnsi="Times New Roman"/>
          <w:sz w:val="24"/>
          <w:szCs w:val="24"/>
          <w:lang w:eastAsia="zh-CN"/>
        </w:rPr>
        <w:t xml:space="preserve">b) zahraničné inštitúcie hospodáriace s verejnými prostriedkami </w:t>
      </w:r>
      <w:r w:rsidR="00E05577" w:rsidRPr="006B7856">
        <w:rPr>
          <w:rFonts w:ascii="Times New Roman" w:eastAsia="Arial Narrow" w:hAnsi="Times New Roman"/>
          <w:sz w:val="24"/>
          <w:szCs w:val="24"/>
          <w:lang w:eastAsia="zh-CN"/>
        </w:rPr>
        <w:t>neuvedené v</w:t>
      </w:r>
      <w:r w:rsidRPr="006B7856">
        <w:rPr>
          <w:rFonts w:ascii="Times New Roman" w:eastAsia="Arial Narrow" w:hAnsi="Times New Roman"/>
          <w:sz w:val="24"/>
          <w:szCs w:val="24"/>
          <w:lang w:eastAsia="zh-CN"/>
        </w:rPr>
        <w:t xml:space="preserve"> písmen</w:t>
      </w:r>
      <w:r w:rsidR="00E05577" w:rsidRPr="006B7856">
        <w:rPr>
          <w:rFonts w:ascii="Times New Roman" w:eastAsia="Arial Narrow" w:hAnsi="Times New Roman"/>
          <w:sz w:val="24"/>
          <w:szCs w:val="24"/>
          <w:lang w:eastAsia="zh-CN"/>
        </w:rPr>
        <w:t>e</w:t>
      </w:r>
      <w:r w:rsidRPr="006B7856">
        <w:rPr>
          <w:rFonts w:ascii="Times New Roman" w:eastAsia="Arial Narrow" w:hAnsi="Times New Roman"/>
          <w:sz w:val="24"/>
          <w:szCs w:val="24"/>
          <w:lang w:eastAsia="zh-CN"/>
        </w:rPr>
        <w:t xml:space="preserve"> a).</w:t>
      </w:r>
    </w:p>
    <w:p w14:paraId="7DBC15ED" w14:textId="4CCFF91E" w:rsidR="67715F1F" w:rsidRPr="006B7856" w:rsidRDefault="67715F1F" w:rsidP="0057162B">
      <w:pPr>
        <w:spacing w:after="160" w:line="259" w:lineRule="auto"/>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w:t>
      </w:r>
      <w:r w:rsidR="00113DD2" w:rsidRPr="006B7856">
        <w:rPr>
          <w:rFonts w:ascii="Times New Roman" w:eastAsia="Arial Narrow" w:hAnsi="Times New Roman"/>
          <w:sz w:val="24"/>
          <w:szCs w:val="24"/>
          <w:lang w:eastAsia="zh-CN"/>
        </w:rPr>
        <w:t>7</w:t>
      </w:r>
      <w:r w:rsidRPr="006B7856">
        <w:rPr>
          <w:rFonts w:ascii="Times New Roman" w:eastAsia="Arial Narrow" w:hAnsi="Times New Roman"/>
          <w:sz w:val="24"/>
          <w:szCs w:val="24"/>
          <w:lang w:eastAsia="zh-CN"/>
        </w:rPr>
        <w:t xml:space="preserve">) </w:t>
      </w:r>
      <w:r w:rsidR="782E9443" w:rsidRPr="006B7856">
        <w:rPr>
          <w:rFonts w:ascii="Times New Roman" w:eastAsia="Arial Narrow" w:hAnsi="Times New Roman"/>
          <w:sz w:val="24"/>
          <w:szCs w:val="24"/>
          <w:lang w:eastAsia="zh-CN"/>
        </w:rPr>
        <w:t>Inštitút vykonáva vedecko-poradenskú činnosť na</w:t>
      </w:r>
      <w:r w:rsidR="00083006" w:rsidRPr="006B7856">
        <w:rPr>
          <w:rFonts w:ascii="Times New Roman" w:eastAsia="Arial Narrow" w:hAnsi="Times New Roman"/>
          <w:sz w:val="24"/>
          <w:szCs w:val="24"/>
          <w:lang w:eastAsia="zh-CN"/>
        </w:rPr>
        <w:t xml:space="preserve"> </w:t>
      </w:r>
      <w:r w:rsidR="782E9443" w:rsidRPr="006B7856">
        <w:rPr>
          <w:rFonts w:ascii="Times New Roman" w:eastAsia="Arial Narrow" w:hAnsi="Times New Roman"/>
          <w:sz w:val="24"/>
          <w:szCs w:val="24"/>
          <w:lang w:eastAsia="zh-CN"/>
        </w:rPr>
        <w:t>základe metód medicíny založenej na dôkazoch.</w:t>
      </w:r>
    </w:p>
    <w:p w14:paraId="39E76C46" w14:textId="02CD4950" w:rsidR="005A4D9E" w:rsidRPr="006B7856" w:rsidRDefault="001C1632" w:rsidP="00737268">
      <w:pPr>
        <w:spacing w:after="160" w:line="259" w:lineRule="auto"/>
        <w:jc w:val="both"/>
        <w:rPr>
          <w:rFonts w:ascii="Times New Roman" w:hAnsi="Times New Roman"/>
          <w:sz w:val="24"/>
          <w:szCs w:val="24"/>
          <w:lang w:eastAsia="zh-CN"/>
        </w:rPr>
      </w:pPr>
      <w:r w:rsidRPr="006B7856">
        <w:rPr>
          <w:rFonts w:ascii="Times New Roman" w:eastAsia="Arial Narrow" w:hAnsi="Times New Roman"/>
          <w:sz w:val="24"/>
          <w:szCs w:val="24"/>
          <w:lang w:eastAsia="zh-CN"/>
        </w:rPr>
        <w:t>(</w:t>
      </w:r>
      <w:r w:rsidR="00113DD2" w:rsidRPr="006B7856">
        <w:rPr>
          <w:rFonts w:ascii="Times New Roman" w:eastAsia="Arial Narrow" w:hAnsi="Times New Roman"/>
          <w:sz w:val="24"/>
          <w:szCs w:val="24"/>
          <w:lang w:eastAsia="zh-CN"/>
        </w:rPr>
        <w:t>8</w:t>
      </w:r>
      <w:r w:rsidRPr="006B7856">
        <w:rPr>
          <w:rFonts w:ascii="Times New Roman" w:eastAsia="Arial Narrow" w:hAnsi="Times New Roman"/>
          <w:sz w:val="24"/>
          <w:szCs w:val="24"/>
          <w:lang w:eastAsia="zh-CN"/>
        </w:rPr>
        <w:t xml:space="preserve">) </w:t>
      </w:r>
      <w:r w:rsidR="00737268" w:rsidRPr="006B7856">
        <w:rPr>
          <w:rFonts w:ascii="Times New Roman" w:eastAsia="Arial Narrow" w:hAnsi="Times New Roman"/>
          <w:sz w:val="24"/>
          <w:szCs w:val="24"/>
          <w:lang w:eastAsia="zh-CN"/>
        </w:rPr>
        <w:t>Inštitút zverejňuje výsledky svojej činnosti na svojom webovom sídle.</w:t>
      </w:r>
      <w:r w:rsidR="00737268" w:rsidRPr="006B7856" w:rsidDel="00737268">
        <w:rPr>
          <w:rFonts w:ascii="Times New Roman" w:eastAsia="Arial Narrow" w:hAnsi="Times New Roman"/>
          <w:sz w:val="24"/>
          <w:szCs w:val="24"/>
          <w:lang w:eastAsia="zh-CN"/>
        </w:rPr>
        <w:t xml:space="preserve"> </w:t>
      </w:r>
    </w:p>
    <w:p w14:paraId="7E31857A" w14:textId="77777777" w:rsidR="005A4D9E" w:rsidRPr="006B7856" w:rsidRDefault="005A4D9E" w:rsidP="534BC4F4">
      <w:pPr>
        <w:spacing w:after="160" w:line="259" w:lineRule="auto"/>
        <w:jc w:val="center"/>
        <w:rPr>
          <w:rFonts w:ascii="Times New Roman" w:eastAsia="Arial Narrow" w:hAnsi="Times New Roman"/>
          <w:b/>
          <w:bCs/>
          <w:sz w:val="24"/>
          <w:szCs w:val="24"/>
          <w:lang w:eastAsia="zh-CN"/>
        </w:rPr>
      </w:pPr>
      <w:r w:rsidRPr="006B7856">
        <w:rPr>
          <w:rFonts w:ascii="Times New Roman" w:eastAsia="Arial Narrow" w:hAnsi="Times New Roman"/>
          <w:b/>
          <w:bCs/>
          <w:sz w:val="24"/>
          <w:szCs w:val="24"/>
          <w:lang w:eastAsia="zh-CN"/>
        </w:rPr>
        <w:t>§ 4</w:t>
      </w:r>
    </w:p>
    <w:p w14:paraId="4CDAA789" w14:textId="77777777" w:rsidR="005A4D9E" w:rsidRPr="006B7856" w:rsidRDefault="005A4D9E" w:rsidP="534BC4F4">
      <w:pPr>
        <w:spacing w:after="160" w:line="259" w:lineRule="auto"/>
        <w:jc w:val="center"/>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Orgány inštitútu</w:t>
      </w:r>
    </w:p>
    <w:p w14:paraId="7B5A0350" w14:textId="1F0FCBF9" w:rsidR="005A4D9E" w:rsidRPr="006B7856" w:rsidRDefault="005A4D9E" w:rsidP="534BC4F4">
      <w:pPr>
        <w:spacing w:after="160" w:line="259" w:lineRule="auto"/>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 xml:space="preserve"> Orgánmi inštitútu sú</w:t>
      </w:r>
    </w:p>
    <w:p w14:paraId="473E1E61" w14:textId="0FA14EA9" w:rsidR="005A4D9E" w:rsidRPr="006B7856" w:rsidRDefault="005A4D9E" w:rsidP="534BC4F4">
      <w:pPr>
        <w:spacing w:after="160" w:line="259" w:lineRule="auto"/>
        <w:ind w:firstLine="420"/>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a) riaditeľ,</w:t>
      </w:r>
    </w:p>
    <w:p w14:paraId="35205511" w14:textId="77777777" w:rsidR="005A4D9E" w:rsidRPr="006B7856" w:rsidRDefault="005A4D9E" w:rsidP="534BC4F4">
      <w:pPr>
        <w:spacing w:after="160" w:line="259" w:lineRule="auto"/>
        <w:ind w:firstLine="420"/>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b) dozorná rada.</w:t>
      </w:r>
    </w:p>
    <w:p w14:paraId="380FE015" w14:textId="77777777" w:rsidR="005A4D9E" w:rsidRPr="006B7856" w:rsidRDefault="005A4D9E" w:rsidP="534BC4F4">
      <w:pPr>
        <w:spacing w:after="160" w:line="259" w:lineRule="auto"/>
        <w:jc w:val="center"/>
        <w:rPr>
          <w:rFonts w:ascii="Times New Roman" w:eastAsia="Arial Narrow" w:hAnsi="Times New Roman"/>
          <w:sz w:val="24"/>
          <w:szCs w:val="24"/>
          <w:lang w:eastAsia="zh-CN"/>
        </w:rPr>
      </w:pPr>
      <w:r w:rsidRPr="006B7856">
        <w:rPr>
          <w:rFonts w:ascii="Times New Roman" w:eastAsia="Arial Narrow" w:hAnsi="Times New Roman"/>
          <w:b/>
          <w:bCs/>
          <w:sz w:val="24"/>
          <w:szCs w:val="24"/>
          <w:lang w:eastAsia="zh-CN"/>
        </w:rPr>
        <w:lastRenderedPageBreak/>
        <w:t>§ 5</w:t>
      </w:r>
    </w:p>
    <w:p w14:paraId="5414696F" w14:textId="3A535DEC" w:rsidR="005A4D9E" w:rsidRPr="006B7856" w:rsidRDefault="005A4D9E" w:rsidP="534BC4F4">
      <w:pPr>
        <w:spacing w:after="160" w:line="259" w:lineRule="auto"/>
        <w:jc w:val="center"/>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 xml:space="preserve">Riaditeľ </w:t>
      </w:r>
    </w:p>
    <w:p w14:paraId="2E1D9F11" w14:textId="70CADB49" w:rsidR="005A4D9E" w:rsidRPr="006B7856" w:rsidRDefault="005A4D9E" w:rsidP="0057162B">
      <w:pPr>
        <w:spacing w:after="160" w:line="259" w:lineRule="auto"/>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 xml:space="preserve">(1) Riaditeľ je štatutárnym a výkonným orgánom inštitútu. </w:t>
      </w:r>
    </w:p>
    <w:p w14:paraId="416C1D8D" w14:textId="674403E1" w:rsidR="005A4D9E" w:rsidRPr="006B7856" w:rsidRDefault="005A4D9E" w:rsidP="0057162B">
      <w:pPr>
        <w:spacing w:after="160" w:line="259" w:lineRule="auto"/>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(2) Riaditeľa vyme</w:t>
      </w:r>
      <w:r w:rsidR="003B72CE" w:rsidRPr="006B7856">
        <w:rPr>
          <w:rFonts w:ascii="Times New Roman" w:eastAsia="Arial Narrow" w:hAnsi="Times New Roman"/>
          <w:sz w:val="24"/>
          <w:szCs w:val="24"/>
          <w:lang w:eastAsia="zh-CN"/>
        </w:rPr>
        <w:t>núva</w:t>
      </w:r>
      <w:r w:rsidRPr="006B7856">
        <w:rPr>
          <w:rFonts w:ascii="Times New Roman" w:eastAsia="Arial Narrow" w:hAnsi="Times New Roman"/>
          <w:sz w:val="24"/>
          <w:szCs w:val="24"/>
          <w:lang w:eastAsia="zh-CN"/>
        </w:rPr>
        <w:t xml:space="preserve"> a odvoláva minister </w:t>
      </w:r>
      <w:r w:rsidR="00DF1523" w:rsidRPr="006B7856">
        <w:rPr>
          <w:rFonts w:ascii="Times New Roman" w:eastAsia="Arial Narrow" w:hAnsi="Times New Roman"/>
          <w:sz w:val="24"/>
          <w:szCs w:val="24"/>
          <w:lang w:eastAsia="zh-CN"/>
        </w:rPr>
        <w:t>zdravotníctva Slovenskej republiky (ďalej len „minister</w:t>
      </w:r>
      <w:r w:rsidR="00E05577" w:rsidRPr="006B7856">
        <w:rPr>
          <w:rFonts w:ascii="Times New Roman" w:eastAsia="Arial Narrow" w:hAnsi="Times New Roman"/>
          <w:sz w:val="24"/>
          <w:szCs w:val="24"/>
          <w:lang w:eastAsia="zh-CN"/>
        </w:rPr>
        <w:t xml:space="preserve"> zdravotníctva</w:t>
      </w:r>
      <w:r w:rsidR="00DF1523" w:rsidRPr="006B7856">
        <w:rPr>
          <w:rFonts w:ascii="Times New Roman" w:eastAsia="Arial Narrow" w:hAnsi="Times New Roman"/>
          <w:sz w:val="24"/>
          <w:szCs w:val="24"/>
          <w:lang w:eastAsia="zh-CN"/>
        </w:rPr>
        <w:t xml:space="preserve">“) </w:t>
      </w:r>
      <w:r w:rsidRPr="006B7856">
        <w:rPr>
          <w:rFonts w:ascii="Times New Roman" w:eastAsia="Arial Narrow" w:hAnsi="Times New Roman"/>
          <w:sz w:val="24"/>
          <w:szCs w:val="24"/>
          <w:lang w:eastAsia="zh-CN"/>
        </w:rPr>
        <w:t>na návrh komisie.</w:t>
      </w:r>
      <w:r w:rsidR="4BC74E31" w:rsidRPr="006B7856">
        <w:rPr>
          <w:rFonts w:ascii="Times New Roman" w:eastAsia="Arial Narrow" w:hAnsi="Times New Roman"/>
          <w:sz w:val="24"/>
          <w:szCs w:val="24"/>
          <w:lang w:eastAsia="zh-CN"/>
        </w:rPr>
        <w:t xml:space="preserve"> </w:t>
      </w:r>
      <w:r w:rsidR="1345778F" w:rsidRPr="006B7856">
        <w:rPr>
          <w:rFonts w:ascii="Times New Roman" w:eastAsia="Arial Narrow" w:hAnsi="Times New Roman"/>
          <w:sz w:val="24"/>
          <w:szCs w:val="24"/>
          <w:lang w:eastAsia="zh-CN"/>
        </w:rPr>
        <w:t xml:space="preserve">Minister </w:t>
      </w:r>
      <w:r w:rsidR="006B011C" w:rsidRPr="006B7856">
        <w:rPr>
          <w:rFonts w:ascii="Times New Roman" w:eastAsia="Arial Narrow" w:hAnsi="Times New Roman"/>
          <w:sz w:val="24"/>
          <w:szCs w:val="24"/>
          <w:lang w:eastAsia="zh-CN"/>
        </w:rPr>
        <w:t xml:space="preserve">zdravotníctva </w:t>
      </w:r>
      <w:r w:rsidR="00BD6086" w:rsidRPr="006B7856">
        <w:rPr>
          <w:rFonts w:ascii="Times New Roman" w:eastAsia="Arial Narrow" w:hAnsi="Times New Roman"/>
          <w:sz w:val="24"/>
          <w:szCs w:val="24"/>
          <w:lang w:eastAsia="zh-CN"/>
        </w:rPr>
        <w:t>vymenuje</w:t>
      </w:r>
      <w:r w:rsidR="00343EB8" w:rsidRPr="006B7856">
        <w:rPr>
          <w:rFonts w:ascii="Times New Roman" w:eastAsia="Arial Narrow" w:hAnsi="Times New Roman"/>
          <w:sz w:val="24"/>
          <w:szCs w:val="24"/>
          <w:lang w:eastAsia="zh-CN"/>
        </w:rPr>
        <w:t xml:space="preserve"> za riaditeľa</w:t>
      </w:r>
      <w:r w:rsidR="1345778F" w:rsidRPr="006B7856">
        <w:rPr>
          <w:rFonts w:ascii="Times New Roman" w:eastAsia="Arial Narrow" w:hAnsi="Times New Roman"/>
          <w:sz w:val="24"/>
          <w:szCs w:val="24"/>
          <w:lang w:eastAsia="zh-CN"/>
        </w:rPr>
        <w:t xml:space="preserve"> </w:t>
      </w:r>
      <w:r w:rsidR="003B72CE" w:rsidRPr="006B7856">
        <w:rPr>
          <w:rFonts w:ascii="Times New Roman" w:eastAsia="Arial Narrow" w:hAnsi="Times New Roman"/>
          <w:sz w:val="24"/>
          <w:szCs w:val="24"/>
          <w:lang w:eastAsia="zh-CN"/>
        </w:rPr>
        <w:t>víťaza</w:t>
      </w:r>
      <w:r w:rsidR="479C3FB2" w:rsidRPr="006B7856">
        <w:rPr>
          <w:rFonts w:ascii="Times New Roman" w:eastAsia="Arial Narrow" w:hAnsi="Times New Roman"/>
          <w:sz w:val="24"/>
          <w:szCs w:val="24"/>
          <w:lang w:eastAsia="zh-CN"/>
        </w:rPr>
        <w:t xml:space="preserve"> výberov</w:t>
      </w:r>
      <w:r w:rsidR="003B72CE" w:rsidRPr="006B7856">
        <w:rPr>
          <w:rFonts w:ascii="Times New Roman" w:eastAsia="Arial Narrow" w:hAnsi="Times New Roman"/>
          <w:sz w:val="24"/>
          <w:szCs w:val="24"/>
          <w:lang w:eastAsia="zh-CN"/>
        </w:rPr>
        <w:t>ého</w:t>
      </w:r>
      <w:r w:rsidR="479C3FB2" w:rsidRPr="006B7856">
        <w:rPr>
          <w:rFonts w:ascii="Times New Roman" w:eastAsia="Arial Narrow" w:hAnsi="Times New Roman"/>
          <w:sz w:val="24"/>
          <w:szCs w:val="24"/>
          <w:lang w:eastAsia="zh-CN"/>
        </w:rPr>
        <w:t xml:space="preserve"> </w:t>
      </w:r>
      <w:r w:rsidR="003B72CE" w:rsidRPr="006B7856">
        <w:rPr>
          <w:rFonts w:ascii="Times New Roman" w:eastAsia="Arial Narrow" w:hAnsi="Times New Roman"/>
          <w:sz w:val="24"/>
          <w:szCs w:val="24"/>
          <w:lang w:eastAsia="zh-CN"/>
        </w:rPr>
        <w:t>konania</w:t>
      </w:r>
      <w:r w:rsidR="479C3FB2" w:rsidRPr="006B7856">
        <w:rPr>
          <w:rFonts w:ascii="Times New Roman" w:eastAsia="Arial Narrow" w:hAnsi="Times New Roman"/>
          <w:sz w:val="24"/>
          <w:szCs w:val="24"/>
          <w:lang w:eastAsia="zh-CN"/>
        </w:rPr>
        <w:t xml:space="preserve"> </w:t>
      </w:r>
      <w:r w:rsidR="00AA27D0" w:rsidRPr="006B7856">
        <w:rPr>
          <w:rFonts w:ascii="Times New Roman" w:eastAsia="Arial Narrow" w:hAnsi="Times New Roman"/>
          <w:sz w:val="24"/>
          <w:szCs w:val="24"/>
          <w:lang w:eastAsia="zh-CN"/>
        </w:rPr>
        <w:t>do 14 dní odo dňa skončenia výberového konania</w:t>
      </w:r>
      <w:r w:rsidR="00421664" w:rsidRPr="006B7856">
        <w:rPr>
          <w:rFonts w:ascii="Times New Roman" w:eastAsia="Arial Narrow" w:hAnsi="Times New Roman"/>
          <w:sz w:val="24"/>
          <w:szCs w:val="24"/>
          <w:lang w:eastAsia="zh-CN"/>
        </w:rPr>
        <w:t>,</w:t>
      </w:r>
      <w:r w:rsidR="00ED64C4" w:rsidRPr="006B7856">
        <w:rPr>
          <w:rFonts w:ascii="Times New Roman" w:eastAsia="Arial Narrow" w:hAnsi="Times New Roman"/>
          <w:sz w:val="24"/>
          <w:szCs w:val="24"/>
          <w:lang w:eastAsia="zh-CN"/>
        </w:rPr>
        <w:t xml:space="preserve"> alebo ak neuplynulo funkčné obdobie predchádzajúceho riaditeľa odo dňa </w:t>
      </w:r>
      <w:r w:rsidR="00421664" w:rsidRPr="006B7856">
        <w:rPr>
          <w:rFonts w:ascii="Times New Roman" w:eastAsia="Arial Narrow" w:hAnsi="Times New Roman"/>
          <w:sz w:val="24"/>
          <w:szCs w:val="24"/>
          <w:lang w:eastAsia="zh-CN"/>
        </w:rPr>
        <w:t xml:space="preserve">jeho </w:t>
      </w:r>
      <w:r w:rsidR="00ED64C4" w:rsidRPr="006B7856">
        <w:rPr>
          <w:rFonts w:ascii="Times New Roman" w:eastAsia="Arial Narrow" w:hAnsi="Times New Roman"/>
          <w:sz w:val="24"/>
          <w:szCs w:val="24"/>
          <w:lang w:eastAsia="zh-CN"/>
        </w:rPr>
        <w:t xml:space="preserve">uplynutia </w:t>
      </w:r>
      <w:r w:rsidR="0014573D" w:rsidRPr="006B7856">
        <w:rPr>
          <w:rFonts w:ascii="Times New Roman" w:eastAsia="Arial Narrow" w:hAnsi="Times New Roman"/>
          <w:sz w:val="24"/>
          <w:szCs w:val="24"/>
          <w:lang w:eastAsia="zh-CN"/>
        </w:rPr>
        <w:t>alebo zániku</w:t>
      </w:r>
      <w:r w:rsidR="00ED64C4" w:rsidRPr="006B7856">
        <w:rPr>
          <w:rFonts w:ascii="Times New Roman" w:eastAsia="Arial Narrow" w:hAnsi="Times New Roman"/>
          <w:sz w:val="24"/>
          <w:szCs w:val="24"/>
          <w:lang w:eastAsia="zh-CN"/>
        </w:rPr>
        <w:t xml:space="preserve"> funkčného obdobia riaditeľa.</w:t>
      </w:r>
      <w:r w:rsidR="00AA27D0" w:rsidRPr="006B7856">
        <w:rPr>
          <w:rFonts w:ascii="Times New Roman" w:eastAsia="Arial Narrow" w:hAnsi="Times New Roman"/>
          <w:sz w:val="24"/>
          <w:szCs w:val="24"/>
          <w:lang w:eastAsia="zh-CN"/>
        </w:rPr>
        <w:t xml:space="preserve"> </w:t>
      </w:r>
    </w:p>
    <w:p w14:paraId="6BB683E9" w14:textId="57C9D704" w:rsidR="005A4D9E" w:rsidRPr="006B7856" w:rsidRDefault="005A4D9E" w:rsidP="0057162B">
      <w:pPr>
        <w:spacing w:after="160" w:line="259" w:lineRule="auto"/>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 xml:space="preserve">(3) </w:t>
      </w:r>
      <w:r w:rsidR="0050662D" w:rsidRPr="006B7856">
        <w:rPr>
          <w:rFonts w:ascii="Times New Roman" w:eastAsia="Arial Narrow" w:hAnsi="Times New Roman"/>
          <w:sz w:val="24"/>
          <w:szCs w:val="24"/>
          <w:lang w:eastAsia="zh-CN"/>
        </w:rPr>
        <w:t>F</w:t>
      </w:r>
      <w:r w:rsidR="00406F84" w:rsidRPr="006B7856">
        <w:rPr>
          <w:rFonts w:ascii="Times New Roman" w:eastAsia="Arial Narrow" w:hAnsi="Times New Roman"/>
          <w:sz w:val="24"/>
          <w:szCs w:val="24"/>
          <w:lang w:eastAsia="zh-CN"/>
        </w:rPr>
        <w:t>u</w:t>
      </w:r>
      <w:r w:rsidRPr="006B7856">
        <w:rPr>
          <w:rFonts w:ascii="Times New Roman" w:eastAsia="Arial Narrow" w:hAnsi="Times New Roman"/>
          <w:sz w:val="24"/>
          <w:szCs w:val="24"/>
          <w:lang w:eastAsia="zh-CN"/>
        </w:rPr>
        <w:t xml:space="preserve">nkčné obdobie riaditeľa je </w:t>
      </w:r>
      <w:r w:rsidR="008C3827" w:rsidRPr="006B7856">
        <w:rPr>
          <w:rFonts w:ascii="Times New Roman" w:eastAsia="Arial Narrow" w:hAnsi="Times New Roman"/>
          <w:sz w:val="24"/>
          <w:szCs w:val="24"/>
          <w:lang w:eastAsia="zh-CN"/>
        </w:rPr>
        <w:t xml:space="preserve">päť </w:t>
      </w:r>
      <w:r w:rsidRPr="006B7856">
        <w:rPr>
          <w:rFonts w:ascii="Times New Roman" w:eastAsia="Arial Narrow" w:hAnsi="Times New Roman"/>
          <w:sz w:val="24"/>
          <w:szCs w:val="24"/>
          <w:lang w:eastAsia="zh-CN"/>
        </w:rPr>
        <w:t>rokov</w:t>
      </w:r>
      <w:r w:rsidR="579E2576" w:rsidRPr="006B7856">
        <w:rPr>
          <w:rFonts w:ascii="Times New Roman" w:eastAsia="Arial Narrow" w:hAnsi="Times New Roman"/>
          <w:sz w:val="24"/>
          <w:szCs w:val="24"/>
          <w:lang w:eastAsia="zh-CN"/>
        </w:rPr>
        <w:t xml:space="preserve"> </w:t>
      </w:r>
      <w:r w:rsidR="1E0255C9" w:rsidRPr="006B7856">
        <w:rPr>
          <w:rFonts w:ascii="Times New Roman" w:eastAsia="Arial Narrow" w:hAnsi="Times New Roman"/>
          <w:sz w:val="24"/>
          <w:szCs w:val="24"/>
          <w:lang w:eastAsia="zh-CN"/>
        </w:rPr>
        <w:t>a</w:t>
      </w:r>
      <w:r w:rsidRPr="006B7856">
        <w:rPr>
          <w:rFonts w:ascii="Times New Roman" w:eastAsia="Arial Narrow" w:hAnsi="Times New Roman"/>
          <w:sz w:val="24"/>
          <w:szCs w:val="24"/>
          <w:lang w:eastAsia="zh-CN"/>
        </w:rPr>
        <w:t xml:space="preserve"> začína plynúť dňom vymenovania do funkcie. </w:t>
      </w:r>
    </w:p>
    <w:p w14:paraId="30995867" w14:textId="1E93E13B" w:rsidR="00CD06C7" w:rsidRPr="006B7856" w:rsidRDefault="00CD06C7" w:rsidP="00CD06C7">
      <w:pPr>
        <w:spacing w:after="160" w:line="259" w:lineRule="auto"/>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 xml:space="preserve">(4) </w:t>
      </w:r>
      <w:r w:rsidR="00BC640D" w:rsidRPr="006B7856">
        <w:rPr>
          <w:rFonts w:ascii="Times New Roman" w:eastAsia="Arial Narrow" w:hAnsi="Times New Roman"/>
          <w:sz w:val="24"/>
          <w:szCs w:val="24"/>
          <w:lang w:eastAsia="zh-CN"/>
        </w:rPr>
        <w:t>D</w:t>
      </w:r>
      <w:r w:rsidRPr="006B7856">
        <w:rPr>
          <w:rFonts w:ascii="Times New Roman" w:eastAsia="Arial Narrow" w:hAnsi="Times New Roman"/>
          <w:sz w:val="24"/>
          <w:szCs w:val="24"/>
          <w:lang w:eastAsia="zh-CN"/>
        </w:rPr>
        <w:t xml:space="preserve">o vymenovania riaditeľa </w:t>
      </w:r>
      <w:r w:rsidR="00724F0A" w:rsidRPr="006B7856">
        <w:rPr>
          <w:rFonts w:ascii="Times New Roman" w:eastAsia="Arial Narrow" w:hAnsi="Times New Roman"/>
          <w:sz w:val="24"/>
          <w:szCs w:val="24"/>
          <w:lang w:eastAsia="zh-CN"/>
        </w:rPr>
        <w:t xml:space="preserve">podľa odseku 2 </w:t>
      </w:r>
      <w:r w:rsidR="00BC640D" w:rsidRPr="006B7856">
        <w:rPr>
          <w:rFonts w:ascii="Times New Roman" w:eastAsia="Arial Narrow" w:hAnsi="Times New Roman"/>
          <w:sz w:val="24"/>
          <w:szCs w:val="24"/>
          <w:lang w:eastAsia="zh-CN"/>
        </w:rPr>
        <w:t>vykonáva funkciu riaditeľa</w:t>
      </w:r>
    </w:p>
    <w:p w14:paraId="4C4C0D4E" w14:textId="2A345360" w:rsidR="008F6687" w:rsidRPr="006B7856" w:rsidRDefault="00CD06C7" w:rsidP="006B7856">
      <w:pPr>
        <w:spacing w:after="160" w:line="259" w:lineRule="auto"/>
        <w:ind w:left="426"/>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a) riaditeľ</w:t>
      </w:r>
      <w:r w:rsidR="001C66E9" w:rsidRPr="006B7856">
        <w:rPr>
          <w:rFonts w:ascii="Times New Roman" w:eastAsia="Arial Narrow" w:hAnsi="Times New Roman"/>
          <w:sz w:val="24"/>
          <w:szCs w:val="24"/>
          <w:lang w:eastAsia="zh-CN"/>
        </w:rPr>
        <w:t>,</w:t>
      </w:r>
    </w:p>
    <w:p w14:paraId="146BDF37" w14:textId="58E3E735" w:rsidR="00CD06C7" w:rsidRPr="006B7856" w:rsidRDefault="008F6687" w:rsidP="006B7856">
      <w:pPr>
        <w:spacing w:after="160" w:line="259" w:lineRule="auto"/>
        <w:ind w:left="426"/>
        <w:jc w:val="both"/>
        <w:rPr>
          <w:rFonts w:ascii="Times New Roman" w:hAnsi="Times New Roman"/>
          <w:sz w:val="24"/>
          <w:szCs w:val="24"/>
          <w:lang w:eastAsia="zh-CN"/>
        </w:rPr>
      </w:pPr>
      <w:r w:rsidRPr="006B7856">
        <w:rPr>
          <w:rFonts w:ascii="Times New Roman" w:eastAsia="Arial Narrow" w:hAnsi="Times New Roman"/>
          <w:sz w:val="24"/>
          <w:szCs w:val="24"/>
          <w:lang w:eastAsia="zh-CN"/>
        </w:rPr>
        <w:t>b)</w:t>
      </w:r>
      <w:r w:rsidR="00CD06C7" w:rsidRPr="006B7856">
        <w:rPr>
          <w:rFonts w:ascii="Times New Roman" w:eastAsia="Arial Narrow" w:hAnsi="Times New Roman"/>
          <w:sz w:val="24"/>
          <w:szCs w:val="24"/>
          <w:lang w:eastAsia="zh-CN"/>
        </w:rPr>
        <w:t xml:space="preserve"> </w:t>
      </w:r>
      <w:r w:rsidR="00E05577" w:rsidRPr="006B7856">
        <w:rPr>
          <w:rFonts w:ascii="Times New Roman" w:eastAsia="Arial Narrow" w:hAnsi="Times New Roman"/>
          <w:sz w:val="24"/>
          <w:szCs w:val="24"/>
          <w:lang w:eastAsia="zh-CN"/>
        </w:rPr>
        <w:t>osoba poverená m</w:t>
      </w:r>
      <w:r w:rsidRPr="006B7856">
        <w:rPr>
          <w:rFonts w:ascii="Times New Roman" w:eastAsia="Arial Narrow" w:hAnsi="Times New Roman"/>
          <w:sz w:val="24"/>
          <w:szCs w:val="24"/>
          <w:lang w:eastAsia="zh-CN"/>
        </w:rPr>
        <w:t>inistrom</w:t>
      </w:r>
      <w:r w:rsidR="00CD06C7" w:rsidRPr="006B7856">
        <w:rPr>
          <w:rFonts w:ascii="Times New Roman" w:eastAsia="Arial Narrow" w:hAnsi="Times New Roman"/>
          <w:sz w:val="24"/>
          <w:szCs w:val="24"/>
          <w:lang w:eastAsia="zh-CN"/>
        </w:rPr>
        <w:t xml:space="preserve"> </w:t>
      </w:r>
      <w:r w:rsidR="00965F5F" w:rsidRPr="006B7856">
        <w:rPr>
          <w:rFonts w:ascii="Times New Roman" w:eastAsia="Arial Narrow" w:hAnsi="Times New Roman"/>
          <w:sz w:val="24"/>
          <w:szCs w:val="24"/>
          <w:lang w:eastAsia="zh-CN"/>
        </w:rPr>
        <w:t>zdravotníctva</w:t>
      </w:r>
      <w:r w:rsidR="00965F5F" w:rsidRPr="006B7856" w:rsidDel="00FB0D00">
        <w:rPr>
          <w:rFonts w:ascii="Times New Roman" w:eastAsia="Arial Narrow" w:hAnsi="Times New Roman"/>
          <w:sz w:val="24"/>
          <w:szCs w:val="24"/>
          <w:lang w:eastAsia="zh-CN"/>
        </w:rPr>
        <w:t xml:space="preserve"> </w:t>
      </w:r>
      <w:r w:rsidR="00FB0D00" w:rsidRPr="006B7856">
        <w:rPr>
          <w:rFonts w:ascii="Times New Roman" w:eastAsia="Arial Narrow" w:hAnsi="Times New Roman"/>
          <w:sz w:val="24"/>
          <w:szCs w:val="24"/>
          <w:lang w:eastAsia="zh-CN"/>
        </w:rPr>
        <w:t>dočasne vykonávať funkciu riaditeľa</w:t>
      </w:r>
      <w:r w:rsidR="004E04D4" w:rsidRPr="006B7856">
        <w:rPr>
          <w:rFonts w:ascii="Times New Roman" w:eastAsia="Arial Narrow" w:hAnsi="Times New Roman"/>
          <w:sz w:val="24"/>
          <w:szCs w:val="24"/>
          <w:lang w:eastAsia="zh-CN"/>
        </w:rPr>
        <w:t>,</w:t>
      </w:r>
      <w:r w:rsidR="00D94792" w:rsidRPr="006B7856">
        <w:rPr>
          <w:rFonts w:ascii="Times New Roman" w:eastAsia="Arial Narrow" w:hAnsi="Times New Roman"/>
          <w:sz w:val="24"/>
          <w:szCs w:val="24"/>
          <w:lang w:eastAsia="zh-CN"/>
        </w:rPr>
        <w:t xml:space="preserve"> </w:t>
      </w:r>
      <w:r w:rsidRPr="006B7856">
        <w:rPr>
          <w:rFonts w:ascii="Times New Roman" w:eastAsia="Arial Narrow" w:hAnsi="Times New Roman"/>
          <w:sz w:val="24"/>
          <w:szCs w:val="24"/>
          <w:lang w:eastAsia="zh-CN"/>
        </w:rPr>
        <w:t>a</w:t>
      </w:r>
      <w:r w:rsidR="00CD06C7" w:rsidRPr="006B7856">
        <w:rPr>
          <w:rFonts w:ascii="Times New Roman" w:eastAsia="Arial Narrow" w:hAnsi="Times New Roman"/>
          <w:sz w:val="24"/>
          <w:szCs w:val="24"/>
          <w:lang w:eastAsia="zh-CN"/>
        </w:rPr>
        <w:t>k inštitút nemá riaditeľa</w:t>
      </w:r>
      <w:r w:rsidR="00D94792" w:rsidRPr="006B7856">
        <w:rPr>
          <w:rFonts w:ascii="Times New Roman" w:eastAsia="Arial Narrow" w:hAnsi="Times New Roman"/>
          <w:sz w:val="24"/>
          <w:szCs w:val="24"/>
          <w:lang w:eastAsia="zh-CN"/>
        </w:rPr>
        <w:t>; takáto osoba musí spĺňať podmienky podľa odsek</w:t>
      </w:r>
      <w:r w:rsidR="007E50D1">
        <w:rPr>
          <w:rFonts w:ascii="Times New Roman" w:eastAsia="Arial Narrow" w:hAnsi="Times New Roman"/>
          <w:sz w:val="24"/>
          <w:szCs w:val="24"/>
          <w:lang w:eastAsia="zh-CN"/>
        </w:rPr>
        <w:t>ov</w:t>
      </w:r>
      <w:r w:rsidR="00D94792" w:rsidRPr="006B7856">
        <w:rPr>
          <w:rFonts w:ascii="Times New Roman" w:eastAsia="Arial Narrow" w:hAnsi="Times New Roman"/>
          <w:sz w:val="24"/>
          <w:szCs w:val="24"/>
          <w:lang w:eastAsia="zh-CN"/>
        </w:rPr>
        <w:t xml:space="preserve"> 5 a 6</w:t>
      </w:r>
      <w:r w:rsidRPr="006B7856">
        <w:rPr>
          <w:rFonts w:ascii="Times New Roman" w:eastAsia="Arial Narrow" w:hAnsi="Times New Roman"/>
          <w:sz w:val="24"/>
          <w:szCs w:val="24"/>
          <w:lang w:eastAsia="zh-CN"/>
        </w:rPr>
        <w:t>.</w:t>
      </w:r>
      <w:r w:rsidR="00CD06C7" w:rsidRPr="006B7856">
        <w:rPr>
          <w:rFonts w:ascii="Times New Roman" w:eastAsia="Arial Narrow" w:hAnsi="Times New Roman"/>
          <w:sz w:val="24"/>
          <w:szCs w:val="24"/>
          <w:lang w:eastAsia="zh-CN"/>
        </w:rPr>
        <w:t xml:space="preserve"> </w:t>
      </w:r>
    </w:p>
    <w:p w14:paraId="095EFBF4" w14:textId="40E1FADB" w:rsidR="00CD06C7" w:rsidRPr="006B7856" w:rsidRDefault="00CD06C7" w:rsidP="00CD06C7">
      <w:pPr>
        <w:spacing w:after="160" w:line="259" w:lineRule="auto"/>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 xml:space="preserve">(5) Za riaditeľa môže byť vymenovaná fyzická osoba, ktorá </w:t>
      </w:r>
    </w:p>
    <w:p w14:paraId="11E60270" w14:textId="2B079A2D" w:rsidR="001103AD" w:rsidRPr="006B7856" w:rsidRDefault="00CD06C7" w:rsidP="000103E6">
      <w:pPr>
        <w:numPr>
          <w:ilvl w:val="0"/>
          <w:numId w:val="3"/>
        </w:numPr>
        <w:spacing w:after="160" w:line="360" w:lineRule="auto"/>
        <w:contextualSpacing/>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má spôsobilosť na právne úkony v plnom rozsahu,</w:t>
      </w:r>
    </w:p>
    <w:p w14:paraId="007AAD22" w14:textId="4FF4E68C" w:rsidR="001103AD" w:rsidRPr="006B7856" w:rsidRDefault="00CD06C7" w:rsidP="001103AD">
      <w:pPr>
        <w:numPr>
          <w:ilvl w:val="0"/>
          <w:numId w:val="3"/>
        </w:numPr>
        <w:spacing w:after="120" w:line="360" w:lineRule="auto"/>
        <w:contextualSpacing/>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je bezúhonná; osoba sa na účely tohto zákona považuje za bezúhonnú, ak nebola právoplatne odsúdená za</w:t>
      </w:r>
      <w:r w:rsidR="001103AD" w:rsidRPr="006B7856">
        <w:rPr>
          <w:rFonts w:ascii="Times New Roman" w:eastAsia="Arial Narrow" w:hAnsi="Times New Roman"/>
          <w:sz w:val="24"/>
          <w:szCs w:val="24"/>
          <w:lang w:eastAsia="zh-CN"/>
        </w:rPr>
        <w:t xml:space="preserve"> úmyselný trestný čin,</w:t>
      </w:r>
    </w:p>
    <w:p w14:paraId="5FE3C8AF" w14:textId="079F0609" w:rsidR="00856337" w:rsidRPr="006B7856" w:rsidRDefault="00EA31D5" w:rsidP="001103AD">
      <w:pPr>
        <w:numPr>
          <w:ilvl w:val="0"/>
          <w:numId w:val="3"/>
        </w:numPr>
        <w:spacing w:after="160" w:line="360" w:lineRule="auto"/>
        <w:contextualSpacing/>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 xml:space="preserve">má vysokoškolské vzdelanie </w:t>
      </w:r>
      <w:r w:rsidR="003E2D2B" w:rsidRPr="006B7856">
        <w:rPr>
          <w:rFonts w:ascii="Times New Roman" w:eastAsia="Arial Narrow" w:hAnsi="Times New Roman"/>
          <w:sz w:val="24"/>
          <w:szCs w:val="24"/>
          <w:lang w:eastAsia="zh-CN"/>
        </w:rPr>
        <w:t>najmenej</w:t>
      </w:r>
      <w:r w:rsidRPr="006B7856">
        <w:rPr>
          <w:rFonts w:ascii="Times New Roman" w:eastAsia="Arial Narrow" w:hAnsi="Times New Roman"/>
          <w:sz w:val="24"/>
          <w:szCs w:val="24"/>
          <w:lang w:eastAsia="zh-CN"/>
        </w:rPr>
        <w:t xml:space="preserve"> druhého stupňa v oblasti </w:t>
      </w:r>
      <w:r w:rsidR="00A64DE4" w:rsidRPr="006B7856">
        <w:rPr>
          <w:rFonts w:ascii="Times New Roman" w:hAnsi="Times New Roman"/>
          <w:sz w:val="24"/>
          <w:szCs w:val="24"/>
        </w:rPr>
        <w:t>medicíny, farmácie, verejného zdravotníctva, prírodných vied, matematiky, ekonómie, práva, etiky alebo spoločenských vied</w:t>
      </w:r>
      <w:r w:rsidR="00856337" w:rsidRPr="006B7856">
        <w:rPr>
          <w:rFonts w:ascii="Times New Roman" w:eastAsia="Arial Narrow" w:hAnsi="Times New Roman"/>
          <w:sz w:val="24"/>
          <w:szCs w:val="24"/>
          <w:lang w:eastAsia="zh-CN"/>
        </w:rPr>
        <w:t>,</w:t>
      </w:r>
    </w:p>
    <w:p w14:paraId="4FF54C71" w14:textId="77777777" w:rsidR="001103AD" w:rsidRPr="006B7856" w:rsidRDefault="00856337" w:rsidP="0007233C">
      <w:pPr>
        <w:numPr>
          <w:ilvl w:val="0"/>
          <w:numId w:val="3"/>
        </w:numPr>
        <w:spacing w:after="160" w:line="259" w:lineRule="auto"/>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ovláda anglický jazyk</w:t>
      </w:r>
      <w:r w:rsidR="00EA31D5" w:rsidRPr="006B7856">
        <w:rPr>
          <w:rFonts w:ascii="Times New Roman" w:eastAsia="Arial Narrow" w:hAnsi="Times New Roman"/>
          <w:sz w:val="24"/>
          <w:szCs w:val="24"/>
          <w:lang w:eastAsia="zh-CN"/>
        </w:rPr>
        <w:t xml:space="preserve"> najmenej na úrovni C1</w:t>
      </w:r>
      <w:r w:rsidR="00EA31D5" w:rsidRPr="006B7856">
        <w:rPr>
          <w:rFonts w:ascii="Times New Roman" w:eastAsia="SimSun" w:hAnsi="Times New Roman"/>
          <w:sz w:val="24"/>
          <w:szCs w:val="24"/>
          <w:lang w:eastAsia="zh-CN"/>
        </w:rPr>
        <w:t>,</w:t>
      </w:r>
    </w:p>
    <w:p w14:paraId="10E4E0B8" w14:textId="121F25AE" w:rsidR="00CD06C7" w:rsidRPr="006B7856" w:rsidRDefault="00CD06C7" w:rsidP="0007233C">
      <w:pPr>
        <w:numPr>
          <w:ilvl w:val="0"/>
          <w:numId w:val="3"/>
        </w:numPr>
        <w:spacing w:after="160" w:line="259" w:lineRule="auto"/>
        <w:jc w:val="both"/>
        <w:rPr>
          <w:rFonts w:ascii="Times New Roman" w:eastAsia="Arial Narrow" w:hAnsi="Times New Roman"/>
          <w:sz w:val="24"/>
          <w:szCs w:val="24"/>
          <w:lang w:eastAsia="zh-CN"/>
        </w:rPr>
      </w:pPr>
      <w:r w:rsidRPr="006B7856">
        <w:rPr>
          <w:rFonts w:ascii="Times New Roman" w:eastAsia="SimSun" w:hAnsi="Times New Roman"/>
          <w:sz w:val="24"/>
          <w:szCs w:val="24"/>
          <w:lang w:eastAsia="zh-CN"/>
        </w:rPr>
        <w:t>m</w:t>
      </w:r>
      <w:r w:rsidRPr="006B7856">
        <w:rPr>
          <w:rFonts w:ascii="Times New Roman" w:eastAsia="Arial Narrow" w:hAnsi="Times New Roman"/>
          <w:sz w:val="24"/>
          <w:szCs w:val="24"/>
          <w:lang w:eastAsia="zh-CN"/>
        </w:rPr>
        <w:t>á najmenej päťročnú prax v oblasti hodnotenia zdravotníckych technológií,</w:t>
      </w:r>
    </w:p>
    <w:p w14:paraId="378DA559" w14:textId="1AB2A58E" w:rsidR="00CD06C7" w:rsidRPr="006B7856" w:rsidRDefault="0042597A" w:rsidP="0057162B">
      <w:pPr>
        <w:pStyle w:val="Odsekzoznamu"/>
        <w:numPr>
          <w:ilvl w:val="0"/>
          <w:numId w:val="3"/>
        </w:numPr>
        <w:jc w:val="both"/>
        <w:rPr>
          <w:rFonts w:ascii="Times New Roman" w:eastAsia="Arial Narrow" w:hAnsi="Times New Roman"/>
          <w:sz w:val="24"/>
          <w:szCs w:val="24"/>
        </w:rPr>
      </w:pPr>
      <w:r w:rsidRPr="006B7856">
        <w:rPr>
          <w:rFonts w:ascii="Times New Roman" w:eastAsia="Arial Narrow" w:hAnsi="Times New Roman"/>
          <w:sz w:val="24"/>
          <w:szCs w:val="24"/>
        </w:rPr>
        <w:t xml:space="preserve">nebola za </w:t>
      </w:r>
      <w:r w:rsidR="001A7B5F" w:rsidRPr="006B7856">
        <w:rPr>
          <w:rFonts w:ascii="Times New Roman" w:hAnsi="Times New Roman"/>
          <w:sz w:val="24"/>
          <w:szCs w:val="24"/>
        </w:rPr>
        <w:t>posledné tri roky</w:t>
      </w:r>
      <w:r w:rsidR="001A7B5F" w:rsidRPr="006B7856" w:rsidDel="001A7B5F">
        <w:rPr>
          <w:rFonts w:ascii="Times New Roman" w:eastAsia="Arial Narrow" w:hAnsi="Times New Roman"/>
          <w:sz w:val="24"/>
          <w:szCs w:val="24"/>
        </w:rPr>
        <w:t xml:space="preserve"> </w:t>
      </w:r>
      <w:r w:rsidRPr="006B7856">
        <w:rPr>
          <w:rFonts w:ascii="Times New Roman" w:eastAsia="Arial Narrow" w:hAnsi="Times New Roman"/>
          <w:sz w:val="24"/>
          <w:szCs w:val="24"/>
        </w:rPr>
        <w:t xml:space="preserve">v pracovnom </w:t>
      </w:r>
      <w:r w:rsidR="0055242D" w:rsidRPr="006B7856">
        <w:rPr>
          <w:rFonts w:ascii="Times New Roman" w:eastAsia="Arial Narrow" w:hAnsi="Times New Roman"/>
          <w:sz w:val="24"/>
          <w:szCs w:val="24"/>
        </w:rPr>
        <w:t>pomere</w:t>
      </w:r>
      <w:r w:rsidR="00905503" w:rsidRPr="006B7856">
        <w:rPr>
          <w:rFonts w:ascii="Times New Roman" w:eastAsia="Arial Narrow" w:hAnsi="Times New Roman"/>
          <w:sz w:val="24"/>
          <w:szCs w:val="24"/>
        </w:rPr>
        <w:t>,</w:t>
      </w:r>
      <w:r w:rsidRPr="006B7856">
        <w:rPr>
          <w:rFonts w:ascii="Times New Roman" w:eastAsia="Arial Narrow" w:hAnsi="Times New Roman"/>
          <w:sz w:val="24"/>
          <w:szCs w:val="24"/>
        </w:rPr>
        <w:t xml:space="preserve"> obdobnom </w:t>
      </w:r>
      <w:r w:rsidR="001103AD" w:rsidRPr="006B7856">
        <w:rPr>
          <w:rFonts w:ascii="Times New Roman" w:hAnsi="Times New Roman"/>
          <w:sz w:val="24"/>
          <w:szCs w:val="24"/>
        </w:rPr>
        <w:t>pracovnom</w:t>
      </w:r>
      <w:r w:rsidR="005B52ED" w:rsidRPr="006B7856">
        <w:rPr>
          <w:rFonts w:ascii="Times New Roman" w:hAnsi="Times New Roman"/>
          <w:sz w:val="24"/>
          <w:szCs w:val="24"/>
        </w:rPr>
        <w:t xml:space="preserve"> vzťahu </w:t>
      </w:r>
      <w:r w:rsidR="00905503" w:rsidRPr="006B7856">
        <w:rPr>
          <w:rFonts w:ascii="Times New Roman" w:hAnsi="Times New Roman"/>
          <w:sz w:val="24"/>
          <w:szCs w:val="24"/>
        </w:rPr>
        <w:t>alebo inom pracovnoprávnom vzťahu</w:t>
      </w:r>
      <w:r w:rsidRPr="006B7856">
        <w:rPr>
          <w:rFonts w:ascii="Times New Roman" w:eastAsia="Arial Narrow" w:hAnsi="Times New Roman"/>
          <w:sz w:val="24"/>
          <w:szCs w:val="24"/>
        </w:rPr>
        <w:t xml:space="preserve"> </w:t>
      </w:r>
      <w:r w:rsidR="00905503" w:rsidRPr="006B7856">
        <w:rPr>
          <w:rFonts w:ascii="Times New Roman" w:eastAsia="Arial Narrow" w:hAnsi="Times New Roman"/>
          <w:sz w:val="24"/>
          <w:szCs w:val="24"/>
        </w:rPr>
        <w:t xml:space="preserve">s </w:t>
      </w:r>
      <w:r w:rsidRPr="006B7856">
        <w:rPr>
          <w:rFonts w:ascii="Times New Roman" w:eastAsia="Arial Narrow" w:hAnsi="Times New Roman"/>
          <w:sz w:val="24"/>
          <w:szCs w:val="24"/>
        </w:rPr>
        <w:t>držiteľ</w:t>
      </w:r>
      <w:r w:rsidR="00905503" w:rsidRPr="006B7856">
        <w:rPr>
          <w:rFonts w:ascii="Times New Roman" w:eastAsia="Arial Narrow" w:hAnsi="Times New Roman"/>
          <w:sz w:val="24"/>
          <w:szCs w:val="24"/>
        </w:rPr>
        <w:t>om</w:t>
      </w:r>
      <w:r w:rsidRPr="006B7856">
        <w:rPr>
          <w:rFonts w:ascii="Times New Roman" w:eastAsia="Arial Narrow" w:hAnsi="Times New Roman"/>
          <w:sz w:val="24"/>
          <w:szCs w:val="24"/>
        </w:rPr>
        <w:t xml:space="preserve"> registrácie zdravotníckej technológie, alebo</w:t>
      </w:r>
      <w:r w:rsidR="00905503" w:rsidRPr="006B7856">
        <w:rPr>
          <w:rFonts w:ascii="Times New Roman" w:eastAsia="Arial Narrow" w:hAnsi="Times New Roman"/>
          <w:sz w:val="24"/>
          <w:szCs w:val="24"/>
        </w:rPr>
        <w:t xml:space="preserve"> so</w:t>
      </w:r>
      <w:r w:rsidRPr="006B7856">
        <w:rPr>
          <w:rFonts w:ascii="Times New Roman" w:eastAsia="Arial Narrow" w:hAnsi="Times New Roman"/>
          <w:sz w:val="24"/>
          <w:szCs w:val="24"/>
        </w:rPr>
        <w:t xml:space="preserve"> zdravotn</w:t>
      </w:r>
      <w:r w:rsidR="00905503" w:rsidRPr="006B7856">
        <w:rPr>
          <w:rFonts w:ascii="Times New Roman" w:eastAsia="Arial Narrow" w:hAnsi="Times New Roman"/>
          <w:sz w:val="24"/>
          <w:szCs w:val="24"/>
        </w:rPr>
        <w:t>ou</w:t>
      </w:r>
      <w:r w:rsidRPr="006B7856">
        <w:rPr>
          <w:rFonts w:ascii="Times New Roman" w:eastAsia="Arial Narrow" w:hAnsi="Times New Roman"/>
          <w:sz w:val="24"/>
          <w:szCs w:val="24"/>
        </w:rPr>
        <w:t xml:space="preserve"> poisťov</w:t>
      </w:r>
      <w:r w:rsidR="00905503" w:rsidRPr="006B7856">
        <w:rPr>
          <w:rFonts w:ascii="Times New Roman" w:eastAsia="Arial Narrow" w:hAnsi="Times New Roman"/>
          <w:sz w:val="24"/>
          <w:szCs w:val="24"/>
        </w:rPr>
        <w:t>ňou</w:t>
      </w:r>
      <w:r w:rsidRPr="006B7856">
        <w:rPr>
          <w:rFonts w:ascii="Times New Roman" w:eastAsia="Arial Narrow" w:hAnsi="Times New Roman"/>
          <w:sz w:val="24"/>
          <w:szCs w:val="24"/>
        </w:rPr>
        <w:t xml:space="preserve"> s menej ako 100</w:t>
      </w:r>
      <w:r w:rsidR="00B54022">
        <w:rPr>
          <w:rFonts w:ascii="Times New Roman" w:eastAsia="Arial Narrow" w:hAnsi="Times New Roman"/>
          <w:sz w:val="24"/>
          <w:szCs w:val="24"/>
        </w:rPr>
        <w:t xml:space="preserve"> </w:t>
      </w:r>
      <w:r w:rsidRPr="006B7856">
        <w:rPr>
          <w:rFonts w:ascii="Times New Roman" w:eastAsia="Arial Narrow" w:hAnsi="Times New Roman"/>
          <w:sz w:val="24"/>
          <w:szCs w:val="24"/>
        </w:rPr>
        <w:t>% majetkovou účasťou štátu, ani od nich neprijímal</w:t>
      </w:r>
      <w:r w:rsidR="00D137FC" w:rsidRPr="006B7856">
        <w:rPr>
          <w:rFonts w:ascii="Times New Roman" w:eastAsia="Arial Narrow" w:hAnsi="Times New Roman"/>
          <w:sz w:val="24"/>
          <w:szCs w:val="24"/>
        </w:rPr>
        <w:t>a</w:t>
      </w:r>
      <w:r w:rsidRPr="006B7856">
        <w:rPr>
          <w:rFonts w:ascii="Times New Roman" w:eastAsia="Arial Narrow" w:hAnsi="Times New Roman"/>
          <w:sz w:val="24"/>
          <w:szCs w:val="24"/>
        </w:rPr>
        <w:t xml:space="preserve"> majetkové plnenie alebo nemajetkové plnenie.</w:t>
      </w:r>
      <w:r w:rsidR="00CD06C7" w:rsidRPr="006B7856">
        <w:rPr>
          <w:rFonts w:ascii="Times New Roman" w:eastAsia="Arial Narrow" w:hAnsi="Times New Roman"/>
          <w:sz w:val="24"/>
          <w:szCs w:val="24"/>
          <w:lang w:eastAsia="zh-CN"/>
        </w:rPr>
        <w:t xml:space="preserve"> </w:t>
      </w:r>
    </w:p>
    <w:p w14:paraId="470C0AEB" w14:textId="52860683" w:rsidR="003E6FB8" w:rsidRPr="006B7856" w:rsidRDefault="003E6FB8" w:rsidP="0057162B">
      <w:pPr>
        <w:spacing w:after="160" w:line="259" w:lineRule="auto"/>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 xml:space="preserve">(6) Bezúhonnosť </w:t>
      </w:r>
      <w:r w:rsidR="00EB7883" w:rsidRPr="006B7856">
        <w:rPr>
          <w:rFonts w:ascii="Times New Roman" w:eastAsia="Arial Narrow" w:hAnsi="Times New Roman"/>
          <w:sz w:val="24"/>
          <w:szCs w:val="24"/>
          <w:lang w:eastAsia="zh-CN"/>
        </w:rPr>
        <w:t xml:space="preserve">podľa odseku 5 písm. b) </w:t>
      </w:r>
      <w:r w:rsidRPr="006B7856">
        <w:rPr>
          <w:rFonts w:ascii="Times New Roman" w:eastAsia="Arial Narrow" w:hAnsi="Times New Roman"/>
          <w:sz w:val="24"/>
          <w:szCs w:val="24"/>
          <w:lang w:eastAsia="zh-CN"/>
        </w:rPr>
        <w:t xml:space="preserve">sa preukazuje </w:t>
      </w:r>
      <w:r w:rsidR="006967A8" w:rsidRPr="006B7856">
        <w:rPr>
          <w:rFonts w:ascii="Times New Roman" w:eastAsia="Arial Narrow" w:hAnsi="Times New Roman"/>
          <w:sz w:val="24"/>
          <w:szCs w:val="24"/>
          <w:lang w:eastAsia="zh-CN"/>
        </w:rPr>
        <w:t xml:space="preserve">výpisom z </w:t>
      </w:r>
      <w:r w:rsidRPr="006B7856">
        <w:rPr>
          <w:rFonts w:ascii="Times New Roman" w:eastAsia="Arial Narrow" w:hAnsi="Times New Roman"/>
          <w:sz w:val="24"/>
          <w:szCs w:val="24"/>
          <w:lang w:eastAsia="zh-CN"/>
        </w:rPr>
        <w:t>registra trestov;</w:t>
      </w:r>
      <w:r w:rsidR="00760216" w:rsidRPr="006B7856">
        <w:rPr>
          <w:rStyle w:val="Odkaznapoznmkupodiarou"/>
          <w:rFonts w:ascii="Times New Roman" w:eastAsia="Arial Narrow" w:hAnsi="Times New Roman"/>
          <w:sz w:val="24"/>
          <w:szCs w:val="24"/>
          <w:lang w:eastAsia="zh-CN"/>
        </w:rPr>
        <w:footnoteReference w:id="5"/>
      </w:r>
      <w:r w:rsidR="00760216" w:rsidRPr="006B7856">
        <w:rPr>
          <w:rFonts w:ascii="Times New Roman" w:eastAsia="Arial Narrow" w:hAnsi="Times New Roman"/>
          <w:sz w:val="24"/>
          <w:szCs w:val="24"/>
          <w:lang w:eastAsia="zh-CN"/>
        </w:rPr>
        <w:t>)</w:t>
      </w:r>
      <w:r w:rsidRPr="006B7856">
        <w:rPr>
          <w:rFonts w:ascii="Times New Roman" w:eastAsia="Arial Narrow" w:hAnsi="Times New Roman"/>
          <w:sz w:val="24"/>
          <w:szCs w:val="24"/>
          <w:lang w:eastAsia="zh-CN"/>
        </w:rPr>
        <w:t xml:space="preserve"> na te</w:t>
      </w:r>
      <w:r w:rsidR="00EB7883" w:rsidRPr="006B7856">
        <w:rPr>
          <w:rFonts w:ascii="Times New Roman" w:eastAsia="Arial Narrow" w:hAnsi="Times New Roman"/>
          <w:sz w:val="24"/>
          <w:szCs w:val="24"/>
          <w:lang w:eastAsia="zh-CN"/>
        </w:rPr>
        <w:t>nto účel je osoba podľa odseku 5</w:t>
      </w:r>
      <w:r w:rsidRPr="006B7856">
        <w:rPr>
          <w:rFonts w:ascii="Times New Roman" w:eastAsia="Arial Narrow" w:hAnsi="Times New Roman"/>
          <w:sz w:val="24"/>
          <w:szCs w:val="24"/>
          <w:lang w:eastAsia="zh-CN"/>
        </w:rPr>
        <w:t xml:space="preserve"> povinná poskytnúť ministerstvu </w:t>
      </w:r>
      <w:r w:rsidR="00965F5F" w:rsidRPr="006B7856">
        <w:rPr>
          <w:rFonts w:ascii="Times New Roman" w:eastAsia="Arial Narrow" w:hAnsi="Times New Roman"/>
          <w:sz w:val="24"/>
          <w:szCs w:val="24"/>
          <w:lang w:eastAsia="zh-CN"/>
        </w:rPr>
        <w:t xml:space="preserve">zdravotníctva </w:t>
      </w:r>
      <w:r w:rsidRPr="006B7856">
        <w:rPr>
          <w:rFonts w:ascii="Times New Roman" w:eastAsia="Arial Narrow" w:hAnsi="Times New Roman"/>
          <w:sz w:val="24"/>
          <w:szCs w:val="24"/>
          <w:lang w:eastAsia="zh-CN"/>
        </w:rPr>
        <w:t xml:space="preserve">údaje potrebné na vyžiadanie </w:t>
      </w:r>
      <w:r w:rsidR="00905503" w:rsidRPr="006B7856">
        <w:rPr>
          <w:rFonts w:ascii="Times New Roman" w:eastAsia="Arial Narrow" w:hAnsi="Times New Roman"/>
          <w:sz w:val="24"/>
          <w:szCs w:val="24"/>
          <w:lang w:eastAsia="zh-CN"/>
        </w:rPr>
        <w:t xml:space="preserve">výpisu z </w:t>
      </w:r>
      <w:r w:rsidRPr="006B7856">
        <w:rPr>
          <w:rFonts w:ascii="Times New Roman" w:eastAsia="Arial Narrow" w:hAnsi="Times New Roman"/>
          <w:sz w:val="24"/>
          <w:szCs w:val="24"/>
          <w:lang w:eastAsia="zh-CN"/>
        </w:rPr>
        <w:t>registra trestov.</w:t>
      </w:r>
      <w:r w:rsidR="00760216" w:rsidRPr="006B7856">
        <w:rPr>
          <w:rStyle w:val="Odkaznapoznmkupodiarou"/>
          <w:rFonts w:ascii="Times New Roman" w:eastAsia="Arial Narrow" w:hAnsi="Times New Roman"/>
          <w:sz w:val="24"/>
          <w:szCs w:val="24"/>
          <w:lang w:eastAsia="zh-CN"/>
        </w:rPr>
        <w:footnoteReference w:id="6"/>
      </w:r>
      <w:r w:rsidR="00760216" w:rsidRPr="006B7856">
        <w:rPr>
          <w:rFonts w:ascii="Times New Roman" w:eastAsia="Arial Narrow" w:hAnsi="Times New Roman"/>
          <w:sz w:val="24"/>
          <w:szCs w:val="24"/>
          <w:lang w:eastAsia="zh-CN"/>
        </w:rPr>
        <w:t>)</w:t>
      </w:r>
      <w:r w:rsidR="00EB7883" w:rsidRPr="006B7856">
        <w:rPr>
          <w:rFonts w:ascii="Times New Roman" w:eastAsia="Arial Narrow" w:hAnsi="Times New Roman"/>
          <w:sz w:val="24"/>
          <w:szCs w:val="24"/>
          <w:lang w:eastAsia="zh-CN"/>
        </w:rPr>
        <w:t xml:space="preserve"> Ak osoba podľa odseku 5</w:t>
      </w:r>
      <w:r w:rsidRPr="006B7856">
        <w:rPr>
          <w:rFonts w:ascii="Times New Roman" w:eastAsia="Arial Narrow" w:hAnsi="Times New Roman"/>
          <w:sz w:val="24"/>
          <w:szCs w:val="24"/>
          <w:lang w:eastAsia="zh-CN"/>
        </w:rPr>
        <w:t xml:space="preserve"> nie je občanom Slovenskej republiky, bezúhonnosť je povinná preukázať </w:t>
      </w:r>
      <w:r w:rsidR="001A7B5F" w:rsidRPr="006B7856">
        <w:rPr>
          <w:rFonts w:ascii="Times New Roman" w:eastAsia="Arial Narrow" w:hAnsi="Times New Roman"/>
          <w:sz w:val="24"/>
          <w:szCs w:val="24"/>
          <w:lang w:eastAsia="zh-CN"/>
        </w:rPr>
        <w:t>výpisom z registra trestov alebo obdobným dokladom vydaným štátom, ktorého je občanom, nie starším ako tri mesiace</w:t>
      </w:r>
      <w:r w:rsidRPr="006B7856">
        <w:rPr>
          <w:rFonts w:ascii="Times New Roman" w:eastAsia="Arial Narrow" w:hAnsi="Times New Roman"/>
          <w:sz w:val="24"/>
          <w:szCs w:val="24"/>
          <w:lang w:eastAsia="zh-CN"/>
        </w:rPr>
        <w:t xml:space="preserve">. </w:t>
      </w:r>
    </w:p>
    <w:p w14:paraId="728B07FB" w14:textId="77777777" w:rsidR="00D0500E" w:rsidRDefault="00D0500E" w:rsidP="001B4B34">
      <w:pPr>
        <w:spacing w:after="160" w:line="259" w:lineRule="auto"/>
        <w:jc w:val="both"/>
        <w:rPr>
          <w:rFonts w:ascii="Times New Roman" w:eastAsia="Arial Narrow" w:hAnsi="Times New Roman"/>
          <w:sz w:val="24"/>
          <w:szCs w:val="24"/>
          <w:lang w:eastAsia="zh-CN"/>
        </w:rPr>
      </w:pPr>
    </w:p>
    <w:p w14:paraId="32197D0F" w14:textId="51DEFC89" w:rsidR="001B4B34" w:rsidRPr="006B7856" w:rsidRDefault="005A4D9E" w:rsidP="001B4B34">
      <w:pPr>
        <w:spacing w:after="160" w:line="259" w:lineRule="auto"/>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lastRenderedPageBreak/>
        <w:t>(</w:t>
      </w:r>
      <w:r w:rsidR="008F6687" w:rsidRPr="006B7856">
        <w:rPr>
          <w:rFonts w:ascii="Times New Roman" w:eastAsia="Arial Narrow" w:hAnsi="Times New Roman"/>
          <w:sz w:val="24"/>
          <w:szCs w:val="24"/>
          <w:lang w:eastAsia="zh-CN"/>
        </w:rPr>
        <w:t>7</w:t>
      </w:r>
      <w:r w:rsidRPr="006B7856">
        <w:rPr>
          <w:rFonts w:ascii="Times New Roman" w:eastAsia="Arial Narrow" w:hAnsi="Times New Roman"/>
          <w:sz w:val="24"/>
          <w:szCs w:val="24"/>
          <w:lang w:eastAsia="zh-CN"/>
        </w:rPr>
        <w:t xml:space="preserve">) </w:t>
      </w:r>
      <w:r w:rsidR="001B4B34" w:rsidRPr="006B7856">
        <w:rPr>
          <w:rFonts w:ascii="Times New Roman" w:eastAsia="Arial Narrow" w:hAnsi="Times New Roman"/>
          <w:sz w:val="24"/>
          <w:szCs w:val="24"/>
          <w:lang w:eastAsia="zh-CN"/>
        </w:rPr>
        <w:t xml:space="preserve">Riaditeľ </w:t>
      </w:r>
    </w:p>
    <w:p w14:paraId="1B2D320F" w14:textId="77777777" w:rsidR="001B4B34" w:rsidRPr="006B7856" w:rsidRDefault="001B4B34" w:rsidP="001B4B34">
      <w:pPr>
        <w:spacing w:after="160" w:line="259" w:lineRule="auto"/>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a) rozhoduje o všetkých záležitostiach súvisiacich s činnosťou inštitútu, ak nie sú zverené do pôsobnosti dozornej rady,</w:t>
      </w:r>
    </w:p>
    <w:p w14:paraId="0257189D" w14:textId="77777777" w:rsidR="001B4B34" w:rsidRPr="006B7856" w:rsidRDefault="001B4B34" w:rsidP="001B4B34">
      <w:pPr>
        <w:spacing w:after="160" w:line="259" w:lineRule="auto"/>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b) vyjadruje sa k výsledkom činnosti dozornej rady,</w:t>
      </w:r>
    </w:p>
    <w:p w14:paraId="61959A45" w14:textId="2423FE56" w:rsidR="00DF2B93" w:rsidRPr="006B7856" w:rsidRDefault="001B4B34" w:rsidP="001B4B34">
      <w:pPr>
        <w:spacing w:after="160" w:line="259" w:lineRule="auto"/>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 xml:space="preserve">c) predkladá dozornej rade každoročne </w:t>
      </w:r>
      <w:r w:rsidRPr="006B7856">
        <w:rPr>
          <w:rFonts w:ascii="Times New Roman" w:eastAsia="Arial Narrow" w:hAnsi="Times New Roman"/>
          <w:sz w:val="24"/>
          <w:szCs w:val="24"/>
        </w:rPr>
        <w:t>do 31. októbra návrh rozpočtu na nasledujúci kalendárny rok;</w:t>
      </w:r>
      <w:r w:rsidRPr="006B7856">
        <w:rPr>
          <w:rFonts w:ascii="Times New Roman" w:eastAsia="Arial Narrow" w:hAnsi="Times New Roman"/>
          <w:sz w:val="24"/>
          <w:szCs w:val="24"/>
          <w:lang w:eastAsia="zh-CN"/>
        </w:rPr>
        <w:t xml:space="preserve"> </w:t>
      </w:r>
      <w:r w:rsidR="00DF2B93" w:rsidRPr="006B7856">
        <w:rPr>
          <w:rFonts w:ascii="Times New Roman" w:eastAsia="Arial Narrow" w:hAnsi="Times New Roman"/>
          <w:sz w:val="24"/>
          <w:szCs w:val="24"/>
          <w:lang w:eastAsia="zh-CN"/>
        </w:rPr>
        <w:t>riaditeľ</w:t>
      </w:r>
      <w:r w:rsidRPr="006B7856">
        <w:rPr>
          <w:rFonts w:ascii="Times New Roman" w:eastAsia="Arial Narrow" w:hAnsi="Times New Roman"/>
          <w:sz w:val="24"/>
          <w:szCs w:val="24"/>
          <w:lang w:eastAsia="zh-CN"/>
        </w:rPr>
        <w:t xml:space="preserve"> zverejní </w:t>
      </w:r>
      <w:r w:rsidR="001103AD" w:rsidRPr="006B7856">
        <w:rPr>
          <w:rFonts w:ascii="Times New Roman" w:eastAsia="Arial Narrow" w:hAnsi="Times New Roman"/>
          <w:sz w:val="24"/>
          <w:szCs w:val="24"/>
          <w:lang w:eastAsia="zh-CN"/>
        </w:rPr>
        <w:t>rozpočet</w:t>
      </w:r>
      <w:r w:rsidRPr="006B7856">
        <w:rPr>
          <w:rFonts w:ascii="Times New Roman" w:eastAsia="Arial Narrow" w:hAnsi="Times New Roman"/>
          <w:sz w:val="24"/>
          <w:szCs w:val="24"/>
          <w:lang w:eastAsia="zh-CN"/>
        </w:rPr>
        <w:t xml:space="preserve"> na webovom sídle</w:t>
      </w:r>
      <w:r w:rsidR="0014699F" w:rsidRPr="006B7856">
        <w:rPr>
          <w:rFonts w:ascii="Times New Roman" w:eastAsia="Arial Narrow" w:hAnsi="Times New Roman"/>
          <w:sz w:val="24"/>
          <w:szCs w:val="24"/>
          <w:lang w:eastAsia="zh-CN"/>
        </w:rPr>
        <w:t xml:space="preserve"> inštitú</w:t>
      </w:r>
      <w:r w:rsidR="00DF2B93" w:rsidRPr="006B7856">
        <w:rPr>
          <w:rFonts w:ascii="Times New Roman" w:eastAsia="Arial Narrow" w:hAnsi="Times New Roman"/>
          <w:sz w:val="24"/>
          <w:szCs w:val="24"/>
          <w:lang w:eastAsia="zh-CN"/>
        </w:rPr>
        <w:t>tu</w:t>
      </w:r>
      <w:r w:rsidRPr="006B7856">
        <w:rPr>
          <w:rFonts w:ascii="Times New Roman" w:eastAsia="Arial Narrow" w:hAnsi="Times New Roman"/>
          <w:sz w:val="24"/>
          <w:szCs w:val="24"/>
          <w:lang w:eastAsia="zh-CN"/>
        </w:rPr>
        <w:t xml:space="preserve"> bezodkladne po jeho schválení dozornou radou</w:t>
      </w:r>
      <w:r w:rsidR="00DF2B93" w:rsidRPr="006B7856">
        <w:rPr>
          <w:rFonts w:ascii="Times New Roman" w:eastAsia="Arial Narrow" w:hAnsi="Times New Roman"/>
          <w:sz w:val="24"/>
          <w:szCs w:val="24"/>
          <w:lang w:eastAsia="zh-CN"/>
        </w:rPr>
        <w:t>,</w:t>
      </w:r>
    </w:p>
    <w:p w14:paraId="34856C81" w14:textId="6FC0CAFE" w:rsidR="00DF2B93" w:rsidRPr="006B7856" w:rsidRDefault="00DF2B93" w:rsidP="0057162B">
      <w:pPr>
        <w:spacing w:after="160" w:line="259" w:lineRule="auto"/>
        <w:jc w:val="both"/>
        <w:rPr>
          <w:rFonts w:ascii="Times New Roman" w:eastAsia="Arial Narrow" w:hAnsi="Times New Roman"/>
          <w:sz w:val="24"/>
          <w:szCs w:val="24"/>
        </w:rPr>
      </w:pPr>
      <w:r w:rsidRPr="006B7856">
        <w:rPr>
          <w:rFonts w:ascii="Times New Roman" w:eastAsia="Arial Narrow" w:hAnsi="Times New Roman"/>
          <w:sz w:val="24"/>
          <w:szCs w:val="24"/>
          <w:lang w:eastAsia="zh-CN"/>
        </w:rPr>
        <w:t xml:space="preserve">d) </w:t>
      </w:r>
      <w:r w:rsidR="27FBBD45" w:rsidRPr="006B7856">
        <w:rPr>
          <w:rFonts w:ascii="Times New Roman" w:eastAsia="Arial Narrow" w:hAnsi="Times New Roman"/>
          <w:sz w:val="24"/>
          <w:szCs w:val="24"/>
        </w:rPr>
        <w:t xml:space="preserve">predkladá ministrovi </w:t>
      </w:r>
      <w:r w:rsidR="00965F5F" w:rsidRPr="006B7856">
        <w:rPr>
          <w:rFonts w:ascii="Times New Roman" w:eastAsia="Arial Narrow" w:hAnsi="Times New Roman"/>
          <w:sz w:val="24"/>
          <w:szCs w:val="24"/>
          <w:lang w:eastAsia="zh-CN"/>
        </w:rPr>
        <w:t>zdravotníctva</w:t>
      </w:r>
      <w:r w:rsidR="00965F5F" w:rsidRPr="006B7856">
        <w:rPr>
          <w:rFonts w:ascii="Times New Roman" w:eastAsia="Arial Narrow" w:hAnsi="Times New Roman"/>
          <w:sz w:val="24"/>
          <w:szCs w:val="24"/>
        </w:rPr>
        <w:t xml:space="preserve"> </w:t>
      </w:r>
      <w:r w:rsidR="00194D1D" w:rsidRPr="006B7856">
        <w:rPr>
          <w:rFonts w:ascii="Times New Roman" w:eastAsia="Arial Narrow" w:hAnsi="Times New Roman"/>
          <w:sz w:val="24"/>
          <w:szCs w:val="24"/>
        </w:rPr>
        <w:t xml:space="preserve">výročnú </w:t>
      </w:r>
      <w:r w:rsidR="27FBBD45" w:rsidRPr="006B7856">
        <w:rPr>
          <w:rFonts w:ascii="Times New Roman" w:eastAsia="Arial Narrow" w:hAnsi="Times New Roman"/>
          <w:sz w:val="24"/>
          <w:szCs w:val="24"/>
        </w:rPr>
        <w:t>správu</w:t>
      </w:r>
      <w:r w:rsidR="00194D1D" w:rsidRPr="006B7856">
        <w:rPr>
          <w:rFonts w:ascii="Times New Roman" w:eastAsia="Arial Narrow" w:hAnsi="Times New Roman"/>
          <w:sz w:val="24"/>
          <w:szCs w:val="24"/>
        </w:rPr>
        <w:t>, ktorá obsahuje správu</w:t>
      </w:r>
      <w:r w:rsidR="27FBBD45" w:rsidRPr="006B7856">
        <w:rPr>
          <w:rFonts w:ascii="Times New Roman" w:eastAsia="Arial Narrow" w:hAnsi="Times New Roman"/>
          <w:sz w:val="24"/>
          <w:szCs w:val="24"/>
        </w:rPr>
        <w:t xml:space="preserve"> o činnosti inštitútu za obdobie predchádzajúceho kalendárneho roka</w:t>
      </w:r>
      <w:r w:rsidR="00194D1D" w:rsidRPr="006B7856">
        <w:rPr>
          <w:rFonts w:ascii="Times New Roman" w:eastAsia="Arial Narrow" w:hAnsi="Times New Roman"/>
          <w:sz w:val="24"/>
          <w:szCs w:val="24"/>
        </w:rPr>
        <w:t xml:space="preserve"> a účtovnú závierku</w:t>
      </w:r>
      <w:r w:rsidR="27FBBD45" w:rsidRPr="006B7856">
        <w:rPr>
          <w:rFonts w:ascii="Times New Roman" w:eastAsia="Arial Narrow" w:hAnsi="Times New Roman"/>
          <w:sz w:val="24"/>
          <w:szCs w:val="24"/>
        </w:rPr>
        <w:t xml:space="preserve"> </w:t>
      </w:r>
      <w:r w:rsidR="00194D1D" w:rsidRPr="006B7856">
        <w:rPr>
          <w:rFonts w:ascii="Times New Roman" w:eastAsia="Arial Narrow" w:hAnsi="Times New Roman"/>
          <w:sz w:val="24"/>
          <w:szCs w:val="24"/>
        </w:rPr>
        <w:t xml:space="preserve">za obdobie predchádzajúceho kalendárneho roka, </w:t>
      </w:r>
      <w:r w:rsidR="27FBBD45" w:rsidRPr="006B7856">
        <w:rPr>
          <w:rFonts w:ascii="Times New Roman" w:eastAsia="Arial Narrow" w:hAnsi="Times New Roman"/>
          <w:sz w:val="24"/>
          <w:szCs w:val="24"/>
        </w:rPr>
        <w:t xml:space="preserve">každoročne do 31. </w:t>
      </w:r>
      <w:r w:rsidR="00BD6086" w:rsidRPr="006B7856">
        <w:rPr>
          <w:rFonts w:ascii="Times New Roman" w:eastAsia="Arial Narrow" w:hAnsi="Times New Roman"/>
          <w:sz w:val="24"/>
          <w:szCs w:val="24"/>
        </w:rPr>
        <w:t>m</w:t>
      </w:r>
      <w:r w:rsidR="27FBBD45" w:rsidRPr="006B7856">
        <w:rPr>
          <w:rFonts w:ascii="Times New Roman" w:eastAsia="Arial Narrow" w:hAnsi="Times New Roman"/>
          <w:sz w:val="24"/>
          <w:szCs w:val="24"/>
        </w:rPr>
        <w:t>ája</w:t>
      </w:r>
      <w:r w:rsidR="00802B32" w:rsidRPr="006B7856">
        <w:rPr>
          <w:rFonts w:ascii="Times New Roman" w:eastAsia="Arial Narrow" w:hAnsi="Times New Roman"/>
          <w:sz w:val="24"/>
          <w:szCs w:val="24"/>
        </w:rPr>
        <w:t>; minister</w:t>
      </w:r>
      <w:r w:rsidR="00965F5F" w:rsidRPr="006B7856">
        <w:rPr>
          <w:rFonts w:ascii="Times New Roman" w:eastAsia="Arial Narrow" w:hAnsi="Times New Roman"/>
          <w:sz w:val="24"/>
          <w:szCs w:val="24"/>
        </w:rPr>
        <w:t xml:space="preserve"> zdravotníctva</w:t>
      </w:r>
      <w:r w:rsidR="00802B32" w:rsidRPr="006B7856">
        <w:rPr>
          <w:rFonts w:ascii="Times New Roman" w:eastAsia="Arial Narrow" w:hAnsi="Times New Roman"/>
          <w:sz w:val="24"/>
          <w:szCs w:val="24"/>
        </w:rPr>
        <w:t xml:space="preserve"> túto správu predkladá na rokovanie vlády Slovenskej republiky</w:t>
      </w:r>
      <w:r w:rsidR="001A7B5F" w:rsidRPr="006B7856">
        <w:rPr>
          <w:rFonts w:ascii="Times New Roman" w:eastAsia="Arial Narrow" w:hAnsi="Times New Roman"/>
          <w:sz w:val="24"/>
          <w:szCs w:val="24"/>
        </w:rPr>
        <w:t xml:space="preserve"> </w:t>
      </w:r>
      <w:r w:rsidR="001A7B5F" w:rsidRPr="006B7856">
        <w:rPr>
          <w:rFonts w:ascii="Times New Roman" w:hAnsi="Times New Roman"/>
          <w:sz w:val="24"/>
          <w:szCs w:val="24"/>
        </w:rPr>
        <w:t>a Národnej rady Slovenskej republiky</w:t>
      </w:r>
      <w:r w:rsidR="00802B32" w:rsidRPr="006B7856">
        <w:rPr>
          <w:rFonts w:ascii="Times New Roman" w:eastAsia="Arial Narrow" w:hAnsi="Times New Roman"/>
          <w:sz w:val="24"/>
          <w:szCs w:val="24"/>
        </w:rPr>
        <w:t xml:space="preserve"> ako informatívny materiál</w:t>
      </w:r>
      <w:r w:rsidRPr="006B7856">
        <w:rPr>
          <w:rFonts w:ascii="Times New Roman" w:eastAsia="Arial Narrow" w:hAnsi="Times New Roman"/>
          <w:sz w:val="24"/>
          <w:szCs w:val="24"/>
        </w:rPr>
        <w:t>,</w:t>
      </w:r>
    </w:p>
    <w:p w14:paraId="05AC22E6" w14:textId="7AB4A5D4" w:rsidR="0014699F" w:rsidRPr="006B7856" w:rsidRDefault="00DF2B93" w:rsidP="0057162B">
      <w:pPr>
        <w:spacing w:after="160" w:line="259" w:lineRule="auto"/>
        <w:jc w:val="both"/>
        <w:rPr>
          <w:rFonts w:ascii="Times New Roman" w:eastAsia="Arial Narrow" w:hAnsi="Times New Roman"/>
          <w:sz w:val="24"/>
          <w:szCs w:val="24"/>
          <w:lang w:eastAsia="zh-CN"/>
        </w:rPr>
      </w:pPr>
      <w:r w:rsidRPr="006B7856">
        <w:rPr>
          <w:rFonts w:ascii="Times New Roman" w:eastAsia="Arial Narrow" w:hAnsi="Times New Roman"/>
          <w:sz w:val="24"/>
          <w:szCs w:val="24"/>
        </w:rPr>
        <w:t>e)</w:t>
      </w:r>
      <w:r w:rsidR="50CAE494" w:rsidRPr="006B7856">
        <w:rPr>
          <w:rFonts w:ascii="Times New Roman" w:eastAsia="Arial Narrow" w:hAnsi="Times New Roman"/>
          <w:sz w:val="24"/>
          <w:szCs w:val="24"/>
        </w:rPr>
        <w:t xml:space="preserve"> </w:t>
      </w:r>
      <w:r w:rsidRPr="006B7856">
        <w:rPr>
          <w:rFonts w:ascii="Times New Roman" w:eastAsia="Arial Narrow" w:hAnsi="Times New Roman"/>
          <w:sz w:val="24"/>
          <w:szCs w:val="24"/>
          <w:lang w:eastAsia="zh-CN"/>
        </w:rPr>
        <w:t>zverejňuje</w:t>
      </w:r>
      <w:r w:rsidR="008C3827" w:rsidRPr="006B7856">
        <w:rPr>
          <w:rFonts w:ascii="Times New Roman" w:eastAsia="Arial Narrow" w:hAnsi="Times New Roman"/>
          <w:sz w:val="24"/>
          <w:szCs w:val="24"/>
          <w:lang w:eastAsia="zh-CN"/>
        </w:rPr>
        <w:t xml:space="preserve"> výročnú</w:t>
      </w:r>
      <w:r w:rsidR="76E6157E" w:rsidRPr="006B7856">
        <w:rPr>
          <w:rFonts w:ascii="Times New Roman" w:eastAsia="Arial Narrow" w:hAnsi="Times New Roman"/>
          <w:sz w:val="24"/>
          <w:szCs w:val="24"/>
          <w:lang w:eastAsia="zh-CN"/>
        </w:rPr>
        <w:t xml:space="preserve"> </w:t>
      </w:r>
      <w:r w:rsidR="005A4D9E" w:rsidRPr="006B7856">
        <w:rPr>
          <w:rFonts w:ascii="Times New Roman" w:eastAsia="Arial Narrow" w:hAnsi="Times New Roman"/>
          <w:sz w:val="24"/>
          <w:szCs w:val="24"/>
          <w:lang w:eastAsia="zh-CN"/>
        </w:rPr>
        <w:t>správu</w:t>
      </w:r>
      <w:r w:rsidR="00B75FC7" w:rsidRPr="006B7856">
        <w:rPr>
          <w:rFonts w:ascii="Times New Roman" w:eastAsia="Arial Narrow" w:hAnsi="Times New Roman"/>
          <w:sz w:val="24"/>
          <w:szCs w:val="24"/>
          <w:lang w:eastAsia="zh-CN"/>
        </w:rPr>
        <w:t xml:space="preserve"> </w:t>
      </w:r>
      <w:r w:rsidRPr="006B7856">
        <w:rPr>
          <w:rFonts w:ascii="Times New Roman" w:eastAsia="Arial Narrow" w:hAnsi="Times New Roman"/>
          <w:sz w:val="24"/>
          <w:szCs w:val="24"/>
          <w:lang w:eastAsia="zh-CN"/>
        </w:rPr>
        <w:t>na</w:t>
      </w:r>
      <w:r w:rsidR="005A4D9E" w:rsidRPr="006B7856">
        <w:rPr>
          <w:rFonts w:ascii="Times New Roman" w:eastAsia="Arial Narrow" w:hAnsi="Times New Roman"/>
          <w:sz w:val="24"/>
          <w:szCs w:val="24"/>
          <w:lang w:eastAsia="zh-CN"/>
        </w:rPr>
        <w:t xml:space="preserve"> webovom sídle </w:t>
      </w:r>
      <w:r w:rsidRPr="006B7856">
        <w:rPr>
          <w:rFonts w:ascii="Times New Roman" w:eastAsia="Arial Narrow" w:hAnsi="Times New Roman"/>
          <w:sz w:val="24"/>
          <w:szCs w:val="24"/>
          <w:lang w:eastAsia="zh-CN"/>
        </w:rPr>
        <w:t xml:space="preserve">inštitútu </w:t>
      </w:r>
      <w:r w:rsidR="005A4D9E" w:rsidRPr="006B7856">
        <w:rPr>
          <w:rFonts w:ascii="Times New Roman" w:eastAsia="Arial Narrow" w:hAnsi="Times New Roman"/>
          <w:sz w:val="24"/>
          <w:szCs w:val="24"/>
          <w:lang w:eastAsia="zh-CN"/>
        </w:rPr>
        <w:t xml:space="preserve">do </w:t>
      </w:r>
      <w:r w:rsidR="7C41CC15" w:rsidRPr="006B7856">
        <w:rPr>
          <w:rFonts w:ascii="Times New Roman" w:eastAsia="Arial Narrow" w:hAnsi="Times New Roman"/>
          <w:sz w:val="24"/>
          <w:szCs w:val="24"/>
          <w:lang w:eastAsia="zh-CN"/>
        </w:rPr>
        <w:t>piatich</w:t>
      </w:r>
      <w:r w:rsidR="005A4D9E" w:rsidRPr="006B7856">
        <w:rPr>
          <w:rFonts w:ascii="Times New Roman" w:eastAsia="Arial Narrow" w:hAnsi="Times New Roman"/>
          <w:sz w:val="24"/>
          <w:szCs w:val="24"/>
          <w:lang w:eastAsia="zh-CN"/>
        </w:rPr>
        <w:t xml:space="preserve"> dní </w:t>
      </w:r>
      <w:r w:rsidR="00D137FC" w:rsidRPr="006B7856">
        <w:rPr>
          <w:rFonts w:ascii="Times New Roman" w:eastAsia="Arial Narrow" w:hAnsi="Times New Roman"/>
          <w:sz w:val="24"/>
          <w:szCs w:val="24"/>
          <w:lang w:eastAsia="zh-CN"/>
        </w:rPr>
        <w:t>od</w:t>
      </w:r>
      <w:r w:rsidR="005A4D9E" w:rsidRPr="006B7856">
        <w:rPr>
          <w:rFonts w:ascii="Times New Roman" w:eastAsia="Arial Narrow" w:hAnsi="Times New Roman"/>
          <w:sz w:val="24"/>
          <w:szCs w:val="24"/>
          <w:lang w:eastAsia="zh-CN"/>
        </w:rPr>
        <w:t xml:space="preserve"> jej predložen</w:t>
      </w:r>
      <w:r w:rsidR="00D137FC" w:rsidRPr="006B7856">
        <w:rPr>
          <w:rFonts w:ascii="Times New Roman" w:eastAsia="Arial Narrow" w:hAnsi="Times New Roman"/>
          <w:sz w:val="24"/>
          <w:szCs w:val="24"/>
          <w:lang w:eastAsia="zh-CN"/>
        </w:rPr>
        <w:t>ia</w:t>
      </w:r>
      <w:r w:rsidR="005A4D9E" w:rsidRPr="006B7856">
        <w:rPr>
          <w:rFonts w:ascii="Times New Roman" w:eastAsia="Arial Narrow" w:hAnsi="Times New Roman"/>
          <w:sz w:val="24"/>
          <w:szCs w:val="24"/>
          <w:lang w:eastAsia="zh-CN"/>
        </w:rPr>
        <w:t xml:space="preserve"> ministrovi</w:t>
      </w:r>
      <w:r w:rsidR="00965F5F" w:rsidRPr="006B7856">
        <w:rPr>
          <w:rFonts w:ascii="Times New Roman" w:eastAsia="Arial Narrow" w:hAnsi="Times New Roman"/>
          <w:sz w:val="24"/>
          <w:szCs w:val="24"/>
          <w:lang w:eastAsia="zh-CN"/>
        </w:rPr>
        <w:t xml:space="preserve"> zdravotníctva</w:t>
      </w:r>
      <w:r w:rsidR="001A7B5F" w:rsidRPr="006B7856">
        <w:rPr>
          <w:rFonts w:ascii="Times New Roman" w:eastAsia="Arial Narrow" w:hAnsi="Times New Roman"/>
          <w:sz w:val="24"/>
          <w:szCs w:val="24"/>
          <w:lang w:eastAsia="zh-CN"/>
        </w:rPr>
        <w:t>,</w:t>
      </w:r>
    </w:p>
    <w:p w14:paraId="625C8C93" w14:textId="77777777" w:rsidR="001A7B5F" w:rsidRPr="006B7856" w:rsidRDefault="001A7B5F" w:rsidP="001A7B5F">
      <w:pPr>
        <w:spacing w:line="240" w:lineRule="auto"/>
        <w:jc w:val="both"/>
        <w:rPr>
          <w:rFonts w:ascii="Times New Roman" w:hAnsi="Times New Roman"/>
          <w:sz w:val="24"/>
          <w:szCs w:val="24"/>
        </w:rPr>
      </w:pPr>
      <w:r w:rsidRPr="006B7856">
        <w:rPr>
          <w:rFonts w:ascii="Times New Roman" w:hAnsi="Times New Roman"/>
          <w:sz w:val="24"/>
          <w:szCs w:val="24"/>
        </w:rPr>
        <w:t>f) vyjadruje sa písomne k výsledku hodnotenia splnenia kľúčových ukazovateľov výkonnosti inštitútu dozornou radou podľa § 10 ods. 1 písm. k) do 10 dní odo dňa jeho doručenia,</w:t>
      </w:r>
    </w:p>
    <w:p w14:paraId="525D02A2" w14:textId="1389BB72" w:rsidR="001A7B5F" w:rsidRPr="006B7856" w:rsidRDefault="001A7B5F" w:rsidP="001A7B5F">
      <w:pPr>
        <w:spacing w:after="160" w:line="259" w:lineRule="auto"/>
        <w:jc w:val="both"/>
        <w:rPr>
          <w:rFonts w:ascii="Times New Roman" w:eastAsia="Arial Narrow" w:hAnsi="Times New Roman"/>
          <w:sz w:val="24"/>
          <w:szCs w:val="24"/>
          <w:lang w:eastAsia="zh-CN"/>
        </w:rPr>
      </w:pPr>
      <w:r w:rsidRPr="006B7856">
        <w:rPr>
          <w:rFonts w:ascii="Times New Roman" w:hAnsi="Times New Roman"/>
          <w:sz w:val="24"/>
          <w:szCs w:val="24"/>
        </w:rPr>
        <w:t>g) zverejňuje výsledok hodnotenia kľúčových ukazovateľov výkonnosti inštitútu na webovom sídle inštitútu.</w:t>
      </w:r>
    </w:p>
    <w:p w14:paraId="1FE53C79" w14:textId="3791141A" w:rsidR="0014699F" w:rsidRPr="006B7856" w:rsidRDefault="0014699F" w:rsidP="0057162B">
      <w:pPr>
        <w:spacing w:after="160" w:line="259" w:lineRule="auto"/>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(8) Riaditeľovi</w:t>
      </w:r>
      <w:r w:rsidR="00487D21" w:rsidRPr="006B7856">
        <w:rPr>
          <w:rFonts w:ascii="Times New Roman" w:eastAsia="Arial Narrow" w:hAnsi="Times New Roman"/>
          <w:sz w:val="24"/>
          <w:szCs w:val="24"/>
          <w:lang w:eastAsia="zh-CN"/>
        </w:rPr>
        <w:t xml:space="preserve"> </w:t>
      </w:r>
      <w:r w:rsidRPr="006B7856">
        <w:rPr>
          <w:rFonts w:ascii="Times New Roman" w:eastAsia="Arial Narrow" w:hAnsi="Times New Roman"/>
          <w:sz w:val="24"/>
          <w:szCs w:val="24"/>
          <w:lang w:eastAsia="zh-CN"/>
        </w:rPr>
        <w:t xml:space="preserve">patrí za výkon jeho funkcie mesačná mzda vo výške </w:t>
      </w:r>
      <w:r w:rsidR="005F02DC" w:rsidRPr="006B7856">
        <w:rPr>
          <w:rFonts w:ascii="Times New Roman" w:eastAsia="Arial Narrow" w:hAnsi="Times New Roman"/>
          <w:sz w:val="24"/>
          <w:szCs w:val="24"/>
          <w:lang w:eastAsia="zh-CN"/>
        </w:rPr>
        <w:t>štvornásobku priemernej</w:t>
      </w:r>
      <w:r w:rsidRPr="006B7856">
        <w:rPr>
          <w:rFonts w:ascii="Times New Roman" w:eastAsia="Arial Narrow" w:hAnsi="Times New Roman"/>
          <w:sz w:val="24"/>
          <w:szCs w:val="24"/>
          <w:lang w:eastAsia="zh-CN"/>
        </w:rPr>
        <w:t xml:space="preserve"> mzdy za </w:t>
      </w:r>
      <w:r w:rsidR="005F02DC" w:rsidRPr="006B7856">
        <w:rPr>
          <w:rFonts w:ascii="Times New Roman" w:eastAsia="Arial Narrow" w:hAnsi="Times New Roman"/>
          <w:sz w:val="24"/>
          <w:szCs w:val="24"/>
          <w:lang w:eastAsia="zh-CN"/>
        </w:rPr>
        <w:t xml:space="preserve">kalendárny </w:t>
      </w:r>
      <w:r w:rsidR="00154033" w:rsidRPr="006B7856">
        <w:rPr>
          <w:rFonts w:ascii="Times New Roman" w:eastAsia="Arial Narrow" w:hAnsi="Times New Roman"/>
          <w:sz w:val="24"/>
          <w:szCs w:val="24"/>
          <w:lang w:eastAsia="zh-CN"/>
        </w:rPr>
        <w:t xml:space="preserve">rok dva </w:t>
      </w:r>
      <w:r w:rsidR="005F02DC" w:rsidRPr="006B7856">
        <w:rPr>
          <w:rFonts w:ascii="Times New Roman" w:eastAsia="Arial Narrow" w:hAnsi="Times New Roman"/>
          <w:sz w:val="24"/>
          <w:szCs w:val="24"/>
          <w:lang w:eastAsia="zh-CN"/>
        </w:rPr>
        <w:t>rok</w:t>
      </w:r>
      <w:r w:rsidR="00154033" w:rsidRPr="006B7856">
        <w:rPr>
          <w:rFonts w:ascii="Times New Roman" w:eastAsia="Arial Narrow" w:hAnsi="Times New Roman"/>
          <w:sz w:val="24"/>
          <w:szCs w:val="24"/>
          <w:lang w:eastAsia="zh-CN"/>
        </w:rPr>
        <w:t>y</w:t>
      </w:r>
      <w:r w:rsidR="005F02DC" w:rsidRPr="006B7856">
        <w:rPr>
          <w:rFonts w:ascii="Times New Roman" w:eastAsia="Arial Narrow" w:hAnsi="Times New Roman"/>
          <w:sz w:val="24"/>
          <w:szCs w:val="24"/>
          <w:lang w:eastAsia="zh-CN"/>
        </w:rPr>
        <w:t xml:space="preserve"> </w:t>
      </w:r>
      <w:r w:rsidRPr="006B7856">
        <w:rPr>
          <w:rFonts w:ascii="Times New Roman" w:eastAsia="Arial Narrow" w:hAnsi="Times New Roman"/>
          <w:sz w:val="24"/>
          <w:szCs w:val="24"/>
          <w:lang w:eastAsia="zh-CN"/>
        </w:rPr>
        <w:t>predchádzajúci kalendárn</w:t>
      </w:r>
      <w:r w:rsidR="00ED5F20" w:rsidRPr="006B7856">
        <w:rPr>
          <w:rFonts w:ascii="Times New Roman" w:eastAsia="Arial Narrow" w:hAnsi="Times New Roman"/>
          <w:sz w:val="24"/>
          <w:szCs w:val="24"/>
          <w:lang w:eastAsia="zh-CN"/>
        </w:rPr>
        <w:t>emu</w:t>
      </w:r>
      <w:r w:rsidRPr="006B7856">
        <w:rPr>
          <w:rFonts w:ascii="Times New Roman" w:eastAsia="Arial Narrow" w:hAnsi="Times New Roman"/>
          <w:sz w:val="24"/>
          <w:szCs w:val="24"/>
          <w:lang w:eastAsia="zh-CN"/>
        </w:rPr>
        <w:t xml:space="preserve"> rok</w:t>
      </w:r>
      <w:r w:rsidR="00154033" w:rsidRPr="006B7856">
        <w:rPr>
          <w:rFonts w:ascii="Times New Roman" w:eastAsia="Arial Narrow" w:hAnsi="Times New Roman"/>
          <w:sz w:val="24"/>
          <w:szCs w:val="24"/>
          <w:lang w:eastAsia="zh-CN"/>
        </w:rPr>
        <w:t xml:space="preserve">u, </w:t>
      </w:r>
      <w:r w:rsidR="00DB04E4" w:rsidRPr="006B7856">
        <w:rPr>
          <w:rFonts w:ascii="Times New Roman" w:eastAsia="Arial Narrow" w:hAnsi="Times New Roman"/>
          <w:sz w:val="24"/>
          <w:szCs w:val="24"/>
          <w:lang w:eastAsia="zh-CN"/>
        </w:rPr>
        <w:t>v</w:t>
      </w:r>
      <w:r w:rsidR="00ED5F20" w:rsidRPr="006B7856">
        <w:rPr>
          <w:rFonts w:ascii="Times New Roman" w:eastAsia="Arial Narrow" w:hAnsi="Times New Roman"/>
          <w:sz w:val="24"/>
          <w:szCs w:val="24"/>
          <w:lang w:eastAsia="zh-CN"/>
        </w:rPr>
        <w:t> </w:t>
      </w:r>
      <w:r w:rsidR="00154033" w:rsidRPr="006B7856">
        <w:rPr>
          <w:rFonts w:ascii="Times New Roman" w:eastAsia="Arial Narrow" w:hAnsi="Times New Roman"/>
          <w:sz w:val="24"/>
          <w:szCs w:val="24"/>
          <w:lang w:eastAsia="zh-CN"/>
        </w:rPr>
        <w:t>ktor</w:t>
      </w:r>
      <w:r w:rsidR="00DB04E4" w:rsidRPr="006B7856">
        <w:rPr>
          <w:rFonts w:ascii="Times New Roman" w:eastAsia="Arial Narrow" w:hAnsi="Times New Roman"/>
          <w:sz w:val="24"/>
          <w:szCs w:val="24"/>
          <w:lang w:eastAsia="zh-CN"/>
        </w:rPr>
        <w:t>om</w:t>
      </w:r>
      <w:r w:rsidR="00ED5F20" w:rsidRPr="006B7856">
        <w:rPr>
          <w:rFonts w:ascii="Times New Roman" w:eastAsia="Arial Narrow" w:hAnsi="Times New Roman"/>
          <w:sz w:val="24"/>
          <w:szCs w:val="24"/>
          <w:lang w:eastAsia="zh-CN"/>
        </w:rPr>
        <w:t xml:space="preserve"> sa</w:t>
      </w:r>
      <w:r w:rsidRPr="006B7856">
        <w:rPr>
          <w:rFonts w:ascii="Times New Roman" w:eastAsia="Arial Narrow" w:hAnsi="Times New Roman"/>
          <w:sz w:val="24"/>
          <w:szCs w:val="24"/>
          <w:lang w:eastAsia="zh-CN"/>
        </w:rPr>
        <w:t xml:space="preserve"> </w:t>
      </w:r>
      <w:r w:rsidR="00154033" w:rsidRPr="006B7856">
        <w:rPr>
          <w:rFonts w:ascii="Times New Roman" w:eastAsia="Arial Narrow" w:hAnsi="Times New Roman"/>
          <w:sz w:val="24"/>
          <w:szCs w:val="24"/>
          <w:lang w:eastAsia="zh-CN"/>
        </w:rPr>
        <w:t xml:space="preserve">mesačná mzda poskytuje, </w:t>
      </w:r>
      <w:r w:rsidR="00DB04E4" w:rsidRPr="006B7856">
        <w:rPr>
          <w:rFonts w:ascii="Times New Roman" w:eastAsia="Arial Narrow" w:hAnsi="Times New Roman"/>
          <w:sz w:val="24"/>
          <w:szCs w:val="24"/>
          <w:lang w:eastAsia="zh-CN"/>
        </w:rPr>
        <w:t>zaokrúhlená</w:t>
      </w:r>
      <w:r w:rsidRPr="006B7856">
        <w:rPr>
          <w:rFonts w:ascii="Times New Roman" w:eastAsia="Arial Narrow" w:hAnsi="Times New Roman"/>
          <w:sz w:val="24"/>
          <w:szCs w:val="24"/>
          <w:lang w:eastAsia="zh-CN"/>
        </w:rPr>
        <w:t xml:space="preserve"> na celé euro nahor</w:t>
      </w:r>
      <w:r w:rsidR="00154033" w:rsidRPr="006B7856">
        <w:rPr>
          <w:rFonts w:ascii="Times New Roman" w:eastAsia="Arial Narrow" w:hAnsi="Times New Roman"/>
          <w:sz w:val="24"/>
          <w:szCs w:val="24"/>
          <w:lang w:eastAsia="zh-CN"/>
        </w:rPr>
        <w:t>.</w:t>
      </w:r>
    </w:p>
    <w:p w14:paraId="048A98E0" w14:textId="6CFCC4C7" w:rsidR="005A4D9E" w:rsidRPr="006B7856" w:rsidRDefault="005A4D9E" w:rsidP="0057162B">
      <w:pPr>
        <w:spacing w:after="160" w:line="259" w:lineRule="auto"/>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w:t>
      </w:r>
      <w:r w:rsidR="008F6687" w:rsidRPr="006B7856">
        <w:rPr>
          <w:rFonts w:ascii="Times New Roman" w:eastAsia="Arial Narrow" w:hAnsi="Times New Roman"/>
          <w:sz w:val="24"/>
          <w:szCs w:val="24"/>
          <w:lang w:eastAsia="zh-CN"/>
        </w:rPr>
        <w:t>9</w:t>
      </w:r>
      <w:r w:rsidRPr="006B7856">
        <w:rPr>
          <w:rFonts w:ascii="Times New Roman" w:eastAsia="Arial Narrow" w:hAnsi="Times New Roman"/>
          <w:sz w:val="24"/>
          <w:szCs w:val="24"/>
          <w:lang w:eastAsia="zh-CN"/>
        </w:rPr>
        <w:t xml:space="preserve">) </w:t>
      </w:r>
      <w:r w:rsidR="004E04D4" w:rsidRPr="006B7856">
        <w:rPr>
          <w:rFonts w:ascii="Times New Roman" w:eastAsia="Arial Narrow" w:hAnsi="Times New Roman"/>
          <w:sz w:val="24"/>
          <w:szCs w:val="24"/>
          <w:lang w:eastAsia="zh-CN"/>
        </w:rPr>
        <w:t>R</w:t>
      </w:r>
      <w:r w:rsidRPr="006B7856">
        <w:rPr>
          <w:rFonts w:ascii="Times New Roman" w:eastAsia="Arial Narrow" w:hAnsi="Times New Roman"/>
          <w:sz w:val="24"/>
          <w:szCs w:val="24"/>
          <w:lang w:eastAsia="zh-CN"/>
        </w:rPr>
        <w:t>iaditeľa v čase jeho neprítomnosti zastupuje</w:t>
      </w:r>
      <w:r w:rsidR="002759D8" w:rsidRPr="006B7856">
        <w:rPr>
          <w:rFonts w:ascii="Times New Roman" w:eastAsia="Arial Narrow" w:hAnsi="Times New Roman"/>
          <w:sz w:val="24"/>
          <w:szCs w:val="24"/>
          <w:lang w:eastAsia="zh-CN"/>
        </w:rPr>
        <w:t xml:space="preserve"> ním</w:t>
      </w:r>
      <w:r w:rsidR="008F6687" w:rsidRPr="006B7856">
        <w:rPr>
          <w:rFonts w:ascii="Times New Roman" w:eastAsia="Arial Narrow" w:hAnsi="Times New Roman"/>
          <w:sz w:val="24"/>
          <w:szCs w:val="24"/>
          <w:lang w:eastAsia="zh-CN"/>
        </w:rPr>
        <w:t xml:space="preserve"> poverený zástupca</w:t>
      </w:r>
      <w:r w:rsidRPr="006B7856">
        <w:rPr>
          <w:rFonts w:ascii="Times New Roman" w:eastAsia="Arial Narrow" w:hAnsi="Times New Roman"/>
          <w:sz w:val="24"/>
          <w:szCs w:val="24"/>
          <w:lang w:eastAsia="zh-CN"/>
        </w:rPr>
        <w:t xml:space="preserve"> </w:t>
      </w:r>
      <w:r w:rsidR="004963CE" w:rsidRPr="006B7856">
        <w:rPr>
          <w:rFonts w:ascii="Times New Roman" w:eastAsia="Arial Narrow" w:hAnsi="Times New Roman"/>
          <w:sz w:val="24"/>
          <w:szCs w:val="24"/>
          <w:lang w:eastAsia="zh-CN"/>
        </w:rPr>
        <w:t>zo zamestnancov inštitútu</w:t>
      </w:r>
      <w:r w:rsidRPr="006B7856">
        <w:rPr>
          <w:rFonts w:ascii="Times New Roman" w:eastAsia="Arial Narrow" w:hAnsi="Times New Roman"/>
          <w:sz w:val="24"/>
          <w:szCs w:val="24"/>
          <w:lang w:eastAsia="zh-CN"/>
        </w:rPr>
        <w:t>.</w:t>
      </w:r>
    </w:p>
    <w:p w14:paraId="74F9E9EB" w14:textId="7FD06F4D" w:rsidR="005A4D9E" w:rsidRPr="006B7856" w:rsidRDefault="005A4D9E" w:rsidP="0057162B">
      <w:pPr>
        <w:spacing w:after="160" w:line="259" w:lineRule="auto"/>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w:t>
      </w:r>
      <w:r w:rsidR="331A43BA" w:rsidRPr="006B7856">
        <w:rPr>
          <w:rFonts w:ascii="Times New Roman" w:eastAsia="Arial Narrow" w:hAnsi="Times New Roman"/>
          <w:sz w:val="24"/>
          <w:szCs w:val="24"/>
          <w:lang w:eastAsia="zh-CN"/>
        </w:rPr>
        <w:t>1</w:t>
      </w:r>
      <w:r w:rsidR="00961170" w:rsidRPr="006B7856">
        <w:rPr>
          <w:rFonts w:ascii="Times New Roman" w:eastAsia="Arial Narrow" w:hAnsi="Times New Roman"/>
          <w:sz w:val="24"/>
          <w:szCs w:val="24"/>
          <w:lang w:eastAsia="zh-CN"/>
        </w:rPr>
        <w:t>0</w:t>
      </w:r>
      <w:r w:rsidRPr="006B7856">
        <w:rPr>
          <w:rFonts w:ascii="Times New Roman" w:eastAsia="Arial Narrow" w:hAnsi="Times New Roman"/>
          <w:sz w:val="24"/>
          <w:szCs w:val="24"/>
          <w:lang w:eastAsia="zh-CN"/>
        </w:rPr>
        <w:t xml:space="preserve">) </w:t>
      </w:r>
      <w:r w:rsidR="00961170" w:rsidRPr="006B7856">
        <w:rPr>
          <w:rFonts w:ascii="Times New Roman" w:eastAsia="Arial Narrow" w:hAnsi="Times New Roman"/>
          <w:sz w:val="24"/>
          <w:szCs w:val="24"/>
          <w:lang w:eastAsia="zh-CN"/>
        </w:rPr>
        <w:t>Ak v odseku 11</w:t>
      </w:r>
      <w:r w:rsidR="00EC5D17" w:rsidRPr="006B7856">
        <w:rPr>
          <w:rFonts w:ascii="Times New Roman" w:eastAsia="Arial Narrow" w:hAnsi="Times New Roman"/>
          <w:sz w:val="24"/>
          <w:szCs w:val="24"/>
          <w:lang w:eastAsia="zh-CN"/>
        </w:rPr>
        <w:t xml:space="preserve"> nie je ustanovené inak, r</w:t>
      </w:r>
      <w:r w:rsidRPr="006B7856">
        <w:rPr>
          <w:rFonts w:ascii="Times New Roman" w:eastAsia="Arial Narrow" w:hAnsi="Times New Roman"/>
          <w:sz w:val="24"/>
          <w:szCs w:val="24"/>
          <w:lang w:eastAsia="zh-CN"/>
        </w:rPr>
        <w:t xml:space="preserve">iaditeľ nesmie popri výkone svojej funkcie vykonávať žiadnu inú platenú funkciu, podnikať, ani vykonávať inú zárobkovú činnosť okrem správy vlastného majetku alebo majetku svojich maloletých detí, vedeckej, pedagogickej, lektorskej, literárnej, publicistickej, umeleckej, poradenskej alebo dozornej činnosti pre inštitúcie </w:t>
      </w:r>
      <w:r w:rsidR="00D137FC" w:rsidRPr="006B7856">
        <w:rPr>
          <w:rFonts w:ascii="Times New Roman" w:eastAsia="Arial Narrow" w:hAnsi="Times New Roman"/>
          <w:sz w:val="24"/>
          <w:szCs w:val="24"/>
          <w:lang w:eastAsia="zh-CN"/>
        </w:rPr>
        <w:t xml:space="preserve">hospodáriace </w:t>
      </w:r>
      <w:r w:rsidRPr="006B7856">
        <w:rPr>
          <w:rFonts w:ascii="Times New Roman" w:eastAsia="Arial Narrow" w:hAnsi="Times New Roman"/>
          <w:sz w:val="24"/>
          <w:szCs w:val="24"/>
          <w:lang w:eastAsia="zh-CN"/>
        </w:rPr>
        <w:t xml:space="preserve">s verejnými </w:t>
      </w:r>
      <w:r w:rsidR="7872456A" w:rsidRPr="006B7856">
        <w:rPr>
          <w:rFonts w:ascii="Times New Roman" w:eastAsia="Arial Narrow" w:hAnsi="Times New Roman"/>
          <w:sz w:val="24"/>
          <w:szCs w:val="24"/>
          <w:lang w:eastAsia="zh-CN"/>
        </w:rPr>
        <w:t xml:space="preserve">prostriedkami </w:t>
      </w:r>
      <w:r w:rsidRPr="006B7856">
        <w:rPr>
          <w:rFonts w:ascii="Times New Roman" w:eastAsia="Arial Narrow" w:hAnsi="Times New Roman"/>
          <w:sz w:val="24"/>
          <w:szCs w:val="24"/>
          <w:lang w:eastAsia="zh-CN"/>
        </w:rPr>
        <w:t xml:space="preserve">okrem </w:t>
      </w:r>
      <w:r w:rsidR="49B6166F" w:rsidRPr="006B7856">
        <w:rPr>
          <w:rFonts w:ascii="Times New Roman" w:eastAsia="Arial Narrow" w:hAnsi="Times New Roman"/>
          <w:sz w:val="24"/>
          <w:szCs w:val="24"/>
          <w:lang w:eastAsia="zh-CN"/>
        </w:rPr>
        <w:t xml:space="preserve">dozornej rady </w:t>
      </w:r>
      <w:r w:rsidRPr="006B7856">
        <w:rPr>
          <w:rFonts w:ascii="Times New Roman" w:eastAsia="Arial Narrow" w:hAnsi="Times New Roman"/>
          <w:sz w:val="24"/>
          <w:szCs w:val="24"/>
          <w:lang w:eastAsia="zh-CN"/>
        </w:rPr>
        <w:t>inštitútu.</w:t>
      </w:r>
      <w:r w:rsidR="68C26FD1" w:rsidRPr="006B7856">
        <w:rPr>
          <w:rFonts w:ascii="Times New Roman" w:eastAsia="Arial Narrow" w:hAnsi="Times New Roman"/>
          <w:sz w:val="24"/>
          <w:szCs w:val="24"/>
          <w:lang w:eastAsia="zh-CN"/>
        </w:rPr>
        <w:t xml:space="preserve"> </w:t>
      </w:r>
    </w:p>
    <w:p w14:paraId="328FD77B" w14:textId="5ACA72B0" w:rsidR="005A4D9E" w:rsidRPr="006B7856" w:rsidRDefault="5F9DAEE7" w:rsidP="0057162B">
      <w:pPr>
        <w:spacing w:after="160" w:line="259" w:lineRule="auto"/>
        <w:jc w:val="both"/>
        <w:rPr>
          <w:rFonts w:ascii="Times New Roman" w:hAnsi="Times New Roman"/>
          <w:sz w:val="24"/>
          <w:szCs w:val="24"/>
          <w:lang w:eastAsia="zh-CN"/>
        </w:rPr>
      </w:pPr>
      <w:r w:rsidRPr="006B7856">
        <w:rPr>
          <w:rFonts w:ascii="Times New Roman" w:eastAsia="Arial Narrow" w:hAnsi="Times New Roman"/>
          <w:sz w:val="24"/>
          <w:szCs w:val="24"/>
          <w:lang w:eastAsia="zh-CN"/>
        </w:rPr>
        <w:t>(1</w:t>
      </w:r>
      <w:r w:rsidR="00961170" w:rsidRPr="006B7856">
        <w:rPr>
          <w:rFonts w:ascii="Times New Roman" w:eastAsia="Arial Narrow" w:hAnsi="Times New Roman"/>
          <w:sz w:val="24"/>
          <w:szCs w:val="24"/>
          <w:lang w:eastAsia="zh-CN"/>
        </w:rPr>
        <w:t>1</w:t>
      </w:r>
      <w:r w:rsidRPr="006B7856">
        <w:rPr>
          <w:rFonts w:ascii="Times New Roman" w:eastAsia="Arial Narrow" w:hAnsi="Times New Roman"/>
          <w:sz w:val="24"/>
          <w:szCs w:val="24"/>
          <w:lang w:eastAsia="zh-CN"/>
        </w:rPr>
        <w:t xml:space="preserve">) Ak </w:t>
      </w:r>
      <w:r w:rsidR="0042597A" w:rsidRPr="006B7856">
        <w:rPr>
          <w:rFonts w:ascii="Times New Roman" w:eastAsia="Arial Narrow" w:hAnsi="Times New Roman"/>
          <w:sz w:val="24"/>
          <w:szCs w:val="24"/>
          <w:lang w:eastAsia="zh-CN"/>
        </w:rPr>
        <w:t>víťaz výberového konania</w:t>
      </w:r>
      <w:r w:rsidRPr="006B7856">
        <w:rPr>
          <w:rFonts w:ascii="Times New Roman" w:eastAsia="Arial Narrow" w:hAnsi="Times New Roman"/>
          <w:sz w:val="24"/>
          <w:szCs w:val="24"/>
          <w:lang w:eastAsia="zh-CN"/>
        </w:rPr>
        <w:t xml:space="preserve"> vykonáva funkciu, povolanie, zamestnanie alebo činnosť, ktorá je nezlučiteľná s funkciou riaditeľa, je povinný skončiť každú takúto funkciu, povolanie, zamestnanie alebo činnosť do </w:t>
      </w:r>
      <w:r w:rsidR="4448C06F" w:rsidRPr="006B7856">
        <w:rPr>
          <w:rFonts w:ascii="Times New Roman" w:eastAsia="Arial Narrow" w:hAnsi="Times New Roman"/>
          <w:sz w:val="24"/>
          <w:szCs w:val="24"/>
          <w:lang w:eastAsia="zh-CN"/>
        </w:rPr>
        <w:t xml:space="preserve">100 dní </w:t>
      </w:r>
      <w:r w:rsidRPr="006B7856">
        <w:rPr>
          <w:rFonts w:ascii="Times New Roman" w:eastAsia="Arial Narrow" w:hAnsi="Times New Roman"/>
          <w:sz w:val="24"/>
          <w:szCs w:val="24"/>
          <w:lang w:eastAsia="zh-CN"/>
        </w:rPr>
        <w:t xml:space="preserve">odo dňa </w:t>
      </w:r>
      <w:r w:rsidR="00985A3D" w:rsidRPr="006B7856">
        <w:rPr>
          <w:rFonts w:ascii="Times New Roman" w:eastAsia="Arial Narrow" w:hAnsi="Times New Roman"/>
          <w:sz w:val="24"/>
          <w:szCs w:val="24"/>
          <w:lang w:eastAsia="zh-CN"/>
        </w:rPr>
        <w:t>vymenovania do funkcie riaditeľa</w:t>
      </w:r>
      <w:r w:rsidRPr="006B7856">
        <w:rPr>
          <w:rFonts w:ascii="Times New Roman" w:eastAsia="Arial Narrow" w:hAnsi="Times New Roman"/>
          <w:sz w:val="24"/>
          <w:szCs w:val="24"/>
          <w:lang w:eastAsia="zh-CN"/>
        </w:rPr>
        <w:t>.</w:t>
      </w:r>
      <w:r w:rsidR="762F9CB8" w:rsidRPr="006B7856">
        <w:rPr>
          <w:rFonts w:ascii="Times New Roman" w:eastAsia="Arial Narrow" w:hAnsi="Times New Roman"/>
          <w:sz w:val="24"/>
          <w:szCs w:val="24"/>
          <w:lang w:eastAsia="zh-CN"/>
        </w:rPr>
        <w:t xml:space="preserve"> </w:t>
      </w:r>
    </w:p>
    <w:p w14:paraId="76797E92" w14:textId="588A9E17" w:rsidR="005A4D9E" w:rsidRPr="006B7856" w:rsidRDefault="005A4D9E" w:rsidP="0057162B">
      <w:pPr>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(1</w:t>
      </w:r>
      <w:r w:rsidR="0042597A" w:rsidRPr="006B7856">
        <w:rPr>
          <w:rFonts w:ascii="Times New Roman" w:eastAsia="Arial Narrow" w:hAnsi="Times New Roman"/>
          <w:sz w:val="24"/>
          <w:szCs w:val="24"/>
          <w:lang w:eastAsia="zh-CN"/>
        </w:rPr>
        <w:t>2</w:t>
      </w:r>
      <w:r w:rsidRPr="006B7856">
        <w:rPr>
          <w:rFonts w:ascii="Times New Roman" w:eastAsia="Arial Narrow" w:hAnsi="Times New Roman"/>
          <w:sz w:val="24"/>
          <w:szCs w:val="24"/>
          <w:lang w:eastAsia="zh-CN"/>
        </w:rPr>
        <w:t>) Pri plnení úloh inštitútu postupuje riaditeľ nestranne a nezávisle od štátnych orgánov a iných orgánov verejnej moci a od ďalších právnických osôb alebo fyzických osôb</w:t>
      </w:r>
      <w:r w:rsidR="009F395D" w:rsidRPr="006B7856">
        <w:rPr>
          <w:rFonts w:ascii="Times New Roman" w:eastAsia="Arial Narrow" w:hAnsi="Times New Roman"/>
          <w:sz w:val="24"/>
          <w:szCs w:val="24"/>
          <w:lang w:eastAsia="zh-CN"/>
        </w:rPr>
        <w:t>.</w:t>
      </w:r>
    </w:p>
    <w:p w14:paraId="2DF9A2D2" w14:textId="7BA99DD8" w:rsidR="005A4D9E" w:rsidRPr="006B7856" w:rsidRDefault="005A4D9E" w:rsidP="0057162B">
      <w:pPr>
        <w:spacing w:after="160" w:line="259" w:lineRule="auto"/>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(1</w:t>
      </w:r>
      <w:r w:rsidR="0042597A" w:rsidRPr="006B7856">
        <w:rPr>
          <w:rFonts w:ascii="Times New Roman" w:eastAsia="Arial Narrow" w:hAnsi="Times New Roman"/>
          <w:sz w:val="24"/>
          <w:szCs w:val="24"/>
          <w:lang w:eastAsia="zh-CN"/>
        </w:rPr>
        <w:t>3</w:t>
      </w:r>
      <w:r w:rsidRPr="006B7856">
        <w:rPr>
          <w:rFonts w:ascii="Times New Roman" w:eastAsia="Arial Narrow" w:hAnsi="Times New Roman"/>
          <w:sz w:val="24"/>
          <w:szCs w:val="24"/>
          <w:lang w:eastAsia="zh-CN"/>
        </w:rPr>
        <w:t xml:space="preserve">) Výkon funkcie riaditeľa </w:t>
      </w:r>
      <w:r w:rsidR="00E94331" w:rsidRPr="006B7856">
        <w:rPr>
          <w:rFonts w:ascii="Times New Roman" w:eastAsia="Arial Narrow" w:hAnsi="Times New Roman"/>
          <w:sz w:val="24"/>
          <w:szCs w:val="24"/>
          <w:lang w:eastAsia="zh-CN"/>
        </w:rPr>
        <w:t xml:space="preserve">zaniká </w:t>
      </w:r>
      <w:r w:rsidRPr="006B7856">
        <w:rPr>
          <w:rFonts w:ascii="Times New Roman" w:eastAsia="Arial Narrow" w:hAnsi="Times New Roman"/>
          <w:sz w:val="24"/>
          <w:szCs w:val="24"/>
          <w:lang w:eastAsia="zh-CN"/>
        </w:rPr>
        <w:t>uplynutím jeho funkčného obdobia</w:t>
      </w:r>
      <w:r w:rsidR="00DB04E4" w:rsidRPr="006B7856">
        <w:rPr>
          <w:rFonts w:ascii="Times New Roman" w:eastAsia="Arial Narrow" w:hAnsi="Times New Roman"/>
          <w:sz w:val="24"/>
          <w:szCs w:val="24"/>
          <w:lang w:eastAsia="zh-CN"/>
        </w:rPr>
        <w:t>, ak v odseku 4 písm. a) nie je ustanovené  inak</w:t>
      </w:r>
      <w:r w:rsidRPr="006B7856">
        <w:rPr>
          <w:rFonts w:ascii="Times New Roman" w:eastAsia="Arial Narrow" w:hAnsi="Times New Roman"/>
          <w:sz w:val="24"/>
          <w:szCs w:val="24"/>
          <w:lang w:eastAsia="zh-CN"/>
        </w:rPr>
        <w:t>. Pred uplynutím funkčného obdobia výkon funkcie riaditeľa zaniká</w:t>
      </w:r>
    </w:p>
    <w:p w14:paraId="5CE82ED3" w14:textId="351969C5" w:rsidR="005A4D9E" w:rsidRPr="006B7856" w:rsidRDefault="5F9DAEE7" w:rsidP="0057162B">
      <w:pPr>
        <w:spacing w:after="160" w:line="259" w:lineRule="auto"/>
        <w:ind w:left="420"/>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 xml:space="preserve">a) </w:t>
      </w:r>
      <w:r w:rsidR="00C96239" w:rsidRPr="006B7856">
        <w:rPr>
          <w:rFonts w:ascii="Times New Roman" w:eastAsia="Arial Narrow" w:hAnsi="Times New Roman"/>
          <w:sz w:val="24"/>
          <w:szCs w:val="24"/>
        </w:rPr>
        <w:t xml:space="preserve">dňom uvedeným v písomnom </w:t>
      </w:r>
      <w:r w:rsidR="00AB4A2E" w:rsidRPr="006B7856">
        <w:rPr>
          <w:rFonts w:ascii="Times New Roman" w:eastAsia="Arial Narrow" w:hAnsi="Times New Roman"/>
          <w:sz w:val="24"/>
          <w:szCs w:val="24"/>
          <w:lang w:eastAsia="zh-CN"/>
        </w:rPr>
        <w:t>oznámení o vzdaní sa funkcie;</w:t>
      </w:r>
      <w:r w:rsidR="00AB4A2E" w:rsidRPr="006B7856">
        <w:rPr>
          <w:rFonts w:ascii="Times New Roman" w:eastAsia="Arial Narrow" w:hAnsi="Times New Roman"/>
          <w:sz w:val="24"/>
          <w:szCs w:val="24"/>
        </w:rPr>
        <w:t xml:space="preserve"> ak je deň uvedený v písomnom oznámení </w:t>
      </w:r>
      <w:r w:rsidR="00AB4A2E" w:rsidRPr="006B7856">
        <w:rPr>
          <w:rFonts w:ascii="Times New Roman" w:eastAsia="Arial Narrow" w:hAnsi="Times New Roman"/>
          <w:sz w:val="24"/>
          <w:szCs w:val="24"/>
          <w:lang w:eastAsia="zh-CN"/>
        </w:rPr>
        <w:t xml:space="preserve">o vzdaní sa funkcie </w:t>
      </w:r>
      <w:r w:rsidR="00AB4A2E" w:rsidRPr="006B7856">
        <w:rPr>
          <w:rFonts w:ascii="Times New Roman" w:eastAsia="Arial Narrow" w:hAnsi="Times New Roman"/>
          <w:sz w:val="24"/>
          <w:szCs w:val="24"/>
        </w:rPr>
        <w:t>skorší ako deň doručenia písomného oznámenia ministrovi</w:t>
      </w:r>
      <w:r w:rsidR="00965F5F" w:rsidRPr="006B7856">
        <w:rPr>
          <w:rFonts w:ascii="Times New Roman" w:eastAsia="Arial Narrow" w:hAnsi="Times New Roman"/>
          <w:sz w:val="24"/>
          <w:szCs w:val="24"/>
          <w:lang w:eastAsia="zh-CN"/>
        </w:rPr>
        <w:t xml:space="preserve"> zdravotníctva</w:t>
      </w:r>
      <w:r w:rsidR="00AB4A2E" w:rsidRPr="006B7856">
        <w:rPr>
          <w:rFonts w:ascii="Times New Roman" w:eastAsia="Arial Narrow" w:hAnsi="Times New Roman"/>
          <w:sz w:val="24"/>
          <w:szCs w:val="24"/>
        </w:rPr>
        <w:t xml:space="preserve">, </w:t>
      </w:r>
      <w:r w:rsidR="009F395D" w:rsidRPr="006B7856">
        <w:rPr>
          <w:rFonts w:ascii="Times New Roman" w:eastAsia="Arial Narrow" w:hAnsi="Times New Roman"/>
          <w:sz w:val="24"/>
          <w:szCs w:val="24"/>
        </w:rPr>
        <w:t>výkon funkcie riaditeľa</w:t>
      </w:r>
      <w:r w:rsidR="36559C04" w:rsidRPr="006B7856">
        <w:rPr>
          <w:rFonts w:ascii="Times New Roman" w:eastAsia="Arial Narrow" w:hAnsi="Times New Roman"/>
          <w:sz w:val="24"/>
          <w:szCs w:val="24"/>
        </w:rPr>
        <w:t xml:space="preserve"> </w:t>
      </w:r>
      <w:r w:rsidR="009F395D" w:rsidRPr="006B7856">
        <w:rPr>
          <w:rFonts w:ascii="Times New Roman" w:eastAsia="Arial Narrow" w:hAnsi="Times New Roman"/>
          <w:sz w:val="24"/>
          <w:szCs w:val="24"/>
        </w:rPr>
        <w:t>sa skončí dňom doručenia</w:t>
      </w:r>
      <w:r w:rsidRPr="006B7856">
        <w:rPr>
          <w:rFonts w:ascii="Times New Roman" w:eastAsia="Arial Narrow" w:hAnsi="Times New Roman"/>
          <w:sz w:val="24"/>
          <w:szCs w:val="24"/>
          <w:lang w:eastAsia="zh-CN"/>
        </w:rPr>
        <w:t xml:space="preserve"> </w:t>
      </w:r>
      <w:r w:rsidR="009F395D" w:rsidRPr="006B7856">
        <w:rPr>
          <w:rFonts w:ascii="Times New Roman" w:eastAsia="Arial Narrow" w:hAnsi="Times New Roman"/>
          <w:sz w:val="24"/>
          <w:szCs w:val="24"/>
          <w:lang w:eastAsia="zh-CN"/>
        </w:rPr>
        <w:t xml:space="preserve">písomného oznámenia o vzdaní sa funkcie </w:t>
      </w:r>
      <w:r w:rsidRPr="006B7856">
        <w:rPr>
          <w:rFonts w:ascii="Times New Roman" w:eastAsia="Arial Narrow" w:hAnsi="Times New Roman"/>
          <w:sz w:val="24"/>
          <w:szCs w:val="24"/>
          <w:lang w:eastAsia="zh-CN"/>
        </w:rPr>
        <w:t>ministrovi</w:t>
      </w:r>
      <w:r w:rsidR="00965F5F" w:rsidRPr="006B7856">
        <w:rPr>
          <w:rFonts w:ascii="Times New Roman" w:eastAsia="Arial Narrow" w:hAnsi="Times New Roman"/>
          <w:sz w:val="24"/>
          <w:szCs w:val="24"/>
          <w:lang w:eastAsia="zh-CN"/>
        </w:rPr>
        <w:t xml:space="preserve"> zdravotníctva</w:t>
      </w:r>
      <w:r w:rsidRPr="006B7856">
        <w:rPr>
          <w:rFonts w:ascii="Times New Roman" w:eastAsia="Arial Narrow" w:hAnsi="Times New Roman"/>
          <w:sz w:val="24"/>
          <w:szCs w:val="24"/>
          <w:lang w:eastAsia="zh-CN"/>
        </w:rPr>
        <w:t>,</w:t>
      </w:r>
    </w:p>
    <w:p w14:paraId="52593B01" w14:textId="582BA8EB" w:rsidR="005A4D9E" w:rsidRPr="006B7856" w:rsidRDefault="005A4D9E" w:rsidP="0057162B">
      <w:pPr>
        <w:spacing w:after="160" w:line="259" w:lineRule="auto"/>
        <w:ind w:left="420"/>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lastRenderedPageBreak/>
        <w:t>b) odvolaním z</w:t>
      </w:r>
      <w:r w:rsidR="00E86EF6" w:rsidRPr="006B7856">
        <w:rPr>
          <w:rFonts w:ascii="Times New Roman" w:eastAsia="Arial Narrow" w:hAnsi="Times New Roman"/>
          <w:sz w:val="24"/>
          <w:szCs w:val="24"/>
          <w:lang w:eastAsia="zh-CN"/>
        </w:rPr>
        <w:t> </w:t>
      </w:r>
      <w:r w:rsidRPr="006B7856">
        <w:rPr>
          <w:rFonts w:ascii="Times New Roman" w:eastAsia="Arial Narrow" w:hAnsi="Times New Roman"/>
          <w:sz w:val="24"/>
          <w:szCs w:val="24"/>
          <w:lang w:eastAsia="zh-CN"/>
        </w:rPr>
        <w:t>funkcie</w:t>
      </w:r>
      <w:r w:rsidR="00E86EF6" w:rsidRPr="006B7856">
        <w:rPr>
          <w:rFonts w:ascii="Times New Roman" w:eastAsia="Arial Narrow" w:hAnsi="Times New Roman"/>
          <w:sz w:val="24"/>
          <w:szCs w:val="24"/>
          <w:lang w:eastAsia="zh-CN"/>
        </w:rPr>
        <w:t>,</w:t>
      </w:r>
    </w:p>
    <w:p w14:paraId="443973D9" w14:textId="7E35D6A9" w:rsidR="005A4D9E" w:rsidRPr="006B7856" w:rsidRDefault="005A4D9E" w:rsidP="0057162B">
      <w:pPr>
        <w:spacing w:after="160" w:line="259" w:lineRule="auto"/>
        <w:ind w:left="420"/>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 xml:space="preserve">c) smrťou alebo </w:t>
      </w:r>
      <w:r w:rsidR="00C96239" w:rsidRPr="006B7856">
        <w:rPr>
          <w:rFonts w:ascii="Times New Roman" w:eastAsia="Arial Narrow" w:hAnsi="Times New Roman"/>
          <w:sz w:val="24"/>
          <w:szCs w:val="24"/>
          <w:lang w:eastAsia="zh-CN"/>
        </w:rPr>
        <w:t xml:space="preserve">dňom právoplatnosti rozhodnutia o </w:t>
      </w:r>
      <w:r w:rsidRPr="006B7856">
        <w:rPr>
          <w:rFonts w:ascii="Times New Roman" w:eastAsia="Arial Narrow" w:hAnsi="Times New Roman"/>
          <w:sz w:val="24"/>
          <w:szCs w:val="24"/>
          <w:lang w:eastAsia="zh-CN"/>
        </w:rPr>
        <w:t>vyhlásení za mŕtveho.</w:t>
      </w:r>
    </w:p>
    <w:p w14:paraId="6B1E278B" w14:textId="61D8F4AC" w:rsidR="005A4D9E" w:rsidRPr="006B7856" w:rsidRDefault="5F9DAEE7" w:rsidP="0057162B">
      <w:pPr>
        <w:spacing w:after="160" w:line="259" w:lineRule="auto"/>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(1</w:t>
      </w:r>
      <w:r w:rsidR="0042597A" w:rsidRPr="006B7856">
        <w:rPr>
          <w:rFonts w:ascii="Times New Roman" w:eastAsia="Arial Narrow" w:hAnsi="Times New Roman"/>
          <w:sz w:val="24"/>
          <w:szCs w:val="24"/>
          <w:lang w:eastAsia="zh-CN"/>
        </w:rPr>
        <w:t>4</w:t>
      </w:r>
      <w:r w:rsidRPr="006B7856">
        <w:rPr>
          <w:rFonts w:ascii="Times New Roman" w:eastAsia="Arial Narrow" w:hAnsi="Times New Roman"/>
          <w:sz w:val="24"/>
          <w:szCs w:val="24"/>
          <w:lang w:eastAsia="zh-CN"/>
        </w:rPr>
        <w:t>) Ak v odseku 1</w:t>
      </w:r>
      <w:r w:rsidR="00F93255" w:rsidRPr="006B7856">
        <w:rPr>
          <w:rFonts w:ascii="Times New Roman" w:eastAsia="Arial Narrow" w:hAnsi="Times New Roman"/>
          <w:sz w:val="24"/>
          <w:szCs w:val="24"/>
          <w:lang w:eastAsia="zh-CN"/>
        </w:rPr>
        <w:t>5</w:t>
      </w:r>
      <w:r w:rsidRPr="006B7856">
        <w:rPr>
          <w:rFonts w:ascii="Times New Roman" w:eastAsia="Arial Narrow" w:hAnsi="Times New Roman"/>
          <w:sz w:val="24"/>
          <w:szCs w:val="24"/>
          <w:lang w:eastAsia="zh-CN"/>
        </w:rPr>
        <w:t xml:space="preserve"> nie je </w:t>
      </w:r>
      <w:r w:rsidR="00AB4A2E" w:rsidRPr="006B7856">
        <w:rPr>
          <w:rFonts w:ascii="Times New Roman" w:eastAsia="Arial Narrow" w:hAnsi="Times New Roman"/>
          <w:sz w:val="24"/>
          <w:szCs w:val="24"/>
          <w:lang w:eastAsia="zh-CN"/>
        </w:rPr>
        <w:t xml:space="preserve">ustanovené </w:t>
      </w:r>
      <w:r w:rsidRPr="006B7856">
        <w:rPr>
          <w:rFonts w:ascii="Times New Roman" w:eastAsia="Arial Narrow" w:hAnsi="Times New Roman"/>
          <w:sz w:val="24"/>
          <w:szCs w:val="24"/>
          <w:lang w:eastAsia="zh-CN"/>
        </w:rPr>
        <w:t xml:space="preserve">inak, </w:t>
      </w:r>
      <w:r w:rsidR="3B81025E" w:rsidRPr="006B7856">
        <w:rPr>
          <w:rFonts w:ascii="Times New Roman" w:eastAsia="Arial Narrow" w:hAnsi="Times New Roman"/>
          <w:sz w:val="24"/>
          <w:szCs w:val="24"/>
          <w:lang w:eastAsia="zh-CN"/>
        </w:rPr>
        <w:t xml:space="preserve">minister </w:t>
      </w:r>
      <w:r w:rsidR="00965F5F" w:rsidRPr="006B7856">
        <w:rPr>
          <w:rFonts w:ascii="Times New Roman" w:eastAsia="Arial Narrow" w:hAnsi="Times New Roman"/>
          <w:sz w:val="24"/>
          <w:szCs w:val="24"/>
          <w:lang w:eastAsia="zh-CN"/>
        </w:rPr>
        <w:t xml:space="preserve">zdravotníctva </w:t>
      </w:r>
      <w:r w:rsidR="3B81025E" w:rsidRPr="006B7856">
        <w:rPr>
          <w:rFonts w:ascii="Times New Roman" w:eastAsia="Arial Narrow" w:hAnsi="Times New Roman"/>
          <w:sz w:val="24"/>
          <w:szCs w:val="24"/>
          <w:lang w:eastAsia="zh-CN"/>
        </w:rPr>
        <w:t xml:space="preserve">odvolá </w:t>
      </w:r>
      <w:r w:rsidRPr="006B7856">
        <w:rPr>
          <w:rFonts w:ascii="Times New Roman" w:eastAsia="Arial Narrow" w:hAnsi="Times New Roman"/>
          <w:sz w:val="24"/>
          <w:szCs w:val="24"/>
          <w:lang w:eastAsia="zh-CN"/>
        </w:rPr>
        <w:t>riaditeľa z jeho funkcie</w:t>
      </w:r>
      <w:r w:rsidR="009F395D" w:rsidRPr="006B7856">
        <w:rPr>
          <w:rFonts w:ascii="Times New Roman" w:eastAsia="Arial Narrow" w:hAnsi="Times New Roman"/>
          <w:sz w:val="24"/>
          <w:szCs w:val="24"/>
          <w:lang w:eastAsia="zh-CN"/>
        </w:rPr>
        <w:t>, ak</w:t>
      </w:r>
    </w:p>
    <w:p w14:paraId="7EDFE5EB" w14:textId="3602D13D" w:rsidR="005A4D9E" w:rsidRPr="006B7856" w:rsidRDefault="005A4D9E" w:rsidP="0057162B">
      <w:pPr>
        <w:spacing w:after="160" w:line="259" w:lineRule="auto"/>
        <w:ind w:left="840" w:hanging="420"/>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a) bol právoplatne odsúdený za úmyselný trestný čin,</w:t>
      </w:r>
    </w:p>
    <w:p w14:paraId="6E847442" w14:textId="1D6CFCC6" w:rsidR="005A4D9E" w:rsidRPr="006B7856" w:rsidRDefault="005A4D9E" w:rsidP="0057162B">
      <w:pPr>
        <w:spacing w:after="160" w:line="259" w:lineRule="auto"/>
        <w:ind w:left="420"/>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 xml:space="preserve">b) </w:t>
      </w:r>
      <w:r w:rsidR="007431FD" w:rsidRPr="006B7856">
        <w:rPr>
          <w:rFonts w:ascii="Times New Roman" w:eastAsia="Arial Narrow" w:hAnsi="Times New Roman"/>
          <w:sz w:val="24"/>
          <w:szCs w:val="24"/>
          <w:lang w:eastAsia="zh-CN"/>
        </w:rPr>
        <w:t xml:space="preserve">bola </w:t>
      </w:r>
      <w:r w:rsidRPr="006B7856">
        <w:rPr>
          <w:rFonts w:ascii="Times New Roman" w:eastAsia="Arial Narrow" w:hAnsi="Times New Roman"/>
          <w:sz w:val="24"/>
          <w:szCs w:val="24"/>
          <w:lang w:eastAsia="zh-CN"/>
        </w:rPr>
        <w:t>jeho spôsobilosť na právne úkony obmedzená právoplatným rozhodnutím súdu,</w:t>
      </w:r>
    </w:p>
    <w:p w14:paraId="6A6D0CF9" w14:textId="794BACE5" w:rsidR="005A4D9E" w:rsidRPr="006B7856" w:rsidRDefault="005A4D9E" w:rsidP="0057162B">
      <w:pPr>
        <w:spacing w:after="160" w:line="259" w:lineRule="auto"/>
        <w:ind w:left="420"/>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c) začal vykonávať funkciu, povolanie, zamestnanie alebo činnosť, ktorá je nezlučiteľná s</w:t>
      </w:r>
      <w:r w:rsidR="00AB4A2E" w:rsidRPr="006B7856">
        <w:rPr>
          <w:rFonts w:ascii="Times New Roman" w:eastAsia="Arial Narrow" w:hAnsi="Times New Roman"/>
          <w:sz w:val="24"/>
          <w:szCs w:val="24"/>
          <w:lang w:eastAsia="zh-CN"/>
        </w:rPr>
        <w:t xml:space="preserve"> výkonom </w:t>
      </w:r>
      <w:r w:rsidRPr="006B7856">
        <w:rPr>
          <w:rFonts w:ascii="Times New Roman" w:eastAsia="Arial Narrow" w:hAnsi="Times New Roman"/>
          <w:sz w:val="24"/>
          <w:szCs w:val="24"/>
          <w:lang w:eastAsia="zh-CN"/>
        </w:rPr>
        <w:t>funkci</w:t>
      </w:r>
      <w:r w:rsidR="00AB4A2E" w:rsidRPr="006B7856">
        <w:rPr>
          <w:rFonts w:ascii="Times New Roman" w:eastAsia="Arial Narrow" w:hAnsi="Times New Roman"/>
          <w:sz w:val="24"/>
          <w:szCs w:val="24"/>
          <w:lang w:eastAsia="zh-CN"/>
        </w:rPr>
        <w:t>e</w:t>
      </w:r>
      <w:r w:rsidRPr="006B7856">
        <w:rPr>
          <w:rFonts w:ascii="Times New Roman" w:eastAsia="Arial Narrow" w:hAnsi="Times New Roman"/>
          <w:sz w:val="24"/>
          <w:szCs w:val="24"/>
          <w:lang w:eastAsia="zh-CN"/>
        </w:rPr>
        <w:t xml:space="preserve"> riaditeľa,</w:t>
      </w:r>
    </w:p>
    <w:p w14:paraId="7497962E" w14:textId="11FAB741" w:rsidR="005A4D9E" w:rsidRPr="006B7856" w:rsidRDefault="005A4D9E" w:rsidP="0057162B">
      <w:pPr>
        <w:spacing w:after="160" w:line="259" w:lineRule="auto"/>
        <w:ind w:left="420"/>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 xml:space="preserve">d) </w:t>
      </w:r>
      <w:r w:rsidR="007431FD" w:rsidRPr="006B7856">
        <w:rPr>
          <w:rFonts w:ascii="Times New Roman" w:eastAsia="Arial Narrow" w:hAnsi="Times New Roman"/>
          <w:sz w:val="24"/>
          <w:szCs w:val="24"/>
          <w:lang w:eastAsia="zh-CN"/>
        </w:rPr>
        <w:t>neprestal</w:t>
      </w:r>
      <w:r w:rsidR="007431FD" w:rsidRPr="006B7856" w:rsidDel="009F395D">
        <w:rPr>
          <w:rFonts w:ascii="Times New Roman" w:eastAsia="Arial Narrow" w:hAnsi="Times New Roman"/>
          <w:sz w:val="24"/>
          <w:szCs w:val="24"/>
          <w:lang w:eastAsia="zh-CN"/>
        </w:rPr>
        <w:t xml:space="preserve"> </w:t>
      </w:r>
      <w:r w:rsidRPr="006B7856">
        <w:rPr>
          <w:rFonts w:ascii="Times New Roman" w:eastAsia="Arial Narrow" w:hAnsi="Times New Roman"/>
          <w:sz w:val="24"/>
          <w:szCs w:val="24"/>
          <w:lang w:eastAsia="zh-CN"/>
        </w:rPr>
        <w:t xml:space="preserve">do </w:t>
      </w:r>
      <w:r w:rsidR="007431FD" w:rsidRPr="006B7856">
        <w:rPr>
          <w:rFonts w:ascii="Times New Roman" w:eastAsia="Arial Narrow" w:hAnsi="Times New Roman"/>
          <w:sz w:val="24"/>
          <w:szCs w:val="24"/>
          <w:lang w:eastAsia="zh-CN"/>
        </w:rPr>
        <w:t>100 dní</w:t>
      </w:r>
      <w:r w:rsidRPr="006B7856">
        <w:rPr>
          <w:rFonts w:ascii="Times New Roman" w:eastAsia="Arial Narrow" w:hAnsi="Times New Roman"/>
          <w:sz w:val="24"/>
          <w:szCs w:val="24"/>
          <w:lang w:eastAsia="zh-CN"/>
        </w:rPr>
        <w:t xml:space="preserve"> odo dňa vymenovania do funkcie vykonávať funkciu, povolanie, zamestnanie alebo činnosť </w:t>
      </w:r>
      <w:r w:rsidR="31965A13" w:rsidRPr="006B7856">
        <w:rPr>
          <w:rFonts w:ascii="Times New Roman" w:eastAsia="Arial Narrow" w:hAnsi="Times New Roman"/>
          <w:sz w:val="24"/>
          <w:szCs w:val="24"/>
          <w:lang w:eastAsia="zh-CN"/>
        </w:rPr>
        <w:t>podľa ods</w:t>
      </w:r>
      <w:r w:rsidR="00D137FC" w:rsidRPr="006B7856">
        <w:rPr>
          <w:rFonts w:ascii="Times New Roman" w:eastAsia="Arial Narrow" w:hAnsi="Times New Roman"/>
          <w:sz w:val="24"/>
          <w:szCs w:val="24"/>
          <w:lang w:eastAsia="zh-CN"/>
        </w:rPr>
        <w:t>eku</w:t>
      </w:r>
      <w:r w:rsidR="31965A13" w:rsidRPr="006B7856">
        <w:rPr>
          <w:rFonts w:ascii="Times New Roman" w:eastAsia="Arial Narrow" w:hAnsi="Times New Roman"/>
          <w:sz w:val="24"/>
          <w:szCs w:val="24"/>
          <w:lang w:eastAsia="zh-CN"/>
        </w:rPr>
        <w:t xml:space="preserve"> </w:t>
      </w:r>
      <w:r w:rsidR="007431FD" w:rsidRPr="006B7856">
        <w:rPr>
          <w:rFonts w:ascii="Times New Roman" w:eastAsia="Arial Narrow" w:hAnsi="Times New Roman"/>
          <w:sz w:val="24"/>
          <w:szCs w:val="24"/>
          <w:lang w:eastAsia="zh-CN"/>
        </w:rPr>
        <w:t>1</w:t>
      </w:r>
      <w:r w:rsidR="00AB4A2E" w:rsidRPr="006B7856">
        <w:rPr>
          <w:rFonts w:ascii="Times New Roman" w:eastAsia="Arial Narrow" w:hAnsi="Times New Roman"/>
          <w:sz w:val="24"/>
          <w:szCs w:val="24"/>
          <w:lang w:eastAsia="zh-CN"/>
        </w:rPr>
        <w:t>1</w:t>
      </w:r>
      <w:r w:rsidRPr="006B7856">
        <w:rPr>
          <w:rFonts w:ascii="Times New Roman" w:eastAsia="Arial Narrow" w:hAnsi="Times New Roman"/>
          <w:sz w:val="24"/>
          <w:szCs w:val="24"/>
          <w:lang w:eastAsia="zh-CN"/>
        </w:rPr>
        <w:t xml:space="preserve">, </w:t>
      </w:r>
    </w:p>
    <w:p w14:paraId="766947DC" w14:textId="2A5127A4" w:rsidR="005A4D9E" w:rsidRPr="006B7856" w:rsidRDefault="005A4D9E" w:rsidP="0057162B">
      <w:pPr>
        <w:spacing w:after="160" w:line="259" w:lineRule="auto"/>
        <w:ind w:left="420"/>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e) inštitút neplní úlohy podľa tohto zákona</w:t>
      </w:r>
      <w:r w:rsidR="009F395D" w:rsidRPr="006B7856">
        <w:rPr>
          <w:rFonts w:ascii="Times New Roman" w:eastAsia="Arial Narrow" w:hAnsi="Times New Roman"/>
          <w:sz w:val="24"/>
          <w:szCs w:val="24"/>
          <w:lang w:eastAsia="zh-CN"/>
        </w:rPr>
        <w:t>.</w:t>
      </w:r>
    </w:p>
    <w:p w14:paraId="3FF6CB84" w14:textId="5D662B08" w:rsidR="005A4D9E" w:rsidRPr="006B7856" w:rsidRDefault="0042597A" w:rsidP="0057162B">
      <w:pPr>
        <w:spacing w:after="160" w:line="259" w:lineRule="auto"/>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(15</w:t>
      </w:r>
      <w:r w:rsidR="009F395D" w:rsidRPr="006B7856">
        <w:rPr>
          <w:rFonts w:ascii="Times New Roman" w:eastAsia="Arial Narrow" w:hAnsi="Times New Roman"/>
          <w:sz w:val="24"/>
          <w:szCs w:val="24"/>
          <w:lang w:eastAsia="zh-CN"/>
        </w:rPr>
        <w:t>) Minister</w:t>
      </w:r>
      <w:r w:rsidR="00965F5F" w:rsidRPr="006B7856">
        <w:rPr>
          <w:rFonts w:ascii="Times New Roman" w:eastAsia="Arial Narrow" w:hAnsi="Times New Roman"/>
          <w:sz w:val="24"/>
          <w:szCs w:val="24"/>
          <w:lang w:eastAsia="zh-CN"/>
        </w:rPr>
        <w:t xml:space="preserve"> zdravotníctva</w:t>
      </w:r>
      <w:r w:rsidR="009F395D" w:rsidRPr="006B7856">
        <w:rPr>
          <w:rFonts w:ascii="Times New Roman" w:eastAsia="Arial Narrow" w:hAnsi="Times New Roman"/>
          <w:sz w:val="24"/>
          <w:szCs w:val="24"/>
          <w:lang w:eastAsia="zh-CN"/>
        </w:rPr>
        <w:t xml:space="preserve"> </w:t>
      </w:r>
      <w:r w:rsidR="007431FD" w:rsidRPr="006B7856">
        <w:rPr>
          <w:rFonts w:ascii="Times New Roman" w:eastAsia="Arial Narrow" w:hAnsi="Times New Roman"/>
          <w:sz w:val="24"/>
          <w:szCs w:val="24"/>
          <w:lang w:eastAsia="zh-CN"/>
        </w:rPr>
        <w:t>môže odvolať</w:t>
      </w:r>
      <w:r w:rsidR="009F395D" w:rsidRPr="006B7856">
        <w:rPr>
          <w:rFonts w:ascii="Times New Roman" w:eastAsia="Arial Narrow" w:hAnsi="Times New Roman"/>
          <w:sz w:val="24"/>
          <w:szCs w:val="24"/>
          <w:lang w:eastAsia="zh-CN"/>
        </w:rPr>
        <w:t xml:space="preserve"> riaditeľa</w:t>
      </w:r>
      <w:r w:rsidR="00AB4A2E" w:rsidRPr="006B7856">
        <w:rPr>
          <w:rFonts w:ascii="Times New Roman" w:eastAsia="Arial Narrow" w:hAnsi="Times New Roman"/>
          <w:sz w:val="24"/>
          <w:szCs w:val="24"/>
          <w:lang w:eastAsia="zh-CN"/>
        </w:rPr>
        <w:t xml:space="preserve">, </w:t>
      </w:r>
      <w:r w:rsidR="007431FD" w:rsidRPr="006B7856">
        <w:rPr>
          <w:rFonts w:ascii="Times New Roman" w:eastAsia="Arial Narrow" w:hAnsi="Times New Roman"/>
          <w:sz w:val="24"/>
          <w:szCs w:val="24"/>
          <w:lang w:eastAsia="zh-CN"/>
        </w:rPr>
        <w:t xml:space="preserve">ak jeho konanie </w:t>
      </w:r>
      <w:r w:rsidR="005A4D9E" w:rsidRPr="006B7856">
        <w:rPr>
          <w:rFonts w:ascii="Times New Roman" w:eastAsia="Arial Narrow" w:hAnsi="Times New Roman"/>
          <w:sz w:val="24"/>
          <w:szCs w:val="24"/>
          <w:lang w:eastAsia="zh-CN"/>
        </w:rPr>
        <w:t xml:space="preserve">vyvoláva alebo je spôsobilé vyvolať </w:t>
      </w:r>
      <w:r w:rsidR="007431FD" w:rsidRPr="006B7856">
        <w:rPr>
          <w:rFonts w:ascii="Times New Roman" w:eastAsia="Arial Narrow" w:hAnsi="Times New Roman"/>
          <w:sz w:val="24"/>
          <w:szCs w:val="24"/>
          <w:lang w:eastAsia="zh-CN"/>
        </w:rPr>
        <w:t xml:space="preserve">dôvodné </w:t>
      </w:r>
      <w:r w:rsidR="005A4D9E" w:rsidRPr="006B7856">
        <w:rPr>
          <w:rFonts w:ascii="Times New Roman" w:eastAsia="Arial Narrow" w:hAnsi="Times New Roman"/>
          <w:sz w:val="24"/>
          <w:szCs w:val="24"/>
          <w:lang w:eastAsia="zh-CN"/>
        </w:rPr>
        <w:t xml:space="preserve">pochybnosti o osobnostných, morálnych alebo odborných predpokladoch na výkon jeho funkcie. </w:t>
      </w:r>
    </w:p>
    <w:p w14:paraId="79EA65E2" w14:textId="14902740" w:rsidR="00313F9B" w:rsidRPr="006B7856" w:rsidRDefault="5F9DAEE7" w:rsidP="0057162B">
      <w:pPr>
        <w:spacing w:after="160" w:line="259" w:lineRule="auto"/>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(1</w:t>
      </w:r>
      <w:r w:rsidR="203D3E56" w:rsidRPr="006B7856">
        <w:rPr>
          <w:rFonts w:ascii="Times New Roman" w:eastAsia="Arial Narrow" w:hAnsi="Times New Roman"/>
          <w:sz w:val="24"/>
          <w:szCs w:val="24"/>
          <w:lang w:eastAsia="zh-CN"/>
        </w:rPr>
        <w:t>6</w:t>
      </w:r>
      <w:r w:rsidRPr="006B7856">
        <w:rPr>
          <w:rFonts w:ascii="Times New Roman" w:eastAsia="Arial Narrow" w:hAnsi="Times New Roman"/>
          <w:sz w:val="24"/>
          <w:szCs w:val="24"/>
          <w:lang w:eastAsia="zh-CN"/>
        </w:rPr>
        <w:t xml:space="preserve">) </w:t>
      </w:r>
      <w:r w:rsidR="002A3732" w:rsidRPr="006B7856">
        <w:rPr>
          <w:rFonts w:ascii="Times New Roman" w:eastAsia="Arial Narrow" w:hAnsi="Times New Roman"/>
          <w:sz w:val="24"/>
          <w:szCs w:val="24"/>
          <w:lang w:eastAsia="zh-CN"/>
        </w:rPr>
        <w:t xml:space="preserve">Minister </w:t>
      </w:r>
      <w:r w:rsidR="00965F5F" w:rsidRPr="006B7856">
        <w:rPr>
          <w:rFonts w:ascii="Times New Roman" w:eastAsia="Arial Narrow" w:hAnsi="Times New Roman"/>
          <w:sz w:val="24"/>
          <w:szCs w:val="24"/>
          <w:lang w:eastAsia="zh-CN"/>
        </w:rPr>
        <w:t xml:space="preserve">zdravotníctva </w:t>
      </w:r>
      <w:r w:rsidR="002A3732" w:rsidRPr="006B7856">
        <w:rPr>
          <w:rFonts w:ascii="Times New Roman" w:eastAsia="Arial Narrow" w:hAnsi="Times New Roman"/>
          <w:sz w:val="24"/>
          <w:szCs w:val="24"/>
          <w:lang w:eastAsia="zh-CN"/>
        </w:rPr>
        <w:t xml:space="preserve">odvolá </w:t>
      </w:r>
      <w:r w:rsidRPr="006B7856">
        <w:rPr>
          <w:rFonts w:ascii="Times New Roman" w:eastAsia="Arial Narrow" w:hAnsi="Times New Roman"/>
          <w:sz w:val="24"/>
          <w:szCs w:val="24"/>
          <w:lang w:eastAsia="zh-CN"/>
        </w:rPr>
        <w:t xml:space="preserve">riaditeľa </w:t>
      </w:r>
      <w:r w:rsidR="008079B1" w:rsidRPr="006B7856">
        <w:rPr>
          <w:rFonts w:ascii="Times New Roman" w:eastAsia="Arial Narrow" w:hAnsi="Times New Roman"/>
          <w:sz w:val="24"/>
          <w:szCs w:val="24"/>
          <w:lang w:eastAsia="zh-CN"/>
        </w:rPr>
        <w:t xml:space="preserve">z dôvodov </w:t>
      </w:r>
      <w:r w:rsidRPr="006B7856">
        <w:rPr>
          <w:rFonts w:ascii="Times New Roman" w:eastAsia="Arial Narrow" w:hAnsi="Times New Roman"/>
          <w:sz w:val="24"/>
          <w:szCs w:val="24"/>
          <w:lang w:eastAsia="zh-CN"/>
        </w:rPr>
        <w:t>podľa odseku 1</w:t>
      </w:r>
      <w:r w:rsidR="008079B1" w:rsidRPr="006B7856">
        <w:rPr>
          <w:rFonts w:ascii="Times New Roman" w:eastAsia="Arial Narrow" w:hAnsi="Times New Roman"/>
          <w:sz w:val="24"/>
          <w:szCs w:val="24"/>
          <w:lang w:eastAsia="zh-CN"/>
        </w:rPr>
        <w:t>4</w:t>
      </w:r>
      <w:r w:rsidRPr="006B7856">
        <w:rPr>
          <w:rFonts w:ascii="Times New Roman" w:eastAsia="Arial Narrow" w:hAnsi="Times New Roman"/>
          <w:sz w:val="24"/>
          <w:szCs w:val="24"/>
          <w:lang w:eastAsia="zh-CN"/>
        </w:rPr>
        <w:t xml:space="preserve"> písm. </w:t>
      </w:r>
      <w:r w:rsidR="5AD33D68" w:rsidRPr="006B7856">
        <w:rPr>
          <w:rFonts w:ascii="Times New Roman" w:eastAsia="Arial Narrow" w:hAnsi="Times New Roman"/>
          <w:sz w:val="24"/>
          <w:szCs w:val="24"/>
          <w:lang w:eastAsia="zh-CN"/>
        </w:rPr>
        <w:t>e</w:t>
      </w:r>
      <w:r w:rsidRPr="006B7856">
        <w:rPr>
          <w:rFonts w:ascii="Times New Roman" w:eastAsia="Arial Narrow" w:hAnsi="Times New Roman"/>
          <w:sz w:val="24"/>
          <w:szCs w:val="24"/>
          <w:lang w:eastAsia="zh-CN"/>
        </w:rPr>
        <w:t xml:space="preserve">) </w:t>
      </w:r>
      <w:r w:rsidR="008079B1" w:rsidRPr="006B7856">
        <w:rPr>
          <w:rFonts w:ascii="Times New Roman" w:eastAsia="Arial Narrow" w:hAnsi="Times New Roman"/>
          <w:sz w:val="24"/>
          <w:szCs w:val="24"/>
          <w:lang w:eastAsia="zh-CN"/>
        </w:rPr>
        <w:t>alebo odseku 15</w:t>
      </w:r>
      <w:r w:rsidR="002A3732" w:rsidRPr="006B7856">
        <w:rPr>
          <w:rFonts w:ascii="Times New Roman" w:eastAsia="Arial Narrow" w:hAnsi="Times New Roman"/>
          <w:sz w:val="24"/>
          <w:szCs w:val="24"/>
          <w:lang w:eastAsia="zh-CN"/>
        </w:rPr>
        <w:t xml:space="preserve"> na základe rozhodnutia komisie.</w:t>
      </w:r>
    </w:p>
    <w:p w14:paraId="75895E30" w14:textId="70A1EFA3" w:rsidR="006E35D6" w:rsidRPr="006B7856" w:rsidRDefault="005A4D9E" w:rsidP="0057162B">
      <w:pPr>
        <w:spacing w:after="160" w:line="259" w:lineRule="auto"/>
        <w:jc w:val="both"/>
        <w:rPr>
          <w:rFonts w:ascii="Times New Roman" w:eastAsia="Arial Narrow" w:hAnsi="Times New Roman"/>
          <w:sz w:val="24"/>
          <w:szCs w:val="24"/>
        </w:rPr>
      </w:pPr>
      <w:r w:rsidRPr="006B7856">
        <w:rPr>
          <w:rFonts w:ascii="Times New Roman" w:eastAsia="Arial Narrow" w:hAnsi="Times New Roman"/>
          <w:sz w:val="24"/>
          <w:szCs w:val="24"/>
          <w:lang w:eastAsia="zh-CN"/>
        </w:rPr>
        <w:t>(1</w:t>
      </w:r>
      <w:r w:rsidR="2AA3017C" w:rsidRPr="006B7856">
        <w:rPr>
          <w:rFonts w:ascii="Times New Roman" w:eastAsia="Arial Narrow" w:hAnsi="Times New Roman"/>
          <w:sz w:val="24"/>
          <w:szCs w:val="24"/>
          <w:lang w:eastAsia="zh-CN"/>
        </w:rPr>
        <w:t>7</w:t>
      </w:r>
      <w:r w:rsidRPr="006B7856">
        <w:rPr>
          <w:rFonts w:ascii="Times New Roman" w:eastAsia="Arial Narrow" w:hAnsi="Times New Roman"/>
          <w:sz w:val="24"/>
          <w:szCs w:val="24"/>
          <w:lang w:eastAsia="zh-CN"/>
        </w:rPr>
        <w:t xml:space="preserve">) </w:t>
      </w:r>
      <w:r w:rsidR="2A767D6E" w:rsidRPr="006B7856">
        <w:rPr>
          <w:rFonts w:ascii="Times New Roman" w:eastAsia="Arial Narrow" w:hAnsi="Times New Roman"/>
          <w:sz w:val="24"/>
          <w:szCs w:val="24"/>
        </w:rPr>
        <w:t xml:space="preserve"> Za účelom zabezpečenia plnenia úloh inštitútu môže riaditeľ zriaďovať poradné orgány</w:t>
      </w:r>
      <w:r w:rsidR="00AB3925" w:rsidRPr="006B7856">
        <w:rPr>
          <w:rFonts w:ascii="Times New Roman" w:eastAsia="Arial Narrow" w:hAnsi="Times New Roman"/>
          <w:sz w:val="24"/>
          <w:szCs w:val="24"/>
        </w:rPr>
        <w:t xml:space="preserve">, </w:t>
      </w:r>
      <w:r w:rsidR="00AB3925" w:rsidRPr="006B7856">
        <w:rPr>
          <w:rFonts w:ascii="Times New Roman" w:hAnsi="Times New Roman"/>
          <w:sz w:val="24"/>
          <w:szCs w:val="24"/>
        </w:rPr>
        <w:t>najmä Vedeckú radu a Poradný výbor; jedným členom Poradného výboru musí byť zástupca pacientov.</w:t>
      </w:r>
      <w:r w:rsidR="2A767D6E" w:rsidRPr="006B7856">
        <w:rPr>
          <w:rFonts w:ascii="Times New Roman" w:eastAsia="Arial Narrow" w:hAnsi="Times New Roman"/>
          <w:sz w:val="24"/>
          <w:szCs w:val="24"/>
        </w:rPr>
        <w:t xml:space="preserve"> Zloženie a činnosť poradn</w:t>
      </w:r>
      <w:r w:rsidR="451C2AE3" w:rsidRPr="006B7856">
        <w:rPr>
          <w:rFonts w:ascii="Times New Roman" w:eastAsia="Arial Narrow" w:hAnsi="Times New Roman"/>
          <w:sz w:val="24"/>
          <w:szCs w:val="24"/>
        </w:rPr>
        <w:t>ých orgánov</w:t>
      </w:r>
      <w:r w:rsidR="2A767D6E" w:rsidRPr="006B7856">
        <w:rPr>
          <w:rFonts w:ascii="Times New Roman" w:eastAsia="Arial Narrow" w:hAnsi="Times New Roman"/>
          <w:sz w:val="24"/>
          <w:szCs w:val="24"/>
        </w:rPr>
        <w:t xml:space="preserve"> upravuje štatút</w:t>
      </w:r>
      <w:r w:rsidR="00AB3925" w:rsidRPr="006B7856">
        <w:rPr>
          <w:rFonts w:ascii="Times New Roman" w:eastAsia="Arial Narrow" w:hAnsi="Times New Roman"/>
          <w:sz w:val="24"/>
          <w:szCs w:val="24"/>
        </w:rPr>
        <w:t xml:space="preserve">, </w:t>
      </w:r>
      <w:r w:rsidR="00AB3925" w:rsidRPr="006B7856">
        <w:rPr>
          <w:rFonts w:ascii="Times New Roman" w:hAnsi="Times New Roman"/>
          <w:sz w:val="24"/>
          <w:szCs w:val="24"/>
        </w:rPr>
        <w:t>ktorý schvaľuje riaditeľ.</w:t>
      </w:r>
    </w:p>
    <w:p w14:paraId="71290B0E" w14:textId="525C7B84" w:rsidR="005A4D9E" w:rsidRPr="006B7856" w:rsidRDefault="005A4D9E" w:rsidP="534BC4F4">
      <w:pPr>
        <w:spacing w:after="160" w:line="259" w:lineRule="auto"/>
        <w:jc w:val="center"/>
        <w:rPr>
          <w:rFonts w:ascii="Times New Roman" w:eastAsia="Arial Narrow" w:hAnsi="Times New Roman"/>
          <w:b/>
          <w:bCs/>
          <w:sz w:val="24"/>
          <w:szCs w:val="24"/>
          <w:lang w:eastAsia="zh-CN"/>
        </w:rPr>
      </w:pPr>
      <w:r w:rsidRPr="006B7856">
        <w:rPr>
          <w:rFonts w:ascii="Times New Roman" w:eastAsia="Arial Narrow" w:hAnsi="Times New Roman"/>
          <w:b/>
          <w:bCs/>
          <w:sz w:val="24"/>
          <w:szCs w:val="24"/>
          <w:lang w:eastAsia="zh-CN"/>
        </w:rPr>
        <w:t xml:space="preserve">§ 6 </w:t>
      </w:r>
    </w:p>
    <w:p w14:paraId="40FB4C26" w14:textId="08F8B7FC" w:rsidR="008079B1" w:rsidRPr="006B7856" w:rsidRDefault="008079B1" w:rsidP="534BC4F4">
      <w:pPr>
        <w:spacing w:after="160" w:line="259" w:lineRule="auto"/>
        <w:jc w:val="center"/>
        <w:rPr>
          <w:rFonts w:ascii="Times New Roman" w:eastAsia="Arial Narrow" w:hAnsi="Times New Roman"/>
          <w:b/>
          <w:bCs/>
          <w:sz w:val="24"/>
          <w:szCs w:val="24"/>
          <w:lang w:eastAsia="zh-CN"/>
        </w:rPr>
      </w:pPr>
      <w:r w:rsidRPr="006B7856">
        <w:rPr>
          <w:rFonts w:ascii="Times New Roman" w:eastAsia="Arial Narrow" w:hAnsi="Times New Roman"/>
          <w:b/>
          <w:bCs/>
          <w:sz w:val="24"/>
          <w:szCs w:val="24"/>
          <w:lang w:eastAsia="zh-CN"/>
        </w:rPr>
        <w:t>Výberové konanie</w:t>
      </w:r>
    </w:p>
    <w:p w14:paraId="05C5A189" w14:textId="0F7330D6" w:rsidR="005A4D9E" w:rsidRPr="006B7856" w:rsidRDefault="003B72CE" w:rsidP="0057162B">
      <w:pPr>
        <w:spacing w:after="160" w:line="259" w:lineRule="auto"/>
        <w:jc w:val="both"/>
        <w:rPr>
          <w:rFonts w:ascii="Times New Roman" w:eastAsia="Arial Narrow" w:hAnsi="Times New Roman"/>
          <w:sz w:val="24"/>
          <w:szCs w:val="24"/>
          <w:lang w:eastAsia="zh-CN"/>
        </w:rPr>
      </w:pPr>
      <w:r w:rsidRPr="006B7856" w:rsidDel="003B72CE">
        <w:rPr>
          <w:rFonts w:ascii="Times New Roman" w:eastAsia="Arial Narrow" w:hAnsi="Times New Roman"/>
          <w:sz w:val="24"/>
          <w:szCs w:val="24"/>
          <w:lang w:eastAsia="zh-CN"/>
        </w:rPr>
        <w:t xml:space="preserve"> </w:t>
      </w:r>
      <w:r w:rsidR="005A4D9E" w:rsidRPr="006B7856">
        <w:rPr>
          <w:rFonts w:ascii="Times New Roman" w:eastAsia="Arial Narrow" w:hAnsi="Times New Roman"/>
          <w:sz w:val="24"/>
          <w:szCs w:val="24"/>
          <w:lang w:eastAsia="zh-CN"/>
        </w:rPr>
        <w:t xml:space="preserve">(1) </w:t>
      </w:r>
      <w:r w:rsidR="00AB3925" w:rsidRPr="006B7856">
        <w:rPr>
          <w:rFonts w:ascii="Times New Roman" w:hAnsi="Times New Roman"/>
          <w:sz w:val="24"/>
          <w:szCs w:val="24"/>
        </w:rPr>
        <w:t>Ak nie je ustanovené  inak, výberové</w:t>
      </w:r>
      <w:r w:rsidR="005A4D9E" w:rsidRPr="006B7856">
        <w:rPr>
          <w:rFonts w:ascii="Times New Roman" w:eastAsia="Arial Narrow" w:hAnsi="Times New Roman"/>
          <w:sz w:val="24"/>
          <w:szCs w:val="24"/>
          <w:lang w:eastAsia="zh-CN"/>
        </w:rPr>
        <w:t xml:space="preserve"> konanie na funkciu riaditeľa vyhlási minister </w:t>
      </w:r>
      <w:r w:rsidR="00965F5F" w:rsidRPr="006B7856">
        <w:rPr>
          <w:rFonts w:ascii="Times New Roman" w:eastAsia="Arial Narrow" w:hAnsi="Times New Roman"/>
          <w:sz w:val="24"/>
          <w:szCs w:val="24"/>
          <w:lang w:eastAsia="zh-CN"/>
        </w:rPr>
        <w:t xml:space="preserve">zdravotníctva </w:t>
      </w:r>
      <w:r w:rsidR="005A4D9E" w:rsidRPr="006B7856">
        <w:rPr>
          <w:rFonts w:ascii="Times New Roman" w:eastAsia="Arial Narrow" w:hAnsi="Times New Roman"/>
          <w:sz w:val="24"/>
          <w:szCs w:val="24"/>
          <w:lang w:eastAsia="zh-CN"/>
        </w:rPr>
        <w:t xml:space="preserve">najneskôr šesť mesiacov pred uplynutím funkčného obdobia riaditeľa. </w:t>
      </w:r>
      <w:r w:rsidR="00AB3925" w:rsidRPr="006B7856">
        <w:rPr>
          <w:rFonts w:ascii="Times New Roman" w:hAnsi="Times New Roman"/>
          <w:sz w:val="24"/>
          <w:szCs w:val="24"/>
        </w:rPr>
        <w:t xml:space="preserve">Ak zanikol výkon funkcie riaditeľa podľa § 5 ods. 13 písm. a), vyhlási minister zdravotníctva výberové konanie bezodkladne po doručení písomného oznámenia o vzdaní sa funkcie. Ak zanikol výkon funkcie riaditeľa podľa § 5 ods. 13 písm. b) alebo c), vyhlási minister zdravotníctva výberové konania bezodkladne. </w:t>
      </w:r>
      <w:r w:rsidR="003E6FB8" w:rsidRPr="006B7856">
        <w:rPr>
          <w:rFonts w:ascii="Times New Roman" w:eastAsia="Arial Narrow" w:hAnsi="Times New Roman"/>
          <w:sz w:val="24"/>
          <w:szCs w:val="24"/>
          <w:lang w:eastAsia="zh-CN"/>
        </w:rPr>
        <w:t>Oznámenie o vyhlásení výberového konania zverejňuje ministerstvo</w:t>
      </w:r>
      <w:r w:rsidR="00965F5F" w:rsidRPr="006B7856">
        <w:rPr>
          <w:rFonts w:ascii="Times New Roman" w:eastAsia="Arial Narrow" w:hAnsi="Times New Roman"/>
          <w:sz w:val="24"/>
          <w:szCs w:val="24"/>
          <w:lang w:eastAsia="zh-CN"/>
        </w:rPr>
        <w:t xml:space="preserve"> zdravotníctva</w:t>
      </w:r>
      <w:r w:rsidR="003E6FB8" w:rsidRPr="006B7856">
        <w:rPr>
          <w:rFonts w:ascii="Times New Roman" w:eastAsia="Arial Narrow" w:hAnsi="Times New Roman"/>
          <w:sz w:val="24"/>
          <w:szCs w:val="24"/>
          <w:lang w:eastAsia="zh-CN"/>
        </w:rPr>
        <w:t xml:space="preserve"> na svojom webovom sídle.</w:t>
      </w:r>
    </w:p>
    <w:p w14:paraId="09D2C6DC" w14:textId="77777777" w:rsidR="005A4D9E" w:rsidRPr="006B7856" w:rsidRDefault="005A4D9E" w:rsidP="534BC4F4">
      <w:pPr>
        <w:spacing w:after="160" w:line="259" w:lineRule="auto"/>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(2) Oznámenie o vyhlásení výberového konania obsahuje</w:t>
      </w:r>
    </w:p>
    <w:p w14:paraId="7623A156" w14:textId="77777777" w:rsidR="005A4D9E" w:rsidRPr="006B7856" w:rsidRDefault="005A4D9E" w:rsidP="534BC4F4">
      <w:pPr>
        <w:spacing w:after="160" w:line="259" w:lineRule="auto"/>
        <w:ind w:firstLine="420"/>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a) uvedenie funkcie, na obsadenie ktorej sa vyhlasuje výberové konanie,</w:t>
      </w:r>
    </w:p>
    <w:p w14:paraId="4FF16204" w14:textId="3E8FD31F" w:rsidR="005A4D9E" w:rsidRPr="006B7856" w:rsidRDefault="005A4D9E" w:rsidP="534BC4F4">
      <w:pPr>
        <w:spacing w:after="160" w:line="259" w:lineRule="auto"/>
        <w:ind w:left="420"/>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 xml:space="preserve">b) uvedenie predpokladov na výkon funkcie podľa § 5 ods. </w:t>
      </w:r>
      <w:r w:rsidR="00BF56CC" w:rsidRPr="006B7856">
        <w:rPr>
          <w:rFonts w:ascii="Times New Roman" w:eastAsia="Arial Narrow" w:hAnsi="Times New Roman"/>
          <w:sz w:val="24"/>
          <w:szCs w:val="24"/>
          <w:lang w:eastAsia="zh-CN"/>
        </w:rPr>
        <w:t>5, 6</w:t>
      </w:r>
      <w:r w:rsidR="4610B207" w:rsidRPr="006B7856">
        <w:rPr>
          <w:rFonts w:ascii="Times New Roman" w:eastAsia="Arial Narrow" w:hAnsi="Times New Roman"/>
          <w:sz w:val="24"/>
          <w:szCs w:val="24"/>
          <w:lang w:eastAsia="zh-CN"/>
        </w:rPr>
        <w:t xml:space="preserve"> a</w:t>
      </w:r>
      <w:r w:rsidR="00BF56CC" w:rsidRPr="006B7856">
        <w:rPr>
          <w:rFonts w:ascii="Times New Roman" w:eastAsia="Arial Narrow" w:hAnsi="Times New Roman"/>
          <w:sz w:val="24"/>
          <w:szCs w:val="24"/>
          <w:lang w:eastAsia="zh-CN"/>
        </w:rPr>
        <w:t xml:space="preserve"> 10 až </w:t>
      </w:r>
      <w:r w:rsidRPr="006B7856">
        <w:rPr>
          <w:rFonts w:ascii="Times New Roman" w:eastAsia="Arial Narrow" w:hAnsi="Times New Roman"/>
          <w:sz w:val="24"/>
          <w:szCs w:val="24"/>
          <w:lang w:eastAsia="zh-CN"/>
        </w:rPr>
        <w:t>1</w:t>
      </w:r>
      <w:r w:rsidR="7A2FB058" w:rsidRPr="006B7856">
        <w:rPr>
          <w:rFonts w:ascii="Times New Roman" w:eastAsia="Arial Narrow" w:hAnsi="Times New Roman"/>
          <w:sz w:val="24"/>
          <w:szCs w:val="24"/>
          <w:lang w:eastAsia="zh-CN"/>
        </w:rPr>
        <w:t>2</w:t>
      </w:r>
      <w:r w:rsidRPr="006B7856">
        <w:rPr>
          <w:rFonts w:ascii="Times New Roman" w:eastAsia="Arial Narrow" w:hAnsi="Times New Roman"/>
          <w:sz w:val="24"/>
          <w:szCs w:val="24"/>
          <w:lang w:eastAsia="zh-CN"/>
        </w:rPr>
        <w:t>,</w:t>
      </w:r>
    </w:p>
    <w:p w14:paraId="31B9CCE3" w14:textId="6DF004A0" w:rsidR="003553F2" w:rsidRPr="006B7856" w:rsidRDefault="5F9DAEE7" w:rsidP="0057162B">
      <w:pPr>
        <w:spacing w:after="160" w:line="259" w:lineRule="auto"/>
        <w:ind w:left="420"/>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c)</w:t>
      </w:r>
      <w:r w:rsidR="003553F2" w:rsidRPr="006B7856">
        <w:rPr>
          <w:rFonts w:ascii="Times New Roman" w:eastAsia="Arial Narrow" w:hAnsi="Times New Roman"/>
          <w:sz w:val="24"/>
          <w:szCs w:val="24"/>
          <w:lang w:eastAsia="zh-CN"/>
        </w:rPr>
        <w:t xml:space="preserve"> dátum a miesto uskutočnenia výberového konania,</w:t>
      </w:r>
      <w:r w:rsidRPr="006B7856">
        <w:rPr>
          <w:rFonts w:ascii="Times New Roman" w:eastAsia="Arial Narrow" w:hAnsi="Times New Roman"/>
          <w:sz w:val="24"/>
          <w:szCs w:val="24"/>
          <w:lang w:eastAsia="zh-CN"/>
        </w:rPr>
        <w:t xml:space="preserve"> </w:t>
      </w:r>
    </w:p>
    <w:p w14:paraId="7A4A245E" w14:textId="66297D10" w:rsidR="005A4D9E" w:rsidRPr="006B7856" w:rsidRDefault="003553F2" w:rsidP="0057162B">
      <w:pPr>
        <w:spacing w:after="160" w:line="259" w:lineRule="auto"/>
        <w:ind w:left="420"/>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 xml:space="preserve">d) </w:t>
      </w:r>
      <w:r w:rsidR="5F9DAEE7" w:rsidRPr="006B7856">
        <w:rPr>
          <w:rFonts w:ascii="Times New Roman" w:eastAsia="Arial Narrow" w:hAnsi="Times New Roman"/>
          <w:sz w:val="24"/>
          <w:szCs w:val="24"/>
          <w:lang w:eastAsia="zh-CN"/>
        </w:rPr>
        <w:t>adresu, na ktorú je potrebné doručiť žiadosť o zaradenie do výberového konania</w:t>
      </w:r>
      <w:r w:rsidR="007E50D1">
        <w:rPr>
          <w:rFonts w:ascii="Times New Roman" w:eastAsia="Arial Narrow" w:hAnsi="Times New Roman"/>
          <w:sz w:val="24"/>
          <w:szCs w:val="24"/>
          <w:lang w:eastAsia="zh-CN"/>
        </w:rPr>
        <w:t>,</w:t>
      </w:r>
      <w:r w:rsidR="5F9DAEE7" w:rsidRPr="006B7856">
        <w:rPr>
          <w:rFonts w:ascii="Times New Roman" w:eastAsia="Arial Narrow" w:hAnsi="Times New Roman"/>
          <w:sz w:val="24"/>
          <w:szCs w:val="24"/>
          <w:lang w:eastAsia="zh-CN"/>
        </w:rPr>
        <w:t xml:space="preserve"> a dátum, do ktorého je potrebné doručiť žiadosť; lehota na doručenie žiadosti nesmie byť kratšia ako 15 dní od vyhlásenia výberového konania,</w:t>
      </w:r>
    </w:p>
    <w:p w14:paraId="09622017" w14:textId="3B9BEF24" w:rsidR="005A4D9E" w:rsidRPr="006B7856" w:rsidRDefault="003553F2" w:rsidP="0057162B">
      <w:pPr>
        <w:spacing w:after="160" w:line="259" w:lineRule="auto"/>
        <w:ind w:left="420"/>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lastRenderedPageBreak/>
        <w:t>e</w:t>
      </w:r>
      <w:r w:rsidR="5F9DAEE7" w:rsidRPr="006B7856">
        <w:rPr>
          <w:rFonts w:ascii="Times New Roman" w:eastAsia="Arial Narrow" w:hAnsi="Times New Roman"/>
          <w:sz w:val="24"/>
          <w:szCs w:val="24"/>
          <w:lang w:eastAsia="zh-CN"/>
        </w:rPr>
        <w:t xml:space="preserve">) poučenie, že na žiadosť o zaradenie do výberového konania, ku ktorej nie sú priložené dokumenty podľa </w:t>
      </w:r>
      <w:r w:rsidR="56D7254B" w:rsidRPr="006B7856">
        <w:rPr>
          <w:rFonts w:ascii="Times New Roman" w:eastAsia="Arial Narrow" w:hAnsi="Times New Roman"/>
          <w:sz w:val="24"/>
          <w:szCs w:val="24"/>
          <w:lang w:eastAsia="zh-CN"/>
        </w:rPr>
        <w:t>odseku 3</w:t>
      </w:r>
      <w:r w:rsidR="5F9DAEE7" w:rsidRPr="006B7856">
        <w:rPr>
          <w:rFonts w:ascii="Times New Roman" w:eastAsia="Arial Narrow" w:hAnsi="Times New Roman"/>
          <w:sz w:val="24"/>
          <w:szCs w:val="24"/>
          <w:lang w:eastAsia="zh-CN"/>
        </w:rPr>
        <w:t>, a na žiadosť o zaradenie do výberového konania doručenú po termíne určenom v oznámení o vyhlásení výberového konania sa neprihliada a uchádzač nebude zaradený do výberového konania.</w:t>
      </w:r>
    </w:p>
    <w:p w14:paraId="54311E28" w14:textId="09DA52EB" w:rsidR="00156085" w:rsidRPr="006B7856" w:rsidRDefault="5F9DAEE7" w:rsidP="0057162B">
      <w:pPr>
        <w:spacing w:after="160" w:line="259" w:lineRule="auto"/>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 xml:space="preserve">(3) </w:t>
      </w:r>
      <w:r w:rsidR="00156085" w:rsidRPr="006B7856">
        <w:rPr>
          <w:rFonts w:ascii="Times New Roman" w:eastAsia="Arial Narrow" w:hAnsi="Times New Roman"/>
          <w:sz w:val="24"/>
          <w:szCs w:val="24"/>
          <w:lang w:eastAsia="zh-CN"/>
        </w:rPr>
        <w:t>Ž</w:t>
      </w:r>
      <w:r w:rsidRPr="006B7856">
        <w:rPr>
          <w:rFonts w:ascii="Times New Roman" w:eastAsia="Arial Narrow" w:hAnsi="Times New Roman"/>
          <w:sz w:val="24"/>
          <w:szCs w:val="24"/>
          <w:lang w:eastAsia="zh-CN"/>
        </w:rPr>
        <w:t>iados</w:t>
      </w:r>
      <w:r w:rsidR="00156085" w:rsidRPr="006B7856">
        <w:rPr>
          <w:rFonts w:ascii="Times New Roman" w:eastAsia="Arial Narrow" w:hAnsi="Times New Roman"/>
          <w:sz w:val="24"/>
          <w:szCs w:val="24"/>
          <w:lang w:eastAsia="zh-CN"/>
        </w:rPr>
        <w:t>ť</w:t>
      </w:r>
      <w:r w:rsidRPr="006B7856">
        <w:rPr>
          <w:rFonts w:ascii="Times New Roman" w:eastAsia="Arial Narrow" w:hAnsi="Times New Roman"/>
          <w:sz w:val="24"/>
          <w:szCs w:val="24"/>
          <w:lang w:eastAsia="zh-CN"/>
        </w:rPr>
        <w:t xml:space="preserve"> o zaradenie do výberového konania </w:t>
      </w:r>
      <w:r w:rsidR="00156085" w:rsidRPr="006B7856">
        <w:rPr>
          <w:rFonts w:ascii="Times New Roman" w:eastAsia="Arial Narrow" w:hAnsi="Times New Roman"/>
          <w:sz w:val="24"/>
          <w:szCs w:val="24"/>
          <w:lang w:eastAsia="zh-CN"/>
        </w:rPr>
        <w:t xml:space="preserve">obsahuje </w:t>
      </w:r>
    </w:p>
    <w:p w14:paraId="435EB4DB" w14:textId="1DE5AE77" w:rsidR="00156085" w:rsidRPr="006B7856" w:rsidRDefault="00156085" w:rsidP="006B7856">
      <w:pPr>
        <w:spacing w:after="160" w:line="259" w:lineRule="auto"/>
        <w:ind w:left="426"/>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 xml:space="preserve">a) </w:t>
      </w:r>
      <w:r w:rsidR="5F9DAEE7" w:rsidRPr="006B7856">
        <w:rPr>
          <w:rFonts w:ascii="Times New Roman" w:eastAsia="Arial Narrow" w:hAnsi="Times New Roman"/>
          <w:sz w:val="24"/>
          <w:szCs w:val="24"/>
          <w:lang w:eastAsia="zh-CN"/>
        </w:rPr>
        <w:t>životopis</w:t>
      </w:r>
      <w:r w:rsidRPr="006B7856">
        <w:rPr>
          <w:rFonts w:ascii="Times New Roman" w:eastAsia="Arial Narrow" w:hAnsi="Times New Roman"/>
          <w:sz w:val="24"/>
          <w:szCs w:val="24"/>
          <w:lang w:eastAsia="zh-CN"/>
        </w:rPr>
        <w:t xml:space="preserve"> uchádzača vo forme</w:t>
      </w:r>
    </w:p>
    <w:p w14:paraId="0F2BA464" w14:textId="48E37F27" w:rsidR="00156085" w:rsidRPr="006B7856" w:rsidRDefault="00156085" w:rsidP="006B7856">
      <w:pPr>
        <w:spacing w:after="160" w:line="259" w:lineRule="auto"/>
        <w:ind w:left="426"/>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1. meno a priezvisko,</w:t>
      </w:r>
    </w:p>
    <w:p w14:paraId="184E521E" w14:textId="28FE4B49" w:rsidR="00156085" w:rsidRPr="006B7856" w:rsidRDefault="00156085" w:rsidP="006B7856">
      <w:pPr>
        <w:spacing w:after="160" w:line="259" w:lineRule="auto"/>
        <w:ind w:left="426"/>
        <w:rPr>
          <w:rFonts w:ascii="Times New Roman" w:eastAsia="Arial Narrow" w:hAnsi="Times New Roman"/>
          <w:sz w:val="24"/>
          <w:szCs w:val="24"/>
          <w:lang w:eastAsia="zh-CN"/>
        </w:rPr>
      </w:pPr>
      <w:r w:rsidRPr="006B7856">
        <w:rPr>
          <w:rFonts w:ascii="Times New Roman" w:eastAsia="SimSun" w:hAnsi="Times New Roman"/>
          <w:sz w:val="24"/>
          <w:szCs w:val="24"/>
          <w:lang w:eastAsia="zh-CN"/>
        </w:rPr>
        <w:t xml:space="preserve">2. </w:t>
      </w:r>
      <w:r w:rsidRPr="006B7856">
        <w:rPr>
          <w:rFonts w:ascii="Times New Roman" w:eastAsia="Arial Narrow" w:hAnsi="Times New Roman"/>
          <w:sz w:val="24"/>
          <w:szCs w:val="24"/>
          <w:lang w:eastAsia="zh-CN"/>
        </w:rPr>
        <w:t>akademické tituly,</w:t>
      </w:r>
    </w:p>
    <w:p w14:paraId="0FB10ECF" w14:textId="1274F30C" w:rsidR="00156085" w:rsidRPr="006B7856" w:rsidRDefault="00156085" w:rsidP="006B7856">
      <w:pPr>
        <w:spacing w:after="160" w:line="259" w:lineRule="auto"/>
        <w:ind w:left="426"/>
        <w:rPr>
          <w:rFonts w:ascii="Times New Roman" w:eastAsia="Arial Narrow" w:hAnsi="Times New Roman"/>
          <w:sz w:val="24"/>
          <w:szCs w:val="24"/>
          <w:lang w:eastAsia="zh-CN"/>
        </w:rPr>
      </w:pPr>
      <w:r w:rsidRPr="006B7856">
        <w:rPr>
          <w:rFonts w:ascii="Times New Roman" w:eastAsia="SimSun" w:hAnsi="Times New Roman"/>
          <w:sz w:val="24"/>
          <w:szCs w:val="24"/>
          <w:lang w:eastAsia="zh-CN"/>
        </w:rPr>
        <w:t xml:space="preserve">3. </w:t>
      </w:r>
      <w:r w:rsidRPr="006B7856">
        <w:rPr>
          <w:rFonts w:ascii="Times New Roman" w:eastAsia="Arial Narrow" w:hAnsi="Times New Roman"/>
          <w:sz w:val="24"/>
          <w:szCs w:val="24"/>
          <w:lang w:eastAsia="zh-CN"/>
        </w:rPr>
        <w:t>vzdelanie,</w:t>
      </w:r>
    </w:p>
    <w:p w14:paraId="1691E0BC" w14:textId="1C67D76B" w:rsidR="00156085" w:rsidRPr="006B7856" w:rsidRDefault="00156085" w:rsidP="006B7856">
      <w:pPr>
        <w:spacing w:after="160" w:line="259" w:lineRule="auto"/>
        <w:ind w:left="426"/>
        <w:rPr>
          <w:rFonts w:ascii="Times New Roman" w:eastAsia="Arial Narrow" w:hAnsi="Times New Roman"/>
          <w:sz w:val="24"/>
          <w:szCs w:val="24"/>
          <w:lang w:eastAsia="zh-CN"/>
        </w:rPr>
      </w:pPr>
      <w:r w:rsidRPr="006B7856">
        <w:rPr>
          <w:rFonts w:ascii="Times New Roman" w:eastAsia="SimSun" w:hAnsi="Times New Roman"/>
          <w:sz w:val="24"/>
          <w:szCs w:val="24"/>
          <w:lang w:eastAsia="zh-CN"/>
        </w:rPr>
        <w:t xml:space="preserve">4. </w:t>
      </w:r>
      <w:r w:rsidRPr="006B7856">
        <w:rPr>
          <w:rFonts w:ascii="Times New Roman" w:eastAsia="Arial Narrow" w:hAnsi="Times New Roman"/>
          <w:sz w:val="24"/>
          <w:szCs w:val="24"/>
          <w:lang w:eastAsia="zh-CN"/>
        </w:rPr>
        <w:t>pracovné skúsenosti,</w:t>
      </w:r>
    </w:p>
    <w:p w14:paraId="75675559" w14:textId="69165A1F" w:rsidR="00156085" w:rsidRPr="006B7856" w:rsidRDefault="00156085" w:rsidP="006B7856">
      <w:pPr>
        <w:spacing w:after="160" w:line="259" w:lineRule="auto"/>
        <w:ind w:left="426"/>
        <w:rPr>
          <w:rFonts w:ascii="Times New Roman" w:eastAsia="Arial Narrow" w:hAnsi="Times New Roman"/>
          <w:sz w:val="24"/>
          <w:szCs w:val="24"/>
          <w:lang w:eastAsia="zh-CN"/>
        </w:rPr>
      </w:pPr>
      <w:r w:rsidRPr="006B7856">
        <w:rPr>
          <w:rFonts w:ascii="Times New Roman" w:eastAsia="SimSun" w:hAnsi="Times New Roman"/>
          <w:sz w:val="24"/>
          <w:szCs w:val="24"/>
          <w:lang w:eastAsia="zh-CN"/>
        </w:rPr>
        <w:t xml:space="preserve">5. </w:t>
      </w:r>
      <w:r w:rsidRPr="006B7856">
        <w:rPr>
          <w:rFonts w:ascii="Times New Roman" w:eastAsia="Arial Narrow" w:hAnsi="Times New Roman"/>
          <w:sz w:val="24"/>
          <w:szCs w:val="24"/>
          <w:lang w:eastAsia="zh-CN"/>
        </w:rPr>
        <w:t>publikácie,</w:t>
      </w:r>
    </w:p>
    <w:p w14:paraId="779D58DA" w14:textId="1EE95590" w:rsidR="00156085" w:rsidRPr="006B7856" w:rsidRDefault="00156085" w:rsidP="006B7856">
      <w:pPr>
        <w:spacing w:after="160" w:line="259" w:lineRule="auto"/>
        <w:ind w:left="426"/>
        <w:rPr>
          <w:rFonts w:ascii="Times New Roman" w:eastAsia="Arial Narrow" w:hAnsi="Times New Roman"/>
          <w:sz w:val="24"/>
          <w:szCs w:val="24"/>
          <w:lang w:eastAsia="zh-CN"/>
        </w:rPr>
      </w:pPr>
      <w:r w:rsidRPr="006B7856">
        <w:rPr>
          <w:rFonts w:ascii="Times New Roman" w:eastAsia="SimSun" w:hAnsi="Times New Roman"/>
          <w:sz w:val="24"/>
          <w:szCs w:val="24"/>
          <w:lang w:eastAsia="zh-CN"/>
        </w:rPr>
        <w:t xml:space="preserve">6. </w:t>
      </w:r>
      <w:r w:rsidRPr="006B7856">
        <w:rPr>
          <w:rFonts w:ascii="Times New Roman" w:eastAsia="Arial Narrow" w:hAnsi="Times New Roman"/>
          <w:sz w:val="24"/>
          <w:szCs w:val="24"/>
          <w:lang w:eastAsia="zh-CN"/>
        </w:rPr>
        <w:t>jazykové zručnosti</w:t>
      </w:r>
      <w:r w:rsidR="5F9DAEE7" w:rsidRPr="006B7856">
        <w:rPr>
          <w:rFonts w:ascii="Times New Roman" w:eastAsia="Arial Narrow" w:hAnsi="Times New Roman"/>
          <w:sz w:val="24"/>
          <w:szCs w:val="24"/>
          <w:lang w:eastAsia="zh-CN"/>
        </w:rPr>
        <w:t>, </w:t>
      </w:r>
    </w:p>
    <w:p w14:paraId="7A2B0795" w14:textId="17ABCA5B" w:rsidR="00156085" w:rsidRPr="006B7856" w:rsidRDefault="00156085" w:rsidP="006B7856">
      <w:pPr>
        <w:spacing w:after="160" w:line="259" w:lineRule="auto"/>
        <w:ind w:left="426"/>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 xml:space="preserve">b) </w:t>
      </w:r>
      <w:r w:rsidR="5F9DAEE7" w:rsidRPr="006B7856">
        <w:rPr>
          <w:rFonts w:ascii="Times New Roman" w:eastAsia="Arial Narrow" w:hAnsi="Times New Roman"/>
          <w:sz w:val="24"/>
          <w:szCs w:val="24"/>
          <w:lang w:eastAsia="zh-CN"/>
        </w:rPr>
        <w:t>koncepciu rozvoja a riadenia inštitútu</w:t>
      </w:r>
      <w:r w:rsidR="67A57D1E" w:rsidRPr="006B7856">
        <w:rPr>
          <w:rFonts w:ascii="Times New Roman" w:eastAsia="Arial Narrow" w:hAnsi="Times New Roman"/>
          <w:sz w:val="24"/>
          <w:szCs w:val="24"/>
          <w:lang w:eastAsia="zh-CN"/>
        </w:rPr>
        <w:t>,</w:t>
      </w:r>
      <w:r w:rsidR="5F9DAEE7" w:rsidRPr="006B7856">
        <w:rPr>
          <w:rFonts w:ascii="Times New Roman" w:eastAsia="Arial Narrow" w:hAnsi="Times New Roman"/>
          <w:sz w:val="24"/>
          <w:szCs w:val="24"/>
          <w:lang w:eastAsia="zh-CN"/>
        </w:rPr>
        <w:t> </w:t>
      </w:r>
    </w:p>
    <w:p w14:paraId="01AA51DA" w14:textId="1B82F680" w:rsidR="00156085" w:rsidRPr="006B7856" w:rsidRDefault="00156085" w:rsidP="006B7856">
      <w:pPr>
        <w:spacing w:after="160" w:line="259" w:lineRule="auto"/>
        <w:ind w:left="426"/>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 xml:space="preserve">c) </w:t>
      </w:r>
      <w:r w:rsidR="5F9DAEE7" w:rsidRPr="006B7856">
        <w:rPr>
          <w:rFonts w:ascii="Times New Roman" w:eastAsia="Arial Narrow" w:hAnsi="Times New Roman"/>
          <w:sz w:val="24"/>
          <w:szCs w:val="24"/>
          <w:lang w:eastAsia="zh-CN"/>
        </w:rPr>
        <w:t xml:space="preserve">čestné </w:t>
      </w:r>
      <w:r w:rsidR="06489057" w:rsidRPr="006B7856">
        <w:rPr>
          <w:rFonts w:ascii="Times New Roman" w:eastAsia="Arial Narrow" w:hAnsi="Times New Roman"/>
          <w:sz w:val="24"/>
          <w:szCs w:val="24"/>
          <w:lang w:eastAsia="zh-CN"/>
        </w:rPr>
        <w:t>vy</w:t>
      </w:r>
      <w:r w:rsidR="5F9DAEE7" w:rsidRPr="006B7856">
        <w:rPr>
          <w:rFonts w:ascii="Times New Roman" w:eastAsia="Arial Narrow" w:hAnsi="Times New Roman"/>
          <w:sz w:val="24"/>
          <w:szCs w:val="24"/>
          <w:lang w:eastAsia="zh-CN"/>
        </w:rPr>
        <w:t xml:space="preserve">hlásenie, že </w:t>
      </w:r>
      <w:r w:rsidR="003553F2" w:rsidRPr="006B7856">
        <w:rPr>
          <w:rFonts w:ascii="Times New Roman" w:eastAsia="Arial Narrow" w:hAnsi="Times New Roman"/>
          <w:sz w:val="24"/>
          <w:szCs w:val="24"/>
          <w:lang w:eastAsia="zh-CN"/>
        </w:rPr>
        <w:t xml:space="preserve">uchádzač </w:t>
      </w:r>
      <w:r w:rsidR="5F9DAEE7" w:rsidRPr="006B7856">
        <w:rPr>
          <w:rFonts w:ascii="Times New Roman" w:eastAsia="Arial Narrow" w:hAnsi="Times New Roman"/>
          <w:sz w:val="24"/>
          <w:szCs w:val="24"/>
          <w:lang w:eastAsia="zh-CN"/>
        </w:rPr>
        <w:t xml:space="preserve">spĺňa </w:t>
      </w:r>
      <w:r w:rsidR="003553F2" w:rsidRPr="006B7856">
        <w:rPr>
          <w:rFonts w:ascii="Times New Roman" w:eastAsia="Arial Narrow" w:hAnsi="Times New Roman"/>
          <w:sz w:val="24"/>
          <w:szCs w:val="24"/>
          <w:lang w:eastAsia="zh-CN"/>
        </w:rPr>
        <w:t>podmienk</w:t>
      </w:r>
      <w:r w:rsidR="00C40F98" w:rsidRPr="006B7856">
        <w:rPr>
          <w:rFonts w:ascii="Times New Roman" w:eastAsia="Arial Narrow" w:hAnsi="Times New Roman"/>
          <w:sz w:val="24"/>
          <w:szCs w:val="24"/>
          <w:lang w:eastAsia="zh-CN"/>
        </w:rPr>
        <w:t>y</w:t>
      </w:r>
      <w:r w:rsidR="003553F2" w:rsidRPr="006B7856">
        <w:rPr>
          <w:rFonts w:ascii="Times New Roman" w:eastAsia="Arial Narrow" w:hAnsi="Times New Roman"/>
          <w:sz w:val="24"/>
          <w:szCs w:val="24"/>
          <w:lang w:eastAsia="zh-CN"/>
        </w:rPr>
        <w:t xml:space="preserve"> </w:t>
      </w:r>
      <w:r w:rsidR="5F9DAEE7" w:rsidRPr="006B7856">
        <w:rPr>
          <w:rFonts w:ascii="Times New Roman" w:eastAsia="Arial Narrow" w:hAnsi="Times New Roman"/>
          <w:sz w:val="24"/>
          <w:szCs w:val="24"/>
          <w:lang w:eastAsia="zh-CN"/>
        </w:rPr>
        <w:t xml:space="preserve">podľa § 5 ods. </w:t>
      </w:r>
      <w:r w:rsidR="00E04257" w:rsidRPr="006B7856">
        <w:rPr>
          <w:rFonts w:ascii="Times New Roman" w:eastAsia="Arial Narrow" w:hAnsi="Times New Roman"/>
          <w:sz w:val="24"/>
          <w:szCs w:val="24"/>
          <w:lang w:eastAsia="zh-CN"/>
        </w:rPr>
        <w:t xml:space="preserve">5 </w:t>
      </w:r>
      <w:r w:rsidR="0042597A" w:rsidRPr="006B7856">
        <w:rPr>
          <w:rFonts w:ascii="Times New Roman" w:eastAsia="Arial Narrow" w:hAnsi="Times New Roman"/>
          <w:sz w:val="24"/>
          <w:szCs w:val="24"/>
          <w:lang w:eastAsia="zh-CN"/>
        </w:rPr>
        <w:t>písm.</w:t>
      </w:r>
      <w:r w:rsidR="00856337" w:rsidRPr="006B7856">
        <w:rPr>
          <w:rFonts w:ascii="Times New Roman" w:eastAsia="Arial Narrow" w:hAnsi="Times New Roman"/>
          <w:sz w:val="24"/>
          <w:szCs w:val="24"/>
          <w:lang w:eastAsia="zh-CN"/>
        </w:rPr>
        <w:t xml:space="preserve"> d)</w:t>
      </w:r>
      <w:r w:rsidR="00AB3925" w:rsidRPr="006B7856">
        <w:rPr>
          <w:rFonts w:ascii="Times New Roman" w:eastAsia="Arial Narrow" w:hAnsi="Times New Roman"/>
          <w:sz w:val="24"/>
          <w:szCs w:val="24"/>
          <w:lang w:eastAsia="zh-CN"/>
        </w:rPr>
        <w:t xml:space="preserve"> a f)</w:t>
      </w:r>
      <w:r w:rsidRPr="006B7856">
        <w:rPr>
          <w:rFonts w:ascii="Times New Roman" w:eastAsia="Arial Narrow" w:hAnsi="Times New Roman"/>
          <w:sz w:val="24"/>
          <w:szCs w:val="24"/>
          <w:lang w:eastAsia="zh-CN"/>
        </w:rPr>
        <w:t>,</w:t>
      </w:r>
    </w:p>
    <w:p w14:paraId="2A9F0E4B" w14:textId="2F2A2ABE" w:rsidR="0042597A" w:rsidRPr="006B7856" w:rsidRDefault="00156085" w:rsidP="006B7856">
      <w:pPr>
        <w:spacing w:after="160" w:line="259" w:lineRule="auto"/>
        <w:ind w:left="426"/>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 xml:space="preserve">d) </w:t>
      </w:r>
      <w:r w:rsidR="7E00B599" w:rsidRPr="006B7856">
        <w:rPr>
          <w:rFonts w:ascii="Times New Roman" w:eastAsia="Arial Narrow" w:hAnsi="Times New Roman"/>
          <w:sz w:val="24"/>
          <w:szCs w:val="24"/>
          <w:lang w:eastAsia="zh-CN"/>
        </w:rPr>
        <w:t xml:space="preserve">písomný súhlas </w:t>
      </w:r>
      <w:r w:rsidR="003553F2" w:rsidRPr="006B7856">
        <w:rPr>
          <w:rFonts w:ascii="Times New Roman" w:eastAsia="Arial Narrow" w:hAnsi="Times New Roman"/>
          <w:sz w:val="24"/>
          <w:szCs w:val="24"/>
          <w:lang w:eastAsia="zh-CN"/>
        </w:rPr>
        <w:t xml:space="preserve">uchádzača </w:t>
      </w:r>
      <w:r w:rsidR="7E00B599" w:rsidRPr="006B7856">
        <w:rPr>
          <w:rFonts w:ascii="Times New Roman" w:eastAsia="Arial Narrow" w:hAnsi="Times New Roman"/>
          <w:sz w:val="24"/>
          <w:szCs w:val="24"/>
          <w:lang w:eastAsia="zh-CN"/>
        </w:rPr>
        <w:t xml:space="preserve">so zverejnením </w:t>
      </w:r>
      <w:r w:rsidRPr="006B7856">
        <w:rPr>
          <w:rFonts w:ascii="Times New Roman" w:eastAsia="Arial Narrow" w:hAnsi="Times New Roman"/>
          <w:sz w:val="24"/>
          <w:szCs w:val="24"/>
          <w:lang w:eastAsia="zh-CN"/>
        </w:rPr>
        <w:t>životopisu</w:t>
      </w:r>
      <w:r w:rsidR="4E56648A" w:rsidRPr="006B7856">
        <w:rPr>
          <w:rFonts w:ascii="Times New Roman" w:eastAsia="Arial Narrow" w:hAnsi="Times New Roman"/>
          <w:sz w:val="24"/>
          <w:szCs w:val="24"/>
          <w:lang w:eastAsia="zh-CN"/>
        </w:rPr>
        <w:t xml:space="preserve"> </w:t>
      </w:r>
      <w:r w:rsidR="0047053F" w:rsidRPr="006B7856">
        <w:rPr>
          <w:rFonts w:ascii="Times New Roman" w:eastAsia="Arial Narrow" w:hAnsi="Times New Roman"/>
          <w:sz w:val="24"/>
          <w:szCs w:val="24"/>
          <w:lang w:eastAsia="zh-CN"/>
        </w:rPr>
        <w:t>podľa</w:t>
      </w:r>
      <w:r w:rsidR="4E56648A" w:rsidRPr="006B7856">
        <w:rPr>
          <w:rFonts w:ascii="Times New Roman" w:eastAsia="Arial Narrow" w:hAnsi="Times New Roman"/>
          <w:sz w:val="24"/>
          <w:szCs w:val="24"/>
          <w:lang w:eastAsia="zh-CN"/>
        </w:rPr>
        <w:t xml:space="preserve"> </w:t>
      </w:r>
      <w:r w:rsidRPr="006B7856">
        <w:rPr>
          <w:rFonts w:ascii="Times New Roman" w:eastAsia="Arial Narrow" w:hAnsi="Times New Roman"/>
          <w:sz w:val="24"/>
          <w:szCs w:val="24"/>
          <w:lang w:eastAsia="zh-CN"/>
        </w:rPr>
        <w:t>písmena a)</w:t>
      </w:r>
      <w:r w:rsidR="009B238D" w:rsidRPr="006B7856">
        <w:rPr>
          <w:rFonts w:ascii="Times New Roman" w:eastAsia="Arial Narrow" w:hAnsi="Times New Roman"/>
          <w:sz w:val="24"/>
          <w:szCs w:val="24"/>
          <w:lang w:eastAsia="zh-CN"/>
        </w:rPr>
        <w:t xml:space="preserve"> </w:t>
      </w:r>
      <w:r w:rsidR="009B238D" w:rsidRPr="006B7856">
        <w:rPr>
          <w:rFonts w:ascii="Times New Roman" w:hAnsi="Times New Roman"/>
          <w:sz w:val="24"/>
          <w:szCs w:val="24"/>
        </w:rPr>
        <w:t>a koncepcie rozvoja a riadenia inštitútu podľa písmena b)</w:t>
      </w:r>
      <w:r w:rsidR="003553F2" w:rsidRPr="006B7856">
        <w:rPr>
          <w:rFonts w:ascii="Times New Roman" w:eastAsia="Arial Narrow" w:hAnsi="Times New Roman"/>
          <w:sz w:val="24"/>
          <w:szCs w:val="24"/>
          <w:lang w:eastAsia="zh-CN"/>
        </w:rPr>
        <w:t xml:space="preserve"> na webovom sídle ministerstva</w:t>
      </w:r>
      <w:r w:rsidR="00965F5F" w:rsidRPr="006B7856">
        <w:rPr>
          <w:rFonts w:ascii="Times New Roman" w:eastAsia="Arial Narrow" w:hAnsi="Times New Roman"/>
          <w:sz w:val="24"/>
          <w:szCs w:val="24"/>
          <w:lang w:eastAsia="zh-CN"/>
        </w:rPr>
        <w:t xml:space="preserve"> zdravotníctva</w:t>
      </w:r>
      <w:r w:rsidR="005B52ED" w:rsidRPr="006B7856">
        <w:rPr>
          <w:rFonts w:ascii="Times New Roman" w:eastAsia="Arial Narrow" w:hAnsi="Times New Roman"/>
          <w:sz w:val="24"/>
          <w:szCs w:val="24"/>
          <w:lang w:eastAsia="zh-CN"/>
        </w:rPr>
        <w:t xml:space="preserve"> za účelom transparentnosti výberového konania</w:t>
      </w:r>
      <w:r w:rsidRPr="006B7856">
        <w:rPr>
          <w:rFonts w:ascii="Times New Roman" w:eastAsia="Arial Narrow" w:hAnsi="Times New Roman"/>
          <w:sz w:val="24"/>
          <w:szCs w:val="24"/>
          <w:lang w:eastAsia="zh-CN"/>
        </w:rPr>
        <w:t>; životopisy uchádzačov ministerstvo</w:t>
      </w:r>
      <w:r w:rsidR="00965F5F" w:rsidRPr="006B7856">
        <w:rPr>
          <w:rFonts w:ascii="Times New Roman" w:eastAsia="Arial Narrow" w:hAnsi="Times New Roman"/>
          <w:sz w:val="24"/>
          <w:szCs w:val="24"/>
          <w:lang w:eastAsia="zh-CN"/>
        </w:rPr>
        <w:t xml:space="preserve"> zdravotníctva</w:t>
      </w:r>
      <w:r w:rsidRPr="006B7856">
        <w:rPr>
          <w:rFonts w:ascii="Times New Roman" w:eastAsia="Arial Narrow" w:hAnsi="Times New Roman"/>
          <w:sz w:val="24"/>
          <w:szCs w:val="24"/>
          <w:lang w:eastAsia="zh-CN"/>
        </w:rPr>
        <w:t xml:space="preserve"> </w:t>
      </w:r>
      <w:r w:rsidR="005B52ED" w:rsidRPr="006B7856">
        <w:rPr>
          <w:rFonts w:ascii="Times New Roman" w:eastAsia="Arial Narrow" w:hAnsi="Times New Roman"/>
          <w:sz w:val="24"/>
          <w:szCs w:val="24"/>
          <w:lang w:eastAsia="zh-CN"/>
        </w:rPr>
        <w:t xml:space="preserve">bezodkladne </w:t>
      </w:r>
      <w:r w:rsidRPr="006B7856">
        <w:rPr>
          <w:rFonts w:ascii="Times New Roman" w:eastAsia="Arial Narrow" w:hAnsi="Times New Roman"/>
          <w:sz w:val="24"/>
          <w:szCs w:val="24"/>
          <w:lang w:eastAsia="zh-CN"/>
        </w:rPr>
        <w:t>po ukončení výberového konania stiahne</w:t>
      </w:r>
      <w:r w:rsidR="003553F2" w:rsidRPr="006B7856">
        <w:rPr>
          <w:rFonts w:ascii="Times New Roman" w:eastAsia="Arial Narrow" w:hAnsi="Times New Roman"/>
          <w:sz w:val="24"/>
          <w:szCs w:val="24"/>
          <w:lang w:eastAsia="zh-CN"/>
        </w:rPr>
        <w:t xml:space="preserve"> z webového sídla </w:t>
      </w:r>
      <w:r w:rsidRPr="006B7856">
        <w:rPr>
          <w:rFonts w:ascii="Times New Roman" w:eastAsia="Arial Narrow" w:hAnsi="Times New Roman"/>
          <w:sz w:val="24"/>
          <w:szCs w:val="24"/>
          <w:lang w:eastAsia="zh-CN"/>
        </w:rPr>
        <w:t>ministerstva</w:t>
      </w:r>
      <w:r w:rsidR="00965F5F" w:rsidRPr="006B7856">
        <w:rPr>
          <w:rFonts w:ascii="Times New Roman" w:eastAsia="Arial Narrow" w:hAnsi="Times New Roman"/>
          <w:sz w:val="24"/>
          <w:szCs w:val="24"/>
          <w:lang w:eastAsia="zh-CN"/>
        </w:rPr>
        <w:t xml:space="preserve"> zdravotníctva</w:t>
      </w:r>
      <w:r w:rsidR="0042597A" w:rsidRPr="006B7856">
        <w:rPr>
          <w:rFonts w:ascii="Times New Roman" w:eastAsia="Arial Narrow" w:hAnsi="Times New Roman"/>
          <w:sz w:val="24"/>
          <w:szCs w:val="24"/>
          <w:lang w:eastAsia="zh-CN"/>
        </w:rPr>
        <w:t>,</w:t>
      </w:r>
    </w:p>
    <w:p w14:paraId="179B5F42" w14:textId="77777777" w:rsidR="003E6FB8" w:rsidRPr="006B7856" w:rsidRDefault="003E6FB8" w:rsidP="006B7856">
      <w:pPr>
        <w:spacing w:after="160" w:line="259" w:lineRule="auto"/>
        <w:ind w:left="426"/>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e) údaje podľa § 5 ods. 6,</w:t>
      </w:r>
    </w:p>
    <w:p w14:paraId="1475C23D" w14:textId="0A375569" w:rsidR="005A4D9E" w:rsidRPr="006B7856" w:rsidRDefault="003E6FB8" w:rsidP="006B7856">
      <w:pPr>
        <w:spacing w:after="160" w:line="259" w:lineRule="auto"/>
        <w:ind w:left="426"/>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f) doklad</w:t>
      </w:r>
      <w:r w:rsidR="00C40F98" w:rsidRPr="006B7856">
        <w:rPr>
          <w:rFonts w:ascii="Times New Roman" w:eastAsia="Arial Narrow" w:hAnsi="Times New Roman"/>
          <w:sz w:val="24"/>
          <w:szCs w:val="24"/>
          <w:lang w:eastAsia="zh-CN"/>
        </w:rPr>
        <w:t>y</w:t>
      </w:r>
      <w:r w:rsidRPr="006B7856">
        <w:rPr>
          <w:rFonts w:ascii="Times New Roman" w:eastAsia="Arial Narrow" w:hAnsi="Times New Roman"/>
          <w:sz w:val="24"/>
          <w:szCs w:val="24"/>
          <w:lang w:eastAsia="zh-CN"/>
        </w:rPr>
        <w:t xml:space="preserve"> preukazujúc</w:t>
      </w:r>
      <w:r w:rsidR="00C40F98" w:rsidRPr="006B7856">
        <w:rPr>
          <w:rFonts w:ascii="Times New Roman" w:eastAsia="Arial Narrow" w:hAnsi="Times New Roman"/>
          <w:sz w:val="24"/>
          <w:szCs w:val="24"/>
          <w:lang w:eastAsia="zh-CN"/>
        </w:rPr>
        <w:t>e</w:t>
      </w:r>
      <w:r w:rsidRPr="006B7856">
        <w:rPr>
          <w:rFonts w:ascii="Times New Roman" w:eastAsia="Arial Narrow" w:hAnsi="Times New Roman"/>
          <w:sz w:val="24"/>
          <w:szCs w:val="24"/>
          <w:lang w:eastAsia="zh-CN"/>
        </w:rPr>
        <w:t xml:space="preserve"> spl</w:t>
      </w:r>
      <w:r w:rsidR="00856337" w:rsidRPr="006B7856">
        <w:rPr>
          <w:rFonts w:ascii="Times New Roman" w:eastAsia="Arial Narrow" w:hAnsi="Times New Roman"/>
          <w:sz w:val="24"/>
          <w:szCs w:val="24"/>
          <w:lang w:eastAsia="zh-CN"/>
        </w:rPr>
        <w:t>n</w:t>
      </w:r>
      <w:r w:rsidRPr="006B7856">
        <w:rPr>
          <w:rFonts w:ascii="Times New Roman" w:eastAsia="Arial Narrow" w:hAnsi="Times New Roman"/>
          <w:sz w:val="24"/>
          <w:szCs w:val="24"/>
          <w:lang w:eastAsia="zh-CN"/>
        </w:rPr>
        <w:t xml:space="preserve">enie podmienok podľa § 5 ods. 5 </w:t>
      </w:r>
      <w:r w:rsidR="00856337" w:rsidRPr="006B7856">
        <w:rPr>
          <w:rFonts w:ascii="Times New Roman" w:eastAsia="Arial Narrow" w:hAnsi="Times New Roman"/>
          <w:sz w:val="24"/>
          <w:szCs w:val="24"/>
          <w:lang w:eastAsia="zh-CN"/>
        </w:rPr>
        <w:t xml:space="preserve">písm. </w:t>
      </w:r>
      <w:r w:rsidR="009B238D" w:rsidRPr="006B7856">
        <w:rPr>
          <w:rFonts w:ascii="Times New Roman" w:hAnsi="Times New Roman"/>
          <w:sz w:val="24"/>
          <w:szCs w:val="24"/>
        </w:rPr>
        <w:t>písm. c) a e)</w:t>
      </w:r>
      <w:r w:rsidR="7E00B599" w:rsidRPr="006B7856">
        <w:rPr>
          <w:rFonts w:ascii="Times New Roman" w:eastAsia="Arial Narrow" w:hAnsi="Times New Roman"/>
          <w:sz w:val="24"/>
          <w:szCs w:val="24"/>
          <w:lang w:eastAsia="zh-CN"/>
        </w:rPr>
        <w:t>.</w:t>
      </w:r>
    </w:p>
    <w:p w14:paraId="04A95443" w14:textId="4BEB3727" w:rsidR="005A4D9E" w:rsidRPr="006B7856" w:rsidRDefault="005A4D9E" w:rsidP="0057162B">
      <w:pPr>
        <w:spacing w:after="160" w:line="259" w:lineRule="auto"/>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 xml:space="preserve">(4) Uchádzača, ktorý spĺňa </w:t>
      </w:r>
      <w:r w:rsidR="003553F2" w:rsidRPr="006B7856">
        <w:rPr>
          <w:rFonts w:ascii="Times New Roman" w:eastAsia="Arial Narrow" w:hAnsi="Times New Roman"/>
          <w:sz w:val="24"/>
          <w:szCs w:val="24"/>
          <w:lang w:eastAsia="zh-CN"/>
        </w:rPr>
        <w:t xml:space="preserve">podmienky </w:t>
      </w:r>
      <w:r w:rsidRPr="006B7856">
        <w:rPr>
          <w:rFonts w:ascii="Times New Roman" w:eastAsia="Arial Narrow" w:hAnsi="Times New Roman"/>
          <w:sz w:val="24"/>
          <w:szCs w:val="24"/>
          <w:lang w:eastAsia="zh-CN"/>
        </w:rPr>
        <w:t xml:space="preserve">podľa § 5 ods. </w:t>
      </w:r>
      <w:r w:rsidR="00E04257" w:rsidRPr="006B7856">
        <w:rPr>
          <w:rFonts w:ascii="Times New Roman" w:eastAsia="Arial Narrow" w:hAnsi="Times New Roman"/>
          <w:sz w:val="24"/>
          <w:szCs w:val="24"/>
          <w:lang w:eastAsia="zh-CN"/>
        </w:rPr>
        <w:t>5</w:t>
      </w:r>
      <w:r w:rsidR="6D980D13" w:rsidRPr="006B7856">
        <w:rPr>
          <w:rFonts w:ascii="Times New Roman" w:eastAsia="Arial Narrow" w:hAnsi="Times New Roman"/>
          <w:sz w:val="24"/>
          <w:szCs w:val="24"/>
          <w:lang w:eastAsia="zh-CN"/>
        </w:rPr>
        <w:t xml:space="preserve"> </w:t>
      </w:r>
      <w:r w:rsidRPr="006B7856">
        <w:rPr>
          <w:rFonts w:ascii="Times New Roman" w:eastAsia="Arial Narrow" w:hAnsi="Times New Roman"/>
          <w:sz w:val="24"/>
          <w:szCs w:val="24"/>
          <w:lang w:eastAsia="zh-CN"/>
        </w:rPr>
        <w:t>a doručil žiadosť podľa ods</w:t>
      </w:r>
      <w:r w:rsidR="440BE911" w:rsidRPr="006B7856">
        <w:rPr>
          <w:rFonts w:ascii="Times New Roman" w:eastAsia="Arial Narrow" w:hAnsi="Times New Roman"/>
          <w:sz w:val="24"/>
          <w:szCs w:val="24"/>
          <w:lang w:eastAsia="zh-CN"/>
        </w:rPr>
        <w:t>eku 3</w:t>
      </w:r>
      <w:r w:rsidRPr="006B7856">
        <w:rPr>
          <w:rFonts w:ascii="Times New Roman" w:eastAsia="Arial Narrow" w:hAnsi="Times New Roman"/>
          <w:sz w:val="24"/>
          <w:szCs w:val="24"/>
          <w:lang w:eastAsia="zh-CN"/>
        </w:rPr>
        <w:t xml:space="preserve"> v lehote určenej v oznámení o vyhlásení výberového konania, ministerstvo</w:t>
      </w:r>
      <w:r w:rsidR="00965F5F" w:rsidRPr="006B7856">
        <w:rPr>
          <w:rFonts w:ascii="Times New Roman" w:eastAsia="Arial Narrow" w:hAnsi="Times New Roman"/>
          <w:sz w:val="24"/>
          <w:szCs w:val="24"/>
          <w:lang w:eastAsia="zh-CN"/>
        </w:rPr>
        <w:t xml:space="preserve"> zdravotníctva</w:t>
      </w:r>
      <w:r w:rsidRPr="006B7856">
        <w:rPr>
          <w:rFonts w:ascii="Times New Roman" w:eastAsia="Arial Narrow" w:hAnsi="Times New Roman"/>
          <w:sz w:val="24"/>
          <w:szCs w:val="24"/>
          <w:lang w:eastAsia="zh-CN"/>
        </w:rPr>
        <w:t xml:space="preserve"> pozve na výberové konanie najmenej desať dní pred jeho uskutočnením.</w:t>
      </w:r>
    </w:p>
    <w:p w14:paraId="5BD0DADC" w14:textId="5BFA270A" w:rsidR="00C84040" w:rsidRPr="006B7856" w:rsidRDefault="00C84040" w:rsidP="0057162B">
      <w:pPr>
        <w:spacing w:after="160" w:line="259" w:lineRule="auto"/>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(5) Výberové konanie je verejné.</w:t>
      </w:r>
    </w:p>
    <w:p w14:paraId="2CC70EDD" w14:textId="77777777" w:rsidR="005A4D9E" w:rsidRPr="006B7856" w:rsidRDefault="005A4D9E" w:rsidP="534BC4F4">
      <w:pPr>
        <w:spacing w:after="160" w:line="259" w:lineRule="auto"/>
        <w:jc w:val="center"/>
        <w:rPr>
          <w:rFonts w:ascii="Times New Roman" w:eastAsia="Arial Narrow" w:hAnsi="Times New Roman"/>
          <w:b/>
          <w:bCs/>
          <w:sz w:val="24"/>
          <w:szCs w:val="24"/>
          <w:lang w:eastAsia="zh-CN"/>
        </w:rPr>
      </w:pPr>
      <w:r w:rsidRPr="006B7856">
        <w:rPr>
          <w:rFonts w:ascii="Times New Roman" w:eastAsia="Arial Narrow" w:hAnsi="Times New Roman"/>
          <w:b/>
          <w:bCs/>
          <w:sz w:val="24"/>
          <w:szCs w:val="24"/>
          <w:lang w:eastAsia="zh-CN"/>
        </w:rPr>
        <w:t xml:space="preserve">§ 7 </w:t>
      </w:r>
    </w:p>
    <w:p w14:paraId="6B91EDE7" w14:textId="6B19957C" w:rsidR="005A4D9E" w:rsidRPr="006B7856" w:rsidRDefault="007431FD" w:rsidP="534BC4F4">
      <w:pPr>
        <w:spacing w:after="160" w:line="259" w:lineRule="auto"/>
        <w:jc w:val="center"/>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K</w:t>
      </w:r>
      <w:r w:rsidR="005A4D9E" w:rsidRPr="006B7856">
        <w:rPr>
          <w:rFonts w:ascii="Times New Roman" w:eastAsia="Arial Narrow" w:hAnsi="Times New Roman"/>
          <w:sz w:val="24"/>
          <w:szCs w:val="24"/>
          <w:lang w:eastAsia="zh-CN"/>
        </w:rPr>
        <w:t>omisia</w:t>
      </w:r>
    </w:p>
    <w:p w14:paraId="5860AAE8" w14:textId="07D44682" w:rsidR="0012194F" w:rsidRPr="006B7856" w:rsidRDefault="005A4D9E" w:rsidP="0057162B">
      <w:pPr>
        <w:spacing w:after="160" w:line="259" w:lineRule="auto"/>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 xml:space="preserve">(1) Výberové konanie na funkciu riaditeľa </w:t>
      </w:r>
      <w:r w:rsidR="00C84040" w:rsidRPr="006B7856">
        <w:rPr>
          <w:rFonts w:ascii="Times New Roman" w:eastAsia="Arial Narrow" w:hAnsi="Times New Roman"/>
          <w:sz w:val="24"/>
          <w:szCs w:val="24"/>
          <w:lang w:eastAsia="zh-CN"/>
        </w:rPr>
        <w:t>a rozhodovanie o odvolaní z funkcie riaditeľa</w:t>
      </w:r>
      <w:r w:rsidR="002A3732" w:rsidRPr="006B7856">
        <w:rPr>
          <w:rFonts w:ascii="Times New Roman" w:eastAsia="Arial Narrow" w:hAnsi="Times New Roman"/>
          <w:sz w:val="24"/>
          <w:szCs w:val="24"/>
          <w:lang w:eastAsia="zh-CN"/>
        </w:rPr>
        <w:t xml:space="preserve"> podľa § 5 ods. 16 uskutočňuje  </w:t>
      </w:r>
      <w:r w:rsidRPr="006B7856">
        <w:rPr>
          <w:rFonts w:ascii="Times New Roman" w:eastAsia="Arial Narrow" w:hAnsi="Times New Roman"/>
          <w:sz w:val="24"/>
          <w:szCs w:val="24"/>
          <w:lang w:eastAsia="zh-CN"/>
        </w:rPr>
        <w:t xml:space="preserve">komisia, ktorá má </w:t>
      </w:r>
      <w:r w:rsidR="009B238D" w:rsidRPr="006B7856">
        <w:rPr>
          <w:rFonts w:ascii="Times New Roman" w:hAnsi="Times New Roman"/>
          <w:sz w:val="24"/>
          <w:szCs w:val="24"/>
        </w:rPr>
        <w:t>deväť</w:t>
      </w:r>
      <w:r w:rsidRPr="006B7856">
        <w:rPr>
          <w:rFonts w:ascii="Times New Roman" w:eastAsia="Arial Narrow" w:hAnsi="Times New Roman"/>
          <w:sz w:val="24"/>
          <w:szCs w:val="24"/>
          <w:lang w:eastAsia="zh-CN"/>
        </w:rPr>
        <w:t xml:space="preserve"> členov. Dvoch členov komisie </w:t>
      </w:r>
      <w:r w:rsidR="3807CB38" w:rsidRPr="006B7856">
        <w:rPr>
          <w:rFonts w:ascii="Times New Roman" w:eastAsia="Arial Narrow" w:hAnsi="Times New Roman"/>
          <w:sz w:val="24"/>
          <w:szCs w:val="24"/>
          <w:lang w:eastAsia="zh-CN"/>
        </w:rPr>
        <w:t xml:space="preserve">navrhuje a </w:t>
      </w:r>
      <w:r w:rsidR="59F04E10" w:rsidRPr="006B7856">
        <w:rPr>
          <w:rFonts w:ascii="Times New Roman" w:eastAsia="Arial Narrow" w:hAnsi="Times New Roman"/>
          <w:sz w:val="24"/>
          <w:szCs w:val="24"/>
          <w:lang w:eastAsia="zh-CN"/>
        </w:rPr>
        <w:t xml:space="preserve">vymenúva </w:t>
      </w:r>
      <w:r w:rsidRPr="006B7856">
        <w:rPr>
          <w:rFonts w:ascii="Times New Roman" w:eastAsia="Arial Narrow" w:hAnsi="Times New Roman"/>
          <w:sz w:val="24"/>
          <w:szCs w:val="24"/>
          <w:lang w:eastAsia="zh-CN"/>
        </w:rPr>
        <w:t>minister</w:t>
      </w:r>
      <w:r w:rsidR="00965F5F" w:rsidRPr="006B7856">
        <w:rPr>
          <w:rFonts w:ascii="Times New Roman" w:eastAsia="Arial Narrow" w:hAnsi="Times New Roman"/>
          <w:sz w:val="24"/>
          <w:szCs w:val="24"/>
          <w:lang w:eastAsia="zh-CN"/>
        </w:rPr>
        <w:t xml:space="preserve"> zdravotníctva</w:t>
      </w:r>
      <w:r w:rsidR="006F219F" w:rsidRPr="006B7856">
        <w:rPr>
          <w:rFonts w:ascii="Times New Roman" w:eastAsia="Arial Narrow" w:hAnsi="Times New Roman"/>
          <w:sz w:val="24"/>
          <w:szCs w:val="24"/>
          <w:lang w:eastAsia="zh-CN"/>
        </w:rPr>
        <w:t>.</w:t>
      </w:r>
      <w:r w:rsidRPr="006B7856">
        <w:rPr>
          <w:rFonts w:ascii="Times New Roman" w:eastAsia="Arial Narrow" w:hAnsi="Times New Roman"/>
          <w:sz w:val="24"/>
          <w:szCs w:val="24"/>
          <w:lang w:eastAsia="zh-CN"/>
        </w:rPr>
        <w:t xml:space="preserve"> </w:t>
      </w:r>
      <w:r w:rsidR="006F219F" w:rsidRPr="006B7856">
        <w:rPr>
          <w:rFonts w:ascii="Times New Roman" w:eastAsia="Arial Narrow" w:hAnsi="Times New Roman"/>
          <w:sz w:val="24"/>
          <w:szCs w:val="24"/>
          <w:lang w:eastAsia="zh-CN"/>
        </w:rPr>
        <w:t>J</w:t>
      </w:r>
      <w:r w:rsidRPr="006B7856">
        <w:rPr>
          <w:rFonts w:ascii="Times New Roman" w:eastAsia="Arial Narrow" w:hAnsi="Times New Roman"/>
          <w:sz w:val="24"/>
          <w:szCs w:val="24"/>
          <w:lang w:eastAsia="zh-CN"/>
        </w:rPr>
        <w:t xml:space="preserve">eden </w:t>
      </w:r>
      <w:r w:rsidR="006F219F" w:rsidRPr="006B7856">
        <w:rPr>
          <w:rFonts w:ascii="Times New Roman" w:eastAsia="Arial Narrow" w:hAnsi="Times New Roman"/>
          <w:sz w:val="24"/>
          <w:szCs w:val="24"/>
          <w:lang w:eastAsia="zh-CN"/>
        </w:rPr>
        <w:t xml:space="preserve">z členov navrhnutých a vymenovaných ministrom </w:t>
      </w:r>
      <w:r w:rsidR="00965F5F" w:rsidRPr="006B7856">
        <w:rPr>
          <w:rFonts w:ascii="Times New Roman" w:eastAsia="Arial Narrow" w:hAnsi="Times New Roman"/>
          <w:sz w:val="24"/>
          <w:szCs w:val="24"/>
          <w:lang w:eastAsia="zh-CN"/>
        </w:rPr>
        <w:t xml:space="preserve">zdravotníctva </w:t>
      </w:r>
      <w:r w:rsidRPr="006B7856">
        <w:rPr>
          <w:rFonts w:ascii="Times New Roman" w:eastAsia="Arial Narrow" w:hAnsi="Times New Roman"/>
          <w:sz w:val="24"/>
          <w:szCs w:val="24"/>
          <w:lang w:eastAsia="zh-CN"/>
        </w:rPr>
        <w:t>musí</w:t>
      </w:r>
      <w:r w:rsidR="69A01B8F" w:rsidRPr="006B7856">
        <w:rPr>
          <w:rFonts w:ascii="Times New Roman" w:eastAsia="Arial Narrow" w:hAnsi="Times New Roman"/>
          <w:sz w:val="24"/>
          <w:szCs w:val="24"/>
          <w:lang w:eastAsia="zh-CN"/>
        </w:rPr>
        <w:t xml:space="preserve"> mať</w:t>
      </w:r>
      <w:r w:rsidRPr="006B7856">
        <w:rPr>
          <w:rFonts w:ascii="Times New Roman" w:eastAsia="Arial Narrow" w:hAnsi="Times New Roman"/>
          <w:sz w:val="24"/>
          <w:szCs w:val="24"/>
          <w:lang w:eastAsia="zh-CN"/>
        </w:rPr>
        <w:t xml:space="preserve"> </w:t>
      </w:r>
      <w:r w:rsidR="00CD7ADE" w:rsidRPr="006B7856">
        <w:rPr>
          <w:rFonts w:ascii="Times New Roman" w:eastAsia="Arial Narrow" w:hAnsi="Times New Roman"/>
          <w:sz w:val="24"/>
          <w:szCs w:val="24"/>
          <w:lang w:eastAsia="zh-CN"/>
        </w:rPr>
        <w:t>odpracovaných úhrnne</w:t>
      </w:r>
      <w:r w:rsidR="67E69BEB" w:rsidRPr="006B7856">
        <w:rPr>
          <w:rFonts w:ascii="Times New Roman" w:eastAsia="Arial Narrow" w:hAnsi="Times New Roman"/>
          <w:sz w:val="24"/>
          <w:szCs w:val="24"/>
          <w:lang w:eastAsia="zh-CN"/>
        </w:rPr>
        <w:t xml:space="preserve"> najmenej </w:t>
      </w:r>
      <w:r w:rsidR="15009269" w:rsidRPr="006B7856">
        <w:rPr>
          <w:rFonts w:ascii="Times New Roman" w:eastAsia="Arial Narrow" w:hAnsi="Times New Roman"/>
          <w:sz w:val="24"/>
          <w:szCs w:val="24"/>
          <w:lang w:eastAsia="zh-CN"/>
        </w:rPr>
        <w:t>desať</w:t>
      </w:r>
      <w:r w:rsidRPr="006B7856">
        <w:rPr>
          <w:rFonts w:ascii="Times New Roman" w:eastAsia="Arial Narrow" w:hAnsi="Times New Roman"/>
          <w:sz w:val="24"/>
          <w:szCs w:val="24"/>
          <w:lang w:eastAsia="zh-CN"/>
        </w:rPr>
        <w:t xml:space="preserve"> rokov</w:t>
      </w:r>
      <w:r w:rsidR="76E93BB8" w:rsidRPr="006B7856">
        <w:rPr>
          <w:rFonts w:ascii="Times New Roman" w:eastAsia="Arial Narrow" w:hAnsi="Times New Roman"/>
          <w:sz w:val="24"/>
          <w:szCs w:val="24"/>
          <w:lang w:eastAsia="zh-CN"/>
        </w:rPr>
        <w:t xml:space="preserve"> </w:t>
      </w:r>
      <w:r w:rsidRPr="006B7856">
        <w:rPr>
          <w:rFonts w:ascii="Times New Roman" w:eastAsia="Arial Narrow" w:hAnsi="Times New Roman"/>
          <w:sz w:val="24"/>
          <w:szCs w:val="24"/>
          <w:lang w:eastAsia="zh-CN"/>
        </w:rPr>
        <w:t>v oblasti hodnotenia zdravotníckych technológií</w:t>
      </w:r>
      <w:r w:rsidR="0012194F" w:rsidRPr="006B7856">
        <w:rPr>
          <w:rFonts w:ascii="Times New Roman" w:eastAsia="Arial Narrow" w:hAnsi="Times New Roman"/>
          <w:sz w:val="24"/>
          <w:szCs w:val="24"/>
          <w:lang w:eastAsia="zh-CN"/>
        </w:rPr>
        <w:t xml:space="preserve"> pre verejnú inštitúciu v zahraničí</w:t>
      </w:r>
      <w:r w:rsidRPr="006B7856">
        <w:rPr>
          <w:rFonts w:ascii="Times New Roman" w:eastAsia="Arial Narrow" w:hAnsi="Times New Roman"/>
          <w:sz w:val="24"/>
          <w:szCs w:val="24"/>
          <w:lang w:eastAsia="zh-CN"/>
        </w:rPr>
        <w:t xml:space="preserve">. </w:t>
      </w:r>
      <w:r w:rsidR="3B0C0A57" w:rsidRPr="006B7856">
        <w:rPr>
          <w:rFonts w:ascii="Times New Roman" w:eastAsia="Arial Narrow" w:hAnsi="Times New Roman"/>
          <w:sz w:val="24"/>
          <w:szCs w:val="24"/>
          <w:lang w:eastAsia="zh-CN"/>
        </w:rPr>
        <w:t>Ďalších členov</w:t>
      </w:r>
      <w:r w:rsidR="08FCEAC9" w:rsidRPr="006B7856">
        <w:rPr>
          <w:rFonts w:ascii="Times New Roman" w:eastAsia="Arial Narrow" w:hAnsi="Times New Roman"/>
          <w:sz w:val="24"/>
          <w:szCs w:val="24"/>
          <w:lang w:eastAsia="zh-CN"/>
        </w:rPr>
        <w:t xml:space="preserve"> komisie </w:t>
      </w:r>
      <w:r w:rsidR="3BF1C642" w:rsidRPr="006B7856">
        <w:rPr>
          <w:rFonts w:ascii="Times New Roman" w:eastAsia="Arial Narrow" w:hAnsi="Times New Roman"/>
          <w:sz w:val="24"/>
          <w:szCs w:val="24"/>
          <w:lang w:eastAsia="zh-CN"/>
        </w:rPr>
        <w:t>vy</w:t>
      </w:r>
      <w:r w:rsidR="3B0C0A57" w:rsidRPr="006B7856">
        <w:rPr>
          <w:rFonts w:ascii="Times New Roman" w:eastAsia="Arial Narrow" w:hAnsi="Times New Roman"/>
          <w:sz w:val="24"/>
          <w:szCs w:val="24"/>
          <w:lang w:eastAsia="zh-CN"/>
        </w:rPr>
        <w:t>menuje minister</w:t>
      </w:r>
      <w:r w:rsidR="00965F5F" w:rsidRPr="006B7856">
        <w:rPr>
          <w:rFonts w:ascii="Times New Roman" w:eastAsia="Arial Narrow" w:hAnsi="Times New Roman"/>
          <w:sz w:val="24"/>
          <w:szCs w:val="24"/>
          <w:lang w:eastAsia="zh-CN"/>
        </w:rPr>
        <w:t xml:space="preserve"> zdravotníctva</w:t>
      </w:r>
      <w:r w:rsidR="3B0C0A57" w:rsidRPr="006B7856">
        <w:rPr>
          <w:rFonts w:ascii="Times New Roman" w:eastAsia="Arial Narrow" w:hAnsi="Times New Roman"/>
          <w:sz w:val="24"/>
          <w:szCs w:val="24"/>
          <w:lang w:eastAsia="zh-CN"/>
        </w:rPr>
        <w:t xml:space="preserve"> </w:t>
      </w:r>
      <w:r w:rsidR="36303BA6" w:rsidRPr="006B7856">
        <w:rPr>
          <w:rFonts w:ascii="Times New Roman" w:eastAsia="Arial Narrow" w:hAnsi="Times New Roman"/>
          <w:sz w:val="24"/>
          <w:szCs w:val="24"/>
          <w:lang w:eastAsia="zh-CN"/>
        </w:rPr>
        <w:t xml:space="preserve">po jednom </w:t>
      </w:r>
      <w:r w:rsidR="0012194F" w:rsidRPr="006B7856">
        <w:rPr>
          <w:rFonts w:ascii="Times New Roman" w:eastAsia="Arial Narrow" w:hAnsi="Times New Roman"/>
          <w:sz w:val="24"/>
          <w:szCs w:val="24"/>
          <w:lang w:eastAsia="zh-CN"/>
        </w:rPr>
        <w:t>na</w:t>
      </w:r>
      <w:r w:rsidR="3B0C0A57" w:rsidRPr="006B7856">
        <w:rPr>
          <w:rFonts w:ascii="Times New Roman" w:eastAsia="Arial Narrow" w:hAnsi="Times New Roman"/>
          <w:sz w:val="24"/>
          <w:szCs w:val="24"/>
          <w:lang w:eastAsia="zh-CN"/>
        </w:rPr>
        <w:t xml:space="preserve"> návrh</w:t>
      </w:r>
      <w:r w:rsidR="3C5B1C0B" w:rsidRPr="006B7856">
        <w:rPr>
          <w:rFonts w:ascii="Times New Roman" w:eastAsia="Arial Narrow" w:hAnsi="Times New Roman"/>
          <w:sz w:val="24"/>
          <w:szCs w:val="24"/>
          <w:lang w:eastAsia="zh-CN"/>
        </w:rPr>
        <w:t xml:space="preserve"> </w:t>
      </w:r>
      <w:r w:rsidR="009B238D" w:rsidRPr="006B7856">
        <w:rPr>
          <w:rFonts w:ascii="Times New Roman" w:hAnsi="Times New Roman"/>
          <w:sz w:val="24"/>
          <w:szCs w:val="24"/>
        </w:rPr>
        <w:t xml:space="preserve">Úradu pre dohľad nad zdravotnou starostlivosťou, </w:t>
      </w:r>
      <w:r w:rsidR="00760216" w:rsidRPr="006B7856">
        <w:rPr>
          <w:rFonts w:ascii="Times New Roman" w:eastAsia="Arial Narrow" w:hAnsi="Times New Roman"/>
          <w:sz w:val="24"/>
          <w:szCs w:val="24"/>
          <w:lang w:eastAsia="zh-CN"/>
        </w:rPr>
        <w:t>organizácie združujúcej</w:t>
      </w:r>
      <w:r w:rsidRPr="006B7856">
        <w:rPr>
          <w:rFonts w:ascii="Times New Roman" w:eastAsia="Arial Narrow" w:hAnsi="Times New Roman"/>
          <w:sz w:val="24"/>
          <w:szCs w:val="24"/>
          <w:lang w:eastAsia="zh-CN"/>
        </w:rPr>
        <w:t xml:space="preserve"> zdravotn</w:t>
      </w:r>
      <w:r w:rsidR="00760216" w:rsidRPr="006B7856">
        <w:rPr>
          <w:rFonts w:ascii="Times New Roman" w:eastAsia="Arial Narrow" w:hAnsi="Times New Roman"/>
          <w:sz w:val="24"/>
          <w:szCs w:val="24"/>
          <w:lang w:eastAsia="zh-CN"/>
        </w:rPr>
        <w:t>é</w:t>
      </w:r>
      <w:r w:rsidRPr="006B7856">
        <w:rPr>
          <w:rFonts w:ascii="Times New Roman" w:eastAsia="Arial Narrow" w:hAnsi="Times New Roman"/>
          <w:sz w:val="24"/>
          <w:szCs w:val="24"/>
          <w:lang w:eastAsia="zh-CN"/>
        </w:rPr>
        <w:t xml:space="preserve"> poisťovn</w:t>
      </w:r>
      <w:r w:rsidR="00760216" w:rsidRPr="006B7856">
        <w:rPr>
          <w:rFonts w:ascii="Times New Roman" w:eastAsia="Arial Narrow" w:hAnsi="Times New Roman"/>
          <w:sz w:val="24"/>
          <w:szCs w:val="24"/>
          <w:lang w:eastAsia="zh-CN"/>
        </w:rPr>
        <w:t>e</w:t>
      </w:r>
      <w:r w:rsidRPr="006B7856">
        <w:rPr>
          <w:rFonts w:ascii="Times New Roman" w:eastAsia="Arial Narrow" w:hAnsi="Times New Roman"/>
          <w:sz w:val="24"/>
          <w:szCs w:val="24"/>
          <w:lang w:eastAsia="zh-CN"/>
        </w:rPr>
        <w:t>, Ministerstv</w:t>
      </w:r>
      <w:r w:rsidR="66852384" w:rsidRPr="006B7856">
        <w:rPr>
          <w:rFonts w:ascii="Times New Roman" w:eastAsia="Arial Narrow" w:hAnsi="Times New Roman"/>
          <w:sz w:val="24"/>
          <w:szCs w:val="24"/>
          <w:lang w:eastAsia="zh-CN"/>
        </w:rPr>
        <w:t>a</w:t>
      </w:r>
      <w:r w:rsidRPr="006B7856">
        <w:rPr>
          <w:rFonts w:ascii="Times New Roman" w:eastAsia="Arial Narrow" w:hAnsi="Times New Roman"/>
          <w:sz w:val="24"/>
          <w:szCs w:val="24"/>
          <w:lang w:eastAsia="zh-CN"/>
        </w:rPr>
        <w:t xml:space="preserve"> financií Slovenskej republiky</w:t>
      </w:r>
      <w:r w:rsidR="00DB1A5E" w:rsidRPr="006B7856">
        <w:rPr>
          <w:rFonts w:ascii="Times New Roman" w:eastAsia="Arial Narrow" w:hAnsi="Times New Roman"/>
          <w:sz w:val="24"/>
          <w:szCs w:val="24"/>
          <w:lang w:eastAsia="zh-CN"/>
        </w:rPr>
        <w:t xml:space="preserve"> (ďalej len „ministerstvo financií“)</w:t>
      </w:r>
      <w:r w:rsidRPr="006B7856">
        <w:rPr>
          <w:rFonts w:ascii="Times New Roman" w:eastAsia="Arial Narrow" w:hAnsi="Times New Roman"/>
          <w:sz w:val="24"/>
          <w:szCs w:val="24"/>
          <w:lang w:eastAsia="zh-CN"/>
        </w:rPr>
        <w:t>, Slovensk</w:t>
      </w:r>
      <w:r w:rsidR="49E705E8" w:rsidRPr="006B7856">
        <w:rPr>
          <w:rFonts w:ascii="Times New Roman" w:eastAsia="Arial Narrow" w:hAnsi="Times New Roman"/>
          <w:sz w:val="24"/>
          <w:szCs w:val="24"/>
          <w:lang w:eastAsia="zh-CN"/>
        </w:rPr>
        <w:t>ej</w:t>
      </w:r>
      <w:r w:rsidRPr="006B7856">
        <w:rPr>
          <w:rFonts w:ascii="Times New Roman" w:eastAsia="Arial Narrow" w:hAnsi="Times New Roman"/>
          <w:sz w:val="24"/>
          <w:szCs w:val="24"/>
          <w:lang w:eastAsia="zh-CN"/>
        </w:rPr>
        <w:t xml:space="preserve"> lekársk</w:t>
      </w:r>
      <w:r w:rsidR="278E906A" w:rsidRPr="006B7856">
        <w:rPr>
          <w:rFonts w:ascii="Times New Roman" w:eastAsia="Arial Narrow" w:hAnsi="Times New Roman"/>
          <w:sz w:val="24"/>
          <w:szCs w:val="24"/>
          <w:lang w:eastAsia="zh-CN"/>
        </w:rPr>
        <w:t>ej</w:t>
      </w:r>
      <w:r w:rsidRPr="006B7856">
        <w:rPr>
          <w:rFonts w:ascii="Times New Roman" w:eastAsia="Arial Narrow" w:hAnsi="Times New Roman"/>
          <w:sz w:val="24"/>
          <w:szCs w:val="24"/>
          <w:lang w:eastAsia="zh-CN"/>
        </w:rPr>
        <w:t xml:space="preserve"> komor</w:t>
      </w:r>
      <w:r w:rsidR="1FFCB62B" w:rsidRPr="006B7856">
        <w:rPr>
          <w:rFonts w:ascii="Times New Roman" w:eastAsia="Arial Narrow" w:hAnsi="Times New Roman"/>
          <w:sz w:val="24"/>
          <w:szCs w:val="24"/>
          <w:lang w:eastAsia="zh-CN"/>
        </w:rPr>
        <w:t>y</w:t>
      </w:r>
      <w:r w:rsidRPr="006B7856">
        <w:rPr>
          <w:rFonts w:ascii="Times New Roman" w:eastAsia="Arial Narrow" w:hAnsi="Times New Roman"/>
          <w:sz w:val="24"/>
          <w:szCs w:val="24"/>
          <w:lang w:eastAsia="zh-CN"/>
        </w:rPr>
        <w:t>, inštitútu a Slovensk</w:t>
      </w:r>
      <w:r w:rsidR="2CFC2785" w:rsidRPr="006B7856">
        <w:rPr>
          <w:rFonts w:ascii="Times New Roman" w:eastAsia="Arial Narrow" w:hAnsi="Times New Roman"/>
          <w:sz w:val="24"/>
          <w:szCs w:val="24"/>
          <w:lang w:eastAsia="zh-CN"/>
        </w:rPr>
        <w:t>ej</w:t>
      </w:r>
      <w:r w:rsidRPr="006B7856">
        <w:rPr>
          <w:rFonts w:ascii="Times New Roman" w:eastAsia="Arial Narrow" w:hAnsi="Times New Roman"/>
          <w:sz w:val="24"/>
          <w:szCs w:val="24"/>
          <w:lang w:eastAsia="zh-CN"/>
        </w:rPr>
        <w:t xml:space="preserve"> akadémi</w:t>
      </w:r>
      <w:r w:rsidR="03D1F6AC" w:rsidRPr="006B7856">
        <w:rPr>
          <w:rFonts w:ascii="Times New Roman" w:eastAsia="Arial Narrow" w:hAnsi="Times New Roman"/>
          <w:sz w:val="24"/>
          <w:szCs w:val="24"/>
          <w:lang w:eastAsia="zh-CN"/>
        </w:rPr>
        <w:t>e</w:t>
      </w:r>
      <w:r w:rsidRPr="006B7856">
        <w:rPr>
          <w:rFonts w:ascii="Times New Roman" w:eastAsia="Arial Narrow" w:hAnsi="Times New Roman"/>
          <w:sz w:val="24"/>
          <w:szCs w:val="24"/>
          <w:lang w:eastAsia="zh-CN"/>
        </w:rPr>
        <w:t xml:space="preserve"> vied. </w:t>
      </w:r>
      <w:r w:rsidR="009B238D" w:rsidRPr="006B7856">
        <w:rPr>
          <w:rFonts w:ascii="Times New Roman" w:eastAsia="Arial Narrow" w:hAnsi="Times New Roman"/>
          <w:sz w:val="24"/>
          <w:szCs w:val="24"/>
          <w:lang w:eastAsia="zh-CN"/>
        </w:rPr>
        <w:t>Jedného člena komisie vymenuje minister zdravotníctva na návrh verejného ochrancu práv ako zástupcu pacientov.</w:t>
      </w:r>
    </w:p>
    <w:p w14:paraId="6816F627" w14:textId="061DBB7C" w:rsidR="00FA483A" w:rsidRPr="006B7856" w:rsidRDefault="00EB7883" w:rsidP="0057162B">
      <w:pPr>
        <w:jc w:val="both"/>
        <w:rPr>
          <w:rFonts w:ascii="Times New Roman" w:hAnsi="Times New Roman"/>
          <w:sz w:val="24"/>
          <w:szCs w:val="24"/>
          <w:lang w:eastAsia="zh-CN"/>
        </w:rPr>
      </w:pPr>
      <w:r w:rsidRPr="006B7856">
        <w:rPr>
          <w:rFonts w:ascii="Times New Roman" w:eastAsia="Arial Narrow" w:hAnsi="Times New Roman"/>
          <w:sz w:val="24"/>
          <w:szCs w:val="24"/>
          <w:lang w:eastAsia="zh-CN"/>
        </w:rPr>
        <w:lastRenderedPageBreak/>
        <w:t xml:space="preserve">(2) </w:t>
      </w:r>
      <w:r w:rsidR="005A4D9E" w:rsidRPr="006B7856">
        <w:rPr>
          <w:rFonts w:ascii="Times New Roman" w:hAnsi="Times New Roman"/>
          <w:sz w:val="24"/>
          <w:szCs w:val="24"/>
          <w:lang w:eastAsia="zh-CN"/>
        </w:rPr>
        <w:t xml:space="preserve">Za člena komisie môže byť </w:t>
      </w:r>
      <w:r w:rsidR="0E98BDFF" w:rsidRPr="006B7856">
        <w:rPr>
          <w:rFonts w:ascii="Times New Roman" w:hAnsi="Times New Roman"/>
          <w:sz w:val="24"/>
          <w:szCs w:val="24"/>
          <w:lang w:eastAsia="zh-CN"/>
        </w:rPr>
        <w:t>navrhnutá</w:t>
      </w:r>
      <w:r w:rsidR="009946F6" w:rsidRPr="006B7856">
        <w:rPr>
          <w:rFonts w:ascii="Times New Roman" w:hAnsi="Times New Roman"/>
          <w:sz w:val="24"/>
          <w:szCs w:val="24"/>
          <w:lang w:eastAsia="zh-CN"/>
        </w:rPr>
        <w:t xml:space="preserve"> iba</w:t>
      </w:r>
      <w:r w:rsidR="005A4D9E" w:rsidRPr="006B7856">
        <w:rPr>
          <w:rFonts w:ascii="Times New Roman" w:hAnsi="Times New Roman"/>
          <w:sz w:val="24"/>
          <w:szCs w:val="24"/>
          <w:lang w:eastAsia="zh-CN"/>
        </w:rPr>
        <w:t xml:space="preserve"> fyzická osoba, ktorá</w:t>
      </w:r>
      <w:r w:rsidR="009946F6" w:rsidRPr="006B7856">
        <w:rPr>
          <w:rFonts w:ascii="Times New Roman" w:hAnsi="Times New Roman"/>
          <w:sz w:val="24"/>
          <w:szCs w:val="24"/>
          <w:lang w:eastAsia="zh-CN"/>
        </w:rPr>
        <w:t xml:space="preserve"> má spôsobilosť na právne úkony v plnom rozsahu,</w:t>
      </w:r>
      <w:r w:rsidR="005A4D9E" w:rsidRPr="006B7856">
        <w:rPr>
          <w:rFonts w:ascii="Times New Roman" w:hAnsi="Times New Roman"/>
          <w:sz w:val="24"/>
          <w:szCs w:val="24"/>
          <w:lang w:eastAsia="zh-CN"/>
        </w:rPr>
        <w:t xml:space="preserve"> </w:t>
      </w:r>
      <w:r w:rsidR="009946F6" w:rsidRPr="006B7856">
        <w:rPr>
          <w:rFonts w:ascii="Times New Roman" w:hAnsi="Times New Roman"/>
          <w:sz w:val="24"/>
          <w:szCs w:val="24"/>
        </w:rPr>
        <w:t xml:space="preserve">nebola za posledných päť rokov v pracovnom </w:t>
      </w:r>
      <w:r w:rsidR="00905503" w:rsidRPr="006B7856">
        <w:rPr>
          <w:rFonts w:ascii="Times New Roman" w:hAnsi="Times New Roman"/>
          <w:sz w:val="24"/>
          <w:szCs w:val="24"/>
        </w:rPr>
        <w:t>pomere,</w:t>
      </w:r>
      <w:r w:rsidR="009946F6" w:rsidRPr="006B7856">
        <w:rPr>
          <w:rFonts w:ascii="Times New Roman" w:hAnsi="Times New Roman"/>
          <w:sz w:val="24"/>
          <w:szCs w:val="24"/>
        </w:rPr>
        <w:t xml:space="preserve"> obdobnom </w:t>
      </w:r>
      <w:r w:rsidR="001103AD" w:rsidRPr="006B7856">
        <w:rPr>
          <w:rFonts w:ascii="Times New Roman" w:hAnsi="Times New Roman"/>
          <w:sz w:val="24"/>
          <w:szCs w:val="24"/>
        </w:rPr>
        <w:t>praco</w:t>
      </w:r>
      <w:r w:rsidR="005B52ED" w:rsidRPr="006B7856">
        <w:rPr>
          <w:rFonts w:ascii="Times New Roman" w:hAnsi="Times New Roman"/>
          <w:sz w:val="24"/>
          <w:szCs w:val="24"/>
        </w:rPr>
        <w:t>vnom vzťahu</w:t>
      </w:r>
      <w:r w:rsidR="009946F6" w:rsidRPr="006B7856">
        <w:rPr>
          <w:rFonts w:ascii="Times New Roman" w:hAnsi="Times New Roman"/>
          <w:sz w:val="24"/>
          <w:szCs w:val="24"/>
        </w:rPr>
        <w:t xml:space="preserve"> </w:t>
      </w:r>
      <w:r w:rsidR="00905503" w:rsidRPr="006B7856">
        <w:rPr>
          <w:rFonts w:ascii="Times New Roman" w:hAnsi="Times New Roman"/>
          <w:sz w:val="24"/>
          <w:szCs w:val="24"/>
        </w:rPr>
        <w:t>alebo inom pracovnoprávnom vzťahu</w:t>
      </w:r>
      <w:r w:rsidR="00905503" w:rsidRPr="006B7856">
        <w:rPr>
          <w:rFonts w:ascii="Times New Roman" w:eastAsia="Arial Narrow" w:hAnsi="Times New Roman"/>
          <w:sz w:val="24"/>
          <w:szCs w:val="24"/>
        </w:rPr>
        <w:t xml:space="preserve"> </w:t>
      </w:r>
      <w:r w:rsidR="009946F6" w:rsidRPr="006B7856">
        <w:rPr>
          <w:rFonts w:ascii="Times New Roman" w:hAnsi="Times New Roman"/>
          <w:sz w:val="24"/>
          <w:szCs w:val="24"/>
        </w:rPr>
        <w:t xml:space="preserve">u držiteľa registrácie zdravotníckej technológie, </w:t>
      </w:r>
      <w:r w:rsidR="00363C21" w:rsidRPr="006B7856">
        <w:rPr>
          <w:rFonts w:ascii="Times New Roman" w:hAnsi="Times New Roman"/>
          <w:sz w:val="24"/>
          <w:szCs w:val="24"/>
        </w:rPr>
        <w:t>ani od neho</w:t>
      </w:r>
      <w:r w:rsidR="009946F6" w:rsidRPr="006B7856">
        <w:rPr>
          <w:rFonts w:ascii="Times New Roman" w:hAnsi="Times New Roman"/>
          <w:sz w:val="24"/>
          <w:szCs w:val="24"/>
        </w:rPr>
        <w:t xml:space="preserve"> neprijímala majetkové plnenie alebo nemajetkové plnenie, </w:t>
      </w:r>
      <w:r w:rsidR="009946F6" w:rsidRPr="006B7856">
        <w:rPr>
          <w:rFonts w:ascii="Times New Roman" w:hAnsi="Times New Roman"/>
          <w:sz w:val="24"/>
          <w:szCs w:val="24"/>
          <w:lang w:eastAsia="zh-CN"/>
        </w:rPr>
        <w:t>má morálne a odborné predpoklady na nestranný výkon funkcie člena komisie a je bezúhonná</w:t>
      </w:r>
      <w:r w:rsidR="009B238D" w:rsidRPr="006B7856">
        <w:rPr>
          <w:rFonts w:ascii="Times New Roman" w:hAnsi="Times New Roman"/>
          <w:sz w:val="24"/>
          <w:szCs w:val="24"/>
          <w:lang w:eastAsia="zh-CN"/>
        </w:rPr>
        <w:t xml:space="preserve"> </w:t>
      </w:r>
      <w:r w:rsidR="009B238D" w:rsidRPr="006B7856">
        <w:rPr>
          <w:rFonts w:ascii="Times New Roman" w:hAnsi="Times New Roman"/>
          <w:sz w:val="24"/>
          <w:szCs w:val="24"/>
        </w:rPr>
        <w:t xml:space="preserve">[§ 5 ods. 5 písm. b)]. </w:t>
      </w:r>
      <w:r w:rsidR="009B238D" w:rsidRPr="006B7856">
        <w:rPr>
          <w:rFonts w:ascii="Times New Roman" w:eastAsia="Arial Narrow" w:hAnsi="Times New Roman"/>
          <w:sz w:val="24"/>
          <w:szCs w:val="24"/>
          <w:lang w:eastAsia="zh-CN"/>
        </w:rPr>
        <w:t>Na účel preukázania bezúhonnosti je osoba podľa prvej vety povinná poskytnúť ministerstvu zdravotníctva údaje potrebné na vyžiadanie výpisu z registra trestov.</w:t>
      </w:r>
      <w:r w:rsidR="009B238D" w:rsidRPr="006B7856">
        <w:rPr>
          <w:rFonts w:ascii="Times New Roman" w:eastAsia="Arial Narrow" w:hAnsi="Times New Roman"/>
          <w:sz w:val="24"/>
          <w:szCs w:val="24"/>
          <w:vertAlign w:val="superscript"/>
          <w:lang w:eastAsia="zh-CN"/>
        </w:rPr>
        <w:t>5</w:t>
      </w:r>
      <w:r w:rsidR="009B238D" w:rsidRPr="006B7856">
        <w:rPr>
          <w:rFonts w:ascii="Times New Roman" w:eastAsia="Arial Narrow" w:hAnsi="Times New Roman"/>
          <w:sz w:val="24"/>
          <w:szCs w:val="24"/>
          <w:lang w:eastAsia="zh-CN"/>
        </w:rPr>
        <w:t>) Ak osoba podľa prvej vety nie je občanom Slovenskej republiky, bezúhonnosť je povinná preukázať výpisom z registra trestov alebo obdobným dokladom vydaným štátom, ktorého je občanom, nie starším ako tri mesiace.</w:t>
      </w:r>
    </w:p>
    <w:p w14:paraId="53EE26DC" w14:textId="02E43A41" w:rsidR="005A4D9E" w:rsidRPr="006B7856" w:rsidRDefault="005A4D9E" w:rsidP="0057162B">
      <w:pPr>
        <w:spacing w:after="160" w:line="259" w:lineRule="auto"/>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(3) Činnosť komisie riadi jej predseda, ktorého volia členovia komisie spomedzi seba. Zasadnutia komisie zvoláva minister</w:t>
      </w:r>
      <w:r w:rsidR="00965F5F" w:rsidRPr="006B7856">
        <w:rPr>
          <w:rFonts w:ascii="Times New Roman" w:eastAsia="Arial Narrow" w:hAnsi="Times New Roman"/>
          <w:sz w:val="24"/>
          <w:szCs w:val="24"/>
          <w:lang w:eastAsia="zh-CN"/>
        </w:rPr>
        <w:t xml:space="preserve"> zdravotníctva</w:t>
      </w:r>
      <w:r w:rsidRPr="006B7856">
        <w:rPr>
          <w:rFonts w:ascii="Times New Roman" w:eastAsia="Arial Narrow" w:hAnsi="Times New Roman"/>
          <w:sz w:val="24"/>
          <w:szCs w:val="24"/>
          <w:lang w:eastAsia="zh-CN"/>
        </w:rPr>
        <w:t>.</w:t>
      </w:r>
    </w:p>
    <w:p w14:paraId="7255A6F4" w14:textId="0AD50333" w:rsidR="005A4D9E" w:rsidRPr="006B7856" w:rsidRDefault="005A4D9E" w:rsidP="0057162B">
      <w:pPr>
        <w:spacing w:after="160" w:line="259" w:lineRule="auto"/>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(4) Úlohy spojené s odborným, organizačným, personálnym, administratívnym a technickým zabezpečením činnosti komisie plní ministerstvo</w:t>
      </w:r>
      <w:r w:rsidR="00965F5F" w:rsidRPr="006B7856">
        <w:rPr>
          <w:rFonts w:ascii="Times New Roman" w:eastAsia="Arial Narrow" w:hAnsi="Times New Roman"/>
          <w:sz w:val="24"/>
          <w:szCs w:val="24"/>
          <w:lang w:eastAsia="zh-CN"/>
        </w:rPr>
        <w:t xml:space="preserve"> zdravotníctva</w:t>
      </w:r>
      <w:r w:rsidRPr="006B7856">
        <w:rPr>
          <w:rFonts w:ascii="Times New Roman" w:eastAsia="Arial Narrow" w:hAnsi="Times New Roman"/>
          <w:sz w:val="24"/>
          <w:szCs w:val="24"/>
          <w:lang w:eastAsia="zh-CN"/>
        </w:rPr>
        <w:t>.</w:t>
      </w:r>
    </w:p>
    <w:p w14:paraId="0FEA3B4C" w14:textId="0CB2B326" w:rsidR="00400D5C" w:rsidRPr="006B7856" w:rsidRDefault="005A4D9E" w:rsidP="0057162B">
      <w:pPr>
        <w:spacing w:after="160" w:line="259" w:lineRule="auto"/>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 xml:space="preserve">(5) </w:t>
      </w:r>
      <w:r w:rsidR="009B238D" w:rsidRPr="006B7856">
        <w:rPr>
          <w:rFonts w:ascii="Times New Roman" w:eastAsia="Arial Narrow" w:hAnsi="Times New Roman"/>
          <w:sz w:val="24"/>
          <w:szCs w:val="24"/>
          <w:lang w:eastAsia="zh-CN"/>
        </w:rPr>
        <w:t>Rozhodnutie komisie je platné, ak zaň hlasovalo najmenej päť jej členov.</w:t>
      </w:r>
      <w:r w:rsidRPr="006B7856">
        <w:rPr>
          <w:rFonts w:ascii="Times New Roman" w:eastAsia="Arial Narrow" w:hAnsi="Times New Roman"/>
          <w:sz w:val="24"/>
          <w:szCs w:val="24"/>
          <w:lang w:eastAsia="zh-CN"/>
        </w:rPr>
        <w:t xml:space="preserve"> Podrobnosti o rokovaní komisie </w:t>
      </w:r>
      <w:r w:rsidR="00762DA2" w:rsidRPr="006B7856">
        <w:rPr>
          <w:rFonts w:ascii="Times New Roman" w:eastAsia="Arial Narrow" w:hAnsi="Times New Roman"/>
          <w:sz w:val="24"/>
          <w:szCs w:val="24"/>
          <w:lang w:eastAsia="zh-CN"/>
        </w:rPr>
        <w:t xml:space="preserve">a </w:t>
      </w:r>
      <w:r w:rsidRPr="006B7856">
        <w:rPr>
          <w:rFonts w:ascii="Times New Roman" w:eastAsia="Arial Narrow" w:hAnsi="Times New Roman"/>
          <w:sz w:val="24"/>
          <w:szCs w:val="24"/>
          <w:lang w:eastAsia="zh-CN"/>
        </w:rPr>
        <w:t>spôsobe hodnotenia uchádzačov uprav</w:t>
      </w:r>
      <w:r w:rsidR="00994FEC" w:rsidRPr="006B7856">
        <w:rPr>
          <w:rFonts w:ascii="Times New Roman" w:eastAsia="Arial Narrow" w:hAnsi="Times New Roman"/>
          <w:sz w:val="24"/>
          <w:szCs w:val="24"/>
          <w:lang w:eastAsia="zh-CN"/>
        </w:rPr>
        <w:t>í</w:t>
      </w:r>
      <w:r w:rsidRPr="006B7856">
        <w:rPr>
          <w:rFonts w:ascii="Times New Roman" w:eastAsia="Arial Narrow" w:hAnsi="Times New Roman"/>
          <w:sz w:val="24"/>
          <w:szCs w:val="24"/>
          <w:lang w:eastAsia="zh-CN"/>
        </w:rPr>
        <w:t xml:space="preserve"> rokovací poriadok, ktorý schvaľuje komisia. Rokovací poriadok bezodkladne po jeho schválení zverejní ministerstvo</w:t>
      </w:r>
      <w:r w:rsidR="00965F5F" w:rsidRPr="006B7856">
        <w:rPr>
          <w:rFonts w:ascii="Times New Roman" w:eastAsia="Arial Narrow" w:hAnsi="Times New Roman"/>
          <w:sz w:val="24"/>
          <w:szCs w:val="24"/>
          <w:lang w:eastAsia="zh-CN"/>
        </w:rPr>
        <w:t xml:space="preserve"> zdravotníctva</w:t>
      </w:r>
      <w:r w:rsidRPr="006B7856">
        <w:rPr>
          <w:rFonts w:ascii="Times New Roman" w:eastAsia="Arial Narrow" w:hAnsi="Times New Roman"/>
          <w:sz w:val="24"/>
          <w:szCs w:val="24"/>
          <w:lang w:eastAsia="zh-CN"/>
        </w:rPr>
        <w:t xml:space="preserve"> na svojom webovom sídle.</w:t>
      </w:r>
    </w:p>
    <w:p w14:paraId="619EB05B" w14:textId="42BB67FD" w:rsidR="0023451C" w:rsidRPr="006B7856" w:rsidRDefault="00400D5C" w:rsidP="0057162B">
      <w:pPr>
        <w:spacing w:after="160" w:line="259" w:lineRule="auto"/>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(6)</w:t>
      </w:r>
      <w:r w:rsidR="006F219F" w:rsidRPr="006B7856">
        <w:rPr>
          <w:rFonts w:ascii="Times New Roman" w:eastAsia="Arial Narrow" w:hAnsi="Times New Roman"/>
          <w:sz w:val="24"/>
          <w:szCs w:val="24"/>
          <w:lang w:eastAsia="zh-CN"/>
        </w:rPr>
        <w:t xml:space="preserve"> </w:t>
      </w:r>
      <w:r w:rsidR="0023451C" w:rsidRPr="006B7856">
        <w:rPr>
          <w:rFonts w:ascii="Times New Roman" w:eastAsia="Arial Narrow" w:hAnsi="Times New Roman"/>
          <w:sz w:val="24"/>
          <w:szCs w:val="24"/>
          <w:lang w:eastAsia="zh-CN"/>
        </w:rPr>
        <w:t xml:space="preserve">Člen komisie podľa odseku 1 tretej vety sa môže zúčastniť zasadnutia komisie a hlasovania </w:t>
      </w:r>
      <w:r w:rsidR="00E94331" w:rsidRPr="006B7856">
        <w:rPr>
          <w:rFonts w:ascii="Times New Roman" w:eastAsia="Arial Narrow" w:hAnsi="Times New Roman"/>
          <w:sz w:val="24"/>
          <w:szCs w:val="24"/>
          <w:lang w:eastAsia="zh-CN"/>
        </w:rPr>
        <w:t>s využitím technického pros</w:t>
      </w:r>
      <w:r w:rsidR="00A00E1C" w:rsidRPr="006B7856">
        <w:rPr>
          <w:rFonts w:ascii="Times New Roman" w:eastAsia="Arial Narrow" w:hAnsi="Times New Roman"/>
          <w:sz w:val="24"/>
          <w:szCs w:val="24"/>
          <w:lang w:eastAsia="zh-CN"/>
        </w:rPr>
        <w:t>t</w:t>
      </w:r>
      <w:r w:rsidR="00E94331" w:rsidRPr="006B7856">
        <w:rPr>
          <w:rFonts w:ascii="Times New Roman" w:eastAsia="Arial Narrow" w:hAnsi="Times New Roman"/>
          <w:sz w:val="24"/>
          <w:szCs w:val="24"/>
          <w:lang w:eastAsia="zh-CN"/>
        </w:rPr>
        <w:t>riedku</w:t>
      </w:r>
      <w:r w:rsidR="0023451C" w:rsidRPr="006B7856">
        <w:rPr>
          <w:rFonts w:ascii="Times New Roman" w:hAnsi="Times New Roman"/>
          <w:sz w:val="24"/>
          <w:szCs w:val="24"/>
        </w:rPr>
        <w:t xml:space="preserve"> na prenos obrazu a zvuku.</w:t>
      </w:r>
    </w:p>
    <w:p w14:paraId="27DE9D15" w14:textId="1682E6DC" w:rsidR="006F219F" w:rsidRPr="006B7856" w:rsidRDefault="0023451C" w:rsidP="0057162B">
      <w:pPr>
        <w:spacing w:after="160" w:line="259" w:lineRule="auto"/>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 xml:space="preserve">(7) Počas výnimočného stavu, núdzového stavu alebo mimoriadnej situácie </w:t>
      </w:r>
      <w:r w:rsidR="006F219F" w:rsidRPr="006B7856">
        <w:rPr>
          <w:rFonts w:ascii="Times New Roman" w:eastAsia="Arial Narrow" w:hAnsi="Times New Roman"/>
          <w:sz w:val="24"/>
          <w:szCs w:val="24"/>
          <w:lang w:eastAsia="zh-CN"/>
        </w:rPr>
        <w:t>sa môže zasadnuti</w:t>
      </w:r>
      <w:r w:rsidR="003D61E9" w:rsidRPr="006B7856">
        <w:rPr>
          <w:rFonts w:ascii="Times New Roman" w:eastAsia="Arial Narrow" w:hAnsi="Times New Roman"/>
          <w:sz w:val="24"/>
          <w:szCs w:val="24"/>
          <w:lang w:eastAsia="zh-CN"/>
        </w:rPr>
        <w:t>e</w:t>
      </w:r>
      <w:r w:rsidR="006F219F" w:rsidRPr="006B7856">
        <w:rPr>
          <w:rFonts w:ascii="Times New Roman" w:eastAsia="Arial Narrow" w:hAnsi="Times New Roman"/>
          <w:sz w:val="24"/>
          <w:szCs w:val="24"/>
          <w:lang w:eastAsia="zh-CN"/>
        </w:rPr>
        <w:t xml:space="preserve"> komisie a</w:t>
      </w:r>
      <w:r w:rsidR="003D61E9" w:rsidRPr="006B7856">
        <w:rPr>
          <w:rFonts w:ascii="Times New Roman" w:eastAsia="Arial Narrow" w:hAnsi="Times New Roman"/>
          <w:sz w:val="24"/>
          <w:szCs w:val="24"/>
          <w:lang w:eastAsia="zh-CN"/>
        </w:rPr>
        <w:t> </w:t>
      </w:r>
      <w:r w:rsidR="006F219F" w:rsidRPr="006B7856">
        <w:rPr>
          <w:rFonts w:ascii="Times New Roman" w:eastAsia="Arial Narrow" w:hAnsi="Times New Roman"/>
          <w:sz w:val="24"/>
          <w:szCs w:val="24"/>
          <w:lang w:eastAsia="zh-CN"/>
        </w:rPr>
        <w:t>hlasovani</w:t>
      </w:r>
      <w:r w:rsidR="003D61E9" w:rsidRPr="006B7856">
        <w:rPr>
          <w:rFonts w:ascii="Times New Roman" w:eastAsia="Arial Narrow" w:hAnsi="Times New Roman"/>
          <w:sz w:val="24"/>
          <w:szCs w:val="24"/>
          <w:lang w:eastAsia="zh-CN"/>
        </w:rPr>
        <w:t>e komisie uskutočniť</w:t>
      </w:r>
      <w:r w:rsidR="006F219F" w:rsidRPr="006B7856">
        <w:rPr>
          <w:rFonts w:ascii="Times New Roman" w:eastAsia="Arial Narrow" w:hAnsi="Times New Roman"/>
          <w:sz w:val="24"/>
          <w:szCs w:val="24"/>
          <w:lang w:eastAsia="zh-CN"/>
        </w:rPr>
        <w:t xml:space="preserve"> </w:t>
      </w:r>
      <w:r w:rsidR="00A00E1C" w:rsidRPr="006B7856">
        <w:rPr>
          <w:rFonts w:ascii="Times New Roman" w:eastAsia="Arial Narrow" w:hAnsi="Times New Roman"/>
          <w:sz w:val="24"/>
          <w:szCs w:val="24"/>
          <w:lang w:eastAsia="zh-CN"/>
        </w:rPr>
        <w:t>s využitím technického prostriedku</w:t>
      </w:r>
      <w:r w:rsidR="00A00E1C" w:rsidRPr="006B7856">
        <w:rPr>
          <w:rFonts w:ascii="Times New Roman" w:hAnsi="Times New Roman"/>
          <w:sz w:val="24"/>
          <w:szCs w:val="24"/>
        </w:rPr>
        <w:t xml:space="preserve"> </w:t>
      </w:r>
      <w:r w:rsidR="006F219F" w:rsidRPr="006B7856">
        <w:rPr>
          <w:rFonts w:ascii="Times New Roman" w:hAnsi="Times New Roman"/>
          <w:sz w:val="24"/>
          <w:szCs w:val="24"/>
        </w:rPr>
        <w:t xml:space="preserve"> na prenos obrazu a zvuku.</w:t>
      </w:r>
    </w:p>
    <w:p w14:paraId="0506859F" w14:textId="77777777" w:rsidR="005A4D9E" w:rsidRPr="006B7856" w:rsidRDefault="005A4D9E" w:rsidP="534BC4F4">
      <w:pPr>
        <w:spacing w:after="160" w:line="259" w:lineRule="auto"/>
        <w:jc w:val="center"/>
        <w:rPr>
          <w:rFonts w:ascii="Times New Roman" w:eastAsia="Arial Narrow" w:hAnsi="Times New Roman"/>
          <w:b/>
          <w:bCs/>
          <w:sz w:val="24"/>
          <w:szCs w:val="24"/>
          <w:lang w:eastAsia="zh-CN"/>
        </w:rPr>
      </w:pPr>
      <w:r w:rsidRPr="006B7856">
        <w:rPr>
          <w:rFonts w:ascii="Times New Roman" w:eastAsia="Arial Narrow" w:hAnsi="Times New Roman"/>
          <w:b/>
          <w:bCs/>
          <w:sz w:val="24"/>
          <w:szCs w:val="24"/>
          <w:lang w:eastAsia="zh-CN"/>
        </w:rPr>
        <w:t>§ 8</w:t>
      </w:r>
    </w:p>
    <w:p w14:paraId="6640C91A" w14:textId="56246C6B" w:rsidR="005A4D9E" w:rsidRPr="006B7856" w:rsidRDefault="5F9DAEE7" w:rsidP="00B54022">
      <w:pPr>
        <w:spacing w:after="160" w:line="259" w:lineRule="auto"/>
        <w:jc w:val="both"/>
        <w:rPr>
          <w:rFonts w:ascii="Times New Roman" w:eastAsia="Arial Narrow" w:hAnsi="Times New Roman"/>
          <w:strike/>
          <w:sz w:val="24"/>
          <w:szCs w:val="24"/>
          <w:lang w:eastAsia="zh-CN"/>
        </w:rPr>
      </w:pPr>
      <w:r w:rsidRPr="006B7856">
        <w:rPr>
          <w:rFonts w:ascii="Times New Roman" w:eastAsia="Arial Narrow" w:hAnsi="Times New Roman"/>
          <w:sz w:val="24"/>
          <w:szCs w:val="24"/>
          <w:lang w:eastAsia="zh-CN"/>
        </w:rPr>
        <w:t>(1) Vo výberovom konaní sa hodnotia riadiace</w:t>
      </w:r>
      <w:r w:rsidR="00FA483A" w:rsidRPr="006B7856">
        <w:rPr>
          <w:rFonts w:ascii="Times New Roman" w:eastAsia="Arial Narrow" w:hAnsi="Times New Roman"/>
          <w:sz w:val="24"/>
          <w:szCs w:val="24"/>
          <w:lang w:eastAsia="zh-CN"/>
        </w:rPr>
        <w:t xml:space="preserve"> schopnosti</w:t>
      </w:r>
      <w:r w:rsidR="00DF2FA2" w:rsidRPr="006B7856">
        <w:rPr>
          <w:rFonts w:ascii="Times New Roman" w:eastAsia="Arial Narrow" w:hAnsi="Times New Roman"/>
          <w:sz w:val="24"/>
          <w:szCs w:val="24"/>
          <w:lang w:eastAsia="zh-CN"/>
        </w:rPr>
        <w:t xml:space="preserve">  a</w:t>
      </w:r>
      <w:r w:rsidR="00FA483A" w:rsidRPr="006B7856">
        <w:rPr>
          <w:rFonts w:ascii="Times New Roman" w:eastAsia="Arial Narrow" w:hAnsi="Times New Roman"/>
          <w:sz w:val="24"/>
          <w:szCs w:val="24"/>
          <w:lang w:eastAsia="zh-CN"/>
        </w:rPr>
        <w:t xml:space="preserve"> orga</w:t>
      </w:r>
      <w:r w:rsidRPr="006B7856">
        <w:rPr>
          <w:rFonts w:ascii="Times New Roman" w:eastAsia="Arial Narrow" w:hAnsi="Times New Roman"/>
          <w:sz w:val="24"/>
          <w:szCs w:val="24"/>
          <w:lang w:eastAsia="zh-CN"/>
        </w:rPr>
        <w:t>nizačné schopnosti</w:t>
      </w:r>
      <w:r w:rsidR="115FBA30" w:rsidRPr="006B7856">
        <w:rPr>
          <w:rFonts w:ascii="Times New Roman" w:eastAsia="Arial Narrow" w:hAnsi="Times New Roman"/>
          <w:sz w:val="24"/>
          <w:szCs w:val="24"/>
          <w:lang w:eastAsia="zh-CN"/>
        </w:rPr>
        <w:t xml:space="preserve"> a</w:t>
      </w:r>
      <w:r w:rsidRPr="006B7856">
        <w:rPr>
          <w:rFonts w:ascii="Times New Roman" w:eastAsia="Arial Narrow" w:hAnsi="Times New Roman"/>
          <w:sz w:val="24"/>
          <w:szCs w:val="24"/>
          <w:lang w:eastAsia="zh-CN"/>
        </w:rPr>
        <w:t xml:space="preserve"> odborné vedomosti na výkon funkcie riaditeľa.</w:t>
      </w:r>
    </w:p>
    <w:p w14:paraId="7A70D3D4" w14:textId="5418AAF9" w:rsidR="005A4D9E" w:rsidRPr="006B7856" w:rsidRDefault="005A4D9E" w:rsidP="00B54022">
      <w:pPr>
        <w:spacing w:after="160" w:line="259" w:lineRule="auto"/>
        <w:jc w:val="both"/>
        <w:rPr>
          <w:rFonts w:ascii="Times New Roman" w:eastAsia="Arial Narrow" w:hAnsi="Times New Roman"/>
          <w:sz w:val="24"/>
          <w:szCs w:val="24"/>
        </w:rPr>
      </w:pPr>
      <w:r w:rsidRPr="006B7856">
        <w:rPr>
          <w:rFonts w:ascii="Times New Roman" w:eastAsia="Arial Narrow" w:hAnsi="Times New Roman"/>
          <w:sz w:val="24"/>
          <w:szCs w:val="24"/>
          <w:lang w:eastAsia="zh-CN"/>
        </w:rPr>
        <w:t>(</w:t>
      </w:r>
      <w:r w:rsidR="00D30E63" w:rsidRPr="006B7856">
        <w:rPr>
          <w:rFonts w:ascii="Times New Roman" w:eastAsia="Arial Narrow" w:hAnsi="Times New Roman"/>
          <w:sz w:val="24"/>
          <w:szCs w:val="24"/>
          <w:lang w:eastAsia="zh-CN"/>
        </w:rPr>
        <w:t>2</w:t>
      </w:r>
      <w:r w:rsidRPr="006B7856">
        <w:rPr>
          <w:rFonts w:ascii="Times New Roman" w:eastAsia="Arial Narrow" w:hAnsi="Times New Roman"/>
          <w:sz w:val="24"/>
          <w:szCs w:val="24"/>
          <w:lang w:eastAsia="zh-CN"/>
        </w:rPr>
        <w:t xml:space="preserve">) </w:t>
      </w:r>
      <w:r w:rsidR="094E086B" w:rsidRPr="006B7856">
        <w:rPr>
          <w:rFonts w:ascii="Times New Roman" w:eastAsia="Arial Narrow" w:hAnsi="Times New Roman"/>
          <w:sz w:val="24"/>
          <w:szCs w:val="24"/>
        </w:rPr>
        <w:t xml:space="preserve"> O priebehu výberového konania vypracuje poverený člen komisie zápisnicu a</w:t>
      </w:r>
      <w:r w:rsidR="00C84040" w:rsidRPr="006B7856">
        <w:rPr>
          <w:rFonts w:ascii="Times New Roman" w:eastAsia="Arial Narrow" w:hAnsi="Times New Roman"/>
          <w:sz w:val="24"/>
          <w:szCs w:val="24"/>
        </w:rPr>
        <w:t> bezodkladne ju</w:t>
      </w:r>
      <w:r w:rsidR="094E086B" w:rsidRPr="006B7856">
        <w:rPr>
          <w:rFonts w:ascii="Times New Roman" w:eastAsia="Arial Narrow" w:hAnsi="Times New Roman"/>
          <w:sz w:val="24"/>
          <w:szCs w:val="24"/>
        </w:rPr>
        <w:t xml:space="preserve"> predloží ministrovi</w:t>
      </w:r>
      <w:r w:rsidR="00965F5F" w:rsidRPr="006B7856">
        <w:rPr>
          <w:rFonts w:ascii="Times New Roman" w:eastAsia="Arial Narrow" w:hAnsi="Times New Roman"/>
          <w:sz w:val="24"/>
          <w:szCs w:val="24"/>
          <w:lang w:eastAsia="zh-CN"/>
        </w:rPr>
        <w:t xml:space="preserve"> zdravotníctva</w:t>
      </w:r>
      <w:r w:rsidR="094E086B" w:rsidRPr="006B7856">
        <w:rPr>
          <w:rFonts w:ascii="Times New Roman" w:eastAsia="Arial Narrow" w:hAnsi="Times New Roman"/>
          <w:sz w:val="24"/>
          <w:szCs w:val="24"/>
        </w:rPr>
        <w:t>. Zápisnica obsahuje najmä</w:t>
      </w:r>
    </w:p>
    <w:p w14:paraId="557B72F6" w14:textId="7679F1A4" w:rsidR="005A4D9E" w:rsidRPr="006B7856" w:rsidRDefault="005A4D9E" w:rsidP="534BC4F4">
      <w:pPr>
        <w:spacing w:after="160" w:line="259" w:lineRule="auto"/>
        <w:ind w:firstLine="420"/>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a) dátum, čas a miesto uskutočnenia výberového konania,</w:t>
      </w:r>
    </w:p>
    <w:p w14:paraId="7BF631FD" w14:textId="166CD162" w:rsidR="005A4D9E" w:rsidRPr="006B7856" w:rsidRDefault="005A4D9E" w:rsidP="534BC4F4">
      <w:pPr>
        <w:spacing w:after="160" w:line="259" w:lineRule="auto"/>
        <w:ind w:firstLine="420"/>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 xml:space="preserve">b) </w:t>
      </w:r>
      <w:r w:rsidR="00EC7E18" w:rsidRPr="006B7856">
        <w:rPr>
          <w:rFonts w:ascii="Times New Roman" w:eastAsia="Arial Narrow" w:hAnsi="Times New Roman"/>
          <w:sz w:val="24"/>
          <w:szCs w:val="24"/>
          <w:lang w:eastAsia="zh-CN"/>
        </w:rPr>
        <w:t xml:space="preserve">meno a priezvisko každého </w:t>
      </w:r>
      <w:r w:rsidRPr="006B7856">
        <w:rPr>
          <w:rFonts w:ascii="Times New Roman" w:eastAsia="Arial Narrow" w:hAnsi="Times New Roman"/>
          <w:sz w:val="24"/>
          <w:szCs w:val="24"/>
          <w:lang w:eastAsia="zh-CN"/>
        </w:rPr>
        <w:t>člen</w:t>
      </w:r>
      <w:r w:rsidR="00EC7E18" w:rsidRPr="006B7856">
        <w:rPr>
          <w:rFonts w:ascii="Times New Roman" w:eastAsia="Arial Narrow" w:hAnsi="Times New Roman"/>
          <w:sz w:val="24"/>
          <w:szCs w:val="24"/>
          <w:lang w:eastAsia="zh-CN"/>
        </w:rPr>
        <w:t>a</w:t>
      </w:r>
      <w:r w:rsidRPr="006B7856">
        <w:rPr>
          <w:rFonts w:ascii="Times New Roman" w:eastAsia="Arial Narrow" w:hAnsi="Times New Roman"/>
          <w:sz w:val="24"/>
          <w:szCs w:val="24"/>
          <w:lang w:eastAsia="zh-CN"/>
        </w:rPr>
        <w:t xml:space="preserve"> komisie,</w:t>
      </w:r>
    </w:p>
    <w:p w14:paraId="2EE8A2F5" w14:textId="77777777" w:rsidR="005A4D9E" w:rsidRPr="006B7856" w:rsidRDefault="005A4D9E" w:rsidP="534BC4F4">
      <w:pPr>
        <w:spacing w:after="160" w:line="259" w:lineRule="auto"/>
        <w:ind w:firstLine="420"/>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c) zoznam uchádzačov, ktorí sa zúčastnili výberového konania,</w:t>
      </w:r>
    </w:p>
    <w:p w14:paraId="2DC06826" w14:textId="77777777" w:rsidR="005A4D9E" w:rsidRPr="006B7856" w:rsidRDefault="005A4D9E" w:rsidP="534BC4F4">
      <w:pPr>
        <w:spacing w:after="160" w:line="259" w:lineRule="auto"/>
        <w:ind w:firstLine="420"/>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d) stručný opis priebehu výberového konania,</w:t>
      </w:r>
    </w:p>
    <w:p w14:paraId="496836CC" w14:textId="67A96C66" w:rsidR="005A4D9E" w:rsidRPr="006B7856" w:rsidRDefault="005A4D9E" w:rsidP="534BC4F4">
      <w:pPr>
        <w:spacing w:after="160" w:line="259" w:lineRule="auto"/>
        <w:ind w:left="420"/>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 xml:space="preserve">e) </w:t>
      </w:r>
      <w:r w:rsidR="00C84040" w:rsidRPr="006B7856">
        <w:rPr>
          <w:rFonts w:ascii="Times New Roman" w:eastAsia="Arial Narrow" w:hAnsi="Times New Roman"/>
          <w:sz w:val="24"/>
          <w:szCs w:val="24"/>
          <w:lang w:eastAsia="zh-CN"/>
        </w:rPr>
        <w:t>odôvodnenie hlasovania každého člena komisie</w:t>
      </w:r>
      <w:r w:rsidRPr="006B7856">
        <w:rPr>
          <w:rFonts w:ascii="Times New Roman" w:eastAsia="Arial Narrow" w:hAnsi="Times New Roman"/>
          <w:sz w:val="24"/>
          <w:szCs w:val="24"/>
          <w:lang w:eastAsia="zh-CN"/>
        </w:rPr>
        <w:t>,</w:t>
      </w:r>
    </w:p>
    <w:p w14:paraId="3E0B0467" w14:textId="77777777" w:rsidR="005A4D9E" w:rsidRPr="006B7856" w:rsidRDefault="005A4D9E" w:rsidP="534BC4F4">
      <w:pPr>
        <w:spacing w:after="160" w:line="259" w:lineRule="auto"/>
        <w:ind w:firstLine="420"/>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f) dátum, čas a miesto spísania zápisnice,</w:t>
      </w:r>
    </w:p>
    <w:p w14:paraId="47B4CA85" w14:textId="7235D8A2" w:rsidR="001F7729" w:rsidRPr="006B7856" w:rsidRDefault="005A4D9E" w:rsidP="534BC4F4">
      <w:pPr>
        <w:spacing w:after="160" w:line="259" w:lineRule="auto"/>
        <w:ind w:firstLine="420"/>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 xml:space="preserve">g) </w:t>
      </w:r>
      <w:r w:rsidR="001F7729" w:rsidRPr="006B7856">
        <w:rPr>
          <w:rFonts w:ascii="Times New Roman" w:eastAsia="Arial Narrow" w:hAnsi="Times New Roman"/>
          <w:sz w:val="24"/>
          <w:szCs w:val="24"/>
          <w:lang w:eastAsia="zh-CN"/>
        </w:rPr>
        <w:t xml:space="preserve">meno a priezvisko </w:t>
      </w:r>
      <w:r w:rsidRPr="006B7856">
        <w:rPr>
          <w:rFonts w:ascii="Times New Roman" w:eastAsia="Arial Narrow" w:hAnsi="Times New Roman"/>
          <w:sz w:val="24"/>
          <w:szCs w:val="24"/>
          <w:lang w:eastAsia="zh-CN"/>
        </w:rPr>
        <w:t xml:space="preserve">člena komisie, ktorý zápisnicu spísal, </w:t>
      </w:r>
    </w:p>
    <w:p w14:paraId="4F641657" w14:textId="13505AD1" w:rsidR="005A4D9E" w:rsidRPr="006B7856" w:rsidRDefault="005A4D9E" w:rsidP="534BC4F4">
      <w:pPr>
        <w:spacing w:after="160" w:line="259" w:lineRule="auto"/>
        <w:ind w:firstLine="420"/>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 xml:space="preserve">h) </w:t>
      </w:r>
      <w:r w:rsidR="001F7729" w:rsidRPr="006B7856">
        <w:rPr>
          <w:rFonts w:ascii="Times New Roman" w:eastAsia="Arial Narrow" w:hAnsi="Times New Roman"/>
          <w:sz w:val="24"/>
          <w:szCs w:val="24"/>
          <w:lang w:eastAsia="zh-CN"/>
        </w:rPr>
        <w:t xml:space="preserve">podpis </w:t>
      </w:r>
      <w:r w:rsidR="00C07B1D" w:rsidRPr="006B7856">
        <w:rPr>
          <w:rFonts w:ascii="Times New Roman" w:eastAsia="Arial Narrow" w:hAnsi="Times New Roman"/>
          <w:sz w:val="24"/>
          <w:szCs w:val="24"/>
          <w:lang w:eastAsia="zh-CN"/>
        </w:rPr>
        <w:t>každého</w:t>
      </w:r>
      <w:r w:rsidRPr="006B7856">
        <w:rPr>
          <w:rFonts w:ascii="Times New Roman" w:eastAsia="Arial Narrow" w:hAnsi="Times New Roman"/>
          <w:sz w:val="24"/>
          <w:szCs w:val="24"/>
          <w:lang w:eastAsia="zh-CN"/>
        </w:rPr>
        <w:t xml:space="preserve"> člen</w:t>
      </w:r>
      <w:r w:rsidR="00C07B1D" w:rsidRPr="006B7856">
        <w:rPr>
          <w:rFonts w:ascii="Times New Roman" w:eastAsia="Arial Narrow" w:hAnsi="Times New Roman"/>
          <w:sz w:val="24"/>
          <w:szCs w:val="24"/>
          <w:lang w:eastAsia="zh-CN"/>
        </w:rPr>
        <w:t>a</w:t>
      </w:r>
      <w:r w:rsidRPr="006B7856">
        <w:rPr>
          <w:rFonts w:ascii="Times New Roman" w:eastAsia="Arial Narrow" w:hAnsi="Times New Roman"/>
          <w:sz w:val="24"/>
          <w:szCs w:val="24"/>
          <w:lang w:eastAsia="zh-CN"/>
        </w:rPr>
        <w:t xml:space="preserve"> komisie.</w:t>
      </w:r>
    </w:p>
    <w:p w14:paraId="4DB9F1EE" w14:textId="05CC18F3" w:rsidR="001F7729" w:rsidRPr="006B7856" w:rsidRDefault="5F9DAEE7" w:rsidP="00B54022">
      <w:pPr>
        <w:spacing w:after="160" w:line="259" w:lineRule="auto"/>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lastRenderedPageBreak/>
        <w:t>(</w:t>
      </w:r>
      <w:r w:rsidR="002564D5" w:rsidRPr="006B7856">
        <w:rPr>
          <w:rFonts w:ascii="Times New Roman" w:eastAsia="Arial Narrow" w:hAnsi="Times New Roman"/>
          <w:sz w:val="24"/>
          <w:szCs w:val="24"/>
          <w:lang w:eastAsia="zh-CN"/>
        </w:rPr>
        <w:t>3</w:t>
      </w:r>
      <w:r w:rsidRPr="006B7856">
        <w:rPr>
          <w:rFonts w:ascii="Times New Roman" w:eastAsia="Arial Narrow" w:hAnsi="Times New Roman"/>
          <w:sz w:val="24"/>
          <w:szCs w:val="24"/>
          <w:lang w:eastAsia="zh-CN"/>
        </w:rPr>
        <w:t xml:space="preserve">) Ministerstvo </w:t>
      </w:r>
      <w:r w:rsidR="00965F5F" w:rsidRPr="006B7856">
        <w:rPr>
          <w:rFonts w:ascii="Times New Roman" w:eastAsia="Arial Narrow" w:hAnsi="Times New Roman"/>
          <w:sz w:val="24"/>
          <w:szCs w:val="24"/>
          <w:lang w:eastAsia="zh-CN"/>
        </w:rPr>
        <w:t xml:space="preserve">zdravotníctva </w:t>
      </w:r>
      <w:r w:rsidRPr="006B7856">
        <w:rPr>
          <w:rFonts w:ascii="Times New Roman" w:eastAsia="Arial Narrow" w:hAnsi="Times New Roman"/>
          <w:sz w:val="24"/>
          <w:szCs w:val="24"/>
          <w:lang w:eastAsia="zh-CN"/>
        </w:rPr>
        <w:t xml:space="preserve">zverejní </w:t>
      </w:r>
      <w:r w:rsidR="001F7729" w:rsidRPr="006B7856">
        <w:rPr>
          <w:rFonts w:ascii="Times New Roman" w:eastAsia="Arial Narrow" w:hAnsi="Times New Roman"/>
          <w:sz w:val="24"/>
          <w:szCs w:val="24"/>
          <w:lang w:eastAsia="zh-CN"/>
        </w:rPr>
        <w:t xml:space="preserve">na 14 po sebe nasledujúcich dní </w:t>
      </w:r>
      <w:r w:rsidRPr="006B7856">
        <w:rPr>
          <w:rFonts w:ascii="Times New Roman" w:eastAsia="Arial Narrow" w:hAnsi="Times New Roman"/>
          <w:sz w:val="24"/>
          <w:szCs w:val="24"/>
          <w:lang w:eastAsia="zh-CN"/>
        </w:rPr>
        <w:t xml:space="preserve">zápisnicu </w:t>
      </w:r>
      <w:r w:rsidR="001F7729" w:rsidRPr="006B7856">
        <w:rPr>
          <w:rFonts w:ascii="Times New Roman" w:eastAsia="Arial Narrow" w:hAnsi="Times New Roman"/>
          <w:sz w:val="24"/>
          <w:szCs w:val="24"/>
          <w:lang w:eastAsia="zh-CN"/>
        </w:rPr>
        <w:t xml:space="preserve">podľa odseku </w:t>
      </w:r>
      <w:r w:rsidR="009A626D" w:rsidRPr="006B7856">
        <w:rPr>
          <w:rFonts w:ascii="Times New Roman" w:eastAsia="Arial Narrow" w:hAnsi="Times New Roman"/>
          <w:sz w:val="24"/>
          <w:szCs w:val="24"/>
          <w:lang w:eastAsia="zh-CN"/>
        </w:rPr>
        <w:t>2</w:t>
      </w:r>
      <w:r w:rsidR="001F7729" w:rsidRPr="006B7856">
        <w:rPr>
          <w:rFonts w:ascii="Times New Roman" w:eastAsia="Arial Narrow" w:hAnsi="Times New Roman"/>
          <w:sz w:val="24"/>
          <w:szCs w:val="24"/>
          <w:lang w:eastAsia="zh-CN"/>
        </w:rPr>
        <w:t xml:space="preserve"> písm. a) až g)</w:t>
      </w:r>
      <w:r w:rsidRPr="006B7856">
        <w:rPr>
          <w:rFonts w:ascii="Times New Roman" w:eastAsia="Arial Narrow" w:hAnsi="Times New Roman"/>
          <w:sz w:val="24"/>
          <w:szCs w:val="24"/>
          <w:lang w:eastAsia="zh-CN"/>
        </w:rPr>
        <w:t xml:space="preserve"> do piatich dní od u</w:t>
      </w:r>
      <w:r w:rsidR="003B72CE" w:rsidRPr="006B7856">
        <w:rPr>
          <w:rFonts w:ascii="Times New Roman" w:eastAsia="Arial Narrow" w:hAnsi="Times New Roman"/>
          <w:sz w:val="24"/>
          <w:szCs w:val="24"/>
          <w:lang w:eastAsia="zh-CN"/>
        </w:rPr>
        <w:t>končenia</w:t>
      </w:r>
      <w:r w:rsidR="00740D1A" w:rsidRPr="006B7856">
        <w:rPr>
          <w:rFonts w:ascii="Times New Roman" w:eastAsia="Arial Narrow" w:hAnsi="Times New Roman"/>
          <w:sz w:val="24"/>
          <w:szCs w:val="24"/>
          <w:lang w:eastAsia="zh-CN"/>
        </w:rPr>
        <w:t xml:space="preserve"> výberového konania</w:t>
      </w:r>
      <w:r w:rsidRPr="006B7856">
        <w:rPr>
          <w:rFonts w:ascii="Times New Roman" w:eastAsia="Arial Narrow" w:hAnsi="Times New Roman"/>
          <w:sz w:val="24"/>
          <w:szCs w:val="24"/>
          <w:lang w:eastAsia="zh-CN"/>
        </w:rPr>
        <w:t xml:space="preserve"> na svojom webovom sídle.</w:t>
      </w:r>
      <w:r w:rsidR="4857A1F9" w:rsidRPr="006B7856">
        <w:rPr>
          <w:rFonts w:ascii="Times New Roman" w:eastAsia="Arial Narrow" w:hAnsi="Times New Roman"/>
          <w:sz w:val="24"/>
          <w:szCs w:val="24"/>
          <w:lang w:eastAsia="zh-CN"/>
        </w:rPr>
        <w:t xml:space="preserve"> </w:t>
      </w:r>
    </w:p>
    <w:p w14:paraId="1EB5FF44" w14:textId="3EC43786" w:rsidR="008079B1" w:rsidRPr="006B7856" w:rsidRDefault="005A4D9E" w:rsidP="007E50D1">
      <w:pPr>
        <w:spacing w:after="160" w:line="259" w:lineRule="auto"/>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w:t>
      </w:r>
      <w:r w:rsidR="00C84040" w:rsidRPr="006B7856">
        <w:rPr>
          <w:rFonts w:ascii="Times New Roman" w:eastAsia="Arial Narrow" w:hAnsi="Times New Roman"/>
          <w:sz w:val="24"/>
          <w:szCs w:val="24"/>
          <w:lang w:eastAsia="zh-CN"/>
        </w:rPr>
        <w:t>4</w:t>
      </w:r>
      <w:r w:rsidRPr="006B7856">
        <w:rPr>
          <w:rFonts w:ascii="Times New Roman" w:eastAsia="Arial Narrow" w:hAnsi="Times New Roman"/>
          <w:sz w:val="24"/>
          <w:szCs w:val="24"/>
          <w:lang w:eastAsia="zh-CN"/>
        </w:rPr>
        <w:t xml:space="preserve">) Ak komisia neurčí </w:t>
      </w:r>
      <w:r w:rsidR="003B72CE" w:rsidRPr="006B7856">
        <w:rPr>
          <w:rFonts w:ascii="Times New Roman" w:eastAsia="Arial Narrow" w:hAnsi="Times New Roman"/>
          <w:sz w:val="24"/>
          <w:szCs w:val="24"/>
          <w:lang w:eastAsia="zh-CN"/>
        </w:rPr>
        <w:t>víťaza výberového konania</w:t>
      </w:r>
      <w:r w:rsidRPr="006B7856">
        <w:rPr>
          <w:rFonts w:ascii="Times New Roman" w:eastAsia="Arial Narrow" w:hAnsi="Times New Roman"/>
          <w:sz w:val="24"/>
          <w:szCs w:val="24"/>
          <w:lang w:eastAsia="zh-CN"/>
        </w:rPr>
        <w:t xml:space="preserve">, minister </w:t>
      </w:r>
      <w:r w:rsidR="00965F5F" w:rsidRPr="006B7856">
        <w:rPr>
          <w:rFonts w:ascii="Times New Roman" w:eastAsia="Arial Narrow" w:hAnsi="Times New Roman"/>
          <w:sz w:val="24"/>
          <w:szCs w:val="24"/>
          <w:lang w:eastAsia="zh-CN"/>
        </w:rPr>
        <w:t xml:space="preserve">zdravotníctva </w:t>
      </w:r>
      <w:r w:rsidRPr="006B7856">
        <w:rPr>
          <w:rFonts w:ascii="Times New Roman" w:eastAsia="Arial Narrow" w:hAnsi="Times New Roman"/>
          <w:sz w:val="24"/>
          <w:szCs w:val="24"/>
          <w:lang w:eastAsia="zh-CN"/>
        </w:rPr>
        <w:t>do 14 dní od zverejnenia zápisnice vyhlási nové výberové konanie.</w:t>
      </w:r>
    </w:p>
    <w:p w14:paraId="606F80C7" w14:textId="6382D5CF" w:rsidR="008079B1" w:rsidRPr="006B7856" w:rsidRDefault="008079B1" w:rsidP="0057162B">
      <w:pPr>
        <w:spacing w:after="160" w:line="259" w:lineRule="auto"/>
        <w:jc w:val="both"/>
        <w:rPr>
          <w:rFonts w:ascii="Times New Roman" w:eastAsia="Arial Narrow" w:hAnsi="Times New Roman"/>
          <w:b/>
          <w:bCs/>
          <w:sz w:val="24"/>
          <w:szCs w:val="24"/>
          <w:lang w:eastAsia="zh-CN"/>
        </w:rPr>
      </w:pPr>
      <w:r w:rsidRPr="006B7856">
        <w:rPr>
          <w:rFonts w:ascii="Times New Roman" w:eastAsia="Arial Narrow" w:hAnsi="Times New Roman"/>
          <w:sz w:val="24"/>
          <w:szCs w:val="24"/>
          <w:lang w:eastAsia="zh-CN"/>
        </w:rPr>
        <w:t>(5) Na rozhodovanie komisie o odvolaní z funkcie riaditeľa podľa § 5 ods. 16 sa primerane vzťahujú odseky 2 a 3.</w:t>
      </w:r>
    </w:p>
    <w:p w14:paraId="23C762E2" w14:textId="2C9D8D1A" w:rsidR="008079B1" w:rsidRPr="006B7856" w:rsidRDefault="0047092A" w:rsidP="534BC4F4">
      <w:pPr>
        <w:spacing w:after="160" w:line="259" w:lineRule="auto"/>
        <w:jc w:val="center"/>
        <w:rPr>
          <w:rFonts w:ascii="Times New Roman" w:eastAsia="Arial Narrow" w:hAnsi="Times New Roman"/>
          <w:b/>
          <w:bCs/>
          <w:sz w:val="24"/>
          <w:szCs w:val="24"/>
          <w:lang w:eastAsia="zh-CN"/>
        </w:rPr>
      </w:pPr>
      <w:r w:rsidRPr="006B7856">
        <w:rPr>
          <w:rFonts w:ascii="Times New Roman" w:eastAsia="Arial Narrow" w:hAnsi="Times New Roman"/>
          <w:b/>
          <w:bCs/>
          <w:sz w:val="24"/>
          <w:szCs w:val="24"/>
          <w:lang w:eastAsia="zh-CN"/>
        </w:rPr>
        <w:t>§ 9</w:t>
      </w:r>
    </w:p>
    <w:p w14:paraId="15EC6A08" w14:textId="77777777" w:rsidR="008A22AB" w:rsidRPr="006B7856" w:rsidRDefault="005A4D9E" w:rsidP="0057162B">
      <w:pPr>
        <w:spacing w:after="160" w:line="259" w:lineRule="auto"/>
        <w:jc w:val="center"/>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Dozorná rada</w:t>
      </w:r>
    </w:p>
    <w:p w14:paraId="27A54CDA" w14:textId="77777777" w:rsidR="005A4D9E" w:rsidRPr="006B7856" w:rsidRDefault="005A4D9E" w:rsidP="534BC4F4">
      <w:pPr>
        <w:spacing w:after="160" w:line="259" w:lineRule="auto"/>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(1) Dozorná rada je kontrolným orgánom inštitútu.</w:t>
      </w:r>
    </w:p>
    <w:p w14:paraId="0D077B8D" w14:textId="4C339A97" w:rsidR="005A4D9E" w:rsidRPr="006B7856" w:rsidRDefault="005A4D9E" w:rsidP="00B54022">
      <w:pPr>
        <w:spacing w:after="160" w:line="259" w:lineRule="auto"/>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 xml:space="preserve">(2) Dozorná rada má </w:t>
      </w:r>
      <w:r w:rsidR="009B238D" w:rsidRPr="006B7856">
        <w:rPr>
          <w:rFonts w:ascii="Times New Roman" w:eastAsia="Arial Narrow" w:hAnsi="Times New Roman"/>
          <w:sz w:val="24"/>
          <w:szCs w:val="24"/>
          <w:lang w:eastAsia="zh-CN"/>
        </w:rPr>
        <w:t xml:space="preserve">štyroch </w:t>
      </w:r>
      <w:r w:rsidRPr="006B7856">
        <w:rPr>
          <w:rFonts w:ascii="Times New Roman" w:eastAsia="Arial Narrow" w:hAnsi="Times New Roman"/>
          <w:sz w:val="24"/>
          <w:szCs w:val="24"/>
          <w:lang w:eastAsia="zh-CN"/>
        </w:rPr>
        <w:t>členov, ktorými sú</w:t>
      </w:r>
      <w:r w:rsidR="03D687C1" w:rsidRPr="006B7856">
        <w:rPr>
          <w:rFonts w:ascii="Times New Roman" w:eastAsia="Arial Narrow" w:hAnsi="Times New Roman"/>
          <w:sz w:val="24"/>
          <w:szCs w:val="24"/>
          <w:lang w:eastAsia="zh-CN"/>
        </w:rPr>
        <w:t xml:space="preserve"> </w:t>
      </w:r>
      <w:r w:rsidRPr="006B7856">
        <w:rPr>
          <w:rFonts w:ascii="Times New Roman" w:eastAsia="Arial Narrow" w:hAnsi="Times New Roman"/>
          <w:sz w:val="24"/>
          <w:szCs w:val="24"/>
          <w:lang w:eastAsia="zh-CN"/>
        </w:rPr>
        <w:t>predseda dozornej rady</w:t>
      </w:r>
      <w:r w:rsidR="58ED0E77" w:rsidRPr="006B7856">
        <w:rPr>
          <w:rFonts w:ascii="Times New Roman" w:eastAsia="Arial Narrow" w:hAnsi="Times New Roman"/>
          <w:sz w:val="24"/>
          <w:szCs w:val="24"/>
          <w:lang w:eastAsia="zh-CN"/>
        </w:rPr>
        <w:t xml:space="preserve"> </w:t>
      </w:r>
      <w:r w:rsidR="6F145905" w:rsidRPr="006B7856">
        <w:rPr>
          <w:rFonts w:ascii="Times New Roman" w:eastAsia="Arial Narrow" w:hAnsi="Times New Roman"/>
          <w:sz w:val="24"/>
          <w:szCs w:val="24"/>
          <w:lang w:eastAsia="zh-CN"/>
        </w:rPr>
        <w:t>a</w:t>
      </w:r>
      <w:r w:rsidR="009B238D" w:rsidRPr="006B7856">
        <w:rPr>
          <w:rFonts w:ascii="Times New Roman" w:eastAsia="Arial Narrow" w:hAnsi="Times New Roman"/>
          <w:sz w:val="24"/>
          <w:szCs w:val="24"/>
          <w:lang w:eastAsia="zh-CN"/>
        </w:rPr>
        <w:t xml:space="preserve"> traja </w:t>
      </w:r>
      <w:r w:rsidRPr="006B7856">
        <w:rPr>
          <w:rFonts w:ascii="Times New Roman" w:eastAsia="Arial Narrow" w:hAnsi="Times New Roman"/>
          <w:sz w:val="24"/>
          <w:szCs w:val="24"/>
          <w:lang w:eastAsia="zh-CN"/>
        </w:rPr>
        <w:t>členovia dozornej rady.</w:t>
      </w:r>
    </w:p>
    <w:p w14:paraId="16316B85" w14:textId="77777777" w:rsidR="009B238D" w:rsidRPr="006B7856" w:rsidRDefault="005A4D9E" w:rsidP="00B54022">
      <w:pPr>
        <w:spacing w:after="160" w:line="259" w:lineRule="auto"/>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 xml:space="preserve">(3) </w:t>
      </w:r>
      <w:r w:rsidR="009B238D" w:rsidRPr="006B7856">
        <w:rPr>
          <w:rFonts w:ascii="Times New Roman" w:hAnsi="Times New Roman"/>
          <w:sz w:val="24"/>
          <w:szCs w:val="24"/>
        </w:rPr>
        <w:t>Členov dozornej rady vymenúva minister zdravotníctva, z toho jedného člena na návrh zamestnancov inštitútu, jedného člena na návrh ministerstva financií a jedného člena na návrh organizácie združujúcej zdravotné poisťovne.</w:t>
      </w:r>
      <w:r w:rsidR="009B238D" w:rsidRPr="006B7856" w:rsidDel="009B238D">
        <w:rPr>
          <w:rFonts w:ascii="Times New Roman" w:eastAsia="Arial Narrow" w:hAnsi="Times New Roman"/>
          <w:sz w:val="24"/>
          <w:szCs w:val="24"/>
          <w:lang w:eastAsia="zh-CN"/>
        </w:rPr>
        <w:t xml:space="preserve"> </w:t>
      </w:r>
    </w:p>
    <w:p w14:paraId="18D6339E" w14:textId="5A3C9D51" w:rsidR="005A4D9E" w:rsidRPr="006B7856" w:rsidRDefault="5F9DAEE7" w:rsidP="009B238D">
      <w:pPr>
        <w:spacing w:after="160" w:line="259" w:lineRule="auto"/>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 xml:space="preserve">(4) Minister </w:t>
      </w:r>
      <w:r w:rsidR="00965F5F" w:rsidRPr="006B7856">
        <w:rPr>
          <w:rFonts w:ascii="Times New Roman" w:eastAsia="Arial Narrow" w:hAnsi="Times New Roman"/>
          <w:sz w:val="24"/>
          <w:szCs w:val="24"/>
          <w:lang w:eastAsia="zh-CN"/>
        </w:rPr>
        <w:t xml:space="preserve">zdravotníctva </w:t>
      </w:r>
      <w:r w:rsidRPr="006B7856">
        <w:rPr>
          <w:rFonts w:ascii="Times New Roman" w:eastAsia="Arial Narrow" w:hAnsi="Times New Roman"/>
          <w:sz w:val="24"/>
          <w:szCs w:val="24"/>
          <w:lang w:eastAsia="zh-CN"/>
        </w:rPr>
        <w:t>menuje predsedu dozornej rady</w:t>
      </w:r>
      <w:r w:rsidR="5E072F89" w:rsidRPr="006B7856">
        <w:rPr>
          <w:rFonts w:ascii="Times New Roman" w:eastAsia="Arial Narrow" w:hAnsi="Times New Roman"/>
          <w:sz w:val="24"/>
          <w:szCs w:val="24"/>
          <w:lang w:eastAsia="zh-CN"/>
        </w:rPr>
        <w:t xml:space="preserve"> z členov dozornej rady</w:t>
      </w:r>
      <w:r w:rsidRPr="006B7856">
        <w:rPr>
          <w:rFonts w:ascii="Times New Roman" w:eastAsia="Arial Narrow" w:hAnsi="Times New Roman"/>
          <w:sz w:val="24"/>
          <w:szCs w:val="24"/>
          <w:lang w:eastAsia="zh-CN"/>
        </w:rPr>
        <w:t>.</w:t>
      </w:r>
    </w:p>
    <w:p w14:paraId="2DC2286C" w14:textId="2C48BD15" w:rsidR="00EE45E7" w:rsidRPr="006B7856" w:rsidRDefault="00EE45E7" w:rsidP="00EE45E7">
      <w:pPr>
        <w:spacing w:after="160" w:line="259" w:lineRule="auto"/>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w:t>
      </w:r>
      <w:r w:rsidR="00A00E1C" w:rsidRPr="006B7856">
        <w:rPr>
          <w:rFonts w:ascii="Times New Roman" w:eastAsia="Arial Narrow" w:hAnsi="Times New Roman"/>
          <w:sz w:val="24"/>
          <w:szCs w:val="24"/>
          <w:lang w:eastAsia="zh-CN"/>
        </w:rPr>
        <w:t>5</w:t>
      </w:r>
      <w:r w:rsidRPr="006B7856">
        <w:rPr>
          <w:rFonts w:ascii="Times New Roman" w:eastAsia="Arial Narrow" w:hAnsi="Times New Roman"/>
          <w:sz w:val="24"/>
          <w:szCs w:val="24"/>
          <w:lang w:eastAsia="zh-CN"/>
        </w:rPr>
        <w:t>) Ak minist</w:t>
      </w:r>
      <w:r w:rsidR="00513BA9" w:rsidRPr="006B7856">
        <w:rPr>
          <w:rFonts w:ascii="Times New Roman" w:eastAsia="Arial Narrow" w:hAnsi="Times New Roman"/>
          <w:sz w:val="24"/>
          <w:szCs w:val="24"/>
          <w:lang w:eastAsia="zh-CN"/>
        </w:rPr>
        <w:t>er</w:t>
      </w:r>
      <w:r w:rsidRPr="006B7856">
        <w:rPr>
          <w:rFonts w:ascii="Times New Roman" w:eastAsia="Arial Narrow" w:hAnsi="Times New Roman"/>
          <w:sz w:val="24"/>
          <w:szCs w:val="24"/>
          <w:lang w:eastAsia="zh-CN"/>
        </w:rPr>
        <w:t xml:space="preserve"> </w:t>
      </w:r>
      <w:r w:rsidR="00965F5F" w:rsidRPr="006B7856">
        <w:rPr>
          <w:rFonts w:ascii="Times New Roman" w:eastAsia="Arial Narrow" w:hAnsi="Times New Roman"/>
          <w:sz w:val="24"/>
          <w:szCs w:val="24"/>
          <w:lang w:eastAsia="zh-CN"/>
        </w:rPr>
        <w:t xml:space="preserve">zdravotníctva </w:t>
      </w:r>
      <w:r w:rsidR="00513BA9" w:rsidRPr="006B7856">
        <w:rPr>
          <w:rFonts w:ascii="Times New Roman" w:eastAsia="Arial Narrow" w:hAnsi="Times New Roman"/>
          <w:sz w:val="24"/>
          <w:szCs w:val="24"/>
          <w:lang w:eastAsia="zh-CN"/>
        </w:rPr>
        <w:t>ne</w:t>
      </w:r>
      <w:r w:rsidRPr="006B7856">
        <w:rPr>
          <w:rFonts w:ascii="Times New Roman" w:eastAsia="Arial Narrow" w:hAnsi="Times New Roman"/>
          <w:sz w:val="24"/>
          <w:szCs w:val="24"/>
          <w:lang w:eastAsia="zh-CN"/>
        </w:rPr>
        <w:t>vymen</w:t>
      </w:r>
      <w:r w:rsidR="00513BA9" w:rsidRPr="006B7856">
        <w:rPr>
          <w:rFonts w:ascii="Times New Roman" w:eastAsia="Arial Narrow" w:hAnsi="Times New Roman"/>
          <w:sz w:val="24"/>
          <w:szCs w:val="24"/>
          <w:lang w:eastAsia="zh-CN"/>
        </w:rPr>
        <w:t>uje</w:t>
      </w:r>
      <w:r w:rsidRPr="006B7856">
        <w:rPr>
          <w:rFonts w:ascii="Times New Roman" w:eastAsia="Arial Narrow" w:hAnsi="Times New Roman"/>
          <w:sz w:val="24"/>
          <w:szCs w:val="24"/>
          <w:lang w:eastAsia="zh-CN"/>
        </w:rPr>
        <w:t xml:space="preserve"> člena dozornej rady na obsadenie voľného miesta v dozornej rade do </w:t>
      </w:r>
      <w:r w:rsidR="00513BA9" w:rsidRPr="006B7856">
        <w:rPr>
          <w:rFonts w:ascii="Times New Roman" w:eastAsia="Arial Narrow" w:hAnsi="Times New Roman"/>
          <w:sz w:val="24"/>
          <w:szCs w:val="24"/>
          <w:lang w:eastAsia="zh-CN"/>
        </w:rPr>
        <w:t>6</w:t>
      </w:r>
      <w:r w:rsidRPr="006B7856">
        <w:rPr>
          <w:rFonts w:ascii="Times New Roman" w:eastAsia="Arial Narrow" w:hAnsi="Times New Roman"/>
          <w:sz w:val="24"/>
          <w:szCs w:val="24"/>
          <w:lang w:eastAsia="zh-CN"/>
        </w:rPr>
        <w:t xml:space="preserve">0 dní od písomnej výzvy riaditeľa, je </w:t>
      </w:r>
      <w:r w:rsidR="00965F5F" w:rsidRPr="006B7856">
        <w:rPr>
          <w:rFonts w:ascii="Times New Roman" w:eastAsia="Arial Narrow" w:hAnsi="Times New Roman"/>
          <w:sz w:val="24"/>
          <w:szCs w:val="24"/>
          <w:lang w:eastAsia="zh-CN"/>
        </w:rPr>
        <w:t>riaditeľ</w:t>
      </w:r>
      <w:r w:rsidRPr="006B7856">
        <w:rPr>
          <w:rFonts w:ascii="Times New Roman" w:eastAsia="Arial Narrow" w:hAnsi="Times New Roman"/>
          <w:sz w:val="24"/>
          <w:szCs w:val="24"/>
          <w:lang w:eastAsia="zh-CN"/>
        </w:rPr>
        <w:t xml:space="preserve"> oprávnený sám vymenovať člen</w:t>
      </w:r>
      <w:r w:rsidR="008C3827" w:rsidRPr="006B7856">
        <w:rPr>
          <w:rFonts w:ascii="Times New Roman" w:eastAsia="Arial Narrow" w:hAnsi="Times New Roman"/>
          <w:sz w:val="24"/>
          <w:szCs w:val="24"/>
          <w:lang w:eastAsia="zh-CN"/>
        </w:rPr>
        <w:t>a</w:t>
      </w:r>
      <w:r w:rsidRPr="006B7856">
        <w:rPr>
          <w:rFonts w:ascii="Times New Roman" w:eastAsia="Arial Narrow" w:hAnsi="Times New Roman"/>
          <w:sz w:val="24"/>
          <w:szCs w:val="24"/>
          <w:lang w:eastAsia="zh-CN"/>
        </w:rPr>
        <w:t xml:space="preserve"> dozornej rady na obsadenie voľn</w:t>
      </w:r>
      <w:r w:rsidR="008C3827" w:rsidRPr="006B7856">
        <w:rPr>
          <w:rFonts w:ascii="Times New Roman" w:eastAsia="Arial Narrow" w:hAnsi="Times New Roman"/>
          <w:sz w:val="24"/>
          <w:szCs w:val="24"/>
          <w:lang w:eastAsia="zh-CN"/>
        </w:rPr>
        <w:t>ého</w:t>
      </w:r>
      <w:r w:rsidRPr="006B7856">
        <w:rPr>
          <w:rFonts w:ascii="Times New Roman" w:eastAsia="Arial Narrow" w:hAnsi="Times New Roman"/>
          <w:sz w:val="24"/>
          <w:szCs w:val="24"/>
          <w:lang w:eastAsia="zh-CN"/>
        </w:rPr>
        <w:t xml:space="preserve"> miest</w:t>
      </w:r>
      <w:r w:rsidR="008C3827" w:rsidRPr="006B7856">
        <w:rPr>
          <w:rFonts w:ascii="Times New Roman" w:eastAsia="Arial Narrow" w:hAnsi="Times New Roman"/>
          <w:sz w:val="24"/>
          <w:szCs w:val="24"/>
          <w:lang w:eastAsia="zh-CN"/>
        </w:rPr>
        <w:t>a</w:t>
      </w:r>
      <w:r w:rsidRPr="006B7856">
        <w:rPr>
          <w:rFonts w:ascii="Times New Roman" w:eastAsia="Arial Narrow" w:hAnsi="Times New Roman"/>
          <w:sz w:val="24"/>
          <w:szCs w:val="24"/>
          <w:lang w:eastAsia="zh-CN"/>
        </w:rPr>
        <w:t>.</w:t>
      </w:r>
    </w:p>
    <w:p w14:paraId="6C86E3FA" w14:textId="7D8A9EE0" w:rsidR="005A4D9E" w:rsidRPr="006B7856" w:rsidRDefault="005A4D9E" w:rsidP="0057162B">
      <w:pPr>
        <w:spacing w:after="160" w:line="259" w:lineRule="auto"/>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w:t>
      </w:r>
      <w:r w:rsidR="00A00E1C" w:rsidRPr="006B7856">
        <w:rPr>
          <w:rFonts w:ascii="Times New Roman" w:eastAsia="Arial Narrow" w:hAnsi="Times New Roman"/>
          <w:sz w:val="24"/>
          <w:szCs w:val="24"/>
          <w:lang w:eastAsia="zh-CN"/>
        </w:rPr>
        <w:t>6</w:t>
      </w:r>
      <w:r w:rsidRPr="006B7856">
        <w:rPr>
          <w:rFonts w:ascii="Times New Roman" w:eastAsia="Arial Narrow" w:hAnsi="Times New Roman"/>
          <w:sz w:val="24"/>
          <w:szCs w:val="24"/>
          <w:lang w:eastAsia="zh-CN"/>
        </w:rPr>
        <w:t>) Funkčné obdobie člena dozornej rady je trojročné</w:t>
      </w:r>
      <w:r w:rsidR="2C801191" w:rsidRPr="006B7856">
        <w:rPr>
          <w:rFonts w:ascii="Times New Roman" w:eastAsia="Arial Narrow" w:hAnsi="Times New Roman"/>
          <w:sz w:val="24"/>
          <w:szCs w:val="24"/>
          <w:lang w:eastAsia="zh-CN"/>
        </w:rPr>
        <w:t xml:space="preserve"> </w:t>
      </w:r>
      <w:r w:rsidR="13E2010D" w:rsidRPr="006B7856">
        <w:rPr>
          <w:rFonts w:ascii="Times New Roman" w:eastAsia="Arial Narrow" w:hAnsi="Times New Roman"/>
          <w:sz w:val="24"/>
          <w:szCs w:val="24"/>
          <w:lang w:eastAsia="zh-CN"/>
        </w:rPr>
        <w:t>a</w:t>
      </w:r>
      <w:r w:rsidRPr="006B7856">
        <w:rPr>
          <w:rFonts w:ascii="Times New Roman" w:eastAsia="Arial Narrow" w:hAnsi="Times New Roman"/>
          <w:sz w:val="24"/>
          <w:szCs w:val="24"/>
          <w:lang w:eastAsia="zh-CN"/>
        </w:rPr>
        <w:t xml:space="preserve"> začína plynúť dňom vymenovania do funkcie. </w:t>
      </w:r>
      <w:r w:rsidR="00C07B1D" w:rsidRPr="006B7856">
        <w:rPr>
          <w:rFonts w:ascii="Times New Roman" w:eastAsia="Arial Narrow" w:hAnsi="Times New Roman"/>
          <w:sz w:val="24"/>
          <w:szCs w:val="24"/>
          <w:lang w:eastAsia="zh-CN"/>
        </w:rPr>
        <w:t xml:space="preserve">Tá istá osoba môže byť vymenovaná za člena dozornej rady najviac na tri po sebe nasledujúce funkčné  obdobia. </w:t>
      </w:r>
      <w:r w:rsidRPr="006B7856">
        <w:rPr>
          <w:rFonts w:ascii="Times New Roman" w:eastAsia="Arial Narrow" w:hAnsi="Times New Roman"/>
          <w:sz w:val="24"/>
          <w:szCs w:val="24"/>
          <w:lang w:eastAsia="zh-CN"/>
        </w:rPr>
        <w:t xml:space="preserve">Členstvo v dozornej rade je </w:t>
      </w:r>
      <w:r w:rsidR="00C07B1D" w:rsidRPr="006B7856">
        <w:rPr>
          <w:rFonts w:ascii="Times New Roman" w:eastAsia="Arial Narrow" w:hAnsi="Times New Roman"/>
          <w:sz w:val="24"/>
          <w:szCs w:val="24"/>
          <w:lang w:eastAsia="zh-CN"/>
        </w:rPr>
        <w:t>nezastupiteľné</w:t>
      </w:r>
      <w:r w:rsidRPr="006B7856">
        <w:rPr>
          <w:rFonts w:ascii="Times New Roman" w:eastAsia="Arial Narrow" w:hAnsi="Times New Roman"/>
          <w:sz w:val="24"/>
          <w:szCs w:val="24"/>
          <w:lang w:eastAsia="zh-CN"/>
        </w:rPr>
        <w:t>.</w:t>
      </w:r>
    </w:p>
    <w:p w14:paraId="3ACEAC73" w14:textId="0DAC481E" w:rsidR="00D03AE7" w:rsidRPr="006B7856" w:rsidRDefault="005A4D9E" w:rsidP="0057162B">
      <w:pPr>
        <w:spacing w:after="160" w:line="259" w:lineRule="auto"/>
        <w:jc w:val="both"/>
        <w:rPr>
          <w:rFonts w:ascii="Times New Roman" w:eastAsia="Arial Narrow" w:hAnsi="Times New Roman"/>
          <w:sz w:val="24"/>
          <w:szCs w:val="24"/>
        </w:rPr>
      </w:pPr>
      <w:r w:rsidRPr="006B7856">
        <w:rPr>
          <w:rFonts w:ascii="Times New Roman" w:eastAsia="Arial Narrow" w:hAnsi="Times New Roman"/>
          <w:sz w:val="24"/>
          <w:szCs w:val="24"/>
          <w:lang w:eastAsia="zh-CN"/>
        </w:rPr>
        <w:t>(</w:t>
      </w:r>
      <w:r w:rsidR="00A00E1C" w:rsidRPr="006B7856">
        <w:rPr>
          <w:rFonts w:ascii="Times New Roman" w:eastAsia="Arial Narrow" w:hAnsi="Times New Roman"/>
          <w:sz w:val="24"/>
          <w:szCs w:val="24"/>
          <w:lang w:eastAsia="zh-CN"/>
        </w:rPr>
        <w:t>7</w:t>
      </w:r>
      <w:r w:rsidRPr="006B7856">
        <w:rPr>
          <w:rFonts w:ascii="Times New Roman" w:eastAsia="Arial Narrow" w:hAnsi="Times New Roman"/>
          <w:sz w:val="24"/>
          <w:szCs w:val="24"/>
          <w:lang w:eastAsia="zh-CN"/>
        </w:rPr>
        <w:t xml:space="preserve">) Za člena dozornej rady môže byť </w:t>
      </w:r>
      <w:r w:rsidR="00EC59F6" w:rsidRPr="006B7856">
        <w:rPr>
          <w:rFonts w:ascii="Times New Roman" w:eastAsia="Arial Narrow" w:hAnsi="Times New Roman"/>
          <w:sz w:val="24"/>
          <w:szCs w:val="24"/>
          <w:lang w:eastAsia="zh-CN"/>
        </w:rPr>
        <w:t>navrhnutá</w:t>
      </w:r>
      <w:r w:rsidR="112FD6ED" w:rsidRPr="006B7856">
        <w:rPr>
          <w:rFonts w:ascii="Times New Roman" w:eastAsia="Arial Narrow" w:hAnsi="Times New Roman"/>
          <w:sz w:val="24"/>
          <w:szCs w:val="24"/>
          <w:lang w:eastAsia="zh-CN"/>
        </w:rPr>
        <w:t xml:space="preserve"> </w:t>
      </w:r>
      <w:r w:rsidRPr="006B7856">
        <w:rPr>
          <w:rFonts w:ascii="Times New Roman" w:eastAsia="Arial Narrow" w:hAnsi="Times New Roman"/>
          <w:sz w:val="24"/>
          <w:szCs w:val="24"/>
          <w:lang w:eastAsia="zh-CN"/>
        </w:rPr>
        <w:t xml:space="preserve">fyzická osoba, </w:t>
      </w:r>
      <w:r w:rsidR="00EC59F6" w:rsidRPr="006B7856">
        <w:rPr>
          <w:rFonts w:ascii="Times New Roman" w:hAnsi="Times New Roman"/>
          <w:sz w:val="24"/>
          <w:szCs w:val="24"/>
          <w:lang w:eastAsia="zh-CN"/>
        </w:rPr>
        <w:t xml:space="preserve">ktorá má spôsobilosť na právne úkony v plnom rozsahu, </w:t>
      </w:r>
      <w:r w:rsidR="00EC59F6" w:rsidRPr="006B7856">
        <w:rPr>
          <w:rFonts w:ascii="Times New Roman" w:eastAsia="Arial Narrow" w:hAnsi="Times New Roman"/>
          <w:sz w:val="24"/>
          <w:szCs w:val="24"/>
          <w:lang w:eastAsia="zh-CN"/>
        </w:rPr>
        <w:t>vysokoškolské vzdelanie druhého stupňa,</w:t>
      </w:r>
      <w:r w:rsidRPr="006B7856">
        <w:rPr>
          <w:rFonts w:ascii="Times New Roman" w:eastAsia="Arial Narrow" w:hAnsi="Times New Roman"/>
          <w:sz w:val="24"/>
          <w:szCs w:val="24"/>
          <w:lang w:eastAsia="zh-CN"/>
        </w:rPr>
        <w:t xml:space="preserve"> najmenej trojročnú prax </w:t>
      </w:r>
      <w:r w:rsidR="00EC59F6" w:rsidRPr="006B7856">
        <w:rPr>
          <w:rFonts w:ascii="Times New Roman" w:eastAsia="Arial Narrow" w:hAnsi="Times New Roman"/>
          <w:sz w:val="24"/>
          <w:szCs w:val="24"/>
          <w:lang w:eastAsia="zh-CN"/>
        </w:rPr>
        <w:t>v oblasti</w:t>
      </w:r>
      <w:r w:rsidR="465F90BE" w:rsidRPr="006B7856">
        <w:rPr>
          <w:rFonts w:ascii="Times New Roman" w:eastAsia="Arial Narrow" w:hAnsi="Times New Roman"/>
          <w:sz w:val="24"/>
          <w:szCs w:val="24"/>
          <w:lang w:eastAsia="zh-CN"/>
        </w:rPr>
        <w:t xml:space="preserve"> </w:t>
      </w:r>
      <w:r w:rsidRPr="006B7856">
        <w:rPr>
          <w:rFonts w:ascii="Times New Roman" w:eastAsia="Arial Narrow" w:hAnsi="Times New Roman"/>
          <w:sz w:val="24"/>
          <w:szCs w:val="24"/>
          <w:lang w:eastAsia="zh-CN"/>
        </w:rPr>
        <w:t>verejné</w:t>
      </w:r>
      <w:r w:rsidR="00EC59F6" w:rsidRPr="006B7856">
        <w:rPr>
          <w:rFonts w:ascii="Times New Roman" w:eastAsia="Arial Narrow" w:hAnsi="Times New Roman"/>
          <w:sz w:val="24"/>
          <w:szCs w:val="24"/>
          <w:lang w:eastAsia="zh-CN"/>
        </w:rPr>
        <w:t>ho</w:t>
      </w:r>
      <w:r w:rsidRPr="006B7856">
        <w:rPr>
          <w:rFonts w:ascii="Times New Roman" w:eastAsia="Arial Narrow" w:hAnsi="Times New Roman"/>
          <w:sz w:val="24"/>
          <w:szCs w:val="24"/>
          <w:lang w:eastAsia="zh-CN"/>
        </w:rPr>
        <w:t xml:space="preserve"> zdravotné</w:t>
      </w:r>
      <w:r w:rsidR="00EC59F6" w:rsidRPr="006B7856">
        <w:rPr>
          <w:rFonts w:ascii="Times New Roman" w:eastAsia="Arial Narrow" w:hAnsi="Times New Roman"/>
          <w:sz w:val="24"/>
          <w:szCs w:val="24"/>
          <w:lang w:eastAsia="zh-CN"/>
        </w:rPr>
        <w:t>ho</w:t>
      </w:r>
      <w:r w:rsidRPr="006B7856">
        <w:rPr>
          <w:rFonts w:ascii="Times New Roman" w:eastAsia="Arial Narrow" w:hAnsi="Times New Roman"/>
          <w:sz w:val="24"/>
          <w:szCs w:val="24"/>
          <w:lang w:eastAsia="zh-CN"/>
        </w:rPr>
        <w:t xml:space="preserve"> poisteni</w:t>
      </w:r>
      <w:r w:rsidR="00EC59F6" w:rsidRPr="006B7856">
        <w:rPr>
          <w:rFonts w:ascii="Times New Roman" w:eastAsia="Arial Narrow" w:hAnsi="Times New Roman"/>
          <w:sz w:val="24"/>
          <w:szCs w:val="24"/>
          <w:lang w:eastAsia="zh-CN"/>
        </w:rPr>
        <w:t>a</w:t>
      </w:r>
      <w:r w:rsidRPr="006B7856">
        <w:rPr>
          <w:rFonts w:ascii="Times New Roman" w:eastAsia="Arial Narrow" w:hAnsi="Times New Roman"/>
          <w:sz w:val="24"/>
          <w:szCs w:val="24"/>
          <w:lang w:eastAsia="zh-CN"/>
        </w:rPr>
        <w:t>, práv</w:t>
      </w:r>
      <w:r w:rsidR="00EC59F6" w:rsidRPr="006B7856">
        <w:rPr>
          <w:rFonts w:ascii="Times New Roman" w:eastAsia="Arial Narrow" w:hAnsi="Times New Roman"/>
          <w:sz w:val="24"/>
          <w:szCs w:val="24"/>
          <w:lang w:eastAsia="zh-CN"/>
        </w:rPr>
        <w:t>a</w:t>
      </w:r>
      <w:r w:rsidRPr="006B7856">
        <w:rPr>
          <w:rFonts w:ascii="Times New Roman" w:eastAsia="Arial Narrow" w:hAnsi="Times New Roman"/>
          <w:sz w:val="24"/>
          <w:szCs w:val="24"/>
          <w:lang w:eastAsia="zh-CN"/>
        </w:rPr>
        <w:t>, verejn</w:t>
      </w:r>
      <w:r w:rsidR="00EC59F6" w:rsidRPr="006B7856">
        <w:rPr>
          <w:rFonts w:ascii="Times New Roman" w:eastAsia="Arial Narrow" w:hAnsi="Times New Roman"/>
          <w:sz w:val="24"/>
          <w:szCs w:val="24"/>
          <w:lang w:eastAsia="zh-CN"/>
        </w:rPr>
        <w:t>ých</w:t>
      </w:r>
      <w:r w:rsidRPr="006B7856">
        <w:rPr>
          <w:rFonts w:ascii="Times New Roman" w:eastAsia="Arial Narrow" w:hAnsi="Times New Roman"/>
          <w:sz w:val="24"/>
          <w:szCs w:val="24"/>
          <w:lang w:eastAsia="zh-CN"/>
        </w:rPr>
        <w:t xml:space="preserve"> financi</w:t>
      </w:r>
      <w:r w:rsidR="00EC59F6" w:rsidRPr="006B7856">
        <w:rPr>
          <w:rFonts w:ascii="Times New Roman" w:eastAsia="Arial Narrow" w:hAnsi="Times New Roman"/>
          <w:sz w:val="24"/>
          <w:szCs w:val="24"/>
          <w:lang w:eastAsia="zh-CN"/>
        </w:rPr>
        <w:t>í</w:t>
      </w:r>
      <w:r w:rsidRPr="006B7856">
        <w:rPr>
          <w:rFonts w:ascii="Times New Roman" w:eastAsia="Arial Narrow" w:hAnsi="Times New Roman"/>
          <w:sz w:val="24"/>
          <w:szCs w:val="24"/>
          <w:lang w:eastAsia="zh-CN"/>
        </w:rPr>
        <w:t>,</w:t>
      </w:r>
      <w:r w:rsidR="197E7229" w:rsidRPr="006B7856">
        <w:rPr>
          <w:rFonts w:ascii="Times New Roman" w:eastAsia="Arial Narrow" w:hAnsi="Times New Roman"/>
          <w:sz w:val="24"/>
          <w:szCs w:val="24"/>
          <w:lang w:eastAsia="zh-CN"/>
        </w:rPr>
        <w:t xml:space="preserve"> </w:t>
      </w:r>
      <w:r w:rsidRPr="006B7856">
        <w:rPr>
          <w:rFonts w:ascii="Times New Roman" w:eastAsia="Arial Narrow" w:hAnsi="Times New Roman"/>
          <w:sz w:val="24"/>
          <w:szCs w:val="24"/>
          <w:lang w:eastAsia="zh-CN"/>
        </w:rPr>
        <w:t>zdravotnej starostlivosti</w:t>
      </w:r>
      <w:r w:rsidR="72788777" w:rsidRPr="006B7856">
        <w:rPr>
          <w:rFonts w:ascii="Times New Roman" w:eastAsia="Arial Narrow" w:hAnsi="Times New Roman"/>
          <w:sz w:val="24"/>
          <w:szCs w:val="24"/>
          <w:lang w:eastAsia="zh-CN"/>
        </w:rPr>
        <w:t xml:space="preserve">, </w:t>
      </w:r>
      <w:r w:rsidR="72788777" w:rsidRPr="006B7856">
        <w:rPr>
          <w:rFonts w:ascii="Times New Roman" w:eastAsia="Arial Narrow" w:hAnsi="Times New Roman"/>
          <w:sz w:val="24"/>
          <w:szCs w:val="24"/>
        </w:rPr>
        <w:t>ochran</w:t>
      </w:r>
      <w:r w:rsidR="00EC59F6" w:rsidRPr="006B7856">
        <w:rPr>
          <w:rFonts w:ascii="Times New Roman" w:eastAsia="Arial Narrow" w:hAnsi="Times New Roman"/>
          <w:sz w:val="24"/>
          <w:szCs w:val="24"/>
        </w:rPr>
        <w:t>y</w:t>
      </w:r>
      <w:r w:rsidR="72788777" w:rsidRPr="006B7856">
        <w:rPr>
          <w:rFonts w:ascii="Times New Roman" w:eastAsia="Arial Narrow" w:hAnsi="Times New Roman"/>
          <w:sz w:val="24"/>
          <w:szCs w:val="24"/>
        </w:rPr>
        <w:t xml:space="preserve"> a </w:t>
      </w:r>
      <w:r w:rsidR="0B6B0C54" w:rsidRPr="006B7856">
        <w:rPr>
          <w:rFonts w:ascii="Times New Roman" w:eastAsia="Arial Narrow" w:hAnsi="Times New Roman"/>
          <w:sz w:val="24"/>
          <w:szCs w:val="24"/>
        </w:rPr>
        <w:t>podpor</w:t>
      </w:r>
      <w:r w:rsidR="00EC59F6" w:rsidRPr="006B7856">
        <w:rPr>
          <w:rFonts w:ascii="Times New Roman" w:eastAsia="Arial Narrow" w:hAnsi="Times New Roman"/>
          <w:sz w:val="24"/>
          <w:szCs w:val="24"/>
        </w:rPr>
        <w:t>y</w:t>
      </w:r>
      <w:r w:rsidR="0B6B0C54" w:rsidRPr="006B7856">
        <w:rPr>
          <w:rFonts w:ascii="Times New Roman" w:eastAsia="Arial Narrow" w:hAnsi="Times New Roman"/>
          <w:sz w:val="24"/>
          <w:szCs w:val="24"/>
        </w:rPr>
        <w:t xml:space="preserve"> </w:t>
      </w:r>
      <w:r w:rsidR="72788777" w:rsidRPr="006B7856">
        <w:rPr>
          <w:rFonts w:ascii="Times New Roman" w:eastAsia="Arial Narrow" w:hAnsi="Times New Roman"/>
          <w:sz w:val="24"/>
          <w:szCs w:val="24"/>
        </w:rPr>
        <w:t>zdravia</w:t>
      </w:r>
      <w:r w:rsidR="00EC59F6" w:rsidRPr="006B7856">
        <w:rPr>
          <w:rFonts w:ascii="Times New Roman" w:eastAsia="Arial Narrow" w:hAnsi="Times New Roman"/>
          <w:sz w:val="24"/>
          <w:szCs w:val="24"/>
        </w:rPr>
        <w:t xml:space="preserve"> alebo</w:t>
      </w:r>
      <w:r w:rsidR="72788777" w:rsidRPr="006B7856">
        <w:rPr>
          <w:rFonts w:ascii="Times New Roman" w:eastAsia="Arial Narrow" w:hAnsi="Times New Roman"/>
          <w:sz w:val="24"/>
          <w:szCs w:val="24"/>
        </w:rPr>
        <w:t xml:space="preserve"> bezpečnos</w:t>
      </w:r>
      <w:r w:rsidR="00EC59F6" w:rsidRPr="006B7856">
        <w:rPr>
          <w:rFonts w:ascii="Times New Roman" w:eastAsia="Arial Narrow" w:hAnsi="Times New Roman"/>
          <w:sz w:val="24"/>
          <w:szCs w:val="24"/>
        </w:rPr>
        <w:t>ti</w:t>
      </w:r>
      <w:r w:rsidR="72788777" w:rsidRPr="006B7856">
        <w:rPr>
          <w:rFonts w:ascii="Times New Roman" w:eastAsia="Arial Narrow" w:hAnsi="Times New Roman"/>
          <w:sz w:val="24"/>
          <w:szCs w:val="24"/>
        </w:rPr>
        <w:t xml:space="preserve"> pacienta</w:t>
      </w:r>
      <w:r w:rsidR="00D22384" w:rsidRPr="006B7856">
        <w:rPr>
          <w:rFonts w:ascii="Times New Roman" w:eastAsia="Arial Narrow" w:hAnsi="Times New Roman"/>
          <w:sz w:val="24"/>
          <w:szCs w:val="24"/>
        </w:rPr>
        <w:t xml:space="preserve">, nebola za posledných päť rokov </w:t>
      </w:r>
      <w:r w:rsidR="00905503" w:rsidRPr="006B7856">
        <w:rPr>
          <w:rFonts w:ascii="Times New Roman" w:eastAsia="Arial Narrow" w:hAnsi="Times New Roman"/>
          <w:sz w:val="24"/>
          <w:szCs w:val="24"/>
        </w:rPr>
        <w:t xml:space="preserve">v pracovnom pomere, obdobnom </w:t>
      </w:r>
      <w:r w:rsidR="00905503" w:rsidRPr="006B7856">
        <w:rPr>
          <w:rFonts w:ascii="Times New Roman" w:hAnsi="Times New Roman"/>
          <w:sz w:val="24"/>
          <w:szCs w:val="24"/>
        </w:rPr>
        <w:t>pracovnom vzťahu alebo inom pracovnoprávnom vzťahu</w:t>
      </w:r>
      <w:r w:rsidR="00905503" w:rsidRPr="006B7856">
        <w:rPr>
          <w:rFonts w:ascii="Times New Roman" w:eastAsia="Arial Narrow" w:hAnsi="Times New Roman"/>
          <w:sz w:val="24"/>
          <w:szCs w:val="24"/>
        </w:rPr>
        <w:t xml:space="preserve"> s držiteľom registrácie zdravotníckej technológie, ani od </w:t>
      </w:r>
      <w:r w:rsidR="00915517" w:rsidRPr="006B7856">
        <w:rPr>
          <w:rFonts w:ascii="Times New Roman" w:eastAsia="Arial Narrow" w:hAnsi="Times New Roman"/>
          <w:sz w:val="24"/>
          <w:szCs w:val="24"/>
        </w:rPr>
        <w:t xml:space="preserve">neho </w:t>
      </w:r>
      <w:r w:rsidR="00905503" w:rsidRPr="006B7856">
        <w:rPr>
          <w:rFonts w:ascii="Times New Roman" w:eastAsia="Arial Narrow" w:hAnsi="Times New Roman"/>
          <w:sz w:val="24"/>
          <w:szCs w:val="24"/>
        </w:rPr>
        <w:t>neprijímala majetkové plnenie alebo nemajetkové plnenie</w:t>
      </w:r>
      <w:r w:rsidR="00EC59F6" w:rsidRPr="006B7856">
        <w:rPr>
          <w:rFonts w:ascii="Times New Roman" w:eastAsia="Arial Narrow" w:hAnsi="Times New Roman"/>
          <w:sz w:val="24"/>
          <w:szCs w:val="24"/>
        </w:rPr>
        <w:t xml:space="preserve"> a je bezúhonná</w:t>
      </w:r>
      <w:r w:rsidR="00465EA0" w:rsidRPr="006B7856">
        <w:rPr>
          <w:rFonts w:ascii="Times New Roman" w:eastAsia="Arial Narrow" w:hAnsi="Times New Roman"/>
          <w:sz w:val="24"/>
          <w:szCs w:val="24"/>
        </w:rPr>
        <w:t xml:space="preserve"> </w:t>
      </w:r>
      <w:r w:rsidR="00465EA0" w:rsidRPr="006B7856">
        <w:rPr>
          <w:rFonts w:ascii="Times New Roman" w:hAnsi="Times New Roman"/>
          <w:sz w:val="24"/>
          <w:szCs w:val="24"/>
        </w:rPr>
        <w:t>[§ 5 ods. 5 písm. b)].</w:t>
      </w:r>
      <w:r w:rsidR="00465EA0" w:rsidRPr="006B7856">
        <w:rPr>
          <w:rFonts w:ascii="Times New Roman" w:eastAsia="Arial Narrow" w:hAnsi="Times New Roman"/>
          <w:sz w:val="24"/>
          <w:szCs w:val="24"/>
        </w:rPr>
        <w:t xml:space="preserve"> </w:t>
      </w:r>
      <w:r w:rsidR="00465EA0" w:rsidRPr="006B7856">
        <w:rPr>
          <w:rFonts w:ascii="Times New Roman" w:eastAsia="Arial Narrow" w:hAnsi="Times New Roman"/>
          <w:sz w:val="24"/>
          <w:szCs w:val="24"/>
          <w:lang w:eastAsia="zh-CN"/>
        </w:rPr>
        <w:t>Na účel preukázania bezúhonnosti je osoba podľa prvej vety povinná poskytnúť ministerstvu zdravotníctva údaje potrebné na vyžiadanie výpisu z registra trestov.</w:t>
      </w:r>
      <w:r w:rsidR="00465EA0" w:rsidRPr="006B7856">
        <w:rPr>
          <w:rFonts w:ascii="Times New Roman" w:eastAsia="Arial Narrow" w:hAnsi="Times New Roman"/>
          <w:sz w:val="24"/>
          <w:szCs w:val="24"/>
          <w:vertAlign w:val="superscript"/>
          <w:lang w:eastAsia="zh-CN"/>
        </w:rPr>
        <w:t>5</w:t>
      </w:r>
      <w:r w:rsidR="00465EA0" w:rsidRPr="006B7856">
        <w:rPr>
          <w:rFonts w:ascii="Times New Roman" w:eastAsia="Arial Narrow" w:hAnsi="Times New Roman"/>
          <w:sz w:val="24"/>
          <w:szCs w:val="24"/>
          <w:lang w:eastAsia="zh-CN"/>
        </w:rPr>
        <w:t>) Ak osoba podľa prvej vety nie je občanom Slovenskej republiky, bezúhonnosť je povinná preukázať výpisom z registra trestov alebo obdobným dokladom vydaným štátom, ktorého je občanom, nie starším ako tri mesiace.</w:t>
      </w:r>
    </w:p>
    <w:p w14:paraId="349C28A7" w14:textId="64CEAD30" w:rsidR="005A4D9E" w:rsidRPr="006B7856" w:rsidRDefault="00D22384" w:rsidP="0057162B">
      <w:pPr>
        <w:spacing w:after="160" w:line="259" w:lineRule="auto"/>
        <w:jc w:val="both"/>
        <w:rPr>
          <w:rFonts w:ascii="Times New Roman" w:eastAsia="Arial Narrow" w:hAnsi="Times New Roman"/>
          <w:sz w:val="24"/>
          <w:szCs w:val="24"/>
          <w:lang w:eastAsia="zh-CN"/>
        </w:rPr>
      </w:pPr>
      <w:r w:rsidRPr="006B7856" w:rsidDel="00D22384">
        <w:rPr>
          <w:rFonts w:ascii="Times New Roman" w:eastAsia="Arial Narrow" w:hAnsi="Times New Roman"/>
          <w:sz w:val="24"/>
          <w:szCs w:val="24"/>
        </w:rPr>
        <w:t xml:space="preserve"> </w:t>
      </w:r>
      <w:r w:rsidR="005A4D9E" w:rsidRPr="006B7856">
        <w:rPr>
          <w:rFonts w:ascii="Times New Roman" w:eastAsia="Arial Narrow" w:hAnsi="Times New Roman"/>
          <w:sz w:val="24"/>
          <w:szCs w:val="24"/>
          <w:lang w:eastAsia="zh-CN"/>
        </w:rPr>
        <w:t>(</w:t>
      </w:r>
      <w:r w:rsidR="00A00E1C" w:rsidRPr="006B7856">
        <w:rPr>
          <w:rFonts w:ascii="Times New Roman" w:eastAsia="Arial Narrow" w:hAnsi="Times New Roman"/>
          <w:sz w:val="24"/>
          <w:szCs w:val="24"/>
          <w:lang w:eastAsia="zh-CN"/>
        </w:rPr>
        <w:t>8</w:t>
      </w:r>
      <w:r w:rsidR="005A4D9E" w:rsidRPr="006B7856">
        <w:rPr>
          <w:rFonts w:ascii="Times New Roman" w:eastAsia="Arial Narrow" w:hAnsi="Times New Roman"/>
          <w:sz w:val="24"/>
          <w:szCs w:val="24"/>
          <w:lang w:eastAsia="zh-CN"/>
        </w:rPr>
        <w:t>) Funkcia člena dozornej rady je nezlučiteľná s funkciou prezidenta Slovenskej republiky, poslanca Národnej rady Slovenskej republiky, člena vlády</w:t>
      </w:r>
      <w:r w:rsidR="2132C564" w:rsidRPr="006B7856">
        <w:rPr>
          <w:rFonts w:ascii="Times New Roman" w:eastAsia="Arial Narrow" w:hAnsi="Times New Roman"/>
          <w:sz w:val="24"/>
          <w:szCs w:val="24"/>
          <w:lang w:eastAsia="zh-CN"/>
        </w:rPr>
        <w:t xml:space="preserve"> Slovenskej </w:t>
      </w:r>
      <w:r w:rsidR="00C07B1D" w:rsidRPr="006B7856">
        <w:rPr>
          <w:rFonts w:ascii="Times New Roman" w:eastAsia="Arial Narrow" w:hAnsi="Times New Roman"/>
          <w:sz w:val="24"/>
          <w:szCs w:val="24"/>
          <w:lang w:eastAsia="zh-CN"/>
        </w:rPr>
        <w:t>r</w:t>
      </w:r>
      <w:r w:rsidR="2132C564" w:rsidRPr="006B7856">
        <w:rPr>
          <w:rFonts w:ascii="Times New Roman" w:eastAsia="Arial Narrow" w:hAnsi="Times New Roman"/>
          <w:sz w:val="24"/>
          <w:szCs w:val="24"/>
          <w:lang w:eastAsia="zh-CN"/>
        </w:rPr>
        <w:t>epubliky</w:t>
      </w:r>
      <w:r w:rsidR="005A4D9E" w:rsidRPr="006B7856">
        <w:rPr>
          <w:rFonts w:ascii="Times New Roman" w:eastAsia="Arial Narrow" w:hAnsi="Times New Roman"/>
          <w:sz w:val="24"/>
          <w:szCs w:val="24"/>
          <w:lang w:eastAsia="zh-CN"/>
        </w:rPr>
        <w:t>, prokurátora, sudcu, štátn</w:t>
      </w:r>
      <w:r w:rsidR="43ACF0A3" w:rsidRPr="006B7856">
        <w:rPr>
          <w:rFonts w:ascii="Times New Roman" w:eastAsia="Arial Narrow" w:hAnsi="Times New Roman"/>
          <w:sz w:val="24"/>
          <w:szCs w:val="24"/>
          <w:lang w:eastAsia="zh-CN"/>
        </w:rPr>
        <w:t>eho tajomníka</w:t>
      </w:r>
      <w:r w:rsidR="005A4D9E" w:rsidRPr="006B7856">
        <w:rPr>
          <w:rFonts w:ascii="Times New Roman" w:eastAsia="Arial Narrow" w:hAnsi="Times New Roman"/>
          <w:sz w:val="24"/>
          <w:szCs w:val="24"/>
          <w:lang w:eastAsia="zh-CN"/>
        </w:rPr>
        <w:t>, člena predstavenstva</w:t>
      </w:r>
      <w:r w:rsidR="00745AC5" w:rsidRPr="006B7856">
        <w:rPr>
          <w:rFonts w:ascii="Times New Roman" w:eastAsia="Arial Narrow" w:hAnsi="Times New Roman"/>
          <w:sz w:val="24"/>
          <w:szCs w:val="24"/>
          <w:lang w:eastAsia="zh-CN"/>
        </w:rPr>
        <w:t xml:space="preserve"> zdravotnej poisťovne</w:t>
      </w:r>
      <w:r w:rsidR="005A4D9E" w:rsidRPr="006B7856">
        <w:rPr>
          <w:rFonts w:ascii="Times New Roman" w:eastAsia="Arial Narrow" w:hAnsi="Times New Roman"/>
          <w:sz w:val="24"/>
          <w:szCs w:val="24"/>
          <w:lang w:eastAsia="zh-CN"/>
        </w:rPr>
        <w:t>, člena dozornej rady</w:t>
      </w:r>
      <w:r w:rsidR="00745AC5" w:rsidRPr="006B7856">
        <w:rPr>
          <w:rFonts w:ascii="Times New Roman" w:eastAsia="Arial Narrow" w:hAnsi="Times New Roman"/>
          <w:sz w:val="24"/>
          <w:szCs w:val="24"/>
          <w:lang w:eastAsia="zh-CN"/>
        </w:rPr>
        <w:t xml:space="preserve"> zdravotnej poisťovne</w:t>
      </w:r>
      <w:r w:rsidR="004B09FA" w:rsidRPr="006B7856">
        <w:rPr>
          <w:rFonts w:ascii="Times New Roman" w:eastAsia="Arial Narrow" w:hAnsi="Times New Roman"/>
          <w:sz w:val="24"/>
          <w:szCs w:val="24"/>
          <w:lang w:eastAsia="zh-CN"/>
        </w:rPr>
        <w:t xml:space="preserve"> alebo</w:t>
      </w:r>
      <w:r w:rsidR="005A4D9E" w:rsidRPr="006B7856">
        <w:rPr>
          <w:rFonts w:ascii="Times New Roman" w:eastAsia="Arial Narrow" w:hAnsi="Times New Roman"/>
          <w:sz w:val="24"/>
          <w:szCs w:val="24"/>
          <w:lang w:eastAsia="zh-CN"/>
        </w:rPr>
        <w:t xml:space="preserve"> prokuristu zdravotnej poisťovne</w:t>
      </w:r>
      <w:r w:rsidR="004B09FA" w:rsidRPr="006B7856">
        <w:rPr>
          <w:rFonts w:ascii="Times New Roman" w:eastAsia="Arial Narrow" w:hAnsi="Times New Roman"/>
          <w:sz w:val="24"/>
          <w:szCs w:val="24"/>
          <w:lang w:eastAsia="zh-CN"/>
        </w:rPr>
        <w:t>.</w:t>
      </w:r>
      <w:r w:rsidR="005A4D9E" w:rsidRPr="006B7856">
        <w:rPr>
          <w:rFonts w:ascii="Times New Roman" w:eastAsia="Arial Narrow" w:hAnsi="Times New Roman"/>
          <w:sz w:val="24"/>
          <w:szCs w:val="24"/>
          <w:lang w:eastAsia="zh-CN"/>
        </w:rPr>
        <w:t xml:space="preserve"> </w:t>
      </w:r>
      <w:r w:rsidR="004B09FA" w:rsidRPr="006B7856">
        <w:rPr>
          <w:rFonts w:ascii="Times New Roman" w:eastAsia="Arial Narrow" w:hAnsi="Times New Roman"/>
          <w:sz w:val="24"/>
          <w:szCs w:val="24"/>
          <w:lang w:eastAsia="zh-CN"/>
        </w:rPr>
        <w:t xml:space="preserve">Člen dozornej rady nesmie byť v </w:t>
      </w:r>
      <w:r w:rsidR="0093510D" w:rsidRPr="006B7856">
        <w:rPr>
          <w:rFonts w:ascii="Times New Roman" w:eastAsia="Arial Narrow" w:hAnsi="Times New Roman"/>
          <w:sz w:val="24"/>
          <w:szCs w:val="24"/>
        </w:rPr>
        <w:t>pracovnom pomere</w:t>
      </w:r>
      <w:r w:rsidR="0014573D" w:rsidRPr="006B7856">
        <w:rPr>
          <w:rFonts w:ascii="Times New Roman" w:eastAsia="Arial Narrow" w:hAnsi="Times New Roman"/>
          <w:sz w:val="24"/>
          <w:szCs w:val="24"/>
        </w:rPr>
        <w:t>,</w:t>
      </w:r>
      <w:r w:rsidR="0093510D" w:rsidRPr="006B7856">
        <w:rPr>
          <w:rFonts w:ascii="Times New Roman" w:eastAsia="Arial Narrow" w:hAnsi="Times New Roman"/>
          <w:sz w:val="24"/>
          <w:szCs w:val="24"/>
        </w:rPr>
        <w:t xml:space="preserve"> obdobnom pracovnom vzťahu</w:t>
      </w:r>
      <w:r w:rsidR="0014573D" w:rsidRPr="006B7856">
        <w:rPr>
          <w:rFonts w:ascii="Times New Roman" w:hAnsi="Times New Roman"/>
          <w:sz w:val="24"/>
          <w:szCs w:val="24"/>
        </w:rPr>
        <w:t xml:space="preserve"> alebo inom pracovnoprávnom vzťahu</w:t>
      </w:r>
      <w:r w:rsidR="0093510D" w:rsidRPr="006B7856">
        <w:rPr>
          <w:rFonts w:ascii="Times New Roman" w:eastAsia="Arial Narrow" w:hAnsi="Times New Roman"/>
          <w:sz w:val="24"/>
          <w:szCs w:val="24"/>
        </w:rPr>
        <w:t xml:space="preserve"> </w:t>
      </w:r>
      <w:r w:rsidR="0014573D" w:rsidRPr="006B7856">
        <w:rPr>
          <w:rFonts w:ascii="Times New Roman" w:eastAsia="Arial Narrow" w:hAnsi="Times New Roman"/>
          <w:sz w:val="24"/>
          <w:szCs w:val="24"/>
        </w:rPr>
        <w:t>s</w:t>
      </w:r>
      <w:r w:rsidR="0093510D" w:rsidRPr="006B7856">
        <w:rPr>
          <w:rFonts w:ascii="Times New Roman" w:eastAsia="Arial Narrow" w:hAnsi="Times New Roman"/>
          <w:sz w:val="24"/>
          <w:szCs w:val="24"/>
        </w:rPr>
        <w:t xml:space="preserve"> držiteľ</w:t>
      </w:r>
      <w:r w:rsidR="0014573D" w:rsidRPr="006B7856">
        <w:rPr>
          <w:rFonts w:ascii="Times New Roman" w:eastAsia="Arial Narrow" w:hAnsi="Times New Roman"/>
          <w:sz w:val="24"/>
          <w:szCs w:val="24"/>
        </w:rPr>
        <w:t>om</w:t>
      </w:r>
      <w:r w:rsidR="0093510D" w:rsidRPr="006B7856">
        <w:rPr>
          <w:rFonts w:ascii="Times New Roman" w:eastAsia="Arial Narrow" w:hAnsi="Times New Roman"/>
          <w:sz w:val="24"/>
          <w:szCs w:val="24"/>
        </w:rPr>
        <w:t xml:space="preserve"> regist</w:t>
      </w:r>
      <w:r w:rsidR="004B09FA" w:rsidRPr="006B7856">
        <w:rPr>
          <w:rFonts w:ascii="Times New Roman" w:eastAsia="Arial Narrow" w:hAnsi="Times New Roman"/>
          <w:sz w:val="24"/>
          <w:szCs w:val="24"/>
        </w:rPr>
        <w:t>rácie zdravotníckej technológie</w:t>
      </w:r>
      <w:r w:rsidR="0093510D" w:rsidRPr="006B7856">
        <w:rPr>
          <w:rFonts w:ascii="Times New Roman" w:eastAsia="Arial Narrow" w:hAnsi="Times New Roman"/>
          <w:sz w:val="24"/>
          <w:szCs w:val="24"/>
        </w:rPr>
        <w:t xml:space="preserve">, ani od </w:t>
      </w:r>
      <w:r w:rsidR="00465EA0" w:rsidRPr="006B7856">
        <w:rPr>
          <w:rFonts w:ascii="Times New Roman" w:eastAsia="Arial Narrow" w:hAnsi="Times New Roman"/>
          <w:sz w:val="24"/>
          <w:szCs w:val="24"/>
        </w:rPr>
        <w:t xml:space="preserve">neho </w:t>
      </w:r>
      <w:r w:rsidR="004B09FA" w:rsidRPr="006B7856">
        <w:rPr>
          <w:rFonts w:ascii="Times New Roman" w:eastAsia="Arial Narrow" w:hAnsi="Times New Roman"/>
          <w:sz w:val="24"/>
          <w:szCs w:val="24"/>
        </w:rPr>
        <w:t>prijímať</w:t>
      </w:r>
      <w:r w:rsidR="0093510D" w:rsidRPr="006B7856">
        <w:rPr>
          <w:rFonts w:ascii="Times New Roman" w:eastAsia="Arial Narrow" w:hAnsi="Times New Roman"/>
          <w:sz w:val="24"/>
          <w:szCs w:val="24"/>
        </w:rPr>
        <w:t xml:space="preserve"> majetkové plnenie alebo nemajetkové plnenie</w:t>
      </w:r>
      <w:r w:rsidR="004B09FA" w:rsidRPr="006B7856">
        <w:rPr>
          <w:rFonts w:ascii="Times New Roman" w:eastAsia="Arial Narrow" w:hAnsi="Times New Roman"/>
          <w:sz w:val="24"/>
          <w:szCs w:val="24"/>
        </w:rPr>
        <w:t>.</w:t>
      </w:r>
      <w:r w:rsidR="0093510D" w:rsidRPr="006B7856">
        <w:rPr>
          <w:rFonts w:ascii="Times New Roman" w:eastAsia="Arial Narrow" w:hAnsi="Times New Roman"/>
          <w:sz w:val="24"/>
          <w:szCs w:val="24"/>
        </w:rPr>
        <w:t xml:space="preserve"> </w:t>
      </w:r>
      <w:r w:rsidR="005A4D9E" w:rsidRPr="006B7856">
        <w:rPr>
          <w:rFonts w:ascii="Times New Roman" w:eastAsia="Arial Narrow" w:hAnsi="Times New Roman"/>
          <w:sz w:val="24"/>
          <w:szCs w:val="24"/>
          <w:lang w:eastAsia="zh-CN"/>
        </w:rPr>
        <w:t>Člen</w:t>
      </w:r>
      <w:r w:rsidR="00154033" w:rsidRPr="006B7856">
        <w:rPr>
          <w:rFonts w:ascii="Times New Roman" w:eastAsia="Arial Narrow" w:hAnsi="Times New Roman"/>
          <w:sz w:val="24"/>
          <w:szCs w:val="24"/>
          <w:lang w:eastAsia="zh-CN"/>
        </w:rPr>
        <w:t>om</w:t>
      </w:r>
      <w:r w:rsidR="005A4D9E" w:rsidRPr="006B7856">
        <w:rPr>
          <w:rFonts w:ascii="Times New Roman" w:eastAsia="Arial Narrow" w:hAnsi="Times New Roman"/>
          <w:sz w:val="24"/>
          <w:szCs w:val="24"/>
          <w:lang w:eastAsia="zh-CN"/>
        </w:rPr>
        <w:t xml:space="preserve"> dozornej rady nesm</w:t>
      </w:r>
      <w:r w:rsidR="00154033" w:rsidRPr="006B7856">
        <w:rPr>
          <w:rFonts w:ascii="Times New Roman" w:eastAsia="Arial Narrow" w:hAnsi="Times New Roman"/>
          <w:sz w:val="24"/>
          <w:szCs w:val="24"/>
          <w:lang w:eastAsia="zh-CN"/>
        </w:rPr>
        <w:t>ie</w:t>
      </w:r>
      <w:r w:rsidR="005A4D9E" w:rsidRPr="006B7856">
        <w:rPr>
          <w:rFonts w:ascii="Times New Roman" w:eastAsia="Arial Narrow" w:hAnsi="Times New Roman"/>
          <w:sz w:val="24"/>
          <w:szCs w:val="24"/>
          <w:lang w:eastAsia="zh-CN"/>
        </w:rPr>
        <w:t xml:space="preserve"> byť riaditeľ. </w:t>
      </w:r>
    </w:p>
    <w:p w14:paraId="042CB899" w14:textId="3174B0C7" w:rsidR="005A4D9E" w:rsidRPr="006B7856" w:rsidRDefault="005A4D9E" w:rsidP="0057162B">
      <w:pPr>
        <w:spacing w:after="160" w:line="259" w:lineRule="auto"/>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lastRenderedPageBreak/>
        <w:t>(</w:t>
      </w:r>
      <w:r w:rsidR="00A00E1C" w:rsidRPr="006B7856">
        <w:rPr>
          <w:rFonts w:ascii="Times New Roman" w:eastAsia="Arial Narrow" w:hAnsi="Times New Roman"/>
          <w:sz w:val="24"/>
          <w:szCs w:val="24"/>
          <w:lang w:eastAsia="zh-CN"/>
        </w:rPr>
        <w:t>9</w:t>
      </w:r>
      <w:r w:rsidRPr="006B7856">
        <w:rPr>
          <w:rFonts w:ascii="Times New Roman" w:eastAsia="Arial Narrow" w:hAnsi="Times New Roman"/>
          <w:sz w:val="24"/>
          <w:szCs w:val="24"/>
          <w:lang w:eastAsia="zh-CN"/>
        </w:rPr>
        <w:t>) Výko</w:t>
      </w:r>
      <w:r w:rsidR="00AA21C3">
        <w:rPr>
          <w:rFonts w:ascii="Times New Roman" w:eastAsia="Arial Narrow" w:hAnsi="Times New Roman"/>
          <w:sz w:val="24"/>
          <w:szCs w:val="24"/>
          <w:lang w:eastAsia="zh-CN"/>
        </w:rPr>
        <w:t>n funkcie člena dozornej rady</w:t>
      </w:r>
      <w:r w:rsidRPr="006B7856">
        <w:rPr>
          <w:rFonts w:ascii="Times New Roman" w:eastAsia="Arial Narrow" w:hAnsi="Times New Roman"/>
          <w:sz w:val="24"/>
          <w:szCs w:val="24"/>
          <w:lang w:eastAsia="zh-CN"/>
        </w:rPr>
        <w:t xml:space="preserve"> </w:t>
      </w:r>
      <w:r w:rsidR="00E94331" w:rsidRPr="006B7856">
        <w:rPr>
          <w:rFonts w:ascii="Times New Roman" w:eastAsia="Arial Narrow" w:hAnsi="Times New Roman"/>
          <w:sz w:val="24"/>
          <w:szCs w:val="24"/>
          <w:lang w:eastAsia="zh-CN"/>
        </w:rPr>
        <w:t xml:space="preserve">zaniká </w:t>
      </w:r>
      <w:r w:rsidRPr="006B7856">
        <w:rPr>
          <w:rFonts w:ascii="Times New Roman" w:eastAsia="Arial Narrow" w:hAnsi="Times New Roman"/>
          <w:sz w:val="24"/>
          <w:szCs w:val="24"/>
          <w:lang w:eastAsia="zh-CN"/>
        </w:rPr>
        <w:t>uplynutím jeho funkčného obdobia. Pred uplynutím funkčného obdobia výkon funkcie člena dozornej rady zaniká</w:t>
      </w:r>
    </w:p>
    <w:p w14:paraId="42B26B1F" w14:textId="759B1AE5" w:rsidR="005A4D9E" w:rsidRPr="006B7856" w:rsidRDefault="005A4D9E" w:rsidP="000103E6">
      <w:pPr>
        <w:spacing w:after="160" w:line="259" w:lineRule="auto"/>
        <w:ind w:left="420"/>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 xml:space="preserve">a) </w:t>
      </w:r>
      <w:r w:rsidR="7DCAD2D2" w:rsidRPr="006B7856">
        <w:rPr>
          <w:rFonts w:ascii="Times New Roman" w:eastAsia="Arial Narrow" w:hAnsi="Times New Roman"/>
          <w:sz w:val="24"/>
          <w:szCs w:val="24"/>
        </w:rPr>
        <w:t xml:space="preserve"> </w:t>
      </w:r>
      <w:r w:rsidR="0047092A" w:rsidRPr="006B7856">
        <w:rPr>
          <w:rFonts w:ascii="Times New Roman" w:eastAsia="Arial Narrow" w:hAnsi="Times New Roman"/>
          <w:sz w:val="24"/>
          <w:szCs w:val="24"/>
        </w:rPr>
        <w:t xml:space="preserve">vzdaním sa funkcie; </w:t>
      </w:r>
      <w:r w:rsidR="00513BA9" w:rsidRPr="006B7856">
        <w:rPr>
          <w:rFonts w:ascii="Times New Roman" w:eastAsia="Arial Narrow" w:hAnsi="Times New Roman"/>
          <w:sz w:val="24"/>
          <w:szCs w:val="24"/>
        </w:rPr>
        <w:t xml:space="preserve">ak je deň uvedený v písomnom oznámení </w:t>
      </w:r>
      <w:r w:rsidR="00513BA9" w:rsidRPr="006B7856">
        <w:rPr>
          <w:rFonts w:ascii="Times New Roman" w:eastAsia="Arial Narrow" w:hAnsi="Times New Roman"/>
          <w:sz w:val="24"/>
          <w:szCs w:val="24"/>
          <w:lang w:eastAsia="zh-CN"/>
        </w:rPr>
        <w:t xml:space="preserve">o vzdaní sa funkcie </w:t>
      </w:r>
      <w:r w:rsidR="00513BA9" w:rsidRPr="006B7856">
        <w:rPr>
          <w:rFonts w:ascii="Times New Roman" w:eastAsia="Arial Narrow" w:hAnsi="Times New Roman"/>
          <w:sz w:val="24"/>
          <w:szCs w:val="24"/>
        </w:rPr>
        <w:t>skorší ako deň doručenia písomného oznámenia ministrovi</w:t>
      </w:r>
      <w:r w:rsidR="00513BA9" w:rsidRPr="006B7856">
        <w:rPr>
          <w:rFonts w:ascii="Times New Roman" w:eastAsia="Arial Narrow" w:hAnsi="Times New Roman"/>
          <w:sz w:val="24"/>
          <w:szCs w:val="24"/>
          <w:lang w:eastAsia="zh-CN"/>
        </w:rPr>
        <w:t xml:space="preserve"> zdravotníctva</w:t>
      </w:r>
      <w:r w:rsidR="00513BA9" w:rsidRPr="006B7856">
        <w:rPr>
          <w:rFonts w:ascii="Times New Roman" w:eastAsia="Arial Narrow" w:hAnsi="Times New Roman"/>
          <w:sz w:val="24"/>
          <w:szCs w:val="24"/>
        </w:rPr>
        <w:t>, výkon funkcie člena dozornej rady sa skončí dňom doručenia</w:t>
      </w:r>
      <w:r w:rsidR="00513BA9" w:rsidRPr="006B7856">
        <w:rPr>
          <w:rFonts w:ascii="Times New Roman" w:eastAsia="Arial Narrow" w:hAnsi="Times New Roman"/>
          <w:sz w:val="24"/>
          <w:szCs w:val="24"/>
          <w:lang w:eastAsia="zh-CN"/>
        </w:rPr>
        <w:t xml:space="preserve"> písomného oznámenia o vzdaní sa funkcie ministrovi zdravotníctva,</w:t>
      </w:r>
    </w:p>
    <w:p w14:paraId="51C45E2D" w14:textId="69D6FE88" w:rsidR="005A4D9E" w:rsidRPr="006B7856" w:rsidRDefault="005A4D9E" w:rsidP="006B7856">
      <w:pPr>
        <w:spacing w:after="160" w:line="259" w:lineRule="auto"/>
        <w:ind w:left="426" w:hanging="6"/>
        <w:rPr>
          <w:rFonts w:ascii="Times New Roman" w:eastAsia="Arial Narrow" w:hAnsi="Times New Roman"/>
          <w:sz w:val="24"/>
          <w:szCs w:val="24"/>
        </w:rPr>
      </w:pPr>
      <w:r w:rsidRPr="006B7856">
        <w:rPr>
          <w:rFonts w:ascii="Times New Roman" w:eastAsia="Arial Narrow" w:hAnsi="Times New Roman"/>
          <w:sz w:val="24"/>
          <w:szCs w:val="24"/>
          <w:lang w:eastAsia="zh-CN"/>
        </w:rPr>
        <w:t>b) odvolaním z funkcie</w:t>
      </w:r>
      <w:r w:rsidR="1199A3E8" w:rsidRPr="006B7856">
        <w:rPr>
          <w:rFonts w:ascii="Times New Roman" w:eastAsia="Arial Narrow" w:hAnsi="Times New Roman"/>
          <w:sz w:val="24"/>
          <w:szCs w:val="24"/>
          <w:lang w:eastAsia="zh-CN"/>
        </w:rPr>
        <w:t>;</w:t>
      </w:r>
      <w:r w:rsidR="1199A3E8" w:rsidRPr="006B7856">
        <w:rPr>
          <w:rFonts w:ascii="Times New Roman" w:eastAsia="Arial Narrow" w:hAnsi="Times New Roman"/>
          <w:sz w:val="24"/>
          <w:szCs w:val="24"/>
        </w:rPr>
        <w:t xml:space="preserve"> členstvo zaniká dňom určeným v odvolaní z funkcie člena dozornej rady,</w:t>
      </w:r>
    </w:p>
    <w:p w14:paraId="755DBCFC" w14:textId="70097A40" w:rsidR="005A4D9E" w:rsidRPr="006B7856" w:rsidRDefault="005A4D9E" w:rsidP="534BC4F4">
      <w:pPr>
        <w:spacing w:after="160" w:line="259" w:lineRule="auto"/>
        <w:ind w:firstLine="420"/>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 xml:space="preserve">c) smrťou alebo </w:t>
      </w:r>
      <w:r w:rsidR="00366F79" w:rsidRPr="006B7856">
        <w:rPr>
          <w:rFonts w:ascii="Times New Roman" w:eastAsia="Arial Narrow" w:hAnsi="Times New Roman"/>
          <w:sz w:val="24"/>
          <w:szCs w:val="24"/>
          <w:lang w:eastAsia="zh-CN"/>
        </w:rPr>
        <w:t xml:space="preserve">dňom právoplatnosti rozhodnutia o </w:t>
      </w:r>
      <w:r w:rsidRPr="006B7856">
        <w:rPr>
          <w:rFonts w:ascii="Times New Roman" w:eastAsia="Arial Narrow" w:hAnsi="Times New Roman"/>
          <w:sz w:val="24"/>
          <w:szCs w:val="24"/>
          <w:lang w:eastAsia="zh-CN"/>
        </w:rPr>
        <w:t>vyhlásení za mŕtveho.</w:t>
      </w:r>
    </w:p>
    <w:p w14:paraId="28280B2E" w14:textId="5A63B515" w:rsidR="005A4D9E" w:rsidRPr="006B7856" w:rsidRDefault="005A4D9E" w:rsidP="534BC4F4">
      <w:pPr>
        <w:spacing w:after="160" w:line="259" w:lineRule="auto"/>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w:t>
      </w:r>
      <w:r w:rsidR="00A00E1C" w:rsidRPr="006B7856">
        <w:rPr>
          <w:rFonts w:ascii="Times New Roman" w:eastAsia="Arial Narrow" w:hAnsi="Times New Roman"/>
          <w:sz w:val="24"/>
          <w:szCs w:val="24"/>
          <w:lang w:eastAsia="zh-CN"/>
        </w:rPr>
        <w:t>10</w:t>
      </w:r>
      <w:r w:rsidRPr="006B7856">
        <w:rPr>
          <w:rFonts w:ascii="Times New Roman" w:eastAsia="Arial Narrow" w:hAnsi="Times New Roman"/>
          <w:sz w:val="24"/>
          <w:szCs w:val="24"/>
          <w:lang w:eastAsia="zh-CN"/>
        </w:rPr>
        <w:t>) Člena dozornej rady odvolá minister</w:t>
      </w:r>
      <w:r w:rsidR="00965F5F" w:rsidRPr="006B7856">
        <w:rPr>
          <w:rFonts w:ascii="Times New Roman" w:eastAsia="Arial Narrow" w:hAnsi="Times New Roman"/>
          <w:sz w:val="24"/>
          <w:szCs w:val="24"/>
          <w:lang w:eastAsia="zh-CN"/>
        </w:rPr>
        <w:t xml:space="preserve"> zdravotníctva</w:t>
      </w:r>
      <w:r w:rsidRPr="006B7856">
        <w:rPr>
          <w:rFonts w:ascii="Times New Roman" w:eastAsia="Arial Narrow" w:hAnsi="Times New Roman"/>
          <w:sz w:val="24"/>
          <w:szCs w:val="24"/>
          <w:lang w:eastAsia="zh-CN"/>
        </w:rPr>
        <w:t xml:space="preserve"> z jeho funkcie, ak</w:t>
      </w:r>
    </w:p>
    <w:p w14:paraId="2341B276" w14:textId="77777777" w:rsidR="005A4D9E" w:rsidRPr="006B7856" w:rsidRDefault="005A4D9E" w:rsidP="534BC4F4">
      <w:pPr>
        <w:spacing w:after="160" w:line="259" w:lineRule="auto"/>
        <w:ind w:left="420"/>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a) bol právoplatne odsúdený za úmyselný trestný čin,</w:t>
      </w:r>
    </w:p>
    <w:p w14:paraId="2A682F09" w14:textId="5C6AA66E" w:rsidR="005A4D9E" w:rsidRPr="006B7856" w:rsidRDefault="005A4D9E" w:rsidP="534BC4F4">
      <w:pPr>
        <w:spacing w:after="160" w:line="259" w:lineRule="auto"/>
        <w:ind w:left="420"/>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b)</w:t>
      </w:r>
      <w:r w:rsidR="3498D679" w:rsidRPr="006B7856">
        <w:rPr>
          <w:rFonts w:ascii="Times New Roman" w:eastAsia="Arial Narrow" w:hAnsi="Times New Roman"/>
          <w:sz w:val="24"/>
          <w:szCs w:val="24"/>
        </w:rPr>
        <w:t xml:space="preserve"> bol</w:t>
      </w:r>
      <w:r w:rsidR="00C07B1D" w:rsidRPr="006B7856">
        <w:rPr>
          <w:rFonts w:ascii="Times New Roman" w:eastAsia="Arial Narrow" w:hAnsi="Times New Roman"/>
          <w:sz w:val="24"/>
          <w:szCs w:val="24"/>
        </w:rPr>
        <w:t xml:space="preserve">a </w:t>
      </w:r>
      <w:r w:rsidR="3498D679" w:rsidRPr="006B7856">
        <w:rPr>
          <w:rFonts w:ascii="Times New Roman" w:eastAsia="Arial Narrow" w:hAnsi="Times New Roman"/>
          <w:sz w:val="24"/>
          <w:szCs w:val="24"/>
        </w:rPr>
        <w:t>právoplatným rozhodnutím súdu obmedzená</w:t>
      </w:r>
      <w:r w:rsidR="00C07B1D" w:rsidRPr="006B7856">
        <w:rPr>
          <w:rFonts w:ascii="Times New Roman" w:eastAsia="Arial Narrow" w:hAnsi="Times New Roman"/>
          <w:sz w:val="24"/>
          <w:szCs w:val="24"/>
        </w:rPr>
        <w:t xml:space="preserve"> jeho spôsobilosť na právne úkony</w:t>
      </w:r>
      <w:r w:rsidRPr="006B7856">
        <w:rPr>
          <w:rFonts w:ascii="Times New Roman" w:eastAsia="Arial Narrow" w:hAnsi="Times New Roman"/>
          <w:sz w:val="24"/>
          <w:szCs w:val="24"/>
          <w:lang w:eastAsia="zh-CN"/>
        </w:rPr>
        <w:t>,</w:t>
      </w:r>
    </w:p>
    <w:p w14:paraId="79E141C2" w14:textId="1CA7A351" w:rsidR="005A4D9E" w:rsidRPr="006B7856" w:rsidRDefault="005A4D9E" w:rsidP="0DF83BBF">
      <w:pPr>
        <w:spacing w:after="160" w:line="259" w:lineRule="auto"/>
        <w:ind w:left="420"/>
        <w:rPr>
          <w:rFonts w:ascii="Times New Roman" w:eastAsia="Arial Narrow" w:hAnsi="Times New Roman"/>
          <w:sz w:val="24"/>
          <w:szCs w:val="24"/>
        </w:rPr>
      </w:pPr>
      <w:r w:rsidRPr="006B7856">
        <w:rPr>
          <w:rFonts w:ascii="Times New Roman" w:eastAsia="Arial Narrow" w:hAnsi="Times New Roman"/>
          <w:sz w:val="24"/>
          <w:szCs w:val="24"/>
          <w:lang w:eastAsia="zh-CN"/>
        </w:rPr>
        <w:t xml:space="preserve">c) </w:t>
      </w:r>
      <w:r w:rsidR="19148A82" w:rsidRPr="006B7856">
        <w:rPr>
          <w:rFonts w:ascii="Times New Roman" w:eastAsia="Arial Narrow" w:hAnsi="Times New Roman"/>
          <w:sz w:val="24"/>
          <w:szCs w:val="24"/>
        </w:rPr>
        <w:t xml:space="preserve"> nevykonáva funkciu najmenej </w:t>
      </w:r>
      <w:r w:rsidR="00366F79" w:rsidRPr="006B7856">
        <w:rPr>
          <w:rFonts w:ascii="Times New Roman" w:eastAsia="Arial Narrow" w:hAnsi="Times New Roman"/>
          <w:sz w:val="24"/>
          <w:szCs w:val="24"/>
        </w:rPr>
        <w:t>šesť</w:t>
      </w:r>
      <w:r w:rsidR="19148A82" w:rsidRPr="006B7856">
        <w:rPr>
          <w:rFonts w:ascii="Times New Roman" w:eastAsia="Arial Narrow" w:hAnsi="Times New Roman"/>
          <w:sz w:val="24"/>
          <w:szCs w:val="24"/>
        </w:rPr>
        <w:t xml:space="preserve"> po sebe nasledujúcich kalendárnych mesiacov,</w:t>
      </w:r>
    </w:p>
    <w:p w14:paraId="68AB666A" w14:textId="3E188073" w:rsidR="00652653" w:rsidRPr="006B7856" w:rsidRDefault="005A4D9E" w:rsidP="534BC4F4">
      <w:pPr>
        <w:spacing w:after="160" w:line="259" w:lineRule="auto"/>
        <w:ind w:left="420"/>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d) začal vykonávať funkciu, povolanie, zamestnanie alebo činnosť, ktorá je nezlučiteľná s funkciou člena dozornej rady</w:t>
      </w:r>
      <w:r w:rsidR="00AA21C3">
        <w:rPr>
          <w:rFonts w:ascii="Times New Roman" w:eastAsia="Arial Narrow" w:hAnsi="Times New Roman"/>
          <w:sz w:val="24"/>
          <w:szCs w:val="24"/>
          <w:lang w:eastAsia="zh-CN"/>
        </w:rPr>
        <w:t>,</w:t>
      </w:r>
    </w:p>
    <w:p w14:paraId="51A4B958" w14:textId="5C179B4E" w:rsidR="005A4D9E" w:rsidRPr="006B7856" w:rsidRDefault="00652653" w:rsidP="534BC4F4">
      <w:pPr>
        <w:spacing w:after="160" w:line="259" w:lineRule="auto"/>
        <w:ind w:left="420"/>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e) navrhne jeho odvolanie osoba, ktorá navrhla jeho vymenovanie</w:t>
      </w:r>
      <w:r w:rsidR="005A4D9E" w:rsidRPr="006B7856">
        <w:rPr>
          <w:rFonts w:ascii="Times New Roman" w:eastAsia="Arial Narrow" w:hAnsi="Times New Roman"/>
          <w:sz w:val="24"/>
          <w:szCs w:val="24"/>
          <w:lang w:eastAsia="zh-CN"/>
        </w:rPr>
        <w:t>.</w:t>
      </w:r>
    </w:p>
    <w:p w14:paraId="37674733" w14:textId="5D161DD8" w:rsidR="005A4D9E" w:rsidRPr="006B7856" w:rsidRDefault="005A4D9E" w:rsidP="000103E6">
      <w:pPr>
        <w:spacing w:after="160" w:line="259" w:lineRule="auto"/>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(1</w:t>
      </w:r>
      <w:r w:rsidR="00A00E1C" w:rsidRPr="006B7856">
        <w:rPr>
          <w:rFonts w:ascii="Times New Roman" w:eastAsia="Arial Narrow" w:hAnsi="Times New Roman"/>
          <w:sz w:val="24"/>
          <w:szCs w:val="24"/>
          <w:lang w:eastAsia="zh-CN"/>
        </w:rPr>
        <w:t>1</w:t>
      </w:r>
      <w:r w:rsidRPr="006B7856">
        <w:rPr>
          <w:rFonts w:ascii="Times New Roman" w:eastAsia="Arial Narrow" w:hAnsi="Times New Roman"/>
          <w:sz w:val="24"/>
          <w:szCs w:val="24"/>
          <w:lang w:eastAsia="zh-CN"/>
        </w:rPr>
        <w:t xml:space="preserve">) Člena dozornej rady minister </w:t>
      </w:r>
      <w:r w:rsidR="00965F5F" w:rsidRPr="006B7856">
        <w:rPr>
          <w:rFonts w:ascii="Times New Roman" w:eastAsia="Arial Narrow" w:hAnsi="Times New Roman"/>
          <w:sz w:val="24"/>
          <w:szCs w:val="24"/>
          <w:lang w:eastAsia="zh-CN"/>
        </w:rPr>
        <w:t xml:space="preserve">zdravotníctva </w:t>
      </w:r>
      <w:r w:rsidRPr="006B7856">
        <w:rPr>
          <w:rFonts w:ascii="Times New Roman" w:eastAsia="Arial Narrow" w:hAnsi="Times New Roman"/>
          <w:sz w:val="24"/>
          <w:szCs w:val="24"/>
          <w:lang w:eastAsia="zh-CN"/>
        </w:rPr>
        <w:t>môže odvolať z jeho funkcie</w:t>
      </w:r>
      <w:r w:rsidR="389A88CB" w:rsidRPr="006B7856">
        <w:rPr>
          <w:rFonts w:ascii="Times New Roman" w:eastAsia="Arial Narrow" w:hAnsi="Times New Roman"/>
          <w:sz w:val="24"/>
          <w:szCs w:val="24"/>
          <w:lang w:eastAsia="zh-CN"/>
        </w:rPr>
        <w:t>,</w:t>
      </w:r>
      <w:r w:rsidRPr="006B7856">
        <w:rPr>
          <w:rFonts w:ascii="Times New Roman" w:eastAsia="Arial Narrow" w:hAnsi="Times New Roman"/>
          <w:sz w:val="24"/>
          <w:szCs w:val="24"/>
          <w:lang w:eastAsia="zh-CN"/>
        </w:rPr>
        <w:t xml:space="preserve"> ak si </w:t>
      </w:r>
      <w:r w:rsidR="0047092A" w:rsidRPr="006B7856">
        <w:rPr>
          <w:rFonts w:ascii="Times New Roman" w:eastAsia="Arial Narrow" w:hAnsi="Times New Roman"/>
          <w:sz w:val="24"/>
          <w:szCs w:val="24"/>
          <w:lang w:eastAsia="zh-CN"/>
        </w:rPr>
        <w:t xml:space="preserve">riadne </w:t>
      </w:r>
      <w:r w:rsidRPr="006B7856">
        <w:rPr>
          <w:rFonts w:ascii="Times New Roman" w:eastAsia="Arial Narrow" w:hAnsi="Times New Roman"/>
          <w:sz w:val="24"/>
          <w:szCs w:val="24"/>
          <w:lang w:eastAsia="zh-CN"/>
        </w:rPr>
        <w:t xml:space="preserve">neplní </w:t>
      </w:r>
      <w:r w:rsidR="29A77FB4" w:rsidRPr="006B7856">
        <w:rPr>
          <w:rFonts w:ascii="Times New Roman" w:eastAsia="Arial Narrow" w:hAnsi="Times New Roman"/>
          <w:sz w:val="24"/>
          <w:szCs w:val="24"/>
          <w:lang w:eastAsia="zh-CN"/>
        </w:rPr>
        <w:t xml:space="preserve">povinnosti </w:t>
      </w:r>
      <w:r w:rsidR="0047092A" w:rsidRPr="006B7856">
        <w:rPr>
          <w:rFonts w:ascii="Times New Roman" w:eastAsia="Arial Narrow" w:hAnsi="Times New Roman"/>
          <w:sz w:val="24"/>
          <w:szCs w:val="24"/>
          <w:lang w:eastAsia="zh-CN"/>
        </w:rPr>
        <w:t>vyplývajúce mu z funkcie člena dozornej rady</w:t>
      </w:r>
      <w:r w:rsidRPr="006B7856">
        <w:rPr>
          <w:rFonts w:ascii="Times New Roman" w:eastAsia="Arial Narrow" w:hAnsi="Times New Roman"/>
          <w:sz w:val="24"/>
          <w:szCs w:val="24"/>
          <w:lang w:eastAsia="zh-CN"/>
        </w:rPr>
        <w:t xml:space="preserve">. Pri opakovanom neplnení si svojich povinností je minister </w:t>
      </w:r>
      <w:r w:rsidR="00965F5F" w:rsidRPr="006B7856">
        <w:rPr>
          <w:rFonts w:ascii="Times New Roman" w:eastAsia="Arial Narrow" w:hAnsi="Times New Roman"/>
          <w:sz w:val="24"/>
          <w:szCs w:val="24"/>
          <w:lang w:eastAsia="zh-CN"/>
        </w:rPr>
        <w:t xml:space="preserve">zdravotníctva </w:t>
      </w:r>
      <w:r w:rsidRPr="006B7856">
        <w:rPr>
          <w:rFonts w:ascii="Times New Roman" w:eastAsia="Arial Narrow" w:hAnsi="Times New Roman"/>
          <w:sz w:val="24"/>
          <w:szCs w:val="24"/>
          <w:lang w:eastAsia="zh-CN"/>
        </w:rPr>
        <w:t>povinný člena dozornej rady odvolať.</w:t>
      </w:r>
    </w:p>
    <w:p w14:paraId="2FC0807D" w14:textId="77777777" w:rsidR="001B4897" w:rsidRPr="006B7856" w:rsidRDefault="001B4897" w:rsidP="00637F53">
      <w:pPr>
        <w:spacing w:after="160" w:line="259" w:lineRule="auto"/>
        <w:jc w:val="both"/>
        <w:rPr>
          <w:rFonts w:ascii="Times New Roman" w:eastAsia="Arial Narrow" w:hAnsi="Times New Roman"/>
          <w:sz w:val="24"/>
          <w:szCs w:val="24"/>
          <w:lang w:eastAsia="zh-CN"/>
        </w:rPr>
      </w:pPr>
    </w:p>
    <w:p w14:paraId="10234E64" w14:textId="77777777" w:rsidR="005A4D9E" w:rsidRPr="006B7856" w:rsidRDefault="005A4D9E" w:rsidP="534BC4F4">
      <w:pPr>
        <w:spacing w:after="160" w:line="259" w:lineRule="auto"/>
        <w:jc w:val="center"/>
        <w:rPr>
          <w:rFonts w:ascii="Times New Roman" w:eastAsia="Arial Narrow" w:hAnsi="Times New Roman"/>
          <w:b/>
          <w:bCs/>
          <w:sz w:val="24"/>
          <w:szCs w:val="24"/>
          <w:lang w:eastAsia="zh-CN"/>
        </w:rPr>
      </w:pPr>
      <w:r w:rsidRPr="006B7856">
        <w:rPr>
          <w:rFonts w:ascii="Times New Roman" w:eastAsia="Arial Narrow" w:hAnsi="Times New Roman"/>
          <w:b/>
          <w:bCs/>
          <w:sz w:val="24"/>
          <w:szCs w:val="24"/>
          <w:lang w:eastAsia="zh-CN"/>
        </w:rPr>
        <w:t>§ 10</w:t>
      </w:r>
    </w:p>
    <w:p w14:paraId="35830428" w14:textId="04788F5C" w:rsidR="005A4D9E" w:rsidRPr="006B7856" w:rsidRDefault="005A4D9E" w:rsidP="534BC4F4">
      <w:pPr>
        <w:spacing w:after="160" w:line="259" w:lineRule="auto"/>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 xml:space="preserve">(1) Dozorná rada </w:t>
      </w:r>
    </w:p>
    <w:p w14:paraId="7E434459" w14:textId="77777777" w:rsidR="005A4D9E" w:rsidRPr="006B7856" w:rsidRDefault="005A4D9E" w:rsidP="534BC4F4">
      <w:pPr>
        <w:spacing w:after="160" w:line="259" w:lineRule="auto"/>
        <w:ind w:firstLine="426"/>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a) kontrolu</w:t>
      </w:r>
      <w:r w:rsidR="04CECE42" w:rsidRPr="006B7856">
        <w:rPr>
          <w:rFonts w:ascii="Times New Roman" w:eastAsia="Arial Narrow" w:hAnsi="Times New Roman"/>
          <w:sz w:val="24"/>
          <w:szCs w:val="24"/>
          <w:lang w:eastAsia="zh-CN"/>
        </w:rPr>
        <w:t>je</w:t>
      </w:r>
      <w:r w:rsidRPr="006B7856">
        <w:rPr>
          <w:rFonts w:ascii="Times New Roman" w:eastAsia="Arial Narrow" w:hAnsi="Times New Roman"/>
          <w:sz w:val="24"/>
          <w:szCs w:val="24"/>
          <w:lang w:eastAsia="zh-CN"/>
        </w:rPr>
        <w:t xml:space="preserve"> hospodárenie inštitútu,</w:t>
      </w:r>
    </w:p>
    <w:p w14:paraId="75A21805" w14:textId="3687941C" w:rsidR="005A4D9E" w:rsidRPr="006B7856" w:rsidRDefault="005A4D9E" w:rsidP="534BC4F4">
      <w:pPr>
        <w:spacing w:after="160" w:line="259" w:lineRule="auto"/>
        <w:ind w:left="420"/>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b) kontroluje údaje obsiahnuté v účtovníctve a iných dokladoch</w:t>
      </w:r>
      <w:r w:rsidR="00C07B1D" w:rsidRPr="006B7856">
        <w:rPr>
          <w:rFonts w:ascii="Times New Roman" w:eastAsia="Arial Narrow" w:hAnsi="Times New Roman"/>
          <w:sz w:val="24"/>
          <w:szCs w:val="24"/>
          <w:lang w:eastAsia="zh-CN"/>
        </w:rPr>
        <w:t xml:space="preserve"> inštitútu</w:t>
      </w:r>
      <w:r w:rsidRPr="006B7856">
        <w:rPr>
          <w:rFonts w:ascii="Times New Roman" w:eastAsia="Arial Narrow" w:hAnsi="Times New Roman"/>
          <w:sz w:val="24"/>
          <w:szCs w:val="24"/>
          <w:lang w:eastAsia="zh-CN"/>
        </w:rPr>
        <w:t>,</w:t>
      </w:r>
    </w:p>
    <w:p w14:paraId="6680643C" w14:textId="4573CB09" w:rsidR="005A4D9E" w:rsidRPr="006B7856" w:rsidRDefault="005A4D9E" w:rsidP="534BC4F4">
      <w:pPr>
        <w:spacing w:after="160" w:line="259" w:lineRule="auto"/>
        <w:ind w:left="420"/>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 xml:space="preserve">c) preskúmava </w:t>
      </w:r>
      <w:r w:rsidR="00194D1D" w:rsidRPr="006B7856">
        <w:rPr>
          <w:rFonts w:ascii="Times New Roman" w:eastAsia="Arial Narrow" w:hAnsi="Times New Roman"/>
          <w:sz w:val="24"/>
          <w:szCs w:val="24"/>
          <w:lang w:eastAsia="zh-CN"/>
        </w:rPr>
        <w:t>výročnú správu podľa § 5 ods. 7 písm. d)</w:t>
      </w:r>
      <w:r w:rsidRPr="006B7856">
        <w:rPr>
          <w:rFonts w:ascii="Times New Roman" w:eastAsia="Arial Narrow" w:hAnsi="Times New Roman"/>
          <w:sz w:val="24"/>
          <w:szCs w:val="24"/>
          <w:lang w:eastAsia="zh-CN"/>
        </w:rPr>
        <w:t xml:space="preserve">, </w:t>
      </w:r>
    </w:p>
    <w:p w14:paraId="7000B255" w14:textId="0BB79BBE" w:rsidR="002F2858" w:rsidRPr="006B7856" w:rsidRDefault="002F2858" w:rsidP="534BC4F4">
      <w:pPr>
        <w:spacing w:after="160" w:line="259" w:lineRule="auto"/>
        <w:ind w:left="420"/>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d) schvaľuje návrh rozpočtu inštitútu,</w:t>
      </w:r>
    </w:p>
    <w:p w14:paraId="1DDE8518" w14:textId="70D461B4" w:rsidR="00652653" w:rsidRPr="006B7856" w:rsidRDefault="00652653" w:rsidP="534BC4F4">
      <w:pPr>
        <w:spacing w:after="160" w:line="259" w:lineRule="auto"/>
        <w:ind w:left="420"/>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e) rozhoduje o </w:t>
      </w:r>
      <w:r w:rsidR="00D32601" w:rsidRPr="006B7856">
        <w:rPr>
          <w:rFonts w:ascii="Times New Roman" w:eastAsia="Arial Narrow" w:hAnsi="Times New Roman"/>
          <w:sz w:val="24"/>
          <w:szCs w:val="24"/>
          <w:lang w:eastAsia="zh-CN"/>
        </w:rPr>
        <w:t>úhrade</w:t>
      </w:r>
      <w:r w:rsidRPr="006B7856">
        <w:rPr>
          <w:rFonts w:ascii="Times New Roman" w:eastAsia="Arial Narrow" w:hAnsi="Times New Roman"/>
          <w:sz w:val="24"/>
          <w:szCs w:val="24"/>
          <w:lang w:eastAsia="zh-CN"/>
        </w:rPr>
        <w:t xml:space="preserve"> straty,</w:t>
      </w:r>
    </w:p>
    <w:p w14:paraId="1F722BEF" w14:textId="064102D2" w:rsidR="00070DC0" w:rsidRPr="006B7856" w:rsidRDefault="00652653" w:rsidP="534BC4F4">
      <w:pPr>
        <w:spacing w:after="160" w:line="259" w:lineRule="auto"/>
        <w:ind w:firstLine="426"/>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f</w:t>
      </w:r>
      <w:r w:rsidR="005A4D9E" w:rsidRPr="006B7856">
        <w:rPr>
          <w:rFonts w:ascii="Times New Roman" w:eastAsia="Arial Narrow" w:hAnsi="Times New Roman"/>
          <w:sz w:val="24"/>
          <w:szCs w:val="24"/>
          <w:lang w:eastAsia="zh-CN"/>
        </w:rPr>
        <w:t>) kontrol</w:t>
      </w:r>
      <w:r w:rsidR="50CBDE3D" w:rsidRPr="006B7856">
        <w:rPr>
          <w:rFonts w:ascii="Times New Roman" w:eastAsia="Arial Narrow" w:hAnsi="Times New Roman"/>
          <w:sz w:val="24"/>
          <w:szCs w:val="24"/>
          <w:lang w:eastAsia="zh-CN"/>
        </w:rPr>
        <w:t>uje</w:t>
      </w:r>
      <w:r w:rsidR="005A4D9E" w:rsidRPr="006B7856">
        <w:rPr>
          <w:rFonts w:ascii="Times New Roman" w:eastAsia="Arial Narrow" w:hAnsi="Times New Roman"/>
          <w:sz w:val="24"/>
          <w:szCs w:val="24"/>
          <w:lang w:eastAsia="zh-CN"/>
        </w:rPr>
        <w:t xml:space="preserve"> plneni</w:t>
      </w:r>
      <w:r w:rsidR="083444EE" w:rsidRPr="006B7856">
        <w:rPr>
          <w:rFonts w:ascii="Times New Roman" w:eastAsia="Arial Narrow" w:hAnsi="Times New Roman"/>
          <w:sz w:val="24"/>
          <w:szCs w:val="24"/>
          <w:lang w:eastAsia="zh-CN"/>
        </w:rPr>
        <w:t>e</w:t>
      </w:r>
      <w:r w:rsidR="005A4D9E" w:rsidRPr="006B7856">
        <w:rPr>
          <w:rFonts w:ascii="Times New Roman" w:eastAsia="Arial Narrow" w:hAnsi="Times New Roman"/>
          <w:sz w:val="24"/>
          <w:szCs w:val="24"/>
          <w:lang w:eastAsia="zh-CN"/>
        </w:rPr>
        <w:t xml:space="preserve"> úloh</w:t>
      </w:r>
      <w:r w:rsidR="00FE4F8D" w:rsidRPr="006B7856">
        <w:rPr>
          <w:rFonts w:ascii="Times New Roman" w:eastAsia="Arial Narrow" w:hAnsi="Times New Roman"/>
          <w:sz w:val="24"/>
          <w:szCs w:val="24"/>
          <w:lang w:eastAsia="zh-CN"/>
        </w:rPr>
        <w:t xml:space="preserve"> inštitútu</w:t>
      </w:r>
      <w:r w:rsidR="00070DC0" w:rsidRPr="006B7856">
        <w:rPr>
          <w:rFonts w:ascii="Times New Roman" w:eastAsia="Arial Narrow" w:hAnsi="Times New Roman"/>
          <w:sz w:val="24"/>
          <w:szCs w:val="24"/>
          <w:lang w:eastAsia="zh-CN"/>
        </w:rPr>
        <w:t>,</w:t>
      </w:r>
    </w:p>
    <w:p w14:paraId="636ED9A6" w14:textId="0715F102" w:rsidR="00450353" w:rsidRPr="006B7856" w:rsidRDefault="00652653" w:rsidP="534BC4F4">
      <w:pPr>
        <w:spacing w:after="160" w:line="259" w:lineRule="auto"/>
        <w:ind w:firstLine="426"/>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g</w:t>
      </w:r>
      <w:r w:rsidR="00070DC0" w:rsidRPr="006B7856">
        <w:rPr>
          <w:rFonts w:ascii="Times New Roman" w:eastAsia="Arial Narrow" w:hAnsi="Times New Roman"/>
          <w:sz w:val="24"/>
          <w:szCs w:val="24"/>
          <w:lang w:eastAsia="zh-CN"/>
        </w:rPr>
        <w:t xml:space="preserve">) </w:t>
      </w:r>
      <w:r w:rsidR="00450353" w:rsidRPr="006B7856">
        <w:rPr>
          <w:rFonts w:ascii="Times New Roman" w:eastAsia="Arial Narrow" w:hAnsi="Times New Roman"/>
          <w:sz w:val="24"/>
          <w:szCs w:val="24"/>
          <w:lang w:eastAsia="zh-CN"/>
        </w:rPr>
        <w:t>oboznamuje riaditeľa s výsledkami svojej činnosti a so svojimi zisteniami,</w:t>
      </w:r>
    </w:p>
    <w:p w14:paraId="76EE197B" w14:textId="6FCB8E79" w:rsidR="00450353" w:rsidRPr="006B7856" w:rsidRDefault="00652653" w:rsidP="534BC4F4">
      <w:pPr>
        <w:spacing w:after="160" w:line="259" w:lineRule="auto"/>
        <w:ind w:firstLine="426"/>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h</w:t>
      </w:r>
      <w:r w:rsidR="00450353" w:rsidRPr="006B7856">
        <w:rPr>
          <w:rFonts w:ascii="Times New Roman" w:eastAsia="Arial Narrow" w:hAnsi="Times New Roman"/>
          <w:sz w:val="24"/>
          <w:szCs w:val="24"/>
          <w:lang w:eastAsia="zh-CN"/>
        </w:rPr>
        <w:t>) podáva riaditeľovi návrhy na odstránenie zistených nedostatkov,</w:t>
      </w:r>
    </w:p>
    <w:p w14:paraId="68745D42" w14:textId="6F25B35D" w:rsidR="00A46475" w:rsidRPr="006B7856" w:rsidRDefault="00652653" w:rsidP="534BC4F4">
      <w:pPr>
        <w:spacing w:after="160" w:line="259" w:lineRule="auto"/>
        <w:ind w:firstLine="426"/>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i</w:t>
      </w:r>
      <w:r w:rsidR="00450353" w:rsidRPr="006B7856">
        <w:rPr>
          <w:rFonts w:ascii="Times New Roman" w:eastAsia="Arial Narrow" w:hAnsi="Times New Roman"/>
          <w:sz w:val="24"/>
          <w:szCs w:val="24"/>
          <w:lang w:eastAsia="zh-CN"/>
        </w:rPr>
        <w:t xml:space="preserve">) schvaľuje </w:t>
      </w:r>
      <w:r w:rsidR="007A24B3" w:rsidRPr="006B7856">
        <w:rPr>
          <w:rFonts w:ascii="Times New Roman" w:eastAsia="Arial Narrow" w:hAnsi="Times New Roman"/>
          <w:sz w:val="24"/>
          <w:szCs w:val="24"/>
          <w:lang w:eastAsia="zh-CN"/>
        </w:rPr>
        <w:t xml:space="preserve">na </w:t>
      </w:r>
      <w:r w:rsidR="00436937" w:rsidRPr="006B7856">
        <w:rPr>
          <w:rFonts w:ascii="Times New Roman" w:eastAsia="Arial Narrow" w:hAnsi="Times New Roman"/>
          <w:sz w:val="24"/>
          <w:szCs w:val="24"/>
          <w:lang w:eastAsia="zh-CN"/>
        </w:rPr>
        <w:t xml:space="preserve">návrh </w:t>
      </w:r>
      <w:r w:rsidR="00637F53" w:rsidRPr="006B7856">
        <w:rPr>
          <w:rFonts w:ascii="Times New Roman" w:eastAsia="Arial Narrow" w:hAnsi="Times New Roman"/>
          <w:sz w:val="24"/>
          <w:szCs w:val="24"/>
          <w:lang w:eastAsia="zh-CN"/>
        </w:rPr>
        <w:t>riaditeľa</w:t>
      </w:r>
      <w:r w:rsidR="00436937" w:rsidRPr="006B7856">
        <w:rPr>
          <w:rFonts w:ascii="Times New Roman" w:eastAsia="Arial Narrow" w:hAnsi="Times New Roman"/>
          <w:sz w:val="24"/>
          <w:szCs w:val="24"/>
          <w:lang w:eastAsia="zh-CN"/>
        </w:rPr>
        <w:t xml:space="preserve"> nakladanie s majetkom inštitútu </w:t>
      </w:r>
      <w:r w:rsidR="007A24B3" w:rsidRPr="006B7856">
        <w:rPr>
          <w:rFonts w:ascii="Times New Roman" w:eastAsia="Arial Narrow" w:hAnsi="Times New Roman"/>
          <w:sz w:val="24"/>
          <w:szCs w:val="24"/>
          <w:lang w:eastAsia="zh-CN"/>
        </w:rPr>
        <w:t>v hodnote nad 10 000 eur,</w:t>
      </w:r>
    </w:p>
    <w:p w14:paraId="43D86A55" w14:textId="77777777" w:rsidR="00465EA0" w:rsidRPr="006B7856" w:rsidRDefault="00652653" w:rsidP="534BC4F4">
      <w:pPr>
        <w:spacing w:after="160" w:line="259" w:lineRule="auto"/>
        <w:ind w:firstLine="426"/>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j</w:t>
      </w:r>
      <w:r w:rsidR="00A46475" w:rsidRPr="006B7856">
        <w:rPr>
          <w:rFonts w:ascii="Times New Roman" w:eastAsia="Arial Narrow" w:hAnsi="Times New Roman"/>
          <w:sz w:val="24"/>
          <w:szCs w:val="24"/>
          <w:lang w:eastAsia="zh-CN"/>
        </w:rPr>
        <w:t xml:space="preserve">) </w:t>
      </w:r>
      <w:r w:rsidR="00436937" w:rsidRPr="006B7856">
        <w:rPr>
          <w:rFonts w:ascii="Times New Roman" w:eastAsia="Arial Narrow" w:hAnsi="Times New Roman"/>
          <w:sz w:val="24"/>
          <w:szCs w:val="24"/>
          <w:lang w:eastAsia="zh-CN"/>
        </w:rPr>
        <w:t xml:space="preserve">schvaľuje </w:t>
      </w:r>
      <w:r w:rsidR="00450353" w:rsidRPr="006B7856">
        <w:rPr>
          <w:rFonts w:ascii="Times New Roman" w:eastAsia="Arial Narrow" w:hAnsi="Times New Roman"/>
          <w:sz w:val="24"/>
          <w:szCs w:val="24"/>
          <w:lang w:eastAsia="zh-CN"/>
        </w:rPr>
        <w:t>rokovací poriadok dozornej rady</w:t>
      </w:r>
      <w:r w:rsidR="00465EA0" w:rsidRPr="006B7856">
        <w:rPr>
          <w:rFonts w:ascii="Times New Roman" w:eastAsia="Arial Narrow" w:hAnsi="Times New Roman"/>
          <w:sz w:val="24"/>
          <w:szCs w:val="24"/>
          <w:lang w:eastAsia="zh-CN"/>
        </w:rPr>
        <w:t>,</w:t>
      </w:r>
    </w:p>
    <w:p w14:paraId="16C6DC97" w14:textId="77777777" w:rsidR="00465EA0" w:rsidRPr="006B7856" w:rsidRDefault="00465EA0" w:rsidP="007E50D1">
      <w:pPr>
        <w:spacing w:after="160" w:line="259" w:lineRule="auto"/>
        <w:ind w:left="426"/>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lastRenderedPageBreak/>
        <w:t>k) hodnotí splnenie kľúčových ukazovateľov výkonnosti inštitútu podľa odsekov 2 až 5 za predchádzajúci rok na základe výročnej správy do jedného mesiaca od zverejnenia výročnej správy inštitútu; výsledok tohto hodnotenia bezodkladne doručí riaditeľovi,</w:t>
      </w:r>
    </w:p>
    <w:p w14:paraId="66924BB4" w14:textId="67D6EFAA" w:rsidR="005A4D9E" w:rsidRPr="006B7856" w:rsidRDefault="00465EA0" w:rsidP="007E50D1">
      <w:pPr>
        <w:spacing w:after="160" w:line="259" w:lineRule="auto"/>
        <w:ind w:left="426"/>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l) po písomnom vyjadrení riaditeľa podľa § 5 ods. 7 písm. f) písomne informuje riaditeľa a zdravotné poisťovne o percente, o ktoré má byť príspevok zdravotnej poisťovne</w:t>
      </w:r>
      <w:r w:rsidR="003B1B3B" w:rsidRPr="006B7856">
        <w:rPr>
          <w:rStyle w:val="Odkaznapoznmkupodiarou"/>
          <w:rFonts w:ascii="Times New Roman" w:eastAsia="Arial Narrow" w:hAnsi="Times New Roman"/>
          <w:sz w:val="24"/>
          <w:szCs w:val="24"/>
          <w:lang w:eastAsia="zh-CN"/>
        </w:rPr>
        <w:footnoteReference w:id="7"/>
      </w:r>
      <w:r w:rsidRPr="006B7856">
        <w:rPr>
          <w:rFonts w:ascii="Times New Roman" w:eastAsia="Arial Narrow" w:hAnsi="Times New Roman"/>
          <w:sz w:val="24"/>
          <w:szCs w:val="24"/>
          <w:lang w:eastAsia="zh-CN"/>
        </w:rPr>
        <w:t>) na nasledujúci rok znížený.</w:t>
      </w:r>
    </w:p>
    <w:p w14:paraId="4487D969" w14:textId="4D43685D" w:rsidR="00355337" w:rsidRPr="006B7856" w:rsidRDefault="00355337" w:rsidP="006B7856">
      <w:pPr>
        <w:spacing w:after="0" w:line="240" w:lineRule="auto"/>
        <w:jc w:val="both"/>
        <w:rPr>
          <w:rFonts w:ascii="Times New Roman" w:hAnsi="Times New Roman"/>
          <w:sz w:val="24"/>
          <w:szCs w:val="24"/>
        </w:rPr>
      </w:pPr>
      <w:r w:rsidRPr="006B7856">
        <w:rPr>
          <w:rFonts w:ascii="Times New Roman" w:hAnsi="Times New Roman"/>
          <w:sz w:val="24"/>
          <w:szCs w:val="24"/>
        </w:rPr>
        <w:t xml:space="preserve">(2) Kľúčový ukazovateľ výkonnosti je nástroj merania výkonnosti inštitútu pri plnení hlavnej úlohy inštitútu podľa § 3 ods. 1 až 4 na úpravu výšky príspevku na činnosť inštitútu. </w:t>
      </w:r>
    </w:p>
    <w:p w14:paraId="2AAC6A50" w14:textId="77777777" w:rsidR="00355337" w:rsidRPr="006B7856" w:rsidRDefault="00355337" w:rsidP="006B7856">
      <w:pPr>
        <w:spacing w:after="0" w:line="240" w:lineRule="auto"/>
        <w:jc w:val="both"/>
        <w:rPr>
          <w:rFonts w:ascii="Times New Roman" w:hAnsi="Times New Roman"/>
          <w:sz w:val="24"/>
          <w:szCs w:val="24"/>
        </w:rPr>
      </w:pPr>
    </w:p>
    <w:p w14:paraId="33773862" w14:textId="56BA4F0B" w:rsidR="00355337" w:rsidRPr="006B7856" w:rsidRDefault="00355337" w:rsidP="006B7856">
      <w:pPr>
        <w:spacing w:after="0" w:line="240" w:lineRule="auto"/>
        <w:jc w:val="both"/>
        <w:rPr>
          <w:rFonts w:ascii="Times New Roman" w:hAnsi="Times New Roman"/>
          <w:sz w:val="24"/>
          <w:szCs w:val="24"/>
        </w:rPr>
      </w:pPr>
      <w:r w:rsidRPr="006B7856">
        <w:rPr>
          <w:rFonts w:ascii="Times New Roman" w:hAnsi="Times New Roman"/>
          <w:sz w:val="24"/>
          <w:szCs w:val="24"/>
        </w:rPr>
        <w:t xml:space="preserve">(3) Kľúčovým ukazovateľom výkonnosti prislúchajú percentá v súčte najviac 50 % z </w:t>
      </w:r>
      <w:r w:rsidRPr="006B7856">
        <w:rPr>
          <w:rFonts w:ascii="Times New Roman" w:hAnsi="Times New Roman"/>
          <w:bCs/>
          <w:sz w:val="24"/>
          <w:szCs w:val="24"/>
          <w:lang w:eastAsia="zh-CN"/>
        </w:rPr>
        <w:t>výšky príspevku</w:t>
      </w:r>
      <w:r w:rsidRPr="006B7856">
        <w:rPr>
          <w:rFonts w:ascii="Times New Roman" w:hAnsi="Times New Roman"/>
          <w:sz w:val="24"/>
          <w:szCs w:val="24"/>
        </w:rPr>
        <w:t xml:space="preserve"> na činnosť inštitútu podľa osobitného predpisu.</w:t>
      </w:r>
      <w:r w:rsidRPr="006B7856">
        <w:rPr>
          <w:rStyle w:val="Odkaznapoznmkupodiarou"/>
          <w:rFonts w:ascii="Times New Roman" w:hAnsi="Times New Roman"/>
          <w:sz w:val="24"/>
          <w:szCs w:val="24"/>
        </w:rPr>
        <w:footnoteReference w:id="8"/>
      </w:r>
      <w:r w:rsidRPr="006B7856">
        <w:rPr>
          <w:rFonts w:ascii="Times New Roman" w:hAnsi="Times New Roman"/>
          <w:sz w:val="24"/>
          <w:szCs w:val="24"/>
        </w:rPr>
        <w:t xml:space="preserve">) </w:t>
      </w:r>
    </w:p>
    <w:p w14:paraId="7FBADFB7" w14:textId="77777777" w:rsidR="00355337" w:rsidRPr="006B7856" w:rsidRDefault="00355337" w:rsidP="006B7856">
      <w:pPr>
        <w:spacing w:after="0" w:line="240" w:lineRule="auto"/>
        <w:jc w:val="both"/>
        <w:rPr>
          <w:rFonts w:ascii="Times New Roman" w:hAnsi="Times New Roman"/>
          <w:sz w:val="24"/>
          <w:szCs w:val="24"/>
        </w:rPr>
      </w:pPr>
    </w:p>
    <w:p w14:paraId="3F2560B3" w14:textId="77777777" w:rsidR="00355337" w:rsidRPr="006B7856" w:rsidRDefault="00355337" w:rsidP="006B7856">
      <w:pPr>
        <w:spacing w:after="0" w:line="240" w:lineRule="auto"/>
        <w:jc w:val="both"/>
        <w:rPr>
          <w:rFonts w:ascii="Times New Roman" w:hAnsi="Times New Roman"/>
          <w:sz w:val="24"/>
          <w:szCs w:val="24"/>
        </w:rPr>
      </w:pPr>
      <w:r w:rsidRPr="006B7856">
        <w:rPr>
          <w:rFonts w:ascii="Times New Roman" w:hAnsi="Times New Roman"/>
          <w:sz w:val="24"/>
          <w:szCs w:val="24"/>
        </w:rPr>
        <w:t xml:space="preserve">(4) </w:t>
      </w:r>
      <w:r w:rsidRPr="006B7856">
        <w:rPr>
          <w:rFonts w:ascii="Times New Roman" w:hAnsi="Times New Roman"/>
          <w:bCs/>
          <w:sz w:val="24"/>
          <w:szCs w:val="24"/>
          <w:lang w:eastAsia="zh-CN"/>
        </w:rPr>
        <w:t>Výška príspevku</w:t>
      </w:r>
      <w:r w:rsidRPr="006B7856">
        <w:rPr>
          <w:rFonts w:ascii="Times New Roman" w:hAnsi="Times New Roman"/>
          <w:sz w:val="24"/>
          <w:szCs w:val="24"/>
        </w:rPr>
        <w:t xml:space="preserve"> na činnosť inštitútu bude znížená o prislúchajúce percento podľa odseku 3, ak kľúčový ukazovateľ výkonnosti dosiahne nulu. Výška príspevku na činnosť inštitútu nebude znížená o prislúchajúce percento podľa odseku 3, ak kľúčový ukazovateľ výkonnosti dosiahne cieľovú hodnotu. Výška príspevku na činnosť inštitútu bude znížená pomerne, ak bude kľúčový ukazovateľ výkonnosti nižší ako cieľová hodnota a vyšší ako nula.</w:t>
      </w:r>
    </w:p>
    <w:p w14:paraId="17FB7830" w14:textId="77777777" w:rsidR="00355337" w:rsidRPr="006B7856" w:rsidRDefault="00355337" w:rsidP="006B7856">
      <w:pPr>
        <w:spacing w:after="0" w:line="240" w:lineRule="auto"/>
        <w:jc w:val="both"/>
        <w:rPr>
          <w:rFonts w:ascii="Times New Roman" w:hAnsi="Times New Roman"/>
          <w:sz w:val="24"/>
          <w:szCs w:val="24"/>
        </w:rPr>
      </w:pPr>
    </w:p>
    <w:p w14:paraId="253E9604" w14:textId="77777777" w:rsidR="00355337" w:rsidRPr="006B7856" w:rsidRDefault="00355337" w:rsidP="006B7856">
      <w:pPr>
        <w:spacing w:after="160" w:line="259" w:lineRule="auto"/>
        <w:jc w:val="both"/>
        <w:rPr>
          <w:rFonts w:ascii="Times New Roman" w:eastAsia="Arial Narrow" w:hAnsi="Times New Roman"/>
          <w:sz w:val="24"/>
          <w:szCs w:val="24"/>
          <w:lang w:eastAsia="zh-CN"/>
        </w:rPr>
      </w:pPr>
      <w:r w:rsidRPr="006B7856">
        <w:rPr>
          <w:rFonts w:ascii="Times New Roman" w:hAnsi="Times New Roman"/>
          <w:sz w:val="24"/>
          <w:szCs w:val="24"/>
        </w:rPr>
        <w:t xml:space="preserve">(5) </w:t>
      </w:r>
      <w:r w:rsidRPr="006B7856">
        <w:rPr>
          <w:rFonts w:ascii="Times New Roman" w:hAnsi="Times New Roman"/>
          <w:bCs/>
          <w:sz w:val="24"/>
          <w:szCs w:val="24"/>
          <w:lang w:eastAsia="zh-CN"/>
        </w:rPr>
        <w:t>Na hodnotenie splnenia kľúčových ukazovateľov výkonnosti inštitútu vydá ministerstvo zdravotníctva všeobecne záväzný právny predpis, ktorým ustanoví kľúčové ukazovatele výkonnosti inštitútu, spôsob ich výpočtu, ich cieľové hodnoty a prislúchajúce percento ich významnosti.</w:t>
      </w:r>
    </w:p>
    <w:p w14:paraId="280E8492" w14:textId="3BB535CF" w:rsidR="005A4D9E" w:rsidRPr="006B7856" w:rsidRDefault="005A4D9E" w:rsidP="0057162B">
      <w:pPr>
        <w:spacing w:after="160" w:line="259" w:lineRule="auto"/>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w:t>
      </w:r>
      <w:r w:rsidR="00355337" w:rsidRPr="006B7856">
        <w:rPr>
          <w:rFonts w:ascii="Times New Roman" w:eastAsia="Arial Narrow" w:hAnsi="Times New Roman"/>
          <w:sz w:val="24"/>
          <w:szCs w:val="24"/>
          <w:lang w:eastAsia="zh-CN"/>
        </w:rPr>
        <w:t>6</w:t>
      </w:r>
      <w:r w:rsidRPr="006B7856">
        <w:rPr>
          <w:rFonts w:ascii="Times New Roman" w:eastAsia="Arial Narrow" w:hAnsi="Times New Roman"/>
          <w:sz w:val="24"/>
          <w:szCs w:val="24"/>
          <w:lang w:eastAsia="zh-CN"/>
        </w:rPr>
        <w:t xml:space="preserve">) </w:t>
      </w:r>
      <w:r w:rsidR="009D3C3D" w:rsidRPr="006B7856">
        <w:rPr>
          <w:rFonts w:ascii="Times New Roman" w:eastAsia="Arial Narrow" w:hAnsi="Times New Roman"/>
          <w:sz w:val="24"/>
          <w:szCs w:val="24"/>
          <w:lang w:eastAsia="zh-CN"/>
        </w:rPr>
        <w:t>Predsedovi dozornej rady patrí za výkon jeho funkcie mesačná odmena vo výške 0,35-násobk</w:t>
      </w:r>
      <w:r w:rsidR="00D32601" w:rsidRPr="006B7856">
        <w:rPr>
          <w:rFonts w:ascii="Times New Roman" w:eastAsia="Arial Narrow" w:hAnsi="Times New Roman"/>
          <w:sz w:val="24"/>
          <w:szCs w:val="24"/>
          <w:lang w:eastAsia="zh-CN"/>
        </w:rPr>
        <w:t>u</w:t>
      </w:r>
      <w:r w:rsidR="009D3C3D" w:rsidRPr="006B7856">
        <w:rPr>
          <w:rFonts w:ascii="Times New Roman" w:eastAsia="Arial Narrow" w:hAnsi="Times New Roman"/>
          <w:sz w:val="24"/>
          <w:szCs w:val="24"/>
          <w:lang w:eastAsia="zh-CN"/>
        </w:rPr>
        <w:t xml:space="preserve"> priemernej mzdy za rok, ktorý dva roky predchádza roku, v ktorom došlo k vymenovaniu do funkcie. Ostatným členom dozornej rady patrí za výkon ich funkcie mesačná odmena vo výške 0,3-násobku priemernej mzdy za rok, ktorý dva roky predchádza roku, v ktorom došlo k vymenovaniu do funkcie. Mesačné odmeny sa vyplácajú z finančných prostriedkov inštitútu.</w:t>
      </w:r>
    </w:p>
    <w:p w14:paraId="500095B4" w14:textId="31DE1300" w:rsidR="005A4D9E" w:rsidRPr="006B7856" w:rsidRDefault="005A4D9E" w:rsidP="0057162B">
      <w:pPr>
        <w:spacing w:after="160" w:line="259" w:lineRule="auto"/>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w:t>
      </w:r>
      <w:r w:rsidR="00355337" w:rsidRPr="006B7856">
        <w:rPr>
          <w:rFonts w:ascii="Times New Roman" w:eastAsia="Arial Narrow" w:hAnsi="Times New Roman"/>
          <w:sz w:val="24"/>
          <w:szCs w:val="24"/>
          <w:lang w:eastAsia="zh-CN"/>
        </w:rPr>
        <w:t>7</w:t>
      </w:r>
      <w:r w:rsidRPr="006B7856">
        <w:rPr>
          <w:rFonts w:ascii="Times New Roman" w:eastAsia="Arial Narrow" w:hAnsi="Times New Roman"/>
          <w:sz w:val="24"/>
          <w:szCs w:val="24"/>
          <w:lang w:eastAsia="zh-CN"/>
        </w:rPr>
        <w:t xml:space="preserve">) Ak dozorná rada pri svojej činnosti </w:t>
      </w:r>
      <w:r w:rsidR="007013C7" w:rsidRPr="006B7856">
        <w:rPr>
          <w:rFonts w:ascii="Times New Roman" w:eastAsia="Arial Narrow" w:hAnsi="Times New Roman"/>
          <w:sz w:val="24"/>
          <w:szCs w:val="24"/>
          <w:lang w:eastAsia="zh-CN"/>
        </w:rPr>
        <w:t>získa podozrenie o</w:t>
      </w:r>
      <w:r w:rsidRPr="006B7856">
        <w:rPr>
          <w:rFonts w:ascii="Times New Roman" w:eastAsia="Arial Narrow" w:hAnsi="Times New Roman"/>
          <w:sz w:val="24"/>
          <w:szCs w:val="24"/>
          <w:lang w:eastAsia="zh-CN"/>
        </w:rPr>
        <w:t xml:space="preserve"> poruš</w:t>
      </w:r>
      <w:r w:rsidR="007013C7" w:rsidRPr="006B7856">
        <w:rPr>
          <w:rFonts w:ascii="Times New Roman" w:eastAsia="Arial Narrow" w:hAnsi="Times New Roman"/>
          <w:sz w:val="24"/>
          <w:szCs w:val="24"/>
          <w:lang w:eastAsia="zh-CN"/>
        </w:rPr>
        <w:t>ovaní</w:t>
      </w:r>
      <w:r w:rsidRPr="006B7856">
        <w:rPr>
          <w:rFonts w:ascii="Times New Roman" w:eastAsia="Arial Narrow" w:hAnsi="Times New Roman"/>
          <w:sz w:val="24"/>
          <w:szCs w:val="24"/>
          <w:lang w:eastAsia="zh-CN"/>
        </w:rPr>
        <w:t xml:space="preserve"> právnych predpisov v činnosti inštitútu, bez zbytočného odkladu o tom informuje riaditeľa</w:t>
      </w:r>
      <w:r w:rsidR="007013C7" w:rsidRPr="006B7856">
        <w:rPr>
          <w:rFonts w:ascii="Times New Roman" w:eastAsia="Arial Narrow" w:hAnsi="Times New Roman"/>
          <w:sz w:val="24"/>
          <w:szCs w:val="24"/>
          <w:lang w:eastAsia="zh-CN"/>
        </w:rPr>
        <w:t xml:space="preserve">. </w:t>
      </w:r>
      <w:r w:rsidR="46107E27" w:rsidRPr="006B7856">
        <w:rPr>
          <w:rFonts w:ascii="Times New Roman" w:eastAsia="Arial Narrow" w:hAnsi="Times New Roman"/>
          <w:sz w:val="24"/>
          <w:szCs w:val="24"/>
          <w:lang w:eastAsia="zh-CN"/>
        </w:rPr>
        <w:t>Ak</w:t>
      </w:r>
      <w:r w:rsidR="007013C7" w:rsidRPr="006B7856">
        <w:rPr>
          <w:rFonts w:ascii="Times New Roman" w:eastAsia="Arial Narrow" w:hAnsi="Times New Roman"/>
          <w:sz w:val="24"/>
          <w:szCs w:val="24"/>
          <w:lang w:eastAsia="zh-CN"/>
        </w:rPr>
        <w:t xml:space="preserve"> sa</w:t>
      </w:r>
      <w:r w:rsidRPr="006B7856">
        <w:rPr>
          <w:rFonts w:ascii="Times New Roman" w:eastAsia="Arial Narrow" w:hAnsi="Times New Roman"/>
          <w:sz w:val="24"/>
          <w:szCs w:val="24"/>
          <w:lang w:eastAsia="zh-CN"/>
        </w:rPr>
        <w:t xml:space="preserve"> </w:t>
      </w:r>
      <w:r w:rsidR="007013C7" w:rsidRPr="006B7856">
        <w:rPr>
          <w:rFonts w:ascii="Times New Roman" w:eastAsia="Arial Narrow" w:hAnsi="Times New Roman"/>
          <w:sz w:val="24"/>
          <w:szCs w:val="24"/>
          <w:lang w:eastAsia="zh-CN"/>
        </w:rPr>
        <w:t>podozrenie o porušovaní právnych predpisov neodstráni ani po vyjadrení riaditeľa</w:t>
      </w:r>
      <w:r w:rsidRPr="006B7856">
        <w:rPr>
          <w:rFonts w:ascii="Times New Roman" w:eastAsia="Arial Narrow" w:hAnsi="Times New Roman"/>
          <w:sz w:val="24"/>
          <w:szCs w:val="24"/>
          <w:lang w:eastAsia="zh-CN"/>
        </w:rPr>
        <w:t>,</w:t>
      </w:r>
      <w:r w:rsidR="004046AE" w:rsidRPr="006B7856">
        <w:rPr>
          <w:rFonts w:ascii="Times New Roman" w:eastAsia="Arial Narrow" w:hAnsi="Times New Roman"/>
          <w:sz w:val="24"/>
          <w:szCs w:val="24"/>
          <w:lang w:eastAsia="zh-CN"/>
        </w:rPr>
        <w:t xml:space="preserve"> alebo ak riaditeľ porušovanie právnych predpisov bezodkladne neodstráni,</w:t>
      </w:r>
      <w:r w:rsidRPr="006B7856">
        <w:rPr>
          <w:rFonts w:ascii="Times New Roman" w:eastAsia="Arial Narrow" w:hAnsi="Times New Roman"/>
          <w:sz w:val="24"/>
          <w:szCs w:val="24"/>
          <w:lang w:eastAsia="zh-CN"/>
        </w:rPr>
        <w:t xml:space="preserve"> dozorná rada o podozreniach informuje ministra</w:t>
      </w:r>
      <w:r w:rsidR="00CC0C18" w:rsidRPr="006B7856">
        <w:rPr>
          <w:rFonts w:ascii="Times New Roman" w:eastAsia="Arial Narrow" w:hAnsi="Times New Roman"/>
          <w:sz w:val="24"/>
          <w:szCs w:val="24"/>
          <w:lang w:eastAsia="zh-CN"/>
        </w:rPr>
        <w:t xml:space="preserve"> zdravotníctva</w:t>
      </w:r>
      <w:r w:rsidRPr="006B7856">
        <w:rPr>
          <w:rFonts w:ascii="Times New Roman" w:eastAsia="Arial Narrow" w:hAnsi="Times New Roman"/>
          <w:sz w:val="24"/>
          <w:szCs w:val="24"/>
          <w:lang w:eastAsia="zh-CN"/>
        </w:rPr>
        <w:t>.</w:t>
      </w:r>
    </w:p>
    <w:p w14:paraId="417BEADD" w14:textId="2F8BC7CF" w:rsidR="005A4D9E" w:rsidRPr="006B7856" w:rsidRDefault="005A4D9E" w:rsidP="534BC4F4">
      <w:pPr>
        <w:spacing w:after="160" w:line="259" w:lineRule="auto"/>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w:t>
      </w:r>
      <w:r w:rsidR="00355337" w:rsidRPr="006B7856">
        <w:rPr>
          <w:rFonts w:ascii="Times New Roman" w:eastAsia="Arial Narrow" w:hAnsi="Times New Roman"/>
          <w:sz w:val="24"/>
          <w:szCs w:val="24"/>
          <w:lang w:eastAsia="zh-CN"/>
        </w:rPr>
        <w:t>8</w:t>
      </w:r>
      <w:r w:rsidRPr="006B7856">
        <w:rPr>
          <w:rFonts w:ascii="Times New Roman" w:eastAsia="Arial Narrow" w:hAnsi="Times New Roman"/>
          <w:sz w:val="24"/>
          <w:szCs w:val="24"/>
          <w:lang w:eastAsia="zh-CN"/>
        </w:rPr>
        <w:t>) Dozorná rada sa schádza najmenej dvakrát ročne.</w:t>
      </w:r>
    </w:p>
    <w:p w14:paraId="49EDFD45" w14:textId="207D1DC1" w:rsidR="005A4D9E" w:rsidRPr="006B7856" w:rsidRDefault="005A4D9E" w:rsidP="0057162B">
      <w:pPr>
        <w:spacing w:after="160" w:line="259" w:lineRule="auto"/>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w:t>
      </w:r>
      <w:r w:rsidR="00355337" w:rsidRPr="006B7856">
        <w:rPr>
          <w:rFonts w:ascii="Times New Roman" w:eastAsia="Arial Narrow" w:hAnsi="Times New Roman"/>
          <w:sz w:val="24"/>
          <w:szCs w:val="24"/>
          <w:lang w:eastAsia="zh-CN"/>
        </w:rPr>
        <w:t>9</w:t>
      </w:r>
      <w:r w:rsidRPr="006B7856">
        <w:rPr>
          <w:rFonts w:ascii="Times New Roman" w:eastAsia="Arial Narrow" w:hAnsi="Times New Roman"/>
          <w:sz w:val="24"/>
          <w:szCs w:val="24"/>
          <w:lang w:eastAsia="zh-CN"/>
        </w:rPr>
        <w:t xml:space="preserve">) Zasadnutia dozornej rady zvoláva a vedie jej predseda. Predseda dozornej rady je povinný zvolať zasadnutie dozornej rady </w:t>
      </w:r>
      <w:r w:rsidR="004046AE" w:rsidRPr="006B7856">
        <w:rPr>
          <w:rFonts w:ascii="Times New Roman" w:eastAsia="Arial Narrow" w:hAnsi="Times New Roman"/>
          <w:sz w:val="24"/>
          <w:szCs w:val="24"/>
          <w:lang w:eastAsia="zh-CN"/>
        </w:rPr>
        <w:t>aj na základe písomného návrhu</w:t>
      </w:r>
      <w:r w:rsidRPr="006B7856">
        <w:rPr>
          <w:rFonts w:ascii="Times New Roman" w:eastAsia="Arial Narrow" w:hAnsi="Times New Roman"/>
          <w:sz w:val="24"/>
          <w:szCs w:val="24"/>
          <w:lang w:eastAsia="zh-CN"/>
        </w:rPr>
        <w:t>, s ktorým sa stotožnia najmenej dvaja členovia dozornej rady alebo jeden člen dozornej rady a</w:t>
      </w:r>
      <w:r w:rsidR="004046AE" w:rsidRPr="006B7856">
        <w:rPr>
          <w:rFonts w:ascii="Times New Roman" w:eastAsia="Arial Narrow" w:hAnsi="Times New Roman"/>
          <w:sz w:val="24"/>
          <w:szCs w:val="24"/>
          <w:lang w:eastAsia="zh-CN"/>
        </w:rPr>
        <w:t> </w:t>
      </w:r>
      <w:r w:rsidRPr="006B7856">
        <w:rPr>
          <w:rFonts w:ascii="Times New Roman" w:eastAsia="Arial Narrow" w:hAnsi="Times New Roman"/>
          <w:sz w:val="24"/>
          <w:szCs w:val="24"/>
          <w:lang w:eastAsia="zh-CN"/>
        </w:rPr>
        <w:t>riaditeľ</w:t>
      </w:r>
      <w:r w:rsidR="004046AE" w:rsidRPr="006B7856">
        <w:rPr>
          <w:rFonts w:ascii="Times New Roman" w:eastAsia="Arial Narrow" w:hAnsi="Times New Roman"/>
          <w:sz w:val="24"/>
          <w:szCs w:val="24"/>
          <w:lang w:eastAsia="zh-CN"/>
        </w:rPr>
        <w:t>, a to do siedmich dní od doručenia písomného návrhu</w:t>
      </w:r>
      <w:r w:rsidRPr="006B7856">
        <w:rPr>
          <w:rFonts w:ascii="Times New Roman" w:eastAsia="Arial Narrow" w:hAnsi="Times New Roman"/>
          <w:sz w:val="24"/>
          <w:szCs w:val="24"/>
          <w:lang w:eastAsia="zh-CN"/>
        </w:rPr>
        <w:t>. Ak predseda dozornej rady túto povinnosť nesplní, zasadnutie dozornej rady zvolá bez zbytočného odkladu jeden z členov dozornej rady.</w:t>
      </w:r>
    </w:p>
    <w:p w14:paraId="4A1A29DD" w14:textId="42D17C9E" w:rsidR="005A4D9E" w:rsidRPr="006B7856" w:rsidRDefault="005A4D9E" w:rsidP="0057162B">
      <w:pPr>
        <w:spacing w:after="160" w:line="259" w:lineRule="auto"/>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lastRenderedPageBreak/>
        <w:t>(</w:t>
      </w:r>
      <w:r w:rsidR="00355337" w:rsidRPr="006B7856">
        <w:rPr>
          <w:rFonts w:ascii="Times New Roman" w:eastAsia="Arial Narrow" w:hAnsi="Times New Roman"/>
          <w:sz w:val="24"/>
          <w:szCs w:val="24"/>
          <w:lang w:eastAsia="zh-CN"/>
        </w:rPr>
        <w:t>10</w:t>
      </w:r>
      <w:r w:rsidRPr="006B7856">
        <w:rPr>
          <w:rFonts w:ascii="Times New Roman" w:eastAsia="Arial Narrow" w:hAnsi="Times New Roman"/>
          <w:sz w:val="24"/>
          <w:szCs w:val="24"/>
          <w:lang w:eastAsia="zh-CN"/>
        </w:rPr>
        <w:t xml:space="preserve">) Dozorná rada je schopná uznášať sa, ak </w:t>
      </w:r>
      <w:r w:rsidR="008429EF" w:rsidRPr="006B7856">
        <w:rPr>
          <w:rFonts w:ascii="Times New Roman" w:eastAsia="Arial Narrow" w:hAnsi="Times New Roman"/>
          <w:sz w:val="24"/>
          <w:szCs w:val="24"/>
          <w:lang w:eastAsia="zh-CN"/>
        </w:rPr>
        <w:t>sú prítomní</w:t>
      </w:r>
      <w:r w:rsidRPr="006B7856">
        <w:rPr>
          <w:rFonts w:ascii="Times New Roman" w:eastAsia="Arial Narrow" w:hAnsi="Times New Roman"/>
          <w:sz w:val="24"/>
          <w:szCs w:val="24"/>
          <w:lang w:eastAsia="zh-CN"/>
        </w:rPr>
        <w:t xml:space="preserve"> najmenej </w:t>
      </w:r>
      <w:r w:rsidR="00355337" w:rsidRPr="006B7856">
        <w:rPr>
          <w:rFonts w:ascii="Times New Roman" w:eastAsia="Arial Narrow" w:hAnsi="Times New Roman"/>
          <w:sz w:val="24"/>
          <w:szCs w:val="24"/>
          <w:lang w:eastAsia="zh-CN"/>
        </w:rPr>
        <w:t xml:space="preserve">traja </w:t>
      </w:r>
      <w:r w:rsidRPr="006B7856">
        <w:rPr>
          <w:rFonts w:ascii="Times New Roman" w:eastAsia="Arial Narrow" w:hAnsi="Times New Roman"/>
          <w:sz w:val="24"/>
          <w:szCs w:val="24"/>
          <w:lang w:eastAsia="zh-CN"/>
        </w:rPr>
        <w:t>člen</w:t>
      </w:r>
      <w:r w:rsidR="008429EF" w:rsidRPr="006B7856">
        <w:rPr>
          <w:rFonts w:ascii="Times New Roman" w:eastAsia="Arial Narrow" w:hAnsi="Times New Roman"/>
          <w:sz w:val="24"/>
          <w:szCs w:val="24"/>
          <w:lang w:eastAsia="zh-CN"/>
        </w:rPr>
        <w:t>ovia</w:t>
      </w:r>
      <w:r w:rsidRPr="006B7856">
        <w:rPr>
          <w:rFonts w:ascii="Times New Roman" w:eastAsia="Arial Narrow" w:hAnsi="Times New Roman"/>
          <w:sz w:val="24"/>
          <w:szCs w:val="24"/>
          <w:lang w:eastAsia="zh-CN"/>
        </w:rPr>
        <w:t xml:space="preserve"> dozornej rady. Na prijatie rozhodnut</w:t>
      </w:r>
      <w:r w:rsidR="008429EF" w:rsidRPr="006B7856">
        <w:rPr>
          <w:rFonts w:ascii="Times New Roman" w:eastAsia="Arial Narrow" w:hAnsi="Times New Roman"/>
          <w:sz w:val="24"/>
          <w:szCs w:val="24"/>
          <w:lang w:eastAsia="zh-CN"/>
        </w:rPr>
        <w:t>ia</w:t>
      </w:r>
      <w:r w:rsidRPr="006B7856">
        <w:rPr>
          <w:rFonts w:ascii="Times New Roman" w:eastAsia="Arial Narrow" w:hAnsi="Times New Roman"/>
          <w:sz w:val="24"/>
          <w:szCs w:val="24"/>
          <w:lang w:eastAsia="zh-CN"/>
        </w:rPr>
        <w:t xml:space="preserve"> dozornej rady je potrebná nadpolovičná väčšina hlasov všetkých členov dozornej rady. Každý člen dozornej rady má právo, aby jeho nesúhlasné stanovisko s rozhodnutím dozornej rady bolo na jeho žiadosť uvedené v zápisnici zo zasadnutia dozornej rady.</w:t>
      </w:r>
    </w:p>
    <w:p w14:paraId="62813A12" w14:textId="79A68E37" w:rsidR="004177C5" w:rsidRPr="006B7856" w:rsidRDefault="005A4D9E" w:rsidP="0057162B">
      <w:pPr>
        <w:spacing w:after="160" w:line="259" w:lineRule="auto"/>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w:t>
      </w:r>
      <w:r w:rsidR="00355337" w:rsidRPr="006B7856">
        <w:rPr>
          <w:rFonts w:ascii="Times New Roman" w:eastAsia="Arial Narrow" w:hAnsi="Times New Roman"/>
          <w:sz w:val="24"/>
          <w:szCs w:val="24"/>
          <w:lang w:eastAsia="zh-CN"/>
        </w:rPr>
        <w:t>11</w:t>
      </w:r>
      <w:r w:rsidRPr="006B7856">
        <w:rPr>
          <w:rFonts w:ascii="Times New Roman" w:eastAsia="Arial Narrow" w:hAnsi="Times New Roman"/>
          <w:sz w:val="24"/>
          <w:szCs w:val="24"/>
          <w:lang w:eastAsia="zh-CN"/>
        </w:rPr>
        <w:t xml:space="preserve">) Zasadnutia dozornej rady sú neverejné. </w:t>
      </w:r>
      <w:r w:rsidR="4EA181F2" w:rsidRPr="006B7856">
        <w:rPr>
          <w:rFonts w:ascii="Times New Roman" w:eastAsia="Arial Narrow" w:hAnsi="Times New Roman"/>
          <w:sz w:val="24"/>
          <w:szCs w:val="24"/>
        </w:rPr>
        <w:t xml:space="preserve">Na zasadnutí dozornej rady sa môžu zúčastniť </w:t>
      </w:r>
      <w:r w:rsidR="008429EF" w:rsidRPr="006B7856">
        <w:rPr>
          <w:rFonts w:ascii="Times New Roman" w:eastAsia="Arial Narrow" w:hAnsi="Times New Roman"/>
          <w:sz w:val="24"/>
          <w:szCs w:val="24"/>
        </w:rPr>
        <w:t xml:space="preserve">aj iné </w:t>
      </w:r>
      <w:r w:rsidR="4EA181F2" w:rsidRPr="006B7856">
        <w:rPr>
          <w:rFonts w:ascii="Times New Roman" w:eastAsia="Arial Narrow" w:hAnsi="Times New Roman"/>
          <w:sz w:val="24"/>
          <w:szCs w:val="24"/>
        </w:rPr>
        <w:t xml:space="preserve">osoby, </w:t>
      </w:r>
      <w:r w:rsidR="008429EF" w:rsidRPr="006B7856">
        <w:rPr>
          <w:rFonts w:ascii="Times New Roman" w:eastAsia="Arial Narrow" w:hAnsi="Times New Roman"/>
          <w:sz w:val="24"/>
          <w:szCs w:val="24"/>
        </w:rPr>
        <w:t>ak sa na tom zhodla nadpolovičná väčšina členov dozornej rady</w:t>
      </w:r>
      <w:r w:rsidR="4EA181F2" w:rsidRPr="006B7856">
        <w:rPr>
          <w:rFonts w:ascii="Times New Roman" w:eastAsia="Arial Narrow" w:hAnsi="Times New Roman"/>
          <w:sz w:val="24"/>
          <w:szCs w:val="24"/>
        </w:rPr>
        <w:t>.</w:t>
      </w:r>
      <w:r w:rsidR="4EA181F2" w:rsidRPr="006B7856">
        <w:rPr>
          <w:rFonts w:ascii="Times New Roman" w:eastAsia="Arial Narrow" w:hAnsi="Times New Roman"/>
          <w:sz w:val="24"/>
          <w:szCs w:val="24"/>
          <w:lang w:eastAsia="zh-CN"/>
        </w:rPr>
        <w:t xml:space="preserve"> </w:t>
      </w:r>
    </w:p>
    <w:p w14:paraId="257865AA" w14:textId="05AAC580" w:rsidR="5E2EA4F3" w:rsidRPr="006B7856" w:rsidRDefault="005A4D9E" w:rsidP="0057162B">
      <w:pPr>
        <w:spacing w:after="160" w:line="259" w:lineRule="auto"/>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w:t>
      </w:r>
      <w:r w:rsidR="00355337" w:rsidRPr="006B7856">
        <w:rPr>
          <w:rFonts w:ascii="Times New Roman" w:eastAsia="Arial Narrow" w:hAnsi="Times New Roman"/>
          <w:sz w:val="24"/>
          <w:szCs w:val="24"/>
          <w:lang w:eastAsia="zh-CN"/>
        </w:rPr>
        <w:t>12</w:t>
      </w:r>
      <w:r w:rsidRPr="006B7856">
        <w:rPr>
          <w:rFonts w:ascii="Times New Roman" w:eastAsia="Arial Narrow" w:hAnsi="Times New Roman"/>
          <w:sz w:val="24"/>
          <w:szCs w:val="24"/>
          <w:lang w:eastAsia="zh-CN"/>
        </w:rPr>
        <w:t xml:space="preserve">) Členovia dozornej rady sú povinní </w:t>
      </w:r>
      <w:r w:rsidR="001B0C96" w:rsidRPr="006B7856">
        <w:rPr>
          <w:rFonts w:ascii="Times New Roman" w:eastAsia="Arial Narrow" w:hAnsi="Times New Roman"/>
          <w:sz w:val="24"/>
          <w:szCs w:val="24"/>
          <w:lang w:eastAsia="zh-CN"/>
        </w:rPr>
        <w:t>z</w:t>
      </w:r>
      <w:r w:rsidRPr="006B7856">
        <w:rPr>
          <w:rFonts w:ascii="Times New Roman" w:eastAsia="Arial Narrow" w:hAnsi="Times New Roman"/>
          <w:sz w:val="24"/>
          <w:szCs w:val="24"/>
          <w:lang w:eastAsia="zh-CN"/>
        </w:rPr>
        <w:t xml:space="preserve">achovávať mlčanlivosť o informáciách a skutočnostiach, ktorých </w:t>
      </w:r>
      <w:r w:rsidR="00F63510" w:rsidRPr="006B7856">
        <w:rPr>
          <w:rFonts w:ascii="Times New Roman" w:eastAsia="Arial Narrow" w:hAnsi="Times New Roman"/>
          <w:sz w:val="24"/>
          <w:szCs w:val="24"/>
          <w:lang w:eastAsia="zh-CN"/>
        </w:rPr>
        <w:t xml:space="preserve">poskytnutie </w:t>
      </w:r>
      <w:r w:rsidRPr="006B7856">
        <w:rPr>
          <w:rFonts w:ascii="Times New Roman" w:eastAsia="Arial Narrow" w:hAnsi="Times New Roman"/>
          <w:sz w:val="24"/>
          <w:szCs w:val="24"/>
          <w:lang w:eastAsia="zh-CN"/>
        </w:rPr>
        <w:t>tretím osobám by mohlo inštitútu spôsobiť škodu alebo ohroziť jeho záujmy. Povinnosť zachovávať mlčanlivosť sa nevzťahuje na poskytovanie informácií o činnosti inštitútu ministrovi</w:t>
      </w:r>
      <w:r w:rsidR="00CC0C18" w:rsidRPr="006B7856">
        <w:rPr>
          <w:rFonts w:ascii="Times New Roman" w:eastAsia="Arial Narrow" w:hAnsi="Times New Roman"/>
          <w:sz w:val="24"/>
          <w:szCs w:val="24"/>
          <w:lang w:eastAsia="zh-CN"/>
        </w:rPr>
        <w:t xml:space="preserve"> zdravotníctva</w:t>
      </w:r>
      <w:r w:rsidRPr="006B7856">
        <w:rPr>
          <w:rFonts w:ascii="Times New Roman" w:eastAsia="Arial Narrow" w:hAnsi="Times New Roman"/>
          <w:sz w:val="24"/>
          <w:szCs w:val="24"/>
          <w:lang w:eastAsia="zh-CN"/>
        </w:rPr>
        <w:t xml:space="preserve">. </w:t>
      </w:r>
      <w:r w:rsidR="001B0C96" w:rsidRPr="006B7856">
        <w:rPr>
          <w:rFonts w:ascii="Times New Roman" w:eastAsia="Arial Narrow" w:hAnsi="Times New Roman"/>
          <w:sz w:val="24"/>
          <w:szCs w:val="24"/>
          <w:lang w:eastAsia="zh-CN"/>
        </w:rPr>
        <w:t>Č</w:t>
      </w:r>
      <w:r w:rsidRPr="006B7856">
        <w:rPr>
          <w:rFonts w:ascii="Times New Roman" w:eastAsia="Arial Narrow" w:hAnsi="Times New Roman"/>
          <w:sz w:val="24"/>
          <w:szCs w:val="24"/>
          <w:lang w:eastAsia="zh-CN"/>
        </w:rPr>
        <w:t xml:space="preserve">lenovia dozornej rady pri výkone </w:t>
      </w:r>
      <w:r w:rsidR="00F63510" w:rsidRPr="006B7856">
        <w:rPr>
          <w:rFonts w:ascii="Times New Roman" w:eastAsia="Arial Narrow" w:hAnsi="Times New Roman"/>
          <w:sz w:val="24"/>
          <w:szCs w:val="24"/>
          <w:lang w:eastAsia="zh-CN"/>
        </w:rPr>
        <w:t>funkcie</w:t>
      </w:r>
      <w:r w:rsidRPr="006B7856">
        <w:rPr>
          <w:rFonts w:ascii="Times New Roman" w:eastAsia="Arial Narrow" w:hAnsi="Times New Roman"/>
          <w:sz w:val="24"/>
          <w:szCs w:val="24"/>
          <w:lang w:eastAsia="zh-CN"/>
        </w:rPr>
        <w:t xml:space="preserve"> nesmú uprednostňovať svoje záujmy alebo záujmy tretích osôb pred záujmami inštitútu. Členovia dozornej rady, ktorí porušili svoje povinnosti pri výkone </w:t>
      </w:r>
      <w:r w:rsidR="00366F79" w:rsidRPr="006B7856">
        <w:rPr>
          <w:rFonts w:ascii="Times New Roman" w:eastAsia="Arial Narrow" w:hAnsi="Times New Roman"/>
          <w:sz w:val="24"/>
          <w:szCs w:val="24"/>
          <w:lang w:eastAsia="zh-CN"/>
        </w:rPr>
        <w:t>funkcie</w:t>
      </w:r>
      <w:r w:rsidRPr="006B7856">
        <w:rPr>
          <w:rFonts w:ascii="Times New Roman" w:eastAsia="Arial Narrow" w:hAnsi="Times New Roman"/>
          <w:sz w:val="24"/>
          <w:szCs w:val="24"/>
          <w:lang w:eastAsia="zh-CN"/>
        </w:rPr>
        <w:t>, sú povinní spoločne a nerozdielne nahradiť škodu, ktorú inštitútu spôsobili.</w:t>
      </w:r>
      <w:r w:rsidR="00465EA0" w:rsidRPr="006B7856">
        <w:rPr>
          <w:rFonts w:ascii="Times New Roman" w:eastAsia="Arial Narrow" w:hAnsi="Times New Roman"/>
          <w:sz w:val="24"/>
          <w:szCs w:val="24"/>
          <w:lang w:eastAsia="zh-CN"/>
        </w:rPr>
        <w:t xml:space="preserve"> </w:t>
      </w:r>
    </w:p>
    <w:p w14:paraId="3EEC1CD1" w14:textId="77777777" w:rsidR="00465EA0" w:rsidRPr="006B7856" w:rsidRDefault="00465EA0" w:rsidP="0057162B">
      <w:pPr>
        <w:spacing w:after="160" w:line="259" w:lineRule="auto"/>
        <w:jc w:val="both"/>
        <w:rPr>
          <w:rFonts w:ascii="Times New Roman" w:eastAsia="SimSun" w:hAnsi="Times New Roman"/>
          <w:sz w:val="24"/>
          <w:szCs w:val="24"/>
          <w:lang w:eastAsia="zh-CN"/>
        </w:rPr>
      </w:pPr>
    </w:p>
    <w:p w14:paraId="16E0FCF5" w14:textId="33767DBC" w:rsidR="005A4D9E" w:rsidRPr="006B7856" w:rsidRDefault="005A4D9E" w:rsidP="534BC4F4">
      <w:pPr>
        <w:spacing w:after="160" w:line="259" w:lineRule="auto"/>
        <w:jc w:val="center"/>
        <w:rPr>
          <w:rFonts w:ascii="Times New Roman" w:eastAsia="Arial Narrow" w:hAnsi="Times New Roman"/>
          <w:b/>
          <w:bCs/>
          <w:sz w:val="24"/>
          <w:szCs w:val="24"/>
          <w:lang w:eastAsia="zh-CN"/>
        </w:rPr>
      </w:pPr>
      <w:r w:rsidRPr="006B7856">
        <w:rPr>
          <w:rFonts w:ascii="Times New Roman" w:eastAsia="Arial Narrow" w:hAnsi="Times New Roman"/>
          <w:b/>
          <w:bCs/>
          <w:sz w:val="24"/>
          <w:szCs w:val="24"/>
          <w:lang w:eastAsia="zh-CN"/>
        </w:rPr>
        <w:t>§ 1</w:t>
      </w:r>
      <w:r w:rsidR="008C14D9" w:rsidRPr="006B7856">
        <w:rPr>
          <w:rFonts w:ascii="Times New Roman" w:eastAsia="Arial Narrow" w:hAnsi="Times New Roman"/>
          <w:b/>
          <w:bCs/>
          <w:sz w:val="24"/>
          <w:szCs w:val="24"/>
          <w:lang w:eastAsia="zh-CN"/>
        </w:rPr>
        <w:t>1</w:t>
      </w:r>
    </w:p>
    <w:p w14:paraId="50550072" w14:textId="77777777" w:rsidR="005A4D9E" w:rsidRPr="006B7856" w:rsidRDefault="005A4D9E" w:rsidP="534BC4F4">
      <w:pPr>
        <w:spacing w:after="160" w:line="259" w:lineRule="auto"/>
        <w:jc w:val="center"/>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Hospodárenie inštitútu</w:t>
      </w:r>
    </w:p>
    <w:p w14:paraId="67FEED27" w14:textId="77777777" w:rsidR="005A4D9E" w:rsidRPr="006B7856" w:rsidRDefault="005A4D9E" w:rsidP="534BC4F4">
      <w:pPr>
        <w:spacing w:after="160" w:line="259" w:lineRule="auto"/>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(1) Inštitút hospodári s majetkom inštitútu. Pri hospodárení s týmto majetkom je inštitút povinný zachovávať hospodárnosť a efektívnosť jeho použitia.</w:t>
      </w:r>
    </w:p>
    <w:p w14:paraId="39DCE5E8" w14:textId="77777777" w:rsidR="005A4D9E" w:rsidRPr="006B7856" w:rsidRDefault="005A4D9E" w:rsidP="534BC4F4">
      <w:pPr>
        <w:spacing w:after="160" w:line="259" w:lineRule="auto"/>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(2) Majetok inštitútu tvorí súhrn majetkových hodnôt, a to nehnuteľných vecí, hnuteľných vecí, pohľadávok a iných práv a iných hodnôt oceniteľných peniazmi.</w:t>
      </w:r>
    </w:p>
    <w:p w14:paraId="6A6CCEF8" w14:textId="1E64CB74" w:rsidR="005A4D9E" w:rsidRPr="006B7856" w:rsidRDefault="005A4D9E" w:rsidP="534BC4F4">
      <w:pPr>
        <w:spacing w:after="160" w:line="259" w:lineRule="auto"/>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 xml:space="preserve">(3) Inštitút hospodári podľa rozpočtu </w:t>
      </w:r>
      <w:r w:rsidR="00D137FC" w:rsidRPr="006B7856">
        <w:rPr>
          <w:rFonts w:ascii="Times New Roman" w:eastAsia="Arial Narrow" w:hAnsi="Times New Roman"/>
          <w:sz w:val="24"/>
          <w:szCs w:val="24"/>
          <w:lang w:eastAsia="zh-CN"/>
        </w:rPr>
        <w:t xml:space="preserve">inštitútu </w:t>
      </w:r>
      <w:r w:rsidRPr="006B7856">
        <w:rPr>
          <w:rFonts w:ascii="Times New Roman" w:eastAsia="Arial Narrow" w:hAnsi="Times New Roman"/>
          <w:sz w:val="24"/>
          <w:szCs w:val="24"/>
          <w:lang w:eastAsia="zh-CN"/>
        </w:rPr>
        <w:t xml:space="preserve">schváleného dozornou radou na príslušný kalendárny rok. Ak rozpočet na </w:t>
      </w:r>
      <w:r w:rsidR="0042118A" w:rsidRPr="006B7856">
        <w:rPr>
          <w:rFonts w:ascii="Times New Roman" w:eastAsia="Arial Narrow" w:hAnsi="Times New Roman"/>
          <w:sz w:val="24"/>
          <w:szCs w:val="24"/>
          <w:lang w:eastAsia="zh-CN"/>
        </w:rPr>
        <w:t xml:space="preserve">nasledujúci </w:t>
      </w:r>
      <w:r w:rsidRPr="006B7856">
        <w:rPr>
          <w:rFonts w:ascii="Times New Roman" w:eastAsia="Arial Narrow" w:hAnsi="Times New Roman"/>
          <w:sz w:val="24"/>
          <w:szCs w:val="24"/>
          <w:lang w:eastAsia="zh-CN"/>
        </w:rPr>
        <w:t>kalendárny rok nebol schválený do 31. decembra, inštitút hospodári od 1. januára nasledujúceho roka až do schválenia rozpočtu inštitútu podľa rozpočtu inštitútu na predchádzajúci kalendárny rok.</w:t>
      </w:r>
    </w:p>
    <w:p w14:paraId="6B4CEA31" w14:textId="6778FD90" w:rsidR="005A4D9E" w:rsidRPr="006B7856" w:rsidRDefault="005A4D9E" w:rsidP="534BC4F4">
      <w:pPr>
        <w:spacing w:after="160" w:line="259" w:lineRule="auto"/>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 xml:space="preserve">(4) Výsledkom hospodárenia inštitútu za účtovné obdobie je zisk alebo strata. </w:t>
      </w:r>
      <w:r w:rsidR="0042118A" w:rsidRPr="006B7856">
        <w:rPr>
          <w:rFonts w:ascii="Times New Roman" w:eastAsia="Arial Narrow" w:hAnsi="Times New Roman"/>
          <w:sz w:val="24"/>
          <w:szCs w:val="24"/>
          <w:lang w:eastAsia="zh-CN"/>
        </w:rPr>
        <w:t xml:space="preserve">Ak je výsledkom hospodárenia </w:t>
      </w:r>
      <w:r w:rsidR="00453D03" w:rsidRPr="006B7856">
        <w:rPr>
          <w:rFonts w:ascii="Times New Roman" w:eastAsia="Arial Narrow" w:hAnsi="Times New Roman"/>
          <w:sz w:val="24"/>
          <w:szCs w:val="24"/>
          <w:lang w:eastAsia="zh-CN"/>
        </w:rPr>
        <w:t xml:space="preserve">inštitútu </w:t>
      </w:r>
      <w:r w:rsidR="0042118A" w:rsidRPr="006B7856">
        <w:rPr>
          <w:rFonts w:ascii="Times New Roman" w:eastAsia="Arial Narrow" w:hAnsi="Times New Roman"/>
          <w:sz w:val="24"/>
          <w:szCs w:val="24"/>
          <w:lang w:eastAsia="zh-CN"/>
        </w:rPr>
        <w:t>strata, o jej</w:t>
      </w:r>
      <w:r w:rsidRPr="006B7856">
        <w:rPr>
          <w:rFonts w:ascii="Times New Roman" w:eastAsia="Arial Narrow" w:hAnsi="Times New Roman"/>
          <w:sz w:val="24"/>
          <w:szCs w:val="24"/>
          <w:lang w:eastAsia="zh-CN"/>
        </w:rPr>
        <w:t> </w:t>
      </w:r>
      <w:r w:rsidR="5751E51A" w:rsidRPr="006B7856">
        <w:rPr>
          <w:rFonts w:ascii="Times New Roman" w:eastAsia="Arial Narrow" w:hAnsi="Times New Roman"/>
          <w:sz w:val="24"/>
          <w:szCs w:val="24"/>
          <w:lang w:eastAsia="zh-CN"/>
        </w:rPr>
        <w:t>vyrovnaní</w:t>
      </w:r>
      <w:r w:rsidRPr="006B7856">
        <w:rPr>
          <w:rFonts w:ascii="Times New Roman" w:eastAsia="Arial Narrow" w:hAnsi="Times New Roman"/>
          <w:sz w:val="24"/>
          <w:szCs w:val="24"/>
          <w:lang w:eastAsia="zh-CN"/>
        </w:rPr>
        <w:t xml:space="preserve"> rozhoduje </w:t>
      </w:r>
      <w:r w:rsidR="00B61682" w:rsidRPr="006B7856">
        <w:rPr>
          <w:rFonts w:ascii="Times New Roman" w:eastAsia="Arial Narrow" w:hAnsi="Times New Roman"/>
          <w:sz w:val="24"/>
          <w:szCs w:val="24"/>
          <w:lang w:eastAsia="zh-CN"/>
        </w:rPr>
        <w:t>dozorná rada; spôsob vyrovnania straty je súčasťou správy o činnosti inštitútu podľa  § 5 ods. 7 písm. d)</w:t>
      </w:r>
      <w:r w:rsidRPr="006B7856">
        <w:rPr>
          <w:rFonts w:ascii="Times New Roman" w:eastAsia="Arial Narrow" w:hAnsi="Times New Roman"/>
          <w:sz w:val="24"/>
          <w:szCs w:val="24"/>
          <w:lang w:eastAsia="zh-CN"/>
        </w:rPr>
        <w:t xml:space="preserve">. Ak </w:t>
      </w:r>
      <w:r w:rsidR="00453D03" w:rsidRPr="006B7856">
        <w:rPr>
          <w:rFonts w:ascii="Times New Roman" w:eastAsia="Arial Narrow" w:hAnsi="Times New Roman"/>
          <w:sz w:val="24"/>
          <w:szCs w:val="24"/>
          <w:lang w:eastAsia="zh-CN"/>
        </w:rPr>
        <w:t>je výsledkom hospodárenia inštitútu zisk</w:t>
      </w:r>
      <w:r w:rsidRPr="006B7856">
        <w:rPr>
          <w:rFonts w:ascii="Times New Roman" w:eastAsia="Arial Narrow" w:hAnsi="Times New Roman"/>
          <w:sz w:val="24"/>
          <w:szCs w:val="24"/>
          <w:lang w:eastAsia="zh-CN"/>
        </w:rPr>
        <w:t>, tento zisk je zdrojom financovania inštitútu v nasledujúcich účtovných obdobiach.</w:t>
      </w:r>
    </w:p>
    <w:p w14:paraId="00C13B70" w14:textId="77777777" w:rsidR="005A4D9E" w:rsidRPr="006B7856" w:rsidRDefault="005A4D9E" w:rsidP="534BC4F4">
      <w:pPr>
        <w:spacing w:after="160" w:line="259" w:lineRule="auto"/>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(5) Príjmami inštitútu sú</w:t>
      </w:r>
    </w:p>
    <w:p w14:paraId="1011DEE1" w14:textId="0A0EFD60" w:rsidR="005A4D9E" w:rsidRPr="006B7856" w:rsidRDefault="005A4D9E" w:rsidP="534BC4F4">
      <w:pPr>
        <w:spacing w:after="160" w:line="259" w:lineRule="auto"/>
        <w:ind w:firstLine="420"/>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a) príspev</w:t>
      </w:r>
      <w:r w:rsidR="008C14D9" w:rsidRPr="006B7856">
        <w:rPr>
          <w:rFonts w:ascii="Times New Roman" w:eastAsia="Arial Narrow" w:hAnsi="Times New Roman"/>
          <w:sz w:val="24"/>
          <w:szCs w:val="24"/>
          <w:lang w:eastAsia="zh-CN"/>
        </w:rPr>
        <w:t>ok</w:t>
      </w:r>
      <w:r w:rsidRPr="006B7856">
        <w:rPr>
          <w:rFonts w:ascii="Times New Roman" w:eastAsia="Arial Narrow" w:hAnsi="Times New Roman"/>
          <w:sz w:val="24"/>
          <w:szCs w:val="24"/>
          <w:lang w:eastAsia="zh-CN"/>
        </w:rPr>
        <w:t xml:space="preserve"> </w:t>
      </w:r>
      <w:r w:rsidR="008C14D9" w:rsidRPr="006B7856">
        <w:rPr>
          <w:rFonts w:ascii="Times New Roman" w:eastAsia="Arial Narrow" w:hAnsi="Times New Roman"/>
          <w:sz w:val="24"/>
          <w:szCs w:val="24"/>
          <w:lang w:eastAsia="zh-CN"/>
        </w:rPr>
        <w:t>zdravotnej poisťovne</w:t>
      </w:r>
      <w:r w:rsidRPr="006B7856">
        <w:rPr>
          <w:rFonts w:ascii="Times New Roman" w:eastAsia="Arial Narrow" w:hAnsi="Times New Roman"/>
          <w:sz w:val="24"/>
          <w:szCs w:val="24"/>
          <w:lang w:eastAsia="zh-CN"/>
        </w:rPr>
        <w:t>,</w:t>
      </w:r>
      <w:r w:rsidR="006B7856">
        <w:rPr>
          <w:rFonts w:ascii="Times New Roman" w:eastAsia="Arial Narrow" w:hAnsi="Times New Roman"/>
          <w:sz w:val="24"/>
          <w:szCs w:val="24"/>
          <w:vertAlign w:val="superscript"/>
          <w:lang w:eastAsia="zh-CN"/>
        </w:rPr>
        <w:t>7</w:t>
      </w:r>
      <w:r w:rsidR="00D4363F" w:rsidRPr="006B7856">
        <w:rPr>
          <w:rFonts w:ascii="Times New Roman" w:eastAsia="Arial Narrow" w:hAnsi="Times New Roman"/>
          <w:sz w:val="24"/>
          <w:szCs w:val="24"/>
          <w:lang w:eastAsia="zh-CN"/>
        </w:rPr>
        <w:t>)</w:t>
      </w:r>
    </w:p>
    <w:p w14:paraId="18A01125" w14:textId="77777777" w:rsidR="005A4D9E" w:rsidRPr="006B7856" w:rsidRDefault="005A4D9E" w:rsidP="534BC4F4">
      <w:pPr>
        <w:spacing w:after="160" w:line="259" w:lineRule="auto"/>
        <w:ind w:firstLine="420"/>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b) úroky z omeškania,</w:t>
      </w:r>
    </w:p>
    <w:p w14:paraId="4FBE6848" w14:textId="5347201C" w:rsidR="005A4D9E" w:rsidRPr="006B7856" w:rsidRDefault="005A4D9E" w:rsidP="534BC4F4">
      <w:pPr>
        <w:spacing w:after="160" w:line="259" w:lineRule="auto"/>
        <w:ind w:firstLine="420"/>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c) príjmy</w:t>
      </w:r>
      <w:r w:rsidR="00E20BCE" w:rsidRPr="006B7856">
        <w:rPr>
          <w:rFonts w:ascii="Times New Roman" w:eastAsia="Arial Narrow" w:hAnsi="Times New Roman"/>
          <w:sz w:val="24"/>
          <w:szCs w:val="24"/>
          <w:lang w:eastAsia="zh-CN"/>
        </w:rPr>
        <w:t xml:space="preserve"> z činností podľa § 3 ods. 5 písm. a), b)</w:t>
      </w:r>
      <w:r w:rsidR="008A22AB" w:rsidRPr="006B7856">
        <w:rPr>
          <w:rFonts w:ascii="Times New Roman" w:eastAsia="Arial Narrow" w:hAnsi="Times New Roman"/>
          <w:sz w:val="24"/>
          <w:szCs w:val="24"/>
          <w:lang w:eastAsia="zh-CN"/>
        </w:rPr>
        <w:t>,</w:t>
      </w:r>
      <w:r w:rsidR="00E20BCE" w:rsidRPr="006B7856">
        <w:rPr>
          <w:rFonts w:ascii="Times New Roman" w:eastAsia="Arial Narrow" w:hAnsi="Times New Roman"/>
          <w:sz w:val="24"/>
          <w:szCs w:val="24"/>
          <w:lang w:eastAsia="zh-CN"/>
        </w:rPr>
        <w:t xml:space="preserve"> f), g) a i), </w:t>
      </w:r>
    </w:p>
    <w:p w14:paraId="33A6784C" w14:textId="50229A36" w:rsidR="008A22AB" w:rsidRPr="006B7856" w:rsidRDefault="77DFBAA0" w:rsidP="534BC4F4">
      <w:pPr>
        <w:spacing w:after="160" w:line="259" w:lineRule="auto"/>
        <w:ind w:firstLine="420"/>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d</w:t>
      </w:r>
      <w:r w:rsidR="005A4D9E" w:rsidRPr="006B7856">
        <w:rPr>
          <w:rFonts w:ascii="Times New Roman" w:eastAsia="Arial Narrow" w:hAnsi="Times New Roman"/>
          <w:sz w:val="24"/>
          <w:szCs w:val="24"/>
          <w:lang w:eastAsia="zh-CN"/>
        </w:rPr>
        <w:t>) iné úhrady zo štátneho rozpočtu</w:t>
      </w:r>
      <w:r w:rsidR="007B56B4" w:rsidRPr="006B7856">
        <w:rPr>
          <w:rFonts w:ascii="Times New Roman" w:eastAsia="Arial Narrow" w:hAnsi="Times New Roman"/>
          <w:sz w:val="24"/>
          <w:szCs w:val="24"/>
          <w:lang w:eastAsia="zh-CN"/>
        </w:rPr>
        <w:t>.</w:t>
      </w:r>
      <w:r w:rsidR="00AD7458" w:rsidRPr="006B7856">
        <w:rPr>
          <w:rFonts w:ascii="Times New Roman" w:eastAsia="Arial Narrow" w:hAnsi="Times New Roman"/>
          <w:sz w:val="24"/>
          <w:szCs w:val="24"/>
          <w:lang w:eastAsia="zh-CN"/>
        </w:rPr>
        <w:t xml:space="preserve"> </w:t>
      </w:r>
    </w:p>
    <w:p w14:paraId="3F01B7A7" w14:textId="3D51BA4B" w:rsidR="005A4D9E" w:rsidRPr="006B7856" w:rsidRDefault="008A22AB" w:rsidP="0057162B">
      <w:pPr>
        <w:spacing w:after="160" w:line="259" w:lineRule="auto"/>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(6) Príjmy podľa odseku 5 písm. a) a d) môžu byť použité iba na činn</w:t>
      </w:r>
      <w:r w:rsidR="00113DD2" w:rsidRPr="006B7856">
        <w:rPr>
          <w:rFonts w:ascii="Times New Roman" w:eastAsia="Arial Narrow" w:hAnsi="Times New Roman"/>
          <w:sz w:val="24"/>
          <w:szCs w:val="24"/>
          <w:lang w:eastAsia="zh-CN"/>
        </w:rPr>
        <w:t xml:space="preserve">osti podľa § 3, okrem </w:t>
      </w:r>
      <w:r w:rsidR="00F60936" w:rsidRPr="006B7856">
        <w:rPr>
          <w:rFonts w:ascii="Times New Roman" w:eastAsia="Arial Narrow" w:hAnsi="Times New Roman"/>
          <w:sz w:val="24"/>
          <w:szCs w:val="24"/>
          <w:lang w:eastAsia="zh-CN"/>
        </w:rPr>
        <w:t xml:space="preserve">činností podľa § 3, ktoré inštitút vykonáva pre </w:t>
      </w:r>
      <w:r w:rsidR="00D657C7" w:rsidRPr="006B7856">
        <w:rPr>
          <w:rFonts w:ascii="Times New Roman" w:eastAsia="Arial Narrow" w:hAnsi="Times New Roman"/>
          <w:sz w:val="24"/>
          <w:szCs w:val="24"/>
          <w:lang w:eastAsia="zh-CN"/>
        </w:rPr>
        <w:t xml:space="preserve">inštitúcie podľa </w:t>
      </w:r>
      <w:r w:rsidR="00113DD2" w:rsidRPr="006B7856">
        <w:rPr>
          <w:rFonts w:ascii="Times New Roman" w:eastAsia="Arial Narrow" w:hAnsi="Times New Roman"/>
          <w:sz w:val="24"/>
          <w:szCs w:val="24"/>
          <w:lang w:eastAsia="zh-CN"/>
        </w:rPr>
        <w:t>§ 3 ods. 6</w:t>
      </w:r>
      <w:r w:rsidRPr="006B7856">
        <w:rPr>
          <w:rFonts w:ascii="Times New Roman" w:eastAsia="Arial Narrow" w:hAnsi="Times New Roman"/>
          <w:sz w:val="24"/>
          <w:szCs w:val="24"/>
          <w:lang w:eastAsia="zh-CN"/>
        </w:rPr>
        <w:t xml:space="preserve"> písm. b).</w:t>
      </w:r>
    </w:p>
    <w:p w14:paraId="3FEF4D6C" w14:textId="0E496ED7" w:rsidR="005A4D9E" w:rsidRPr="006B7856" w:rsidRDefault="005A4D9E" w:rsidP="534BC4F4">
      <w:pPr>
        <w:spacing w:after="160" w:line="259" w:lineRule="auto"/>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w:t>
      </w:r>
      <w:r w:rsidR="00D22384" w:rsidRPr="006B7856">
        <w:rPr>
          <w:rFonts w:ascii="Times New Roman" w:eastAsia="Arial Narrow" w:hAnsi="Times New Roman"/>
          <w:sz w:val="24"/>
          <w:szCs w:val="24"/>
          <w:lang w:eastAsia="zh-CN"/>
        </w:rPr>
        <w:t>7</w:t>
      </w:r>
      <w:r w:rsidRPr="006B7856">
        <w:rPr>
          <w:rFonts w:ascii="Times New Roman" w:eastAsia="Arial Narrow" w:hAnsi="Times New Roman"/>
          <w:sz w:val="24"/>
          <w:szCs w:val="24"/>
          <w:lang w:eastAsia="zh-CN"/>
        </w:rPr>
        <w:t>) Výdavkami inštitútu sú</w:t>
      </w:r>
      <w:r w:rsidR="002F2858" w:rsidRPr="006B7856">
        <w:rPr>
          <w:rFonts w:ascii="Times New Roman" w:eastAsia="Arial Narrow" w:hAnsi="Times New Roman"/>
          <w:sz w:val="24"/>
          <w:szCs w:val="24"/>
          <w:lang w:eastAsia="zh-CN"/>
        </w:rPr>
        <w:t xml:space="preserve"> výdavky na</w:t>
      </w:r>
    </w:p>
    <w:p w14:paraId="5A79F436" w14:textId="6534CD9B" w:rsidR="005A4D9E" w:rsidRPr="006B7856" w:rsidRDefault="005A4D9E" w:rsidP="534BC4F4">
      <w:pPr>
        <w:spacing w:after="160" w:line="259" w:lineRule="auto"/>
        <w:ind w:firstLine="420"/>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lastRenderedPageBreak/>
        <w:t>a) odmeny za výkon funkcie v inštitúte,</w:t>
      </w:r>
    </w:p>
    <w:p w14:paraId="139A9C81" w14:textId="68EA949A" w:rsidR="005A4D9E" w:rsidRPr="006B7856" w:rsidRDefault="005A4D9E" w:rsidP="534BC4F4">
      <w:pPr>
        <w:spacing w:after="160" w:line="259" w:lineRule="auto"/>
        <w:ind w:firstLine="420"/>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b) mzdy zamestnancov inštitútu,</w:t>
      </w:r>
    </w:p>
    <w:p w14:paraId="2D72AF05" w14:textId="54656154" w:rsidR="005A4D9E" w:rsidRPr="006B7856" w:rsidRDefault="005A4D9E" w:rsidP="534BC4F4">
      <w:pPr>
        <w:spacing w:after="160" w:line="259" w:lineRule="auto"/>
        <w:ind w:firstLine="420"/>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c) činnosť inštitútu</w:t>
      </w:r>
      <w:r w:rsidR="00453D03" w:rsidRPr="006B7856">
        <w:rPr>
          <w:rFonts w:ascii="Times New Roman" w:eastAsia="Arial Narrow" w:hAnsi="Times New Roman"/>
          <w:sz w:val="24"/>
          <w:szCs w:val="24"/>
          <w:lang w:eastAsia="zh-CN"/>
        </w:rPr>
        <w:t>.</w:t>
      </w:r>
    </w:p>
    <w:p w14:paraId="5E6A01F2" w14:textId="5D2476E1" w:rsidR="005A4D9E" w:rsidRPr="006B7856" w:rsidRDefault="005A4D9E" w:rsidP="534BC4F4">
      <w:pPr>
        <w:spacing w:after="160" w:line="259" w:lineRule="auto"/>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w:t>
      </w:r>
      <w:r w:rsidR="00D22384" w:rsidRPr="006B7856">
        <w:rPr>
          <w:rFonts w:ascii="Times New Roman" w:eastAsia="Arial Narrow" w:hAnsi="Times New Roman"/>
          <w:sz w:val="24"/>
          <w:szCs w:val="24"/>
          <w:lang w:eastAsia="zh-CN"/>
        </w:rPr>
        <w:t>8</w:t>
      </w:r>
      <w:r w:rsidRPr="006B7856">
        <w:rPr>
          <w:rFonts w:ascii="Times New Roman" w:eastAsia="Arial Narrow" w:hAnsi="Times New Roman"/>
          <w:sz w:val="24"/>
          <w:szCs w:val="24"/>
          <w:lang w:eastAsia="zh-CN"/>
        </w:rPr>
        <w:t xml:space="preserve">) </w:t>
      </w:r>
      <w:r w:rsidR="008C3827" w:rsidRPr="006B7856">
        <w:rPr>
          <w:rFonts w:ascii="Times New Roman" w:eastAsia="Arial Narrow" w:hAnsi="Times New Roman"/>
          <w:sz w:val="24"/>
          <w:szCs w:val="24"/>
          <w:lang w:eastAsia="zh-CN"/>
        </w:rPr>
        <w:t xml:space="preserve">Úlohy inštitútu podľa </w:t>
      </w:r>
      <w:r w:rsidR="00F11568" w:rsidRPr="006B7856">
        <w:rPr>
          <w:rFonts w:ascii="Times New Roman" w:eastAsia="Arial Narrow" w:hAnsi="Times New Roman"/>
          <w:sz w:val="24"/>
          <w:szCs w:val="24"/>
          <w:lang w:eastAsia="zh-CN"/>
        </w:rPr>
        <w:t>tohto zákona</w:t>
      </w:r>
      <w:r w:rsidR="008C3827" w:rsidRPr="006B7856">
        <w:rPr>
          <w:rFonts w:ascii="Times New Roman" w:eastAsia="Arial Narrow" w:hAnsi="Times New Roman"/>
          <w:sz w:val="24"/>
          <w:szCs w:val="24"/>
          <w:lang w:eastAsia="zh-CN"/>
        </w:rPr>
        <w:t xml:space="preserve"> ni</w:t>
      </w:r>
      <w:r w:rsidR="00F11568" w:rsidRPr="006B7856">
        <w:rPr>
          <w:rFonts w:ascii="Times New Roman" w:eastAsia="Arial Narrow" w:hAnsi="Times New Roman"/>
          <w:sz w:val="24"/>
          <w:szCs w:val="24"/>
          <w:lang w:eastAsia="zh-CN"/>
        </w:rPr>
        <w:t>e sú vykonávané na účel</w:t>
      </w:r>
      <w:r w:rsidR="008C3827" w:rsidRPr="006B7856">
        <w:rPr>
          <w:rFonts w:ascii="Times New Roman" w:eastAsia="Arial Narrow" w:hAnsi="Times New Roman"/>
          <w:sz w:val="24"/>
          <w:szCs w:val="24"/>
          <w:lang w:eastAsia="zh-CN"/>
        </w:rPr>
        <w:t xml:space="preserve"> podnikania. Inštitút nesmie </w:t>
      </w:r>
      <w:r w:rsidR="006E57E4" w:rsidRPr="006B7856">
        <w:rPr>
          <w:rFonts w:ascii="Times New Roman" w:eastAsia="Arial Narrow" w:hAnsi="Times New Roman"/>
          <w:sz w:val="24"/>
          <w:szCs w:val="24"/>
          <w:lang w:eastAsia="zh-CN"/>
        </w:rPr>
        <w:t>prijímať a p</w:t>
      </w:r>
      <w:r w:rsidRPr="006B7856">
        <w:rPr>
          <w:rFonts w:ascii="Times New Roman" w:eastAsia="Arial Narrow" w:hAnsi="Times New Roman"/>
          <w:sz w:val="24"/>
          <w:szCs w:val="24"/>
          <w:lang w:eastAsia="zh-CN"/>
        </w:rPr>
        <w:t>oskytovať úvery alebo pôžičky, uzatvárať zmluvy o tichom spoločenstve, vydávať cenné papiere, akceptovať alebo prijímať zmenky, ani vstupovať do úverových alebo pôžičkových vzťahov ako ručiteľ.</w:t>
      </w:r>
    </w:p>
    <w:p w14:paraId="3BF7ADE5" w14:textId="13B2B727" w:rsidR="001C7EF1" w:rsidRPr="006B7856" w:rsidRDefault="005A4D9E" w:rsidP="006E57E4">
      <w:pPr>
        <w:spacing w:after="160" w:line="259" w:lineRule="auto"/>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w:t>
      </w:r>
      <w:r w:rsidR="00D22384" w:rsidRPr="006B7856">
        <w:rPr>
          <w:rFonts w:ascii="Times New Roman" w:eastAsia="Arial Narrow" w:hAnsi="Times New Roman"/>
          <w:sz w:val="24"/>
          <w:szCs w:val="24"/>
          <w:lang w:eastAsia="zh-CN"/>
        </w:rPr>
        <w:t>9</w:t>
      </w:r>
      <w:r w:rsidRPr="006B7856">
        <w:rPr>
          <w:rFonts w:ascii="Times New Roman" w:eastAsia="Arial Narrow" w:hAnsi="Times New Roman"/>
          <w:sz w:val="24"/>
          <w:szCs w:val="24"/>
          <w:lang w:eastAsia="zh-CN"/>
        </w:rPr>
        <w:t xml:space="preserve">) </w:t>
      </w:r>
      <w:r w:rsidR="6564C50F" w:rsidRPr="006B7856">
        <w:rPr>
          <w:rFonts w:ascii="Times New Roman" w:eastAsia="Arial Narrow" w:hAnsi="Times New Roman"/>
          <w:sz w:val="24"/>
          <w:szCs w:val="24"/>
        </w:rPr>
        <w:t xml:space="preserve"> Finančné prostriedky inštitútu sa vedú na účte v Štátnej pokladnici a môžu sa používať len na úhradu výdavkov inštitútu.</w:t>
      </w:r>
      <w:r w:rsidRPr="006B7856">
        <w:rPr>
          <w:rFonts w:ascii="Times New Roman" w:eastAsia="Arial Narrow" w:hAnsi="Times New Roman"/>
          <w:sz w:val="24"/>
          <w:szCs w:val="24"/>
          <w:lang w:eastAsia="zh-CN"/>
        </w:rPr>
        <w:t xml:space="preserve"> </w:t>
      </w:r>
    </w:p>
    <w:p w14:paraId="4A290778" w14:textId="30B5812B" w:rsidR="00436937" w:rsidRPr="006B7856" w:rsidRDefault="00436937" w:rsidP="006E57E4">
      <w:pPr>
        <w:spacing w:after="160" w:line="259" w:lineRule="auto"/>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 xml:space="preserve">(10) Nakladanie s majetkom inštitútu nad 10 000 eur </w:t>
      </w:r>
      <w:r w:rsidR="00355337" w:rsidRPr="006B7856">
        <w:rPr>
          <w:rFonts w:ascii="Times New Roman" w:hAnsi="Times New Roman"/>
          <w:sz w:val="24"/>
          <w:szCs w:val="24"/>
        </w:rPr>
        <w:t>nad rámec schváleného rozpočtu</w:t>
      </w:r>
      <w:r w:rsidR="00355337" w:rsidRPr="006B7856">
        <w:rPr>
          <w:rFonts w:ascii="Times New Roman" w:eastAsia="Arial Narrow" w:hAnsi="Times New Roman"/>
          <w:sz w:val="24"/>
          <w:szCs w:val="24"/>
          <w:lang w:eastAsia="zh-CN"/>
        </w:rPr>
        <w:t xml:space="preserve"> </w:t>
      </w:r>
      <w:r w:rsidRPr="006B7856">
        <w:rPr>
          <w:rFonts w:ascii="Times New Roman" w:eastAsia="Arial Narrow" w:hAnsi="Times New Roman"/>
          <w:sz w:val="24"/>
          <w:szCs w:val="24"/>
          <w:lang w:eastAsia="zh-CN"/>
        </w:rPr>
        <w:t>podlieha schváleniu dozornou radou.</w:t>
      </w:r>
    </w:p>
    <w:p w14:paraId="694CCF86" w14:textId="5E8848DB" w:rsidR="005A4D9E" w:rsidRPr="006B7856" w:rsidRDefault="005A4D9E" w:rsidP="534BC4F4">
      <w:pPr>
        <w:spacing w:after="160" w:line="259" w:lineRule="auto"/>
        <w:jc w:val="center"/>
        <w:rPr>
          <w:rFonts w:ascii="Times New Roman" w:eastAsia="Arial Narrow" w:hAnsi="Times New Roman"/>
          <w:b/>
          <w:bCs/>
          <w:sz w:val="24"/>
          <w:szCs w:val="24"/>
          <w:lang w:eastAsia="zh-CN"/>
        </w:rPr>
      </w:pPr>
      <w:r w:rsidRPr="006B7856">
        <w:rPr>
          <w:rFonts w:ascii="Times New Roman" w:eastAsia="Arial Narrow" w:hAnsi="Times New Roman"/>
          <w:b/>
          <w:bCs/>
          <w:sz w:val="24"/>
          <w:szCs w:val="24"/>
          <w:lang w:eastAsia="zh-CN"/>
        </w:rPr>
        <w:t>§ 1</w:t>
      </w:r>
      <w:r w:rsidR="008C14D9" w:rsidRPr="006B7856">
        <w:rPr>
          <w:rFonts w:ascii="Times New Roman" w:eastAsia="Arial Narrow" w:hAnsi="Times New Roman"/>
          <w:b/>
          <w:bCs/>
          <w:sz w:val="24"/>
          <w:szCs w:val="24"/>
          <w:lang w:eastAsia="zh-CN"/>
        </w:rPr>
        <w:t>2</w:t>
      </w:r>
    </w:p>
    <w:p w14:paraId="42C23F31" w14:textId="346A524E" w:rsidR="005A4D9E" w:rsidRPr="006B7856" w:rsidRDefault="005A4D9E" w:rsidP="00637F53">
      <w:pPr>
        <w:spacing w:after="160" w:line="259" w:lineRule="auto"/>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(1) Inštitút je povinný viesť účtovníctvo podľa osobitného predpisu</w:t>
      </w:r>
      <w:r w:rsidR="07F0A6C7" w:rsidRPr="006B7856">
        <w:rPr>
          <w:rFonts w:ascii="Times New Roman" w:eastAsia="Arial Narrow" w:hAnsi="Times New Roman"/>
          <w:sz w:val="24"/>
          <w:szCs w:val="24"/>
          <w:lang w:eastAsia="zh-CN"/>
        </w:rPr>
        <w:t>;</w:t>
      </w:r>
      <w:r w:rsidR="00D4363F" w:rsidRPr="006B7856">
        <w:rPr>
          <w:rStyle w:val="Odkaznapoznmkupodiarou"/>
          <w:rFonts w:ascii="Times New Roman" w:eastAsia="Arial Narrow" w:hAnsi="Times New Roman"/>
          <w:sz w:val="24"/>
          <w:szCs w:val="24"/>
          <w:lang w:eastAsia="zh-CN"/>
        </w:rPr>
        <w:footnoteReference w:id="9"/>
      </w:r>
      <w:r w:rsidR="00D4363F" w:rsidRPr="006B7856">
        <w:rPr>
          <w:rFonts w:ascii="Times New Roman" w:eastAsia="Arial Narrow" w:hAnsi="Times New Roman"/>
          <w:sz w:val="24"/>
          <w:szCs w:val="24"/>
          <w:lang w:eastAsia="zh-CN"/>
        </w:rPr>
        <w:t>)</w:t>
      </w:r>
      <w:r w:rsidRPr="006B7856">
        <w:rPr>
          <w:rFonts w:ascii="Times New Roman" w:eastAsia="Arial Narrow" w:hAnsi="Times New Roman"/>
          <w:sz w:val="24"/>
          <w:szCs w:val="24"/>
          <w:lang w:eastAsia="zh-CN"/>
        </w:rPr>
        <w:t xml:space="preserve"> účtovná závierka musí byť overená</w:t>
      </w:r>
      <w:r w:rsidR="4D3BF37B" w:rsidRPr="006B7856">
        <w:rPr>
          <w:rFonts w:ascii="Times New Roman" w:eastAsia="Arial Narrow" w:hAnsi="Times New Roman"/>
          <w:sz w:val="24"/>
          <w:szCs w:val="24"/>
          <w:lang w:eastAsia="zh-CN"/>
        </w:rPr>
        <w:t xml:space="preserve"> štatutárnym</w:t>
      </w:r>
      <w:r w:rsidRPr="006B7856">
        <w:rPr>
          <w:rFonts w:ascii="Times New Roman" w:eastAsia="Arial Narrow" w:hAnsi="Times New Roman"/>
          <w:sz w:val="24"/>
          <w:szCs w:val="24"/>
          <w:lang w:eastAsia="zh-CN"/>
        </w:rPr>
        <w:t xml:space="preserve"> audítorom.</w:t>
      </w:r>
      <w:r w:rsidR="00D4363F" w:rsidRPr="006B7856">
        <w:rPr>
          <w:rStyle w:val="Odkaznapoznmkupodiarou"/>
          <w:rFonts w:ascii="Times New Roman" w:eastAsia="Arial Narrow" w:hAnsi="Times New Roman"/>
          <w:sz w:val="24"/>
          <w:szCs w:val="24"/>
          <w:lang w:eastAsia="zh-CN"/>
        </w:rPr>
        <w:footnoteReference w:id="10"/>
      </w:r>
      <w:r w:rsidR="00D4363F" w:rsidRPr="006B7856">
        <w:rPr>
          <w:rFonts w:ascii="Times New Roman" w:eastAsia="Arial Narrow" w:hAnsi="Times New Roman"/>
          <w:sz w:val="24"/>
          <w:szCs w:val="24"/>
          <w:lang w:eastAsia="zh-CN"/>
        </w:rPr>
        <w:t>)</w:t>
      </w:r>
    </w:p>
    <w:p w14:paraId="30FF09C7" w14:textId="411FC1E2" w:rsidR="005A4D9E" w:rsidRPr="006B7856" w:rsidRDefault="005A4D9E" w:rsidP="00637F53">
      <w:pPr>
        <w:spacing w:after="160" w:line="259" w:lineRule="auto"/>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 xml:space="preserve">(2) </w:t>
      </w:r>
      <w:r w:rsidR="00FB0D00" w:rsidRPr="006B7856">
        <w:rPr>
          <w:rFonts w:ascii="Times New Roman" w:eastAsia="Arial Narrow" w:hAnsi="Times New Roman"/>
          <w:sz w:val="24"/>
          <w:szCs w:val="24"/>
          <w:lang w:eastAsia="zh-CN"/>
        </w:rPr>
        <w:t>Riaditeľ</w:t>
      </w:r>
      <w:r w:rsidRPr="006B7856">
        <w:rPr>
          <w:rFonts w:ascii="Times New Roman" w:eastAsia="Arial Narrow" w:hAnsi="Times New Roman"/>
          <w:sz w:val="24"/>
          <w:szCs w:val="24"/>
          <w:lang w:eastAsia="zh-CN"/>
        </w:rPr>
        <w:t xml:space="preserve"> je povinný ozn</w:t>
      </w:r>
      <w:r w:rsidR="00FB0D00" w:rsidRPr="006B7856">
        <w:rPr>
          <w:rFonts w:ascii="Times New Roman" w:eastAsia="Arial Narrow" w:hAnsi="Times New Roman"/>
          <w:sz w:val="24"/>
          <w:szCs w:val="24"/>
          <w:lang w:eastAsia="zh-CN"/>
        </w:rPr>
        <w:t>amovať</w:t>
      </w:r>
      <w:r w:rsidRPr="006B7856">
        <w:rPr>
          <w:rFonts w:ascii="Times New Roman" w:eastAsia="Arial Narrow" w:hAnsi="Times New Roman"/>
          <w:sz w:val="24"/>
          <w:szCs w:val="24"/>
          <w:lang w:eastAsia="zh-CN"/>
        </w:rPr>
        <w:t xml:space="preserve"> dozornej rade, ktorý </w:t>
      </w:r>
      <w:r w:rsidR="0AC690FC" w:rsidRPr="006B7856">
        <w:rPr>
          <w:rFonts w:ascii="Times New Roman" w:eastAsia="Arial Narrow" w:hAnsi="Times New Roman"/>
          <w:sz w:val="24"/>
          <w:szCs w:val="24"/>
          <w:lang w:eastAsia="zh-CN"/>
        </w:rPr>
        <w:t xml:space="preserve">štatutárny </w:t>
      </w:r>
      <w:r w:rsidRPr="006B7856">
        <w:rPr>
          <w:rFonts w:ascii="Times New Roman" w:eastAsia="Arial Narrow" w:hAnsi="Times New Roman"/>
          <w:sz w:val="24"/>
          <w:szCs w:val="24"/>
          <w:lang w:eastAsia="zh-CN"/>
        </w:rPr>
        <w:t xml:space="preserve">audítor bol poverený overením účtovnej závierky, a to do 30. septembra kalendárneho roka, za ktorý sa má </w:t>
      </w:r>
      <w:r w:rsidR="153E04F9" w:rsidRPr="006B7856">
        <w:rPr>
          <w:rFonts w:ascii="Times New Roman" w:eastAsia="Arial Narrow" w:hAnsi="Times New Roman"/>
          <w:sz w:val="24"/>
          <w:szCs w:val="24"/>
          <w:lang w:eastAsia="zh-CN"/>
        </w:rPr>
        <w:t xml:space="preserve">štatutárny </w:t>
      </w:r>
      <w:r w:rsidRPr="006B7856">
        <w:rPr>
          <w:rFonts w:ascii="Times New Roman" w:eastAsia="Arial Narrow" w:hAnsi="Times New Roman"/>
          <w:sz w:val="24"/>
          <w:szCs w:val="24"/>
          <w:lang w:eastAsia="zh-CN"/>
        </w:rPr>
        <w:t xml:space="preserve">audit vykonať. </w:t>
      </w:r>
    </w:p>
    <w:p w14:paraId="47482815" w14:textId="4A308CCB" w:rsidR="005A4D9E" w:rsidRPr="006B7856" w:rsidRDefault="00FB0D00" w:rsidP="00637F53">
      <w:pPr>
        <w:spacing w:after="160" w:line="259" w:lineRule="auto"/>
        <w:jc w:val="both"/>
        <w:rPr>
          <w:rFonts w:ascii="Times New Roman" w:eastAsia="Arial Narrow" w:hAnsi="Times New Roman"/>
          <w:sz w:val="24"/>
          <w:szCs w:val="24"/>
        </w:rPr>
      </w:pPr>
      <w:r w:rsidRPr="006B7856">
        <w:rPr>
          <w:rFonts w:ascii="Times New Roman" w:eastAsia="Arial Narrow" w:hAnsi="Times New Roman"/>
          <w:sz w:val="24"/>
          <w:szCs w:val="24"/>
          <w:lang w:eastAsia="zh-CN"/>
        </w:rPr>
        <w:t>(3</w:t>
      </w:r>
      <w:r w:rsidR="005A4D9E" w:rsidRPr="006B7856">
        <w:rPr>
          <w:rFonts w:ascii="Times New Roman" w:eastAsia="Arial Narrow" w:hAnsi="Times New Roman"/>
          <w:sz w:val="24"/>
          <w:szCs w:val="24"/>
          <w:lang w:eastAsia="zh-CN"/>
        </w:rPr>
        <w:t xml:space="preserve">) </w:t>
      </w:r>
      <w:r w:rsidR="345A4433" w:rsidRPr="006B7856">
        <w:rPr>
          <w:rFonts w:ascii="Times New Roman" w:eastAsia="Arial Narrow" w:hAnsi="Times New Roman"/>
          <w:sz w:val="24"/>
          <w:szCs w:val="24"/>
        </w:rPr>
        <w:t>Účtovnú závierku ukladá inštitút do verejnej časti registra účtovných závierok</w:t>
      </w:r>
      <w:r w:rsidR="00D4363F" w:rsidRPr="006B7856">
        <w:rPr>
          <w:rStyle w:val="Odkaznapoznmkupodiarou"/>
          <w:rFonts w:ascii="Times New Roman" w:eastAsia="Arial Narrow" w:hAnsi="Times New Roman"/>
          <w:sz w:val="24"/>
          <w:szCs w:val="24"/>
        </w:rPr>
        <w:footnoteReference w:id="11"/>
      </w:r>
      <w:r w:rsidR="00D4363F" w:rsidRPr="006B7856">
        <w:rPr>
          <w:rFonts w:ascii="Times New Roman" w:eastAsia="Arial Narrow" w:hAnsi="Times New Roman"/>
          <w:sz w:val="24"/>
          <w:szCs w:val="24"/>
        </w:rPr>
        <w:t>)</w:t>
      </w:r>
      <w:r w:rsidR="345A4433" w:rsidRPr="006B7856">
        <w:rPr>
          <w:rFonts w:ascii="Times New Roman" w:eastAsia="Arial Narrow" w:hAnsi="Times New Roman"/>
          <w:sz w:val="24"/>
          <w:szCs w:val="24"/>
        </w:rPr>
        <w:t xml:space="preserve"> po </w:t>
      </w:r>
      <w:r w:rsidR="00453D03" w:rsidRPr="006B7856">
        <w:rPr>
          <w:rFonts w:ascii="Times New Roman" w:eastAsia="Arial Narrow" w:hAnsi="Times New Roman"/>
          <w:sz w:val="24"/>
          <w:szCs w:val="24"/>
        </w:rPr>
        <w:t>jej</w:t>
      </w:r>
      <w:r w:rsidR="345A4433" w:rsidRPr="006B7856">
        <w:rPr>
          <w:rFonts w:ascii="Times New Roman" w:eastAsia="Arial Narrow" w:hAnsi="Times New Roman"/>
          <w:sz w:val="24"/>
          <w:szCs w:val="24"/>
        </w:rPr>
        <w:t xml:space="preserve"> overení </w:t>
      </w:r>
      <w:r w:rsidR="799C65F9" w:rsidRPr="006B7856">
        <w:rPr>
          <w:rFonts w:ascii="Times New Roman" w:eastAsia="Arial Narrow" w:hAnsi="Times New Roman"/>
          <w:sz w:val="24"/>
          <w:szCs w:val="24"/>
        </w:rPr>
        <w:t xml:space="preserve">štatutárnym </w:t>
      </w:r>
      <w:r w:rsidR="345A4433" w:rsidRPr="006B7856">
        <w:rPr>
          <w:rFonts w:ascii="Times New Roman" w:eastAsia="Arial Narrow" w:hAnsi="Times New Roman"/>
          <w:sz w:val="24"/>
          <w:szCs w:val="24"/>
        </w:rPr>
        <w:t>audítorom do šiestich mesiacov po skončení príslušného kalendárneho roka</w:t>
      </w:r>
      <w:r w:rsidR="00453D03" w:rsidRPr="006B7856">
        <w:rPr>
          <w:rFonts w:ascii="Times New Roman" w:eastAsia="Arial Narrow" w:hAnsi="Times New Roman"/>
          <w:sz w:val="24"/>
          <w:szCs w:val="24"/>
        </w:rPr>
        <w:t>.</w:t>
      </w:r>
    </w:p>
    <w:p w14:paraId="143D206E" w14:textId="4F7D4CD9" w:rsidR="00A26155" w:rsidRPr="006B7856" w:rsidRDefault="00A26155" w:rsidP="00A26155">
      <w:pPr>
        <w:spacing w:after="160" w:line="259" w:lineRule="auto"/>
        <w:jc w:val="center"/>
        <w:rPr>
          <w:rFonts w:ascii="Times New Roman" w:eastAsia="Arial Narrow" w:hAnsi="Times New Roman"/>
          <w:b/>
          <w:bCs/>
          <w:sz w:val="24"/>
          <w:szCs w:val="24"/>
          <w:lang w:eastAsia="zh-CN"/>
        </w:rPr>
      </w:pPr>
      <w:r w:rsidRPr="006B7856">
        <w:rPr>
          <w:rFonts w:ascii="Times New Roman" w:eastAsia="Arial Narrow" w:hAnsi="Times New Roman"/>
          <w:b/>
          <w:bCs/>
          <w:sz w:val="24"/>
          <w:szCs w:val="24"/>
          <w:lang w:eastAsia="zh-CN"/>
        </w:rPr>
        <w:t>Spoločné, prechodné a záverečné ustanovenia</w:t>
      </w:r>
    </w:p>
    <w:p w14:paraId="36369B66" w14:textId="5ADB6F6B" w:rsidR="005A4D9E" w:rsidRPr="006B7856" w:rsidRDefault="0020688C" w:rsidP="534BC4F4">
      <w:pPr>
        <w:spacing w:after="160" w:line="259" w:lineRule="auto"/>
        <w:jc w:val="center"/>
        <w:rPr>
          <w:rFonts w:ascii="Times New Roman" w:eastAsia="Arial Narrow" w:hAnsi="Times New Roman"/>
          <w:b/>
          <w:bCs/>
          <w:sz w:val="24"/>
          <w:szCs w:val="24"/>
          <w:lang w:eastAsia="zh-CN"/>
        </w:rPr>
      </w:pPr>
      <w:r w:rsidRPr="006B7856">
        <w:rPr>
          <w:rFonts w:ascii="Times New Roman" w:eastAsia="Arial Narrow" w:hAnsi="Times New Roman"/>
          <w:b/>
          <w:bCs/>
          <w:sz w:val="24"/>
          <w:szCs w:val="24"/>
          <w:lang w:eastAsia="zh-CN"/>
        </w:rPr>
        <w:t>§ 1</w:t>
      </w:r>
      <w:r w:rsidR="00453D03" w:rsidRPr="006B7856">
        <w:rPr>
          <w:rFonts w:ascii="Times New Roman" w:eastAsia="Arial Narrow" w:hAnsi="Times New Roman"/>
          <w:b/>
          <w:bCs/>
          <w:sz w:val="24"/>
          <w:szCs w:val="24"/>
          <w:lang w:eastAsia="zh-CN"/>
        </w:rPr>
        <w:t>3</w:t>
      </w:r>
    </w:p>
    <w:p w14:paraId="3E3F4F45" w14:textId="4A6201CB" w:rsidR="008470EC" w:rsidRPr="006B7856" w:rsidRDefault="0073378D" w:rsidP="0057162B">
      <w:pPr>
        <w:spacing w:after="160" w:line="259" w:lineRule="auto"/>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 xml:space="preserve">(1) </w:t>
      </w:r>
      <w:r w:rsidR="00312DB8" w:rsidRPr="006B7856">
        <w:rPr>
          <w:rFonts w:ascii="Times New Roman" w:eastAsia="Arial Narrow" w:hAnsi="Times New Roman"/>
          <w:sz w:val="24"/>
          <w:szCs w:val="24"/>
          <w:lang w:eastAsia="zh-CN"/>
        </w:rPr>
        <w:t xml:space="preserve">Funkciu prvého riaditeľa </w:t>
      </w:r>
      <w:r w:rsidR="00DE6F1C" w:rsidRPr="006B7856">
        <w:rPr>
          <w:rFonts w:ascii="Times New Roman" w:eastAsia="Arial Narrow" w:hAnsi="Times New Roman"/>
          <w:sz w:val="24"/>
          <w:szCs w:val="24"/>
          <w:lang w:eastAsia="zh-CN"/>
        </w:rPr>
        <w:t xml:space="preserve">vykonáva </w:t>
      </w:r>
      <w:r w:rsidR="00905503" w:rsidRPr="006B7856">
        <w:rPr>
          <w:rFonts w:ascii="Times New Roman" w:eastAsia="Arial Narrow" w:hAnsi="Times New Roman"/>
          <w:sz w:val="24"/>
          <w:szCs w:val="24"/>
          <w:lang w:eastAsia="zh-CN"/>
        </w:rPr>
        <w:t xml:space="preserve">osoba </w:t>
      </w:r>
      <w:r w:rsidRPr="006B7856">
        <w:rPr>
          <w:rFonts w:ascii="Times New Roman" w:eastAsia="Arial Narrow" w:hAnsi="Times New Roman"/>
          <w:sz w:val="24"/>
          <w:szCs w:val="24"/>
          <w:lang w:eastAsia="zh-CN"/>
        </w:rPr>
        <w:t>poveren</w:t>
      </w:r>
      <w:r w:rsidR="00905503" w:rsidRPr="006B7856">
        <w:rPr>
          <w:rFonts w:ascii="Times New Roman" w:eastAsia="Arial Narrow" w:hAnsi="Times New Roman"/>
          <w:sz w:val="24"/>
          <w:szCs w:val="24"/>
          <w:lang w:eastAsia="zh-CN"/>
        </w:rPr>
        <w:t>á</w:t>
      </w:r>
      <w:r w:rsidR="00DE6F1C" w:rsidRPr="006B7856">
        <w:rPr>
          <w:rFonts w:ascii="Times New Roman" w:eastAsia="Arial Narrow" w:hAnsi="Times New Roman"/>
          <w:sz w:val="24"/>
          <w:szCs w:val="24"/>
          <w:lang w:eastAsia="zh-CN"/>
        </w:rPr>
        <w:t xml:space="preserve"> ministrom</w:t>
      </w:r>
      <w:r w:rsidR="00CC0C18" w:rsidRPr="006B7856">
        <w:rPr>
          <w:rFonts w:ascii="Times New Roman" w:eastAsia="Arial Narrow" w:hAnsi="Times New Roman"/>
          <w:sz w:val="24"/>
          <w:szCs w:val="24"/>
          <w:lang w:eastAsia="zh-CN"/>
        </w:rPr>
        <w:t xml:space="preserve"> zdravotníctva</w:t>
      </w:r>
      <w:r w:rsidR="000F7F5D" w:rsidRPr="006B7856">
        <w:rPr>
          <w:rFonts w:ascii="Times New Roman" w:eastAsia="Arial Narrow" w:hAnsi="Times New Roman"/>
          <w:sz w:val="24"/>
          <w:szCs w:val="24"/>
          <w:lang w:eastAsia="zh-CN"/>
        </w:rPr>
        <w:t>.</w:t>
      </w:r>
      <w:r w:rsidR="00312DB8" w:rsidRPr="006B7856">
        <w:rPr>
          <w:rFonts w:ascii="Times New Roman" w:eastAsia="Arial Narrow" w:hAnsi="Times New Roman"/>
          <w:sz w:val="24"/>
          <w:szCs w:val="24"/>
          <w:lang w:eastAsia="zh-CN"/>
        </w:rPr>
        <w:t xml:space="preserve"> </w:t>
      </w:r>
      <w:r w:rsidR="000D0A87" w:rsidRPr="006B7856">
        <w:rPr>
          <w:rFonts w:ascii="Times New Roman" w:eastAsia="Arial Narrow" w:hAnsi="Times New Roman"/>
          <w:sz w:val="24"/>
          <w:szCs w:val="24"/>
          <w:lang w:eastAsia="zh-CN"/>
        </w:rPr>
        <w:t>Na p</w:t>
      </w:r>
      <w:r w:rsidR="00312DB8" w:rsidRPr="006B7856">
        <w:rPr>
          <w:rFonts w:ascii="Times New Roman" w:eastAsia="Arial Narrow" w:hAnsi="Times New Roman"/>
          <w:sz w:val="24"/>
          <w:szCs w:val="24"/>
          <w:lang w:eastAsia="zh-CN"/>
        </w:rPr>
        <w:t>rv</w:t>
      </w:r>
      <w:r w:rsidR="000D0A87" w:rsidRPr="006B7856">
        <w:rPr>
          <w:rFonts w:ascii="Times New Roman" w:eastAsia="Arial Narrow" w:hAnsi="Times New Roman"/>
          <w:sz w:val="24"/>
          <w:szCs w:val="24"/>
          <w:lang w:eastAsia="zh-CN"/>
        </w:rPr>
        <w:t>ého</w:t>
      </w:r>
      <w:r w:rsidR="00312DB8" w:rsidRPr="006B7856">
        <w:rPr>
          <w:rFonts w:ascii="Times New Roman" w:eastAsia="Arial Narrow" w:hAnsi="Times New Roman"/>
          <w:sz w:val="24"/>
          <w:szCs w:val="24"/>
          <w:lang w:eastAsia="zh-CN"/>
        </w:rPr>
        <w:t xml:space="preserve"> riaditeľ</w:t>
      </w:r>
      <w:r w:rsidR="000D0A87" w:rsidRPr="006B7856">
        <w:rPr>
          <w:rFonts w:ascii="Times New Roman" w:eastAsia="Arial Narrow" w:hAnsi="Times New Roman"/>
          <w:sz w:val="24"/>
          <w:szCs w:val="24"/>
          <w:lang w:eastAsia="zh-CN"/>
        </w:rPr>
        <w:t xml:space="preserve">a sa vzťahujú práva a povinnosti </w:t>
      </w:r>
      <w:r w:rsidR="007E50D1">
        <w:rPr>
          <w:rFonts w:ascii="Times New Roman" w:eastAsia="Arial Narrow" w:hAnsi="Times New Roman"/>
          <w:sz w:val="24"/>
          <w:szCs w:val="24"/>
          <w:lang w:eastAsia="zh-CN"/>
        </w:rPr>
        <w:t xml:space="preserve">  </w:t>
      </w:r>
      <w:r w:rsidR="000D0A87" w:rsidRPr="006B7856">
        <w:rPr>
          <w:rFonts w:ascii="Times New Roman" w:eastAsia="Arial Narrow" w:hAnsi="Times New Roman"/>
          <w:sz w:val="24"/>
          <w:szCs w:val="24"/>
          <w:lang w:eastAsia="zh-CN"/>
        </w:rPr>
        <w:t>riaditeľa</w:t>
      </w:r>
      <w:r w:rsidR="00DE6F1C" w:rsidRPr="006B7856">
        <w:rPr>
          <w:rFonts w:ascii="Times New Roman" w:eastAsia="Arial Narrow" w:hAnsi="Times New Roman"/>
          <w:sz w:val="24"/>
          <w:szCs w:val="24"/>
          <w:lang w:eastAsia="zh-CN"/>
        </w:rPr>
        <w:t xml:space="preserve"> </w:t>
      </w:r>
      <w:r w:rsidR="000D0A87" w:rsidRPr="006B7856">
        <w:rPr>
          <w:rFonts w:ascii="Times New Roman" w:eastAsia="Arial Narrow" w:hAnsi="Times New Roman"/>
          <w:sz w:val="24"/>
          <w:szCs w:val="24"/>
          <w:lang w:eastAsia="zh-CN"/>
        </w:rPr>
        <w:t>ustanovené týmto zákonom a </w:t>
      </w:r>
      <w:r w:rsidR="007E50D1">
        <w:rPr>
          <w:rFonts w:ascii="Times New Roman" w:eastAsia="Arial Narrow" w:hAnsi="Times New Roman"/>
          <w:sz w:val="24"/>
          <w:szCs w:val="24"/>
          <w:lang w:eastAsia="zh-CN"/>
        </w:rPr>
        <w:t xml:space="preserve"> </w:t>
      </w:r>
      <w:r w:rsidR="000D0A87" w:rsidRPr="006B7856">
        <w:rPr>
          <w:rFonts w:ascii="Times New Roman" w:eastAsia="Arial Narrow" w:hAnsi="Times New Roman"/>
          <w:sz w:val="24"/>
          <w:szCs w:val="24"/>
          <w:lang w:eastAsia="zh-CN"/>
        </w:rPr>
        <w:t>ustanovenia § 5 ods. 5 a 6.</w:t>
      </w:r>
    </w:p>
    <w:p w14:paraId="285A8903" w14:textId="0D60E436" w:rsidR="005A4D9E" w:rsidRPr="006B7856" w:rsidRDefault="00487D21">
      <w:pPr>
        <w:spacing w:after="160" w:line="259" w:lineRule="auto"/>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w:t>
      </w:r>
      <w:r w:rsidR="00AC2A38" w:rsidRPr="006B7856">
        <w:rPr>
          <w:rFonts w:ascii="Times New Roman" w:eastAsia="Arial Narrow" w:hAnsi="Times New Roman"/>
          <w:sz w:val="24"/>
          <w:szCs w:val="24"/>
          <w:lang w:eastAsia="zh-CN"/>
        </w:rPr>
        <w:t>2</w:t>
      </w:r>
      <w:r w:rsidRPr="006B7856">
        <w:rPr>
          <w:rFonts w:ascii="Times New Roman" w:eastAsia="Arial Narrow" w:hAnsi="Times New Roman"/>
          <w:sz w:val="24"/>
          <w:szCs w:val="24"/>
          <w:lang w:eastAsia="zh-CN"/>
        </w:rPr>
        <w:t xml:space="preserve">) </w:t>
      </w:r>
      <w:r w:rsidR="005A4D9E" w:rsidRPr="006B7856">
        <w:rPr>
          <w:rFonts w:ascii="Times New Roman" w:eastAsia="Arial Narrow" w:hAnsi="Times New Roman"/>
          <w:sz w:val="24"/>
          <w:szCs w:val="24"/>
          <w:lang w:eastAsia="zh-CN"/>
        </w:rPr>
        <w:t xml:space="preserve">Prvé výberové konanie </w:t>
      </w:r>
      <w:r w:rsidR="00F10EE3" w:rsidRPr="006B7856">
        <w:rPr>
          <w:rFonts w:ascii="Times New Roman" w:eastAsia="Arial Narrow" w:hAnsi="Times New Roman"/>
          <w:sz w:val="24"/>
          <w:szCs w:val="24"/>
          <w:lang w:eastAsia="zh-CN"/>
        </w:rPr>
        <w:t xml:space="preserve">na funkciu riaditeľa </w:t>
      </w:r>
      <w:r w:rsidR="005A4D9E" w:rsidRPr="006B7856">
        <w:rPr>
          <w:rFonts w:ascii="Times New Roman" w:eastAsia="Arial Narrow" w:hAnsi="Times New Roman"/>
          <w:sz w:val="24"/>
          <w:szCs w:val="24"/>
          <w:lang w:eastAsia="zh-CN"/>
        </w:rPr>
        <w:t xml:space="preserve">musí byť </w:t>
      </w:r>
      <w:r w:rsidR="68F0D259" w:rsidRPr="006B7856">
        <w:rPr>
          <w:rFonts w:ascii="Times New Roman" w:eastAsia="Arial Narrow" w:hAnsi="Times New Roman"/>
          <w:sz w:val="24"/>
          <w:szCs w:val="24"/>
          <w:lang w:eastAsia="zh-CN"/>
        </w:rPr>
        <w:t xml:space="preserve">vyhlásené </w:t>
      </w:r>
      <w:r w:rsidR="005A4D9E" w:rsidRPr="006B7856">
        <w:rPr>
          <w:rFonts w:ascii="Times New Roman" w:eastAsia="Arial Narrow" w:hAnsi="Times New Roman"/>
          <w:sz w:val="24"/>
          <w:szCs w:val="24"/>
          <w:lang w:eastAsia="zh-CN"/>
        </w:rPr>
        <w:t xml:space="preserve">do dvoch rokov od </w:t>
      </w:r>
      <w:r w:rsidR="00EA1447" w:rsidRPr="006B7856">
        <w:rPr>
          <w:rFonts w:ascii="Times New Roman" w:eastAsia="Arial Narrow" w:hAnsi="Times New Roman"/>
          <w:sz w:val="24"/>
          <w:szCs w:val="24"/>
          <w:lang w:eastAsia="zh-CN"/>
        </w:rPr>
        <w:t xml:space="preserve">vzniku </w:t>
      </w:r>
      <w:r w:rsidR="005A4D9E" w:rsidRPr="006B7856">
        <w:rPr>
          <w:rFonts w:ascii="Times New Roman" w:eastAsia="Arial Narrow" w:hAnsi="Times New Roman"/>
          <w:sz w:val="24"/>
          <w:szCs w:val="24"/>
          <w:lang w:eastAsia="zh-CN"/>
        </w:rPr>
        <w:t>inštitútu.</w:t>
      </w:r>
    </w:p>
    <w:p w14:paraId="550BCE9E" w14:textId="767EBE79" w:rsidR="000B3685" w:rsidRPr="006B7856" w:rsidRDefault="000B3685" w:rsidP="000B3685">
      <w:pPr>
        <w:spacing w:after="160" w:line="257" w:lineRule="auto"/>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w:t>
      </w:r>
      <w:r w:rsidR="00AC2A38" w:rsidRPr="006B7856">
        <w:rPr>
          <w:rFonts w:ascii="Times New Roman" w:eastAsia="Arial Narrow" w:hAnsi="Times New Roman"/>
          <w:sz w:val="24"/>
          <w:szCs w:val="24"/>
          <w:lang w:eastAsia="zh-CN"/>
        </w:rPr>
        <w:t>3</w:t>
      </w:r>
      <w:r w:rsidRPr="006B7856">
        <w:rPr>
          <w:rFonts w:ascii="Times New Roman" w:eastAsia="Arial Narrow" w:hAnsi="Times New Roman"/>
          <w:sz w:val="24"/>
          <w:szCs w:val="24"/>
          <w:lang w:eastAsia="zh-CN"/>
        </w:rPr>
        <w:t>) Hlavnou úlohou inštitútu na rok 2022 je hodnotiť zdravotnícke technológie vo veci kategorizác</w:t>
      </w:r>
      <w:r w:rsidR="0043512D" w:rsidRPr="006B7856">
        <w:rPr>
          <w:rFonts w:ascii="Times New Roman" w:eastAsia="Arial Narrow" w:hAnsi="Times New Roman"/>
          <w:sz w:val="24"/>
          <w:szCs w:val="24"/>
          <w:lang w:eastAsia="zh-CN"/>
        </w:rPr>
        <w:t>ie,</w:t>
      </w:r>
      <w:r w:rsidRPr="006B7856">
        <w:rPr>
          <w:rFonts w:ascii="Times New Roman" w:eastAsia="Arial Narrow" w:hAnsi="Times New Roman"/>
          <w:sz w:val="24"/>
          <w:szCs w:val="24"/>
          <w:lang w:eastAsia="zh-CN"/>
        </w:rPr>
        <w:t xml:space="preserve"> ktorých významnosť vplyvu na prostriedky verejného zdravotného poistenia uvedená v ž</w:t>
      </w:r>
      <w:r w:rsidR="0043512D" w:rsidRPr="006B7856">
        <w:rPr>
          <w:rFonts w:ascii="Times New Roman" w:eastAsia="Arial Narrow" w:hAnsi="Times New Roman"/>
          <w:sz w:val="24"/>
          <w:szCs w:val="24"/>
          <w:lang w:eastAsia="zh-CN"/>
        </w:rPr>
        <w:t xml:space="preserve">iadosti </w:t>
      </w:r>
      <w:r w:rsidR="005E3990" w:rsidRPr="006B7856">
        <w:rPr>
          <w:rFonts w:ascii="Times New Roman" w:eastAsia="Arial Narrow" w:hAnsi="Times New Roman"/>
          <w:sz w:val="24"/>
          <w:szCs w:val="24"/>
          <w:lang w:eastAsia="zh-CN"/>
        </w:rPr>
        <w:t xml:space="preserve">podľa § 3 ods. 1 </w:t>
      </w:r>
      <w:r w:rsidR="0043512D" w:rsidRPr="006B7856">
        <w:rPr>
          <w:rFonts w:ascii="Times New Roman" w:eastAsia="Arial Narrow" w:hAnsi="Times New Roman"/>
          <w:sz w:val="24"/>
          <w:szCs w:val="24"/>
          <w:lang w:eastAsia="zh-CN"/>
        </w:rPr>
        <w:t>za 25. až 36. mesiac,</w:t>
      </w:r>
      <w:r w:rsidRPr="006B7856">
        <w:rPr>
          <w:rFonts w:ascii="Times New Roman" w:eastAsia="Arial Narrow" w:hAnsi="Times New Roman"/>
          <w:sz w:val="24"/>
          <w:szCs w:val="24"/>
          <w:lang w:eastAsia="zh-CN"/>
        </w:rPr>
        <w:t xml:space="preserve"> je najmenej 2000-násobok priemernej mzdy za rok, ktorý dva roky predchádza roku, v ktorom bola žiadosť podaná.</w:t>
      </w:r>
    </w:p>
    <w:p w14:paraId="14E6BBEE" w14:textId="03677A2C" w:rsidR="00A26155" w:rsidRPr="006B7856" w:rsidRDefault="000B3685" w:rsidP="00505807">
      <w:pPr>
        <w:spacing w:after="160" w:line="257" w:lineRule="auto"/>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w:t>
      </w:r>
      <w:r w:rsidR="00AC2A38" w:rsidRPr="006B7856">
        <w:rPr>
          <w:rFonts w:ascii="Times New Roman" w:eastAsia="Arial Narrow" w:hAnsi="Times New Roman"/>
          <w:sz w:val="24"/>
          <w:szCs w:val="24"/>
          <w:lang w:eastAsia="zh-CN"/>
        </w:rPr>
        <w:t>4</w:t>
      </w:r>
      <w:r w:rsidRPr="006B7856">
        <w:rPr>
          <w:rFonts w:ascii="Times New Roman" w:eastAsia="Arial Narrow" w:hAnsi="Times New Roman"/>
          <w:sz w:val="24"/>
          <w:szCs w:val="24"/>
          <w:lang w:eastAsia="zh-CN"/>
        </w:rPr>
        <w:t>) Inštitút môže v roku 2022 hodnotiť zdravotnícke technológie vo veci kategoriz</w:t>
      </w:r>
      <w:r w:rsidR="00366F79" w:rsidRPr="006B7856">
        <w:rPr>
          <w:rFonts w:ascii="Times New Roman" w:eastAsia="Arial Narrow" w:hAnsi="Times New Roman"/>
          <w:sz w:val="24"/>
          <w:szCs w:val="24"/>
          <w:lang w:eastAsia="zh-CN"/>
        </w:rPr>
        <w:t>ácie</w:t>
      </w:r>
      <w:r w:rsidR="0043512D" w:rsidRPr="006B7856">
        <w:rPr>
          <w:rFonts w:ascii="Times New Roman" w:eastAsia="Arial Narrow" w:hAnsi="Times New Roman"/>
          <w:sz w:val="24"/>
          <w:szCs w:val="24"/>
          <w:lang w:eastAsia="zh-CN"/>
        </w:rPr>
        <w:t>,</w:t>
      </w:r>
      <w:r w:rsidRPr="006B7856">
        <w:rPr>
          <w:rFonts w:ascii="Times New Roman" w:eastAsia="Arial Narrow" w:hAnsi="Times New Roman"/>
          <w:sz w:val="24"/>
          <w:szCs w:val="24"/>
          <w:lang w:eastAsia="zh-CN"/>
        </w:rPr>
        <w:t xml:space="preserve"> ktorých významnosť vplyvu na prostriedky verejného zdravotného poistenia uvedená </w:t>
      </w:r>
      <w:r w:rsidR="0043512D" w:rsidRPr="006B7856">
        <w:rPr>
          <w:rFonts w:ascii="Times New Roman" w:eastAsia="Arial Narrow" w:hAnsi="Times New Roman"/>
          <w:sz w:val="24"/>
          <w:szCs w:val="24"/>
          <w:lang w:eastAsia="zh-CN"/>
        </w:rPr>
        <w:t>v</w:t>
      </w:r>
      <w:r w:rsidR="005E3990" w:rsidRPr="006B7856">
        <w:rPr>
          <w:rFonts w:ascii="Times New Roman" w:eastAsia="Arial Narrow" w:hAnsi="Times New Roman"/>
          <w:sz w:val="24"/>
          <w:szCs w:val="24"/>
          <w:lang w:eastAsia="zh-CN"/>
        </w:rPr>
        <w:t> </w:t>
      </w:r>
      <w:r w:rsidR="0043512D" w:rsidRPr="006B7856">
        <w:rPr>
          <w:rFonts w:ascii="Times New Roman" w:eastAsia="Arial Narrow" w:hAnsi="Times New Roman"/>
          <w:sz w:val="24"/>
          <w:szCs w:val="24"/>
          <w:lang w:eastAsia="zh-CN"/>
        </w:rPr>
        <w:t>žiadosti</w:t>
      </w:r>
      <w:r w:rsidR="005E3990" w:rsidRPr="006B7856">
        <w:rPr>
          <w:rFonts w:ascii="Times New Roman" w:eastAsia="Arial Narrow" w:hAnsi="Times New Roman"/>
          <w:sz w:val="24"/>
          <w:szCs w:val="24"/>
          <w:lang w:eastAsia="zh-CN"/>
        </w:rPr>
        <w:t xml:space="preserve"> podľa § 3 ods. 1</w:t>
      </w:r>
      <w:r w:rsidR="0043512D" w:rsidRPr="006B7856">
        <w:rPr>
          <w:rFonts w:ascii="Times New Roman" w:eastAsia="Arial Narrow" w:hAnsi="Times New Roman"/>
          <w:sz w:val="24"/>
          <w:szCs w:val="24"/>
          <w:lang w:eastAsia="zh-CN"/>
        </w:rPr>
        <w:t xml:space="preserve"> za 25. až 36. mesiac</w:t>
      </w:r>
      <w:r w:rsidRPr="006B7856">
        <w:rPr>
          <w:rFonts w:ascii="Times New Roman" w:eastAsia="Arial Narrow" w:hAnsi="Times New Roman"/>
          <w:sz w:val="24"/>
          <w:szCs w:val="24"/>
          <w:lang w:eastAsia="zh-CN"/>
        </w:rPr>
        <w:t xml:space="preserve"> je najviac 2000-násobok priemernej mzdy za rok, ktorý </w:t>
      </w:r>
      <w:r w:rsidR="003A7792" w:rsidRPr="006B7856">
        <w:rPr>
          <w:rFonts w:ascii="Times New Roman" w:eastAsia="Arial Narrow" w:hAnsi="Times New Roman"/>
          <w:sz w:val="24"/>
          <w:szCs w:val="24"/>
          <w:lang w:eastAsia="zh-CN"/>
        </w:rPr>
        <w:t>dva</w:t>
      </w:r>
      <w:r w:rsidRPr="006B7856">
        <w:rPr>
          <w:rFonts w:ascii="Times New Roman" w:eastAsia="Arial Narrow" w:hAnsi="Times New Roman"/>
          <w:sz w:val="24"/>
          <w:szCs w:val="24"/>
          <w:lang w:eastAsia="zh-CN"/>
        </w:rPr>
        <w:t xml:space="preserve"> roky predchádza roku, v ktorom bola žiadosť podaná, ak je predpoklad, že vplyv na prostriedky </w:t>
      </w:r>
      <w:r w:rsidRPr="006B7856">
        <w:rPr>
          <w:rFonts w:ascii="Times New Roman" w:eastAsia="Arial Narrow" w:hAnsi="Times New Roman"/>
          <w:sz w:val="24"/>
          <w:szCs w:val="24"/>
          <w:lang w:eastAsia="zh-CN"/>
        </w:rPr>
        <w:lastRenderedPageBreak/>
        <w:t xml:space="preserve">verejného zdravotného poistenia bude vyšší </w:t>
      </w:r>
      <w:r w:rsidR="002759D8" w:rsidRPr="006B7856">
        <w:rPr>
          <w:rFonts w:ascii="Times New Roman" w:eastAsia="Arial Narrow" w:hAnsi="Times New Roman"/>
          <w:sz w:val="24"/>
          <w:szCs w:val="24"/>
          <w:lang w:eastAsia="zh-CN"/>
        </w:rPr>
        <w:t>ako je uvedený</w:t>
      </w:r>
      <w:r w:rsidR="002759D8" w:rsidRPr="006B7856" w:rsidDel="002759D8">
        <w:rPr>
          <w:rFonts w:ascii="Times New Roman" w:eastAsia="Arial Narrow" w:hAnsi="Times New Roman"/>
          <w:sz w:val="24"/>
          <w:szCs w:val="24"/>
          <w:lang w:eastAsia="zh-CN"/>
        </w:rPr>
        <w:t xml:space="preserve"> </w:t>
      </w:r>
      <w:r w:rsidRPr="006B7856">
        <w:rPr>
          <w:rFonts w:ascii="Times New Roman" w:eastAsia="Arial Narrow" w:hAnsi="Times New Roman"/>
          <w:sz w:val="24"/>
          <w:szCs w:val="24"/>
          <w:lang w:eastAsia="zh-CN"/>
        </w:rPr>
        <w:t>v žiadosti, alebo ak je predpoklad, že zdravotnícka technológia má iný významný vplyv na zdravotnú starostlivosť</w:t>
      </w:r>
      <w:r w:rsidR="0043512D" w:rsidRPr="006B7856">
        <w:rPr>
          <w:rFonts w:ascii="Times New Roman" w:eastAsia="Arial Narrow" w:hAnsi="Times New Roman"/>
          <w:sz w:val="24"/>
          <w:szCs w:val="24"/>
          <w:lang w:eastAsia="zh-CN"/>
        </w:rPr>
        <w:t>.</w:t>
      </w:r>
    </w:p>
    <w:p w14:paraId="7CA3CA55" w14:textId="5B15C528" w:rsidR="009D64EA" w:rsidRPr="006B7856" w:rsidRDefault="006B011C" w:rsidP="000103E6">
      <w:pPr>
        <w:spacing w:after="0" w:line="257" w:lineRule="auto"/>
        <w:jc w:val="both"/>
        <w:rPr>
          <w:rFonts w:ascii="Times New Roman" w:eastAsia="Times New Roman" w:hAnsi="Times New Roman"/>
          <w:bCs/>
          <w:sz w:val="24"/>
          <w:szCs w:val="24"/>
          <w:lang w:eastAsia="zh-CN"/>
        </w:rPr>
      </w:pPr>
      <w:r w:rsidRPr="006B7856">
        <w:rPr>
          <w:rFonts w:ascii="Times New Roman" w:eastAsia="Times New Roman" w:hAnsi="Times New Roman"/>
          <w:bCs/>
          <w:sz w:val="24"/>
          <w:szCs w:val="24"/>
          <w:lang w:eastAsia="zh-CN"/>
        </w:rPr>
        <w:t>(</w:t>
      </w:r>
      <w:r w:rsidR="00AC2A38" w:rsidRPr="006B7856">
        <w:rPr>
          <w:rFonts w:ascii="Times New Roman" w:eastAsia="Times New Roman" w:hAnsi="Times New Roman"/>
          <w:bCs/>
          <w:sz w:val="24"/>
          <w:szCs w:val="24"/>
          <w:lang w:eastAsia="zh-CN"/>
        </w:rPr>
        <w:t>5</w:t>
      </w:r>
      <w:r w:rsidRPr="006B7856">
        <w:rPr>
          <w:rFonts w:ascii="Times New Roman" w:eastAsia="Times New Roman" w:hAnsi="Times New Roman"/>
          <w:bCs/>
          <w:sz w:val="24"/>
          <w:szCs w:val="24"/>
          <w:lang w:eastAsia="zh-CN"/>
        </w:rPr>
        <w:t xml:space="preserve">) </w:t>
      </w:r>
      <w:r w:rsidR="009D64EA" w:rsidRPr="006B7856">
        <w:rPr>
          <w:rFonts w:ascii="Times New Roman" w:eastAsia="Times New Roman" w:hAnsi="Times New Roman"/>
          <w:bCs/>
          <w:sz w:val="24"/>
          <w:szCs w:val="24"/>
          <w:lang w:eastAsia="zh-CN"/>
        </w:rPr>
        <w:t xml:space="preserve">Prvý riaditeľ </w:t>
      </w:r>
      <w:r w:rsidR="00F11568" w:rsidRPr="006B7856">
        <w:rPr>
          <w:rFonts w:ascii="Times New Roman" w:eastAsia="Times New Roman" w:hAnsi="Times New Roman"/>
          <w:bCs/>
          <w:sz w:val="24"/>
          <w:szCs w:val="24"/>
          <w:lang w:eastAsia="zh-CN"/>
        </w:rPr>
        <w:t xml:space="preserve">je povinný do </w:t>
      </w:r>
      <w:r w:rsidR="006966AA" w:rsidRPr="006B7856">
        <w:rPr>
          <w:rFonts w:ascii="Times New Roman" w:eastAsia="Times New Roman" w:hAnsi="Times New Roman"/>
          <w:bCs/>
          <w:sz w:val="24"/>
          <w:szCs w:val="24"/>
          <w:lang w:eastAsia="zh-CN"/>
        </w:rPr>
        <w:t>troch</w:t>
      </w:r>
      <w:r w:rsidR="00F11568" w:rsidRPr="006B7856">
        <w:rPr>
          <w:rFonts w:ascii="Times New Roman" w:eastAsia="Times New Roman" w:hAnsi="Times New Roman"/>
          <w:bCs/>
          <w:sz w:val="24"/>
          <w:szCs w:val="24"/>
          <w:lang w:eastAsia="zh-CN"/>
        </w:rPr>
        <w:t xml:space="preserve"> dní od </w:t>
      </w:r>
      <w:r w:rsidR="00774150" w:rsidRPr="006B7856">
        <w:rPr>
          <w:rFonts w:ascii="Times New Roman" w:eastAsia="Times New Roman" w:hAnsi="Times New Roman"/>
          <w:bCs/>
          <w:sz w:val="24"/>
          <w:szCs w:val="24"/>
          <w:lang w:eastAsia="zh-CN"/>
        </w:rPr>
        <w:t>poverenia ministrom zdravotníctva</w:t>
      </w:r>
      <w:r w:rsidR="00F11568" w:rsidRPr="006B7856">
        <w:rPr>
          <w:rFonts w:ascii="Times New Roman" w:eastAsia="Times New Roman" w:hAnsi="Times New Roman"/>
          <w:bCs/>
          <w:sz w:val="24"/>
          <w:szCs w:val="24"/>
          <w:lang w:eastAsia="zh-CN"/>
        </w:rPr>
        <w:t xml:space="preserve"> </w:t>
      </w:r>
      <w:r w:rsidR="00F66575" w:rsidRPr="006B7856">
        <w:rPr>
          <w:rFonts w:ascii="Times New Roman" w:eastAsia="Times New Roman" w:hAnsi="Times New Roman"/>
          <w:bCs/>
          <w:sz w:val="24"/>
          <w:szCs w:val="24"/>
          <w:lang w:eastAsia="zh-CN"/>
        </w:rPr>
        <w:t xml:space="preserve">podľa odseku 1 </w:t>
      </w:r>
      <w:r w:rsidR="00F11568" w:rsidRPr="006B7856">
        <w:rPr>
          <w:rFonts w:ascii="Times New Roman" w:eastAsia="Times New Roman" w:hAnsi="Times New Roman"/>
          <w:bCs/>
          <w:sz w:val="24"/>
          <w:szCs w:val="24"/>
          <w:lang w:eastAsia="zh-CN"/>
        </w:rPr>
        <w:t>písomne vyzvať ministra zdravotníctva, aby vymenoval členov dozornej rady.</w:t>
      </w:r>
    </w:p>
    <w:p w14:paraId="2B22B735" w14:textId="77777777" w:rsidR="00F11568" w:rsidRPr="006B7856" w:rsidRDefault="00F11568" w:rsidP="00637F53">
      <w:pPr>
        <w:spacing w:after="0" w:line="257" w:lineRule="auto"/>
        <w:rPr>
          <w:rFonts w:ascii="Times New Roman" w:eastAsia="Times New Roman" w:hAnsi="Times New Roman"/>
          <w:bCs/>
          <w:sz w:val="24"/>
          <w:szCs w:val="24"/>
          <w:lang w:eastAsia="zh-CN"/>
        </w:rPr>
      </w:pPr>
    </w:p>
    <w:p w14:paraId="094782CE" w14:textId="5B998BF6" w:rsidR="006B011C" w:rsidRPr="006B7856" w:rsidRDefault="00F11568" w:rsidP="000103E6">
      <w:pPr>
        <w:spacing w:after="0" w:line="257" w:lineRule="auto"/>
        <w:jc w:val="both"/>
        <w:rPr>
          <w:rFonts w:ascii="Times New Roman" w:eastAsia="Times New Roman" w:hAnsi="Times New Roman"/>
          <w:bCs/>
          <w:sz w:val="24"/>
          <w:szCs w:val="24"/>
          <w:lang w:eastAsia="zh-CN"/>
        </w:rPr>
      </w:pPr>
      <w:r w:rsidRPr="006B7856">
        <w:rPr>
          <w:rFonts w:ascii="Times New Roman" w:eastAsia="Times New Roman" w:hAnsi="Times New Roman"/>
          <w:bCs/>
          <w:sz w:val="24"/>
          <w:szCs w:val="24"/>
          <w:lang w:eastAsia="zh-CN"/>
        </w:rPr>
        <w:t xml:space="preserve">(6) </w:t>
      </w:r>
      <w:r w:rsidR="006B011C" w:rsidRPr="006B7856">
        <w:rPr>
          <w:rFonts w:ascii="Times New Roman" w:eastAsia="Times New Roman" w:hAnsi="Times New Roman"/>
          <w:bCs/>
          <w:sz w:val="24"/>
          <w:szCs w:val="24"/>
          <w:lang w:eastAsia="zh-CN"/>
        </w:rPr>
        <w:t>Do vymenovania členov dozornej rady schvaľuje nakladanie s majetkom inštitútu v hodnote nad 10 000 eur minister zdravotníctva.</w:t>
      </w:r>
    </w:p>
    <w:p w14:paraId="2C9B365C" w14:textId="1CD036E9" w:rsidR="009D64EA" w:rsidRPr="006B7856" w:rsidRDefault="009D64EA" w:rsidP="00637F53">
      <w:pPr>
        <w:spacing w:after="0" w:line="257" w:lineRule="auto"/>
        <w:rPr>
          <w:rFonts w:ascii="Times New Roman" w:eastAsia="Times New Roman" w:hAnsi="Times New Roman"/>
          <w:bCs/>
          <w:sz w:val="24"/>
          <w:szCs w:val="24"/>
          <w:lang w:eastAsia="zh-CN"/>
        </w:rPr>
      </w:pPr>
    </w:p>
    <w:p w14:paraId="22F4A17C" w14:textId="77777777" w:rsidR="005364D9" w:rsidRPr="006B7856" w:rsidRDefault="009D64EA" w:rsidP="000103E6">
      <w:pPr>
        <w:spacing w:after="0" w:line="257" w:lineRule="auto"/>
        <w:jc w:val="both"/>
        <w:rPr>
          <w:rFonts w:ascii="Times New Roman" w:hAnsi="Times New Roman"/>
          <w:sz w:val="24"/>
          <w:szCs w:val="24"/>
          <w:shd w:val="clear" w:color="auto" w:fill="FFFFFF"/>
        </w:rPr>
      </w:pPr>
      <w:r w:rsidRPr="006B7856">
        <w:rPr>
          <w:rFonts w:ascii="Times New Roman" w:eastAsia="Times New Roman" w:hAnsi="Times New Roman"/>
          <w:bCs/>
          <w:sz w:val="24"/>
          <w:szCs w:val="24"/>
          <w:lang w:eastAsia="zh-CN"/>
        </w:rPr>
        <w:t xml:space="preserve">(7) </w:t>
      </w:r>
      <w:r w:rsidR="00355337" w:rsidRPr="006B7856">
        <w:rPr>
          <w:rFonts w:ascii="Times New Roman" w:hAnsi="Times New Roman"/>
          <w:sz w:val="24"/>
          <w:szCs w:val="24"/>
        </w:rPr>
        <w:t xml:space="preserve">Od 1. januára 2022 prijme inštitút do pracovného pomeru na neurčitý čas s nie nevýhodnejšími platovými podmienkami osoby, ktoré podľa opisu ich štátnozamestnaneckého miesta zabezpečovali ku dňu 31. decembra 2021 vykonávanie úloh súvisiacich so založením inštitútu. Ak osobám podľa prvej vety bolo vyplatené odstupné pri skončení štátnozamestnaneckého vzťahu z dôvodu zmeny organizačnej štruktúry, </w:t>
      </w:r>
      <w:r w:rsidR="00355337" w:rsidRPr="006B7856">
        <w:rPr>
          <w:rFonts w:ascii="Times New Roman" w:hAnsi="Times New Roman"/>
          <w:sz w:val="24"/>
          <w:szCs w:val="24"/>
          <w:shd w:val="clear" w:color="auto" w:fill="FFFFFF"/>
        </w:rPr>
        <w:t>sú povinní vrátiť odstupné alebo jeho pomernú časť. Pomerná časť odstupného sa určí podľa počtu dní od vzniku pracovného pomeru v inštitúte do uplynutia času vyplývajúceho z poskytnutého odstupného.</w:t>
      </w:r>
    </w:p>
    <w:p w14:paraId="2E7B2B09" w14:textId="77777777" w:rsidR="005364D9" w:rsidRPr="006B7856" w:rsidRDefault="005364D9" w:rsidP="000103E6">
      <w:pPr>
        <w:spacing w:after="0" w:line="257" w:lineRule="auto"/>
        <w:jc w:val="both"/>
        <w:rPr>
          <w:rFonts w:ascii="Times New Roman" w:hAnsi="Times New Roman"/>
          <w:sz w:val="24"/>
          <w:szCs w:val="24"/>
          <w:shd w:val="clear" w:color="auto" w:fill="FFFFFF"/>
        </w:rPr>
      </w:pPr>
    </w:p>
    <w:p w14:paraId="7AD74136" w14:textId="18B7AF8F" w:rsidR="009D64EA" w:rsidRPr="006B7856" w:rsidRDefault="005364D9" w:rsidP="000103E6">
      <w:pPr>
        <w:spacing w:after="0" w:line="257" w:lineRule="auto"/>
        <w:jc w:val="both"/>
        <w:rPr>
          <w:rFonts w:ascii="Times New Roman" w:eastAsia="Times New Roman" w:hAnsi="Times New Roman"/>
          <w:bCs/>
          <w:sz w:val="24"/>
          <w:szCs w:val="24"/>
          <w:lang w:eastAsia="zh-CN"/>
        </w:rPr>
      </w:pPr>
      <w:r w:rsidRPr="006B7856">
        <w:rPr>
          <w:rFonts w:ascii="Times New Roman" w:hAnsi="Times New Roman"/>
          <w:sz w:val="24"/>
          <w:szCs w:val="24"/>
        </w:rPr>
        <w:t>(8) Minister zdravotníctva v januári 2026 požiada Najvyšší kontrolný úrad o vykonanie kontroly inštitútu podľa osobitného zákona.</w:t>
      </w:r>
      <w:r w:rsidRPr="006B7856">
        <w:rPr>
          <w:rStyle w:val="Odkaznapoznmkupodiarou"/>
          <w:rFonts w:ascii="Times New Roman" w:hAnsi="Times New Roman"/>
          <w:sz w:val="24"/>
          <w:szCs w:val="24"/>
        </w:rPr>
        <w:footnoteReference w:id="12"/>
      </w:r>
      <w:r w:rsidRPr="006B7856">
        <w:rPr>
          <w:rFonts w:ascii="Times New Roman" w:hAnsi="Times New Roman"/>
          <w:sz w:val="24"/>
          <w:szCs w:val="24"/>
        </w:rPr>
        <w:t>)</w:t>
      </w:r>
      <w:r w:rsidR="00700AC2" w:rsidRPr="006B7856">
        <w:rPr>
          <w:rFonts w:ascii="Times New Roman" w:eastAsia="Times New Roman" w:hAnsi="Times New Roman"/>
          <w:bCs/>
          <w:sz w:val="24"/>
          <w:szCs w:val="24"/>
          <w:lang w:eastAsia="zh-CN"/>
        </w:rPr>
        <w:t xml:space="preserve"> </w:t>
      </w:r>
    </w:p>
    <w:p w14:paraId="581CEBEC" w14:textId="77777777" w:rsidR="006B011C" w:rsidRPr="006B7856" w:rsidRDefault="006B011C" w:rsidP="00637F53">
      <w:pPr>
        <w:spacing w:after="0" w:line="257" w:lineRule="auto"/>
        <w:jc w:val="center"/>
        <w:rPr>
          <w:rFonts w:ascii="Times New Roman" w:eastAsia="Times New Roman" w:hAnsi="Times New Roman"/>
          <w:b/>
          <w:bCs/>
          <w:sz w:val="24"/>
          <w:szCs w:val="24"/>
          <w:lang w:eastAsia="zh-CN"/>
        </w:rPr>
      </w:pPr>
    </w:p>
    <w:p w14:paraId="580F4269" w14:textId="0A68CE86" w:rsidR="5D3E8A0E" w:rsidRPr="006B7856" w:rsidRDefault="00A26155" w:rsidP="00637F53">
      <w:pPr>
        <w:spacing w:after="0" w:line="257" w:lineRule="auto"/>
        <w:jc w:val="center"/>
        <w:rPr>
          <w:rFonts w:ascii="Times New Roman" w:eastAsia="Times New Roman" w:hAnsi="Times New Roman"/>
          <w:b/>
          <w:bCs/>
          <w:sz w:val="24"/>
          <w:szCs w:val="24"/>
          <w:lang w:eastAsia="zh-CN"/>
        </w:rPr>
      </w:pPr>
      <w:r w:rsidRPr="006B7856">
        <w:rPr>
          <w:rFonts w:ascii="Times New Roman" w:eastAsia="Times New Roman" w:hAnsi="Times New Roman"/>
          <w:b/>
          <w:bCs/>
          <w:sz w:val="24"/>
          <w:szCs w:val="24"/>
          <w:lang w:eastAsia="zh-CN"/>
        </w:rPr>
        <w:t xml:space="preserve">§ </w:t>
      </w:r>
      <w:r w:rsidR="5D3E8A0E" w:rsidRPr="006B7856">
        <w:rPr>
          <w:rFonts w:ascii="Times New Roman" w:eastAsia="Times New Roman" w:hAnsi="Times New Roman"/>
          <w:b/>
          <w:bCs/>
          <w:sz w:val="24"/>
          <w:szCs w:val="24"/>
          <w:lang w:eastAsia="zh-CN"/>
        </w:rPr>
        <w:t>1</w:t>
      </w:r>
      <w:r w:rsidR="004037A4" w:rsidRPr="006B7856">
        <w:rPr>
          <w:rFonts w:ascii="Times New Roman" w:eastAsia="Times New Roman" w:hAnsi="Times New Roman"/>
          <w:b/>
          <w:bCs/>
          <w:sz w:val="24"/>
          <w:szCs w:val="24"/>
          <w:lang w:eastAsia="zh-CN"/>
        </w:rPr>
        <w:t>4</w:t>
      </w:r>
    </w:p>
    <w:p w14:paraId="22BC5C51" w14:textId="3A2CD95B" w:rsidR="5D3E8A0E" w:rsidRPr="006B7856" w:rsidRDefault="5D3E8A0E" w:rsidP="00637F53">
      <w:pPr>
        <w:spacing w:after="0"/>
        <w:jc w:val="center"/>
        <w:rPr>
          <w:rFonts w:ascii="Times New Roman" w:eastAsia="Times New Roman" w:hAnsi="Times New Roman"/>
          <w:b/>
          <w:bCs/>
          <w:sz w:val="24"/>
          <w:szCs w:val="24"/>
        </w:rPr>
      </w:pPr>
      <w:r w:rsidRPr="006B7856">
        <w:rPr>
          <w:rFonts w:ascii="Times New Roman" w:eastAsia="Times New Roman" w:hAnsi="Times New Roman"/>
          <w:b/>
          <w:bCs/>
          <w:sz w:val="24"/>
          <w:szCs w:val="24"/>
        </w:rPr>
        <w:t>Transpozičné ustanovenie</w:t>
      </w:r>
    </w:p>
    <w:p w14:paraId="0F4CD166" w14:textId="4B9BA5F2" w:rsidR="5D3E8A0E" w:rsidRPr="006B7856" w:rsidRDefault="5D3E8A0E" w:rsidP="00637F53">
      <w:pPr>
        <w:spacing w:after="0"/>
        <w:jc w:val="both"/>
        <w:rPr>
          <w:rFonts w:ascii="Times New Roman" w:eastAsia="Times New Roman" w:hAnsi="Times New Roman"/>
          <w:sz w:val="24"/>
          <w:szCs w:val="24"/>
        </w:rPr>
      </w:pPr>
      <w:r w:rsidRPr="006B7856">
        <w:rPr>
          <w:rFonts w:ascii="Times New Roman" w:eastAsia="Times New Roman" w:hAnsi="Times New Roman"/>
          <w:sz w:val="24"/>
          <w:szCs w:val="24"/>
        </w:rPr>
        <w:t xml:space="preserve"> </w:t>
      </w:r>
    </w:p>
    <w:p w14:paraId="3543F6B3" w14:textId="77DAEBB1" w:rsidR="5D3E8A0E" w:rsidRPr="006B7856" w:rsidRDefault="5D3E8A0E" w:rsidP="00637F53">
      <w:pPr>
        <w:ind w:firstLine="426"/>
        <w:jc w:val="both"/>
        <w:rPr>
          <w:rFonts w:ascii="Times New Roman" w:eastAsia="Times New Roman" w:hAnsi="Times New Roman"/>
          <w:sz w:val="24"/>
          <w:szCs w:val="24"/>
        </w:rPr>
      </w:pPr>
      <w:r w:rsidRPr="006B7856">
        <w:rPr>
          <w:rFonts w:ascii="Times New Roman" w:eastAsia="Times New Roman" w:hAnsi="Times New Roman"/>
          <w:sz w:val="24"/>
          <w:szCs w:val="24"/>
        </w:rPr>
        <w:t>Týmto zákonom sa preberajú právne záväzné akty Európskej únie uvedené v prílohe.</w:t>
      </w:r>
    </w:p>
    <w:p w14:paraId="63C309E8" w14:textId="16217564" w:rsidR="35CEFDC6" w:rsidRPr="006B7856" w:rsidRDefault="35CEFDC6" w:rsidP="35CEFDC6">
      <w:pPr>
        <w:spacing w:after="160" w:line="257" w:lineRule="auto"/>
        <w:jc w:val="both"/>
        <w:rPr>
          <w:rFonts w:ascii="Times New Roman" w:hAnsi="Times New Roman"/>
          <w:sz w:val="24"/>
          <w:szCs w:val="24"/>
          <w:lang w:eastAsia="zh-CN"/>
        </w:rPr>
      </w:pPr>
    </w:p>
    <w:p w14:paraId="35F850CB" w14:textId="77777777" w:rsidR="00505807" w:rsidRPr="006B7856" w:rsidRDefault="00505807" w:rsidP="00505807">
      <w:pPr>
        <w:spacing w:after="160" w:line="259" w:lineRule="auto"/>
        <w:jc w:val="center"/>
        <w:rPr>
          <w:rFonts w:ascii="Times New Roman" w:eastAsia="Arial Narrow" w:hAnsi="Times New Roman"/>
          <w:b/>
          <w:bCs/>
          <w:sz w:val="24"/>
          <w:szCs w:val="24"/>
          <w:lang w:eastAsia="zh-CN"/>
        </w:rPr>
      </w:pPr>
      <w:r w:rsidRPr="006B7856">
        <w:rPr>
          <w:rFonts w:ascii="Times New Roman" w:eastAsia="Arial Narrow" w:hAnsi="Times New Roman"/>
          <w:b/>
          <w:bCs/>
          <w:sz w:val="24"/>
          <w:szCs w:val="24"/>
          <w:lang w:eastAsia="zh-CN"/>
        </w:rPr>
        <w:t>Čl. II</w:t>
      </w:r>
    </w:p>
    <w:p w14:paraId="12405510" w14:textId="59D6C761" w:rsidR="00505807" w:rsidRPr="006B7856" w:rsidRDefault="00505807" w:rsidP="006B7856">
      <w:pPr>
        <w:spacing w:after="160" w:line="259" w:lineRule="auto"/>
        <w:ind w:firstLine="708"/>
        <w:jc w:val="both"/>
        <w:rPr>
          <w:rFonts w:ascii="Times New Roman" w:eastAsia="Arial Narrow" w:hAnsi="Times New Roman"/>
          <w:bCs/>
          <w:sz w:val="24"/>
          <w:szCs w:val="24"/>
          <w:lang w:eastAsia="zh-CN"/>
        </w:rPr>
      </w:pPr>
      <w:r w:rsidRPr="006B7856">
        <w:rPr>
          <w:rFonts w:ascii="Times New Roman" w:eastAsia="Arial Narrow" w:hAnsi="Times New Roman"/>
          <w:bCs/>
          <w:sz w:val="24"/>
          <w:szCs w:val="24"/>
          <w:lang w:eastAsia="zh-CN"/>
        </w:rPr>
        <w:t xml:space="preserve">Zákon č. 576/2004 Z. z. o zdravotnej starostlivosti, službách súvisiacich s poskytovaním zdravotnej starostlivosti a o zmene a doplnení niektorých zákonov v znení zákona č. 82/2005 Z. z., zákona č. 350/2005 Z. z., zákona č. 538/2005 Z. z., zákona č. 660/2005 Z. z., zákona č. 282/2006 Z. z., zákona č. 518/2007 Z. z., zákona č. 662/2007 Z. z., zákona č. 489/2008 Z. z., zákona č. 192/2009 Z. z., zákona č. 345/2009 Z. z., zákona č. 132/2010 Z. z., zákona č. 133/2010 Z. z., zákona č. 34/2011 Z. z., zákona č. 172/2011 Z. z., zákona č. 313/2012 Z. z., zákona č. 345/2012 Z. z., zákona č. 41/2013 Z. z., zákona č. 153/2013 Z. z., zákona č. 160/2013 Z. z., zákona č. 220/2013 Z. z., zákona č. 365/2013 Z. z., zákona č. 185/2014 Z. z., zákona č. 204/2014 Z. z., zákona č. 53/2015 Z. z., zákona č. 77/2015 Z. z., zákona č. 378/2015 Z. z., zákona č. 422/2015 Z. z., zákona č. 428/2015 Z. z., zákona č. 125/2016 Z. z., zákona č. 167/2016 Z. z., zákona č. 317/2016 Z. z., zákona č. 386/2016 Z. z., zákona č. 257/2017 Z. z., zákona č. 351/2017 Z. z., zákona č. 61/2018 Z. z., zákona č. 87/2018 Z. z., zákona č. 109/2018 Z. z., zákona č. 156/2018 Z. z., zákona č. 192/2018 Z. z., zákona č. 287/2018 Z. z., zákona č. 374/2018 Z. z., zákona č. 139/2019 Z. z., zákona č. 231/2019 Z. z., zákona č. 383/2019 Z. z., zákona č. 398/2019 Z. z., zákona č. 467/2019 Z. z., zákona č. 69/2020 Z. z., zákona č. 125/2020 Z. z., zákona č. 165/2020 Z. z., zákona č. 319/2020 Z. z., zákona č. 392/2020 Z. z., zákona č. </w:t>
      </w:r>
      <w:r w:rsidRPr="006B7856">
        <w:rPr>
          <w:rFonts w:ascii="Times New Roman" w:eastAsia="Arial Narrow" w:hAnsi="Times New Roman"/>
          <w:bCs/>
          <w:sz w:val="24"/>
          <w:szCs w:val="24"/>
          <w:lang w:eastAsia="zh-CN"/>
        </w:rPr>
        <w:lastRenderedPageBreak/>
        <w:t>9/2021 Z. z., zákona č. 82/2021 Z. z.</w:t>
      </w:r>
      <w:r w:rsidR="00EC5BFD">
        <w:rPr>
          <w:rFonts w:ascii="Times New Roman" w:eastAsia="Arial Narrow" w:hAnsi="Times New Roman"/>
          <w:bCs/>
          <w:sz w:val="24"/>
          <w:szCs w:val="24"/>
          <w:lang w:eastAsia="zh-CN"/>
        </w:rPr>
        <w:t>,</w:t>
      </w:r>
      <w:r w:rsidR="00671B13" w:rsidRPr="006B7856">
        <w:rPr>
          <w:rFonts w:ascii="Times New Roman" w:eastAsia="Arial Narrow" w:hAnsi="Times New Roman"/>
          <w:bCs/>
          <w:sz w:val="24"/>
          <w:szCs w:val="24"/>
          <w:lang w:eastAsia="zh-CN"/>
        </w:rPr>
        <w:t xml:space="preserve">  zákona č. </w:t>
      </w:r>
      <w:r w:rsidRPr="006B7856">
        <w:rPr>
          <w:rFonts w:ascii="Times New Roman" w:eastAsia="Arial Narrow" w:hAnsi="Times New Roman"/>
          <w:bCs/>
          <w:sz w:val="24"/>
          <w:szCs w:val="24"/>
          <w:lang w:eastAsia="zh-CN"/>
        </w:rPr>
        <w:t xml:space="preserve"> 133/2021</w:t>
      </w:r>
      <w:r w:rsidR="00671B13" w:rsidRPr="006B7856">
        <w:rPr>
          <w:rFonts w:ascii="Times New Roman" w:eastAsia="Arial Narrow" w:hAnsi="Times New Roman"/>
          <w:bCs/>
          <w:sz w:val="24"/>
          <w:szCs w:val="24"/>
          <w:lang w:eastAsia="zh-CN"/>
        </w:rPr>
        <w:t xml:space="preserve"> Z. z.</w:t>
      </w:r>
      <w:r w:rsidR="00EC5BFD">
        <w:rPr>
          <w:rFonts w:ascii="Times New Roman" w:eastAsia="Arial Narrow" w:hAnsi="Times New Roman"/>
          <w:bCs/>
          <w:sz w:val="24"/>
          <w:szCs w:val="24"/>
          <w:lang w:eastAsia="zh-CN"/>
        </w:rPr>
        <w:t>, zákona č. 213/2021 Z. z. a zákona č. 252/2021 Z. z.</w:t>
      </w:r>
      <w:r w:rsidRPr="006B7856">
        <w:rPr>
          <w:rFonts w:ascii="Times New Roman" w:eastAsia="Arial Narrow" w:hAnsi="Times New Roman"/>
          <w:bCs/>
          <w:sz w:val="24"/>
          <w:szCs w:val="24"/>
          <w:lang w:eastAsia="zh-CN"/>
        </w:rPr>
        <w:t xml:space="preserve"> sa dopĺňa takto:</w:t>
      </w:r>
    </w:p>
    <w:p w14:paraId="6BBA27ED" w14:textId="77777777" w:rsidR="00671B13" w:rsidRPr="006B7856" w:rsidRDefault="00671B13" w:rsidP="0057162B">
      <w:pPr>
        <w:spacing w:after="160" w:line="259" w:lineRule="auto"/>
        <w:jc w:val="both"/>
        <w:rPr>
          <w:rFonts w:ascii="Times New Roman" w:eastAsia="Arial Narrow" w:hAnsi="Times New Roman"/>
          <w:bCs/>
          <w:sz w:val="24"/>
          <w:szCs w:val="24"/>
          <w:lang w:eastAsia="zh-CN"/>
        </w:rPr>
      </w:pPr>
      <w:r w:rsidRPr="006B7856">
        <w:rPr>
          <w:rFonts w:ascii="Times New Roman" w:eastAsia="Arial Narrow" w:hAnsi="Times New Roman"/>
          <w:bCs/>
          <w:sz w:val="24"/>
          <w:szCs w:val="24"/>
          <w:lang w:eastAsia="zh-CN"/>
        </w:rPr>
        <w:t xml:space="preserve">V § 45 sa odsek 1 dopĺňa písmenom </w:t>
      </w:r>
      <w:proofErr w:type="spellStart"/>
      <w:r w:rsidRPr="006B7856">
        <w:rPr>
          <w:rFonts w:ascii="Times New Roman" w:eastAsia="Arial Narrow" w:hAnsi="Times New Roman"/>
          <w:bCs/>
          <w:sz w:val="24"/>
          <w:szCs w:val="24"/>
          <w:lang w:eastAsia="zh-CN"/>
        </w:rPr>
        <w:t>al</w:t>
      </w:r>
      <w:proofErr w:type="spellEnd"/>
      <w:r w:rsidRPr="006B7856">
        <w:rPr>
          <w:rFonts w:ascii="Times New Roman" w:eastAsia="Arial Narrow" w:hAnsi="Times New Roman"/>
          <w:bCs/>
          <w:sz w:val="24"/>
          <w:szCs w:val="24"/>
          <w:lang w:eastAsia="zh-CN"/>
        </w:rPr>
        <w:t>), ktoré znie:</w:t>
      </w:r>
    </w:p>
    <w:p w14:paraId="490C0E12" w14:textId="7DBD23A3" w:rsidR="00505807" w:rsidRPr="006B7856" w:rsidRDefault="00505807" w:rsidP="0057162B">
      <w:pPr>
        <w:spacing w:after="160" w:line="259" w:lineRule="auto"/>
        <w:jc w:val="both"/>
        <w:rPr>
          <w:rFonts w:ascii="Times New Roman" w:eastAsia="Arial Narrow" w:hAnsi="Times New Roman"/>
          <w:sz w:val="24"/>
          <w:szCs w:val="24"/>
          <w:lang w:eastAsia="zh-CN"/>
        </w:rPr>
      </w:pPr>
      <w:r w:rsidRPr="006B7856">
        <w:rPr>
          <w:rFonts w:ascii="Times New Roman" w:eastAsia="Arial Narrow" w:hAnsi="Times New Roman"/>
          <w:bCs/>
          <w:sz w:val="24"/>
          <w:szCs w:val="24"/>
          <w:lang w:eastAsia="zh-CN"/>
        </w:rPr>
        <w:t>„</w:t>
      </w:r>
      <w:proofErr w:type="spellStart"/>
      <w:r w:rsidR="00671B13" w:rsidRPr="006B7856">
        <w:rPr>
          <w:rFonts w:ascii="Times New Roman" w:eastAsia="Arial Narrow" w:hAnsi="Times New Roman"/>
          <w:bCs/>
          <w:sz w:val="24"/>
          <w:szCs w:val="24"/>
          <w:lang w:eastAsia="zh-CN"/>
        </w:rPr>
        <w:t>al</w:t>
      </w:r>
      <w:proofErr w:type="spellEnd"/>
      <w:r w:rsidR="00671B13" w:rsidRPr="006B7856">
        <w:rPr>
          <w:rFonts w:ascii="Times New Roman" w:eastAsia="Arial Narrow" w:hAnsi="Times New Roman"/>
          <w:bCs/>
          <w:sz w:val="24"/>
          <w:szCs w:val="24"/>
          <w:lang w:eastAsia="zh-CN"/>
        </w:rPr>
        <w:t>) poskytuje</w:t>
      </w:r>
      <w:r w:rsidRPr="006B7856">
        <w:rPr>
          <w:rFonts w:ascii="Times New Roman" w:eastAsia="Arial Narrow" w:hAnsi="Times New Roman"/>
          <w:bCs/>
          <w:sz w:val="24"/>
          <w:szCs w:val="24"/>
          <w:lang w:eastAsia="zh-CN"/>
        </w:rPr>
        <w:t xml:space="preserve"> Národnému inštitútu pre hodnotu </w:t>
      </w:r>
      <w:r w:rsidR="00671B13" w:rsidRPr="006B7856">
        <w:rPr>
          <w:rFonts w:ascii="Times New Roman" w:eastAsia="Arial Narrow" w:hAnsi="Times New Roman"/>
          <w:bCs/>
          <w:sz w:val="24"/>
          <w:szCs w:val="24"/>
          <w:lang w:eastAsia="zh-CN"/>
        </w:rPr>
        <w:t xml:space="preserve">a </w:t>
      </w:r>
      <w:r w:rsidRPr="006B7856">
        <w:rPr>
          <w:rFonts w:ascii="Times New Roman" w:eastAsia="Arial Narrow" w:hAnsi="Times New Roman"/>
          <w:bCs/>
          <w:sz w:val="24"/>
          <w:szCs w:val="24"/>
          <w:lang w:eastAsia="zh-CN"/>
        </w:rPr>
        <w:t>technológie v</w:t>
      </w:r>
      <w:r w:rsidR="00671B13" w:rsidRPr="006B7856">
        <w:rPr>
          <w:rFonts w:ascii="Times New Roman" w:eastAsia="Arial Narrow" w:hAnsi="Times New Roman"/>
          <w:bCs/>
          <w:sz w:val="24"/>
          <w:szCs w:val="24"/>
          <w:lang w:eastAsia="zh-CN"/>
        </w:rPr>
        <w:t> </w:t>
      </w:r>
      <w:r w:rsidRPr="006B7856">
        <w:rPr>
          <w:rFonts w:ascii="Times New Roman" w:eastAsia="Arial Narrow" w:hAnsi="Times New Roman"/>
          <w:bCs/>
          <w:sz w:val="24"/>
          <w:szCs w:val="24"/>
          <w:lang w:eastAsia="zh-CN"/>
        </w:rPr>
        <w:t>zdravotníctve</w:t>
      </w:r>
      <w:r w:rsidR="00671B13" w:rsidRPr="006B7856">
        <w:rPr>
          <w:rFonts w:ascii="Times New Roman" w:eastAsia="Arial Narrow" w:hAnsi="Times New Roman"/>
          <w:bCs/>
          <w:sz w:val="24"/>
          <w:szCs w:val="24"/>
          <w:vertAlign w:val="superscript"/>
          <w:lang w:eastAsia="zh-CN"/>
        </w:rPr>
        <w:t>52aak</w:t>
      </w:r>
      <w:r w:rsidR="00671B13" w:rsidRPr="006B7856">
        <w:rPr>
          <w:rFonts w:ascii="Times New Roman" w:eastAsia="Arial Narrow" w:hAnsi="Times New Roman"/>
          <w:bCs/>
          <w:sz w:val="24"/>
          <w:szCs w:val="24"/>
          <w:lang w:eastAsia="zh-CN"/>
        </w:rPr>
        <w:t>) a</w:t>
      </w:r>
      <w:r w:rsidRPr="006B7856">
        <w:rPr>
          <w:rFonts w:ascii="Times New Roman" w:eastAsia="Arial Narrow" w:hAnsi="Times New Roman"/>
          <w:bCs/>
          <w:sz w:val="24"/>
          <w:szCs w:val="24"/>
          <w:lang w:eastAsia="zh-CN"/>
        </w:rPr>
        <w:t xml:space="preserve">nonymizované údaje </w:t>
      </w:r>
      <w:r w:rsidRPr="006B7856">
        <w:rPr>
          <w:rFonts w:ascii="Times New Roman" w:eastAsia="Arial Narrow" w:hAnsi="Times New Roman"/>
          <w:sz w:val="24"/>
          <w:szCs w:val="24"/>
          <w:lang w:eastAsia="zh-CN"/>
        </w:rPr>
        <w:t>v rozsahu nevyhnutnom na výkon jeho činnosti</w:t>
      </w:r>
      <w:r w:rsidR="00671B13" w:rsidRPr="006B7856">
        <w:rPr>
          <w:rFonts w:ascii="Times New Roman" w:eastAsia="Arial Narrow" w:hAnsi="Times New Roman"/>
          <w:sz w:val="24"/>
          <w:szCs w:val="24"/>
          <w:lang w:eastAsia="zh-CN"/>
        </w:rPr>
        <w:t>.</w:t>
      </w:r>
      <w:r w:rsidR="005F68E5" w:rsidRPr="006B7856">
        <w:rPr>
          <w:rFonts w:ascii="Times New Roman" w:eastAsia="Arial Narrow" w:hAnsi="Times New Roman"/>
          <w:sz w:val="24"/>
          <w:szCs w:val="24"/>
          <w:lang w:eastAsia="zh-CN"/>
        </w:rPr>
        <w:t>“.</w:t>
      </w:r>
    </w:p>
    <w:p w14:paraId="6E849869" w14:textId="2AE884FB" w:rsidR="00505807" w:rsidRPr="006B7856" w:rsidRDefault="00671B13" w:rsidP="00505807">
      <w:pPr>
        <w:spacing w:after="160" w:line="259" w:lineRule="auto"/>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Poznámka pod čiarou k odkazu 52aak znie:</w:t>
      </w:r>
    </w:p>
    <w:p w14:paraId="4D3D6D2B" w14:textId="53BBE219" w:rsidR="00671B13" w:rsidRPr="006B7856" w:rsidRDefault="00671B13" w:rsidP="00505807">
      <w:pPr>
        <w:spacing w:after="160" w:line="259" w:lineRule="auto"/>
        <w:rPr>
          <w:rFonts w:ascii="Times New Roman" w:eastAsia="Arial Narrow" w:hAnsi="Times New Roman"/>
          <w:bCs/>
          <w:sz w:val="24"/>
          <w:szCs w:val="24"/>
          <w:lang w:eastAsia="zh-CN"/>
        </w:rPr>
      </w:pPr>
      <w:r w:rsidRPr="006B7856">
        <w:rPr>
          <w:rFonts w:ascii="Times New Roman" w:eastAsia="Arial Narrow" w:hAnsi="Times New Roman"/>
          <w:bCs/>
          <w:sz w:val="24"/>
          <w:szCs w:val="24"/>
          <w:lang w:eastAsia="zh-CN"/>
        </w:rPr>
        <w:t>„</w:t>
      </w:r>
      <w:r w:rsidRPr="006B7856">
        <w:rPr>
          <w:rFonts w:ascii="Times New Roman" w:eastAsia="Arial Narrow" w:hAnsi="Times New Roman"/>
          <w:bCs/>
          <w:sz w:val="24"/>
          <w:szCs w:val="24"/>
          <w:vertAlign w:val="superscript"/>
          <w:lang w:eastAsia="zh-CN"/>
        </w:rPr>
        <w:t>52aak</w:t>
      </w:r>
      <w:r w:rsidRPr="006B7856">
        <w:rPr>
          <w:rFonts w:ascii="Times New Roman" w:eastAsia="Arial Narrow" w:hAnsi="Times New Roman"/>
          <w:bCs/>
          <w:sz w:val="24"/>
          <w:szCs w:val="24"/>
          <w:lang w:eastAsia="zh-CN"/>
        </w:rPr>
        <w:t>) Zákon č. .../2021 Z. z. o Národnom inštitúte pre hodnotu a technológie v zdravotníctve a o zmene a doplnení niektorých zákonov.“.</w:t>
      </w:r>
    </w:p>
    <w:p w14:paraId="3B85FF0A" w14:textId="77777777" w:rsidR="000D0A87" w:rsidRPr="006B7856" w:rsidRDefault="000D0A87" w:rsidP="00505807">
      <w:pPr>
        <w:spacing w:after="160" w:line="259" w:lineRule="auto"/>
        <w:jc w:val="center"/>
        <w:rPr>
          <w:rFonts w:ascii="Times New Roman" w:eastAsia="Arial Narrow" w:hAnsi="Times New Roman"/>
          <w:b/>
          <w:bCs/>
          <w:sz w:val="24"/>
          <w:szCs w:val="24"/>
          <w:lang w:eastAsia="zh-CN"/>
        </w:rPr>
      </w:pPr>
    </w:p>
    <w:p w14:paraId="6FD7E61C" w14:textId="516F726F" w:rsidR="00505807" w:rsidRPr="006B7856" w:rsidRDefault="00505807" w:rsidP="00505807">
      <w:pPr>
        <w:spacing w:after="160" w:line="259" w:lineRule="auto"/>
        <w:jc w:val="center"/>
        <w:rPr>
          <w:rFonts w:ascii="Times New Roman" w:eastAsia="Arial Narrow" w:hAnsi="Times New Roman"/>
          <w:b/>
          <w:bCs/>
          <w:sz w:val="24"/>
          <w:szCs w:val="24"/>
          <w:lang w:eastAsia="zh-CN"/>
        </w:rPr>
      </w:pPr>
      <w:r w:rsidRPr="006B7856">
        <w:rPr>
          <w:rFonts w:ascii="Times New Roman" w:eastAsia="Arial Narrow" w:hAnsi="Times New Roman"/>
          <w:b/>
          <w:bCs/>
          <w:sz w:val="24"/>
          <w:szCs w:val="24"/>
          <w:lang w:eastAsia="zh-CN"/>
        </w:rPr>
        <w:t>Čl. III</w:t>
      </w:r>
    </w:p>
    <w:p w14:paraId="48A3A4A7" w14:textId="1FABCA8D" w:rsidR="00505807" w:rsidRPr="006B7856" w:rsidRDefault="00505807" w:rsidP="002D08C8">
      <w:pPr>
        <w:spacing w:after="160" w:line="259" w:lineRule="auto"/>
        <w:ind w:firstLine="708"/>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 xml:space="preserve">Zákon č. 581/2004 Z. z. o zdravotných poisťovniach, dohľade nad zdravotnou starostlivosťou a o zmene a doplnení niektorých zákonov v znení zákona č. 719/2004 Z. z., zákona č. 7/2005 Z. z., zákona č. 353/2005 Z. z., zákona č. 538/2005 Z. z., zákona č. 660/2005 Z. z., zákona č. 25/2006 Z. z., zákona č. 282/2006 Z. z., zákona č. 522/2006 Z. z., zákona č. 12/2007 Z. z., zákona č. 215/2007 Z. z., zákona č. 309/2007 Z. z., zákona č. 330/2007 Z. z., zákona č. 358/2007 Z. z., zákona č. 530/2007 Z. z., zákona č. 594/2007 Z. z., zákona č. 232/2008 Z. z., zákona č. 297/2008 Z. z., zákona č. 461/2008 Z. z., zákona č. 581/2008 Z. z., zákona č. 192/2009 Z. z., zákona č. 533/2009 Z. z., zákona č. 121/2010 Z. z., zákona č. 34/2011 Z. z., nálezu Ústavného súdu Slovenskej republiky č. 79/2011 Z. z., zákona č. 97/2011 Z. z., zákona č. 133/2011 Z. z., zákona č. 250/2011 Z. z., zákona č. 362/2011 Z. z., zákona č. 547/2011 Z. z., zákona č. 185/2012 Z. z., zákona č. 313/2012 Z. z., zákona č. 421/2012 Z. z., zákona č. 41/2013 Z. z., zákona č. 153/2013 Z. z., zákona č. 220/2013 Z. z., zákona č. 338/2013 Z. z., zákona č. 352/2013 Z. z., zákona č. 185/2014 Z. z., zákona č. 77/2015 Z. z., zákona č. 140/2015 Z. z., zákona č. 265/2015 Z. z., zákona č. 429/2015 Z. z., zákona č. 91/2016 Z. z., zákona č. 125/2016 Z. z., zákona č. 286/2016 Z. z., zákona č. 315/2016 Z. z., zákona č. 317/2016 Z. z., zákona č. 356/2016 Z. z., zákona č. 41/2017 Z. z., zákona č. 238/2017 Z. z., zákona č. 257/2017 Z. z., zákona č. 266/2017 Z. z., zákona č. 336/2017 Z. z., zákona č. 351/2017 Z. z., zákona č. 87/2018 Z. z., zákona č. 109/2018 Z. z., zákona č. 156/2018 Z. z., zákona č. 177/2018 Z. z., zákona č. 192/2018 Z. z., zákona č. 345/2018 Z. z., zákona č. 351/2018 Z. z., zákona č. 35/2019 Z. z., zákona č. 139/2019 Z. z., zákona č. 221/2019 Z. z., zákona č. 231/2019 Z. z., zákona č. 398/2019 Z. z., zákona č. 125/2020 Z. z., a zákona č. 264/2020 Z. z., </w:t>
      </w:r>
      <w:r w:rsidRPr="006B7856">
        <w:rPr>
          <w:rFonts w:ascii="Times New Roman" w:eastAsia="Arial Narrow" w:hAnsi="Times New Roman"/>
          <w:sz w:val="24"/>
          <w:szCs w:val="24"/>
        </w:rPr>
        <w:t>zákona č. 392/2020 Z. z. zákona č. 81/2021 Z. z.</w:t>
      </w:r>
      <w:r w:rsidR="00EC5BFD">
        <w:rPr>
          <w:rFonts w:ascii="Times New Roman" w:eastAsia="Arial Narrow" w:hAnsi="Times New Roman"/>
          <w:sz w:val="24"/>
          <w:szCs w:val="24"/>
        </w:rPr>
        <w:t>,</w:t>
      </w:r>
      <w:r w:rsidR="05C1F114" w:rsidRPr="006B7856">
        <w:rPr>
          <w:rFonts w:ascii="Times New Roman" w:eastAsia="Arial Narrow" w:hAnsi="Times New Roman"/>
          <w:sz w:val="24"/>
          <w:szCs w:val="24"/>
        </w:rPr>
        <w:t xml:space="preserve"> zákona č. 133/2021 Z. z.</w:t>
      </w:r>
      <w:r w:rsidR="00411BE4">
        <w:rPr>
          <w:rFonts w:ascii="Times New Roman" w:eastAsia="Arial Narrow" w:hAnsi="Times New Roman"/>
          <w:sz w:val="24"/>
          <w:szCs w:val="24"/>
        </w:rPr>
        <w:t>,</w:t>
      </w:r>
      <w:r w:rsidRPr="006B7856">
        <w:rPr>
          <w:rFonts w:ascii="Times New Roman" w:eastAsia="Arial Narrow" w:hAnsi="Times New Roman"/>
          <w:sz w:val="24"/>
          <w:szCs w:val="24"/>
          <w:lang w:eastAsia="zh-CN"/>
        </w:rPr>
        <w:t xml:space="preserve"> </w:t>
      </w:r>
      <w:r w:rsidR="00EC5BFD">
        <w:rPr>
          <w:rFonts w:ascii="Times New Roman" w:eastAsia="Arial Narrow" w:hAnsi="Times New Roman"/>
          <w:sz w:val="24"/>
          <w:szCs w:val="24"/>
          <w:lang w:eastAsia="zh-CN"/>
        </w:rPr>
        <w:t xml:space="preserve">zákona č. 252/2021 Z. z. </w:t>
      </w:r>
      <w:r w:rsidR="00411BE4">
        <w:rPr>
          <w:rFonts w:ascii="Times New Roman" w:eastAsia="Arial Narrow" w:hAnsi="Times New Roman"/>
          <w:sz w:val="24"/>
          <w:szCs w:val="24"/>
          <w:lang w:eastAsia="zh-CN"/>
        </w:rPr>
        <w:t xml:space="preserve">a zákona č. 310/2021 Z. z. </w:t>
      </w:r>
      <w:r w:rsidRPr="006B7856">
        <w:rPr>
          <w:rFonts w:ascii="Times New Roman" w:eastAsia="Arial Narrow" w:hAnsi="Times New Roman"/>
          <w:sz w:val="24"/>
          <w:szCs w:val="24"/>
          <w:lang w:eastAsia="zh-CN"/>
        </w:rPr>
        <w:t>sa dopĺňa takto:</w:t>
      </w:r>
    </w:p>
    <w:p w14:paraId="48F06479" w14:textId="77777777" w:rsidR="00505807" w:rsidRPr="006B7856" w:rsidRDefault="00505807" w:rsidP="00505807">
      <w:pPr>
        <w:spacing w:after="160" w:line="259" w:lineRule="auto"/>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 xml:space="preserve"> </w:t>
      </w:r>
    </w:p>
    <w:p w14:paraId="523B1FD2" w14:textId="163CDCA7" w:rsidR="00FC75D9" w:rsidRPr="006B7856" w:rsidRDefault="00FC75D9" w:rsidP="002D08C8">
      <w:pPr>
        <w:pStyle w:val="Odsekzoznamu"/>
        <w:numPr>
          <w:ilvl w:val="0"/>
          <w:numId w:val="6"/>
        </w:numPr>
        <w:spacing w:after="160" w:line="259" w:lineRule="auto"/>
        <w:ind w:left="284" w:hanging="284"/>
        <w:rPr>
          <w:rFonts w:ascii="Times New Roman" w:eastAsia="Arial Narrow" w:hAnsi="Times New Roman"/>
          <w:sz w:val="24"/>
          <w:szCs w:val="24"/>
          <w:lang w:eastAsia="zh-CN"/>
        </w:rPr>
      </w:pPr>
      <w:r w:rsidRPr="006B7856">
        <w:rPr>
          <w:rFonts w:ascii="Times New Roman" w:hAnsi="Times New Roman"/>
          <w:sz w:val="24"/>
          <w:szCs w:val="24"/>
        </w:rPr>
        <w:t>V § 15 sa odsek 1 dopĺňa písmenom aj), ktoré znie:</w:t>
      </w:r>
    </w:p>
    <w:p w14:paraId="37E9C251" w14:textId="4ACA3AB5" w:rsidR="00FC75D9" w:rsidRPr="006B7856" w:rsidRDefault="00FC75D9" w:rsidP="00AD113F">
      <w:pPr>
        <w:pStyle w:val="Odsekzoznamu"/>
        <w:spacing w:after="160" w:line="259" w:lineRule="auto"/>
        <w:ind w:left="567" w:hanging="284"/>
        <w:rPr>
          <w:rFonts w:ascii="Times New Roman" w:hAnsi="Times New Roman"/>
          <w:sz w:val="24"/>
          <w:szCs w:val="24"/>
        </w:rPr>
      </w:pPr>
      <w:r w:rsidRPr="006B7856">
        <w:rPr>
          <w:rFonts w:ascii="Times New Roman" w:hAnsi="Times New Roman"/>
          <w:sz w:val="24"/>
          <w:szCs w:val="24"/>
        </w:rPr>
        <w:t>„aj) poukazovať príspevok podľa § 15a.“.</w:t>
      </w:r>
    </w:p>
    <w:p w14:paraId="4B3B06F2" w14:textId="77777777" w:rsidR="00FC75D9" w:rsidRPr="006B7856" w:rsidRDefault="00FC75D9" w:rsidP="00AD113F">
      <w:pPr>
        <w:pStyle w:val="Odsekzoznamu"/>
        <w:spacing w:after="160" w:line="259" w:lineRule="auto"/>
        <w:ind w:left="284" w:hanging="284"/>
        <w:rPr>
          <w:rFonts w:ascii="Times New Roman" w:eastAsia="Arial Narrow" w:hAnsi="Times New Roman"/>
          <w:sz w:val="24"/>
          <w:szCs w:val="24"/>
          <w:lang w:eastAsia="zh-CN"/>
        </w:rPr>
      </w:pPr>
    </w:p>
    <w:p w14:paraId="494B4C93" w14:textId="5ACEFFE0" w:rsidR="00505807" w:rsidRPr="006B7856" w:rsidRDefault="00505807" w:rsidP="002D08C8">
      <w:pPr>
        <w:pStyle w:val="Odsekzoznamu"/>
        <w:numPr>
          <w:ilvl w:val="0"/>
          <w:numId w:val="6"/>
        </w:numPr>
        <w:spacing w:after="160" w:line="259" w:lineRule="auto"/>
        <w:ind w:left="284" w:hanging="284"/>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Za § 15 sa vkladá § 15a, ktorý vrátane nadpisu znie:</w:t>
      </w:r>
    </w:p>
    <w:p w14:paraId="68C57C57" w14:textId="77F146AB" w:rsidR="00505807" w:rsidRPr="006B7856" w:rsidRDefault="00505807" w:rsidP="00505807">
      <w:pPr>
        <w:spacing w:after="160" w:line="259" w:lineRule="auto"/>
        <w:jc w:val="center"/>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w:t>
      </w:r>
      <w:r w:rsidR="00FC75D9" w:rsidRPr="006B7856">
        <w:rPr>
          <w:rFonts w:ascii="Times New Roman" w:eastAsia="Arial Narrow" w:hAnsi="Times New Roman"/>
          <w:sz w:val="24"/>
          <w:szCs w:val="24"/>
          <w:lang w:eastAsia="zh-CN"/>
        </w:rPr>
        <w:t xml:space="preserve"> </w:t>
      </w:r>
      <w:r w:rsidRPr="006B7856">
        <w:rPr>
          <w:rFonts w:ascii="Times New Roman" w:eastAsia="Arial Narrow" w:hAnsi="Times New Roman"/>
          <w:sz w:val="24"/>
          <w:szCs w:val="24"/>
          <w:lang w:eastAsia="zh-CN"/>
        </w:rPr>
        <w:t xml:space="preserve">15a </w:t>
      </w:r>
    </w:p>
    <w:p w14:paraId="624FB1DD" w14:textId="34ED40A4" w:rsidR="00505807" w:rsidRPr="006B7856" w:rsidRDefault="00505807" w:rsidP="0057162B">
      <w:pPr>
        <w:spacing w:after="160" w:line="259" w:lineRule="auto"/>
        <w:jc w:val="center"/>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Príspevok na činnosť Národného inštitútu pre hodnot</w:t>
      </w:r>
      <w:r w:rsidR="0040496B" w:rsidRPr="006B7856">
        <w:rPr>
          <w:rFonts w:ascii="Times New Roman" w:eastAsia="Arial Narrow" w:hAnsi="Times New Roman"/>
          <w:sz w:val="24"/>
          <w:szCs w:val="24"/>
          <w:lang w:eastAsia="zh-CN"/>
        </w:rPr>
        <w:t>u a technológie v zdravotníctve</w:t>
      </w:r>
    </w:p>
    <w:p w14:paraId="26675B74" w14:textId="6FF70D91" w:rsidR="00505807" w:rsidRPr="006B7856" w:rsidRDefault="00505807" w:rsidP="0057162B">
      <w:pPr>
        <w:spacing w:after="160" w:line="259" w:lineRule="auto"/>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lastRenderedPageBreak/>
        <w:t>(1) Zdravotná poisťovňa poukazuje na účet Národného inštitútu pre hodnotu a technológie v</w:t>
      </w:r>
      <w:r w:rsidR="005A04C8" w:rsidRPr="006B7856">
        <w:rPr>
          <w:rFonts w:ascii="Times New Roman" w:eastAsia="Arial Narrow" w:hAnsi="Times New Roman"/>
          <w:sz w:val="24"/>
          <w:szCs w:val="24"/>
          <w:lang w:eastAsia="zh-CN"/>
        </w:rPr>
        <w:t> </w:t>
      </w:r>
      <w:r w:rsidRPr="006B7856">
        <w:rPr>
          <w:rFonts w:ascii="Times New Roman" w:eastAsia="Arial Narrow" w:hAnsi="Times New Roman"/>
          <w:sz w:val="24"/>
          <w:szCs w:val="24"/>
          <w:lang w:eastAsia="zh-CN"/>
        </w:rPr>
        <w:t>zdravotníctve</w:t>
      </w:r>
      <w:r w:rsidR="005A04C8" w:rsidRPr="006B7856">
        <w:rPr>
          <w:rFonts w:ascii="Times New Roman" w:eastAsia="Arial Narrow" w:hAnsi="Times New Roman"/>
          <w:sz w:val="24"/>
          <w:szCs w:val="24"/>
          <w:vertAlign w:val="superscript"/>
          <w:lang w:eastAsia="zh-CN"/>
        </w:rPr>
        <w:t>35aam</w:t>
      </w:r>
      <w:r w:rsidR="00671B13" w:rsidRPr="006B7856">
        <w:rPr>
          <w:rFonts w:ascii="Times New Roman" w:eastAsia="Arial Narrow" w:hAnsi="Times New Roman"/>
          <w:sz w:val="24"/>
          <w:szCs w:val="24"/>
          <w:lang w:eastAsia="zh-CN"/>
        </w:rPr>
        <w:t>)</w:t>
      </w:r>
      <w:r w:rsidR="00B33F2D" w:rsidRPr="006B7856">
        <w:rPr>
          <w:rFonts w:ascii="Times New Roman" w:eastAsia="Arial Narrow" w:hAnsi="Times New Roman"/>
          <w:sz w:val="24"/>
          <w:szCs w:val="24"/>
          <w:lang w:eastAsia="zh-CN"/>
        </w:rPr>
        <w:t xml:space="preserve"> (ďalej len „</w:t>
      </w:r>
      <w:r w:rsidRPr="006B7856">
        <w:rPr>
          <w:rFonts w:ascii="Times New Roman" w:eastAsia="Arial Narrow" w:hAnsi="Times New Roman"/>
          <w:sz w:val="24"/>
          <w:szCs w:val="24"/>
          <w:lang w:eastAsia="zh-CN"/>
        </w:rPr>
        <w:t>inštitút”) príspevok na činnosť inštitútu najneskôr do 20. decembra kalendárneho roka na nasledujúci kalendárny rok.</w:t>
      </w:r>
    </w:p>
    <w:p w14:paraId="1933FE83" w14:textId="1C8655CC" w:rsidR="00671B13" w:rsidRPr="006B7856" w:rsidRDefault="00505807" w:rsidP="0057162B">
      <w:pPr>
        <w:spacing w:after="160" w:line="259" w:lineRule="auto"/>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(2) Výška príspevku na činnosť inštitútu podľa odseku 1 je 0, 032 % zo zá</w:t>
      </w:r>
      <w:r w:rsidR="002E77C2" w:rsidRPr="006B7856">
        <w:rPr>
          <w:rFonts w:ascii="Times New Roman" w:eastAsia="Arial Narrow" w:hAnsi="Times New Roman"/>
          <w:sz w:val="24"/>
          <w:szCs w:val="24"/>
          <w:lang w:eastAsia="zh-CN"/>
        </w:rPr>
        <w:t>kladu na jej</w:t>
      </w:r>
      <w:r w:rsidRPr="006B7856">
        <w:rPr>
          <w:rFonts w:ascii="Times New Roman" w:eastAsia="Arial Narrow" w:hAnsi="Times New Roman"/>
          <w:sz w:val="24"/>
          <w:szCs w:val="24"/>
          <w:lang w:eastAsia="zh-CN"/>
        </w:rPr>
        <w:t xml:space="preserve"> určenie. Základom na určenie výšky príspevku na činnosť inštitútu je celková suma z ročného prerozdeľovania poistného uvedená v rozhodnutí o ročnom prerozdeľovaní poistného podľa osobitného predpisu.</w:t>
      </w:r>
      <w:r w:rsidR="002759D8" w:rsidRPr="006B7856">
        <w:rPr>
          <w:rFonts w:ascii="Times New Roman" w:eastAsia="Arial Narrow" w:hAnsi="Times New Roman"/>
          <w:sz w:val="24"/>
          <w:szCs w:val="24"/>
          <w:vertAlign w:val="superscript"/>
          <w:lang w:eastAsia="zh-CN"/>
        </w:rPr>
        <w:t>27b</w:t>
      </w:r>
      <w:r w:rsidR="00E51842" w:rsidRPr="006B7856">
        <w:rPr>
          <w:rFonts w:ascii="Times New Roman" w:eastAsia="Arial Narrow" w:hAnsi="Times New Roman"/>
          <w:sz w:val="24"/>
          <w:szCs w:val="24"/>
          <w:lang w:eastAsia="zh-CN"/>
        </w:rPr>
        <w:t>)</w:t>
      </w:r>
      <w:r w:rsidRPr="006B7856">
        <w:rPr>
          <w:rFonts w:ascii="Times New Roman" w:eastAsia="Arial Narrow" w:hAnsi="Times New Roman"/>
          <w:sz w:val="24"/>
          <w:szCs w:val="24"/>
          <w:lang w:eastAsia="zh-CN"/>
        </w:rPr>
        <w:t xml:space="preserve"> </w:t>
      </w:r>
      <w:r w:rsidR="00FC75D9" w:rsidRPr="006B7856">
        <w:rPr>
          <w:rFonts w:ascii="Times New Roman" w:eastAsia="Arial Narrow" w:hAnsi="Times New Roman"/>
          <w:sz w:val="24"/>
          <w:szCs w:val="24"/>
          <w:lang w:eastAsia="zh-CN"/>
        </w:rPr>
        <w:t>Výška príspevku na činnosť inštitútu za rok nasledujúci dva roky po roku, za ktorý sa činnosť inštitútu hodnotí, sa znižuje podľa výsledku hodnotenia kľúčových ukazovateľov výkonnosti inštitútu podľa osobitného predpisu.</w:t>
      </w:r>
      <w:r w:rsidR="00FC75D9" w:rsidRPr="006B7856">
        <w:rPr>
          <w:rFonts w:ascii="Times New Roman" w:eastAsia="Arial Narrow" w:hAnsi="Times New Roman"/>
          <w:sz w:val="24"/>
          <w:szCs w:val="24"/>
          <w:vertAlign w:val="superscript"/>
          <w:lang w:eastAsia="zh-CN"/>
        </w:rPr>
        <w:t>35aan</w:t>
      </w:r>
      <w:r w:rsidR="00FC75D9" w:rsidRPr="006B7856">
        <w:rPr>
          <w:rFonts w:ascii="Times New Roman" w:eastAsia="Arial Narrow" w:hAnsi="Times New Roman"/>
          <w:sz w:val="24"/>
          <w:szCs w:val="24"/>
          <w:lang w:eastAsia="zh-CN"/>
        </w:rPr>
        <w:t xml:space="preserve">)“. </w:t>
      </w:r>
      <w:r w:rsidRPr="006B7856">
        <w:rPr>
          <w:rFonts w:ascii="Times New Roman" w:eastAsia="Arial Narrow" w:hAnsi="Times New Roman"/>
          <w:sz w:val="24"/>
          <w:szCs w:val="24"/>
          <w:lang w:eastAsia="zh-CN"/>
        </w:rPr>
        <w:t>Výška príspevku na činnosť inštitútu sa zaokrúhľuje na eurocent nahor.“.</w:t>
      </w:r>
    </w:p>
    <w:p w14:paraId="497957FD" w14:textId="11C7293F" w:rsidR="00671B13" w:rsidRPr="006B7856" w:rsidRDefault="00671B13" w:rsidP="0057162B">
      <w:pPr>
        <w:spacing w:after="160" w:line="259" w:lineRule="auto"/>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Poz</w:t>
      </w:r>
      <w:r w:rsidR="005A04C8" w:rsidRPr="006B7856">
        <w:rPr>
          <w:rFonts w:ascii="Times New Roman" w:eastAsia="Arial Narrow" w:hAnsi="Times New Roman"/>
          <w:sz w:val="24"/>
          <w:szCs w:val="24"/>
          <w:lang w:eastAsia="zh-CN"/>
        </w:rPr>
        <w:t>námk</w:t>
      </w:r>
      <w:r w:rsidR="00FC75D9" w:rsidRPr="006B7856">
        <w:rPr>
          <w:rFonts w:ascii="Times New Roman" w:eastAsia="Arial Narrow" w:hAnsi="Times New Roman"/>
          <w:sz w:val="24"/>
          <w:szCs w:val="24"/>
          <w:lang w:eastAsia="zh-CN"/>
        </w:rPr>
        <w:t>y</w:t>
      </w:r>
      <w:r w:rsidR="005A04C8" w:rsidRPr="006B7856">
        <w:rPr>
          <w:rFonts w:ascii="Times New Roman" w:eastAsia="Arial Narrow" w:hAnsi="Times New Roman"/>
          <w:sz w:val="24"/>
          <w:szCs w:val="24"/>
          <w:lang w:eastAsia="zh-CN"/>
        </w:rPr>
        <w:t xml:space="preserve"> pod čiarou k odkaz</w:t>
      </w:r>
      <w:r w:rsidR="00FC75D9" w:rsidRPr="006B7856">
        <w:rPr>
          <w:rFonts w:ascii="Times New Roman" w:eastAsia="Arial Narrow" w:hAnsi="Times New Roman"/>
          <w:sz w:val="24"/>
          <w:szCs w:val="24"/>
          <w:lang w:eastAsia="zh-CN"/>
        </w:rPr>
        <w:t>om</w:t>
      </w:r>
      <w:r w:rsidR="005A04C8" w:rsidRPr="006B7856">
        <w:rPr>
          <w:rFonts w:ascii="Times New Roman" w:eastAsia="Arial Narrow" w:hAnsi="Times New Roman"/>
          <w:sz w:val="24"/>
          <w:szCs w:val="24"/>
          <w:lang w:eastAsia="zh-CN"/>
        </w:rPr>
        <w:t xml:space="preserve"> 35aam</w:t>
      </w:r>
      <w:r w:rsidR="00FC75D9" w:rsidRPr="006B7856">
        <w:rPr>
          <w:rFonts w:ascii="Times New Roman" w:eastAsia="Arial Narrow" w:hAnsi="Times New Roman"/>
          <w:sz w:val="24"/>
          <w:szCs w:val="24"/>
          <w:lang w:eastAsia="zh-CN"/>
        </w:rPr>
        <w:t xml:space="preserve"> a 35aan</w:t>
      </w:r>
      <w:r w:rsidRPr="006B7856">
        <w:rPr>
          <w:rFonts w:ascii="Times New Roman" w:eastAsia="Arial Narrow" w:hAnsi="Times New Roman"/>
          <w:sz w:val="24"/>
          <w:szCs w:val="24"/>
          <w:lang w:eastAsia="zh-CN"/>
        </w:rPr>
        <w:t xml:space="preserve"> zne</w:t>
      </w:r>
      <w:r w:rsidR="00FC75D9" w:rsidRPr="006B7856">
        <w:rPr>
          <w:rFonts w:ascii="Times New Roman" w:eastAsia="Arial Narrow" w:hAnsi="Times New Roman"/>
          <w:sz w:val="24"/>
          <w:szCs w:val="24"/>
          <w:lang w:eastAsia="zh-CN"/>
        </w:rPr>
        <w:t>jú</w:t>
      </w:r>
      <w:r w:rsidRPr="006B7856">
        <w:rPr>
          <w:rFonts w:ascii="Times New Roman" w:eastAsia="Arial Narrow" w:hAnsi="Times New Roman"/>
          <w:sz w:val="24"/>
          <w:szCs w:val="24"/>
          <w:lang w:eastAsia="zh-CN"/>
        </w:rPr>
        <w:t>:</w:t>
      </w:r>
    </w:p>
    <w:p w14:paraId="7E7E6914" w14:textId="77777777" w:rsidR="00FC75D9" w:rsidRPr="006B7856" w:rsidRDefault="00671B13" w:rsidP="0057162B">
      <w:pPr>
        <w:spacing w:after="160" w:line="259" w:lineRule="auto"/>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w:t>
      </w:r>
      <w:r w:rsidR="005A04C8" w:rsidRPr="006B7856">
        <w:rPr>
          <w:rFonts w:ascii="Times New Roman" w:eastAsia="Arial Narrow" w:hAnsi="Times New Roman"/>
          <w:sz w:val="24"/>
          <w:szCs w:val="24"/>
          <w:vertAlign w:val="superscript"/>
          <w:lang w:eastAsia="zh-CN"/>
        </w:rPr>
        <w:t>35aam</w:t>
      </w:r>
      <w:r w:rsidRPr="006B7856">
        <w:rPr>
          <w:rFonts w:ascii="Times New Roman" w:eastAsia="Arial Narrow" w:hAnsi="Times New Roman"/>
          <w:sz w:val="24"/>
          <w:szCs w:val="24"/>
          <w:lang w:eastAsia="zh-CN"/>
        </w:rPr>
        <w:t>) Zákon č. .../2021 Z. z. o Národnom inštitúte pre hodnotu a technológie v zdravotníctve a o zmene a doplnení niektorých zákonov.</w:t>
      </w:r>
    </w:p>
    <w:p w14:paraId="728E64FF" w14:textId="71CD0E9D" w:rsidR="00671B13" w:rsidRPr="006B7856" w:rsidRDefault="00FC75D9" w:rsidP="0057162B">
      <w:pPr>
        <w:spacing w:after="160" w:line="259" w:lineRule="auto"/>
        <w:jc w:val="both"/>
        <w:rPr>
          <w:rFonts w:ascii="Times New Roman" w:eastAsia="Arial Narrow" w:hAnsi="Times New Roman"/>
          <w:sz w:val="24"/>
          <w:szCs w:val="24"/>
          <w:lang w:eastAsia="zh-CN"/>
        </w:rPr>
      </w:pPr>
      <w:r w:rsidRPr="006B7856">
        <w:rPr>
          <w:rFonts w:ascii="Times New Roman" w:hAnsi="Times New Roman"/>
          <w:sz w:val="24"/>
          <w:szCs w:val="24"/>
          <w:vertAlign w:val="superscript"/>
        </w:rPr>
        <w:t>35aan</w:t>
      </w:r>
      <w:r w:rsidRPr="006B7856">
        <w:rPr>
          <w:rFonts w:ascii="Times New Roman" w:hAnsi="Times New Roman"/>
          <w:sz w:val="24"/>
          <w:szCs w:val="24"/>
        </w:rPr>
        <w:t xml:space="preserve">) </w:t>
      </w:r>
      <w:r w:rsidRPr="006B7856">
        <w:rPr>
          <w:rFonts w:ascii="Times New Roman" w:eastAsia="Arial Narrow" w:hAnsi="Times New Roman"/>
          <w:sz w:val="24"/>
          <w:szCs w:val="24"/>
          <w:lang w:eastAsia="zh-CN"/>
        </w:rPr>
        <w:t>§ 10 ods. 1 písm. k) zákona č. .../2021 Z. z.</w:t>
      </w:r>
      <w:r w:rsidR="00671B13" w:rsidRPr="006B7856">
        <w:rPr>
          <w:rFonts w:ascii="Times New Roman" w:eastAsia="Arial Narrow" w:hAnsi="Times New Roman"/>
          <w:sz w:val="24"/>
          <w:szCs w:val="24"/>
          <w:lang w:eastAsia="zh-CN"/>
        </w:rPr>
        <w:t>“.</w:t>
      </w:r>
    </w:p>
    <w:p w14:paraId="488F28E3" w14:textId="77777777" w:rsidR="00671B13" w:rsidRPr="006B7856" w:rsidRDefault="00671B13" w:rsidP="00671B13">
      <w:pPr>
        <w:spacing w:after="160" w:line="259" w:lineRule="auto"/>
        <w:rPr>
          <w:rFonts w:ascii="Times New Roman" w:eastAsia="Arial Narrow" w:hAnsi="Times New Roman"/>
          <w:sz w:val="24"/>
          <w:szCs w:val="24"/>
          <w:lang w:eastAsia="zh-CN"/>
        </w:rPr>
      </w:pPr>
    </w:p>
    <w:p w14:paraId="4BC9B66B" w14:textId="2FEFC199" w:rsidR="00505807" w:rsidRPr="006B7856" w:rsidRDefault="009A1830" w:rsidP="00505807">
      <w:pPr>
        <w:spacing w:after="160" w:line="259" w:lineRule="auto"/>
        <w:rPr>
          <w:rFonts w:ascii="Times New Roman" w:eastAsia="Arial Narrow" w:hAnsi="Times New Roman"/>
          <w:sz w:val="24"/>
          <w:szCs w:val="24"/>
          <w:lang w:eastAsia="zh-CN"/>
        </w:rPr>
      </w:pPr>
      <w:r>
        <w:rPr>
          <w:rFonts w:ascii="Times New Roman" w:eastAsia="Arial Narrow" w:hAnsi="Times New Roman"/>
          <w:sz w:val="24"/>
          <w:szCs w:val="24"/>
          <w:lang w:eastAsia="zh-CN"/>
        </w:rPr>
        <w:t>3</w:t>
      </w:r>
      <w:bookmarkStart w:id="0" w:name="_GoBack"/>
      <w:bookmarkEnd w:id="0"/>
      <w:r w:rsidR="00505807" w:rsidRPr="006B7856">
        <w:rPr>
          <w:rFonts w:ascii="Times New Roman" w:eastAsia="Arial Narrow" w:hAnsi="Times New Roman"/>
          <w:sz w:val="24"/>
          <w:szCs w:val="24"/>
          <w:lang w:eastAsia="zh-CN"/>
        </w:rPr>
        <w:t xml:space="preserve">. Za </w:t>
      </w:r>
      <w:r w:rsidR="002759D8" w:rsidRPr="006B7856">
        <w:rPr>
          <w:rFonts w:ascii="Times New Roman" w:eastAsia="Arial Narrow" w:hAnsi="Times New Roman"/>
          <w:sz w:val="24"/>
          <w:szCs w:val="24"/>
          <w:lang w:eastAsia="zh-CN"/>
        </w:rPr>
        <w:t>§ 86zi</w:t>
      </w:r>
      <w:r w:rsidR="00505807" w:rsidRPr="006B7856">
        <w:rPr>
          <w:rFonts w:ascii="Times New Roman" w:eastAsia="Arial Narrow" w:hAnsi="Times New Roman"/>
          <w:sz w:val="24"/>
          <w:szCs w:val="24"/>
          <w:lang w:eastAsia="zh-CN"/>
        </w:rPr>
        <w:t xml:space="preserve"> sa vkladá </w:t>
      </w:r>
      <w:r w:rsidR="002759D8" w:rsidRPr="006B7856">
        <w:rPr>
          <w:rFonts w:ascii="Times New Roman" w:eastAsia="Arial Narrow" w:hAnsi="Times New Roman"/>
          <w:sz w:val="24"/>
          <w:szCs w:val="24"/>
          <w:lang w:eastAsia="zh-CN"/>
        </w:rPr>
        <w:t>§ 86zj</w:t>
      </w:r>
      <w:r w:rsidR="00505807" w:rsidRPr="006B7856">
        <w:rPr>
          <w:rFonts w:ascii="Times New Roman" w:eastAsia="Arial Narrow" w:hAnsi="Times New Roman"/>
          <w:sz w:val="24"/>
          <w:szCs w:val="24"/>
          <w:lang w:eastAsia="zh-CN"/>
        </w:rPr>
        <w:t xml:space="preserve">, ktorý </w:t>
      </w:r>
      <w:r w:rsidR="002D08C8">
        <w:rPr>
          <w:rFonts w:ascii="Times New Roman" w:eastAsia="Arial Narrow" w:hAnsi="Times New Roman"/>
          <w:sz w:val="24"/>
          <w:szCs w:val="24"/>
          <w:lang w:eastAsia="zh-CN"/>
        </w:rPr>
        <w:t xml:space="preserve">vrátane nadpisu </w:t>
      </w:r>
      <w:r w:rsidR="00505807" w:rsidRPr="006B7856">
        <w:rPr>
          <w:rFonts w:ascii="Times New Roman" w:eastAsia="Arial Narrow" w:hAnsi="Times New Roman"/>
          <w:sz w:val="24"/>
          <w:szCs w:val="24"/>
          <w:lang w:eastAsia="zh-CN"/>
        </w:rPr>
        <w:t>znie:</w:t>
      </w:r>
    </w:p>
    <w:p w14:paraId="1467F1A7" w14:textId="17024FD4" w:rsidR="00505807" w:rsidRPr="006B7856" w:rsidRDefault="00505807" w:rsidP="00505807">
      <w:pPr>
        <w:spacing w:after="160" w:line="259" w:lineRule="auto"/>
        <w:jc w:val="center"/>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w:t>
      </w:r>
      <w:r w:rsidR="002759D8" w:rsidRPr="006B7856">
        <w:rPr>
          <w:rFonts w:ascii="Times New Roman" w:eastAsia="Arial Narrow" w:hAnsi="Times New Roman"/>
          <w:sz w:val="24"/>
          <w:szCs w:val="24"/>
          <w:lang w:eastAsia="zh-CN"/>
        </w:rPr>
        <w:t>§ 86zj</w:t>
      </w:r>
    </w:p>
    <w:p w14:paraId="16409703" w14:textId="4EBD3A2D" w:rsidR="00505807" w:rsidRPr="006B7856" w:rsidRDefault="002759D8" w:rsidP="35CEFDC6">
      <w:pPr>
        <w:spacing w:after="160" w:line="259" w:lineRule="auto"/>
        <w:jc w:val="center"/>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 xml:space="preserve">Prechodné ustanovenia </w:t>
      </w:r>
      <w:r w:rsidR="00505807" w:rsidRPr="006B7856">
        <w:rPr>
          <w:rFonts w:ascii="Times New Roman" w:eastAsia="Arial Narrow" w:hAnsi="Times New Roman"/>
          <w:sz w:val="24"/>
          <w:szCs w:val="24"/>
          <w:lang w:eastAsia="zh-CN"/>
        </w:rPr>
        <w:t xml:space="preserve">k úpravám účinným od 1. </w:t>
      </w:r>
      <w:r w:rsidR="000D0A87" w:rsidRPr="006B7856">
        <w:rPr>
          <w:rFonts w:ascii="Times New Roman" w:eastAsia="Arial Narrow" w:hAnsi="Times New Roman"/>
          <w:sz w:val="24"/>
          <w:szCs w:val="24"/>
          <w:lang w:eastAsia="zh-CN"/>
        </w:rPr>
        <w:t>januára</w:t>
      </w:r>
      <w:r w:rsidR="00F10EE3" w:rsidRPr="006B7856">
        <w:rPr>
          <w:rFonts w:ascii="Times New Roman" w:eastAsia="Arial Narrow" w:hAnsi="Times New Roman"/>
          <w:sz w:val="24"/>
          <w:szCs w:val="24"/>
          <w:lang w:eastAsia="zh-CN"/>
        </w:rPr>
        <w:t xml:space="preserve"> </w:t>
      </w:r>
      <w:r w:rsidR="00505807" w:rsidRPr="006B7856">
        <w:rPr>
          <w:rFonts w:ascii="Times New Roman" w:eastAsia="Arial Narrow" w:hAnsi="Times New Roman"/>
          <w:sz w:val="24"/>
          <w:szCs w:val="24"/>
          <w:lang w:eastAsia="zh-CN"/>
        </w:rPr>
        <w:t>202</w:t>
      </w:r>
      <w:r w:rsidR="000D0A87" w:rsidRPr="006B7856">
        <w:rPr>
          <w:rFonts w:ascii="Times New Roman" w:eastAsia="Arial Narrow" w:hAnsi="Times New Roman"/>
          <w:sz w:val="24"/>
          <w:szCs w:val="24"/>
          <w:lang w:eastAsia="zh-CN"/>
        </w:rPr>
        <w:t>2</w:t>
      </w:r>
    </w:p>
    <w:p w14:paraId="25A1BC8E" w14:textId="48BA6B8B" w:rsidR="008E7146" w:rsidRPr="006B7856" w:rsidRDefault="15B7F698" w:rsidP="00637F53">
      <w:pPr>
        <w:spacing w:after="160" w:line="259" w:lineRule="auto"/>
        <w:jc w:val="both"/>
        <w:rPr>
          <w:rFonts w:ascii="Times New Roman" w:eastAsia="Times New Roman" w:hAnsi="Times New Roman"/>
          <w:sz w:val="24"/>
          <w:szCs w:val="24"/>
        </w:rPr>
      </w:pPr>
      <w:r w:rsidRPr="006B7856">
        <w:rPr>
          <w:rFonts w:ascii="Times New Roman" w:eastAsia="Times New Roman" w:hAnsi="Times New Roman"/>
          <w:sz w:val="24"/>
          <w:szCs w:val="24"/>
          <w:lang w:eastAsia="zh-CN"/>
        </w:rPr>
        <w:t xml:space="preserve">(1) </w:t>
      </w:r>
      <w:r w:rsidRPr="006B7856">
        <w:rPr>
          <w:rFonts w:ascii="Times New Roman" w:eastAsia="Times New Roman" w:hAnsi="Times New Roman"/>
          <w:sz w:val="24"/>
          <w:szCs w:val="24"/>
        </w:rPr>
        <w:t>Zdravotná poisťovňa prvýkrát poskytne príspevok na činnosť inštitútu podľa § 15a</w:t>
      </w:r>
      <w:r w:rsidR="7260B863" w:rsidRPr="006B7856">
        <w:rPr>
          <w:rFonts w:ascii="Times New Roman" w:eastAsia="Times New Roman" w:hAnsi="Times New Roman"/>
          <w:sz w:val="24"/>
          <w:szCs w:val="24"/>
        </w:rPr>
        <w:t xml:space="preserve"> ods. 1</w:t>
      </w:r>
      <w:r w:rsidRPr="006B7856">
        <w:rPr>
          <w:rFonts w:ascii="Times New Roman" w:eastAsia="Times New Roman" w:hAnsi="Times New Roman"/>
          <w:sz w:val="24"/>
          <w:szCs w:val="24"/>
        </w:rPr>
        <w:t xml:space="preserve"> najneskôr do </w:t>
      </w:r>
      <w:r w:rsidR="000D0A87" w:rsidRPr="006B7856">
        <w:rPr>
          <w:rFonts w:ascii="Times New Roman" w:eastAsia="Times New Roman" w:hAnsi="Times New Roman"/>
          <w:sz w:val="24"/>
          <w:szCs w:val="24"/>
        </w:rPr>
        <w:t>15</w:t>
      </w:r>
      <w:r w:rsidRPr="006B7856">
        <w:rPr>
          <w:rFonts w:ascii="Times New Roman" w:eastAsia="Times New Roman" w:hAnsi="Times New Roman"/>
          <w:sz w:val="24"/>
          <w:szCs w:val="24"/>
        </w:rPr>
        <w:t xml:space="preserve">. </w:t>
      </w:r>
      <w:r w:rsidR="000D0A87" w:rsidRPr="006B7856">
        <w:rPr>
          <w:rFonts w:ascii="Times New Roman" w:eastAsia="Times New Roman" w:hAnsi="Times New Roman"/>
          <w:sz w:val="24"/>
          <w:szCs w:val="24"/>
        </w:rPr>
        <w:t>januá</w:t>
      </w:r>
      <w:r w:rsidRPr="006B7856">
        <w:rPr>
          <w:rFonts w:ascii="Times New Roman" w:eastAsia="Times New Roman" w:hAnsi="Times New Roman"/>
          <w:sz w:val="24"/>
          <w:szCs w:val="24"/>
        </w:rPr>
        <w:t>ra 202</w:t>
      </w:r>
      <w:r w:rsidR="000D0A87" w:rsidRPr="006B7856">
        <w:rPr>
          <w:rFonts w:ascii="Times New Roman" w:eastAsia="Times New Roman" w:hAnsi="Times New Roman"/>
          <w:sz w:val="24"/>
          <w:szCs w:val="24"/>
        </w:rPr>
        <w:t>2</w:t>
      </w:r>
      <w:r w:rsidR="008E7146" w:rsidRPr="006B7856">
        <w:rPr>
          <w:rFonts w:ascii="Times New Roman" w:eastAsia="Times New Roman" w:hAnsi="Times New Roman"/>
          <w:sz w:val="24"/>
          <w:szCs w:val="24"/>
        </w:rPr>
        <w:t>.</w:t>
      </w:r>
    </w:p>
    <w:p w14:paraId="1C1C475A" w14:textId="77777777" w:rsidR="0024657C" w:rsidRPr="006B7856" w:rsidRDefault="15B7F698" w:rsidP="35CEFDC6">
      <w:pPr>
        <w:spacing w:after="160" w:line="259" w:lineRule="auto"/>
        <w:jc w:val="both"/>
        <w:rPr>
          <w:rFonts w:ascii="Times New Roman" w:eastAsia="Times New Roman" w:hAnsi="Times New Roman"/>
          <w:sz w:val="24"/>
          <w:szCs w:val="24"/>
          <w:lang w:eastAsia="zh-CN"/>
        </w:rPr>
      </w:pPr>
      <w:r w:rsidRPr="006B7856">
        <w:rPr>
          <w:rFonts w:ascii="Times New Roman" w:eastAsia="Times New Roman" w:hAnsi="Times New Roman"/>
          <w:sz w:val="24"/>
          <w:szCs w:val="24"/>
          <w:lang w:eastAsia="zh-CN"/>
        </w:rPr>
        <w:t xml:space="preserve">(2) </w:t>
      </w:r>
      <w:r w:rsidR="00505807" w:rsidRPr="006B7856">
        <w:rPr>
          <w:rFonts w:ascii="Times New Roman" w:eastAsia="Times New Roman" w:hAnsi="Times New Roman"/>
          <w:sz w:val="24"/>
          <w:szCs w:val="24"/>
          <w:lang w:eastAsia="zh-CN"/>
        </w:rPr>
        <w:t>Na kalendárny rok 2022 je výška príspevku na činnosť inštitútu podľa § 15a ods. 1 0,026 % zo základu na jej určenie podľa § 15a ods. 2 druhej vety; výška príspevku na činnosť inštitútu sa zaokrúhľuje na eurocent nahor.</w:t>
      </w:r>
    </w:p>
    <w:p w14:paraId="248455C0" w14:textId="4C6DB919" w:rsidR="00505807" w:rsidRPr="006B7856" w:rsidRDefault="0024657C" w:rsidP="35CEFDC6">
      <w:pPr>
        <w:spacing w:after="160" w:line="259" w:lineRule="auto"/>
        <w:jc w:val="both"/>
        <w:rPr>
          <w:rFonts w:ascii="Times New Roman" w:eastAsia="Times New Roman" w:hAnsi="Times New Roman"/>
          <w:sz w:val="24"/>
          <w:szCs w:val="24"/>
          <w:lang w:eastAsia="zh-CN"/>
        </w:rPr>
      </w:pPr>
      <w:r w:rsidRPr="006B7856">
        <w:rPr>
          <w:rFonts w:ascii="Times New Roman" w:hAnsi="Times New Roman"/>
          <w:sz w:val="24"/>
          <w:szCs w:val="24"/>
        </w:rPr>
        <w:t>(3) Na kalendárne roky 2023 a 2024 je ročná výška príspevku na činnosť inštitútu podľa § 15a ods. 1 0,032 % zo základu na jej určenie podľa § 15a ods. 2 druhej vety; výška príspevku na činnosť inštitútu sa zaokrúhľuje na eurocent nahor.“.</w:t>
      </w:r>
    </w:p>
    <w:p w14:paraId="2AEB06B7" w14:textId="77777777" w:rsidR="00505807" w:rsidRPr="006B7856" w:rsidRDefault="00505807" w:rsidP="00505807">
      <w:pPr>
        <w:spacing w:after="160" w:line="259" w:lineRule="auto"/>
        <w:rPr>
          <w:rFonts w:ascii="Times New Roman" w:eastAsia="Arial Narrow" w:hAnsi="Times New Roman"/>
          <w:sz w:val="24"/>
          <w:szCs w:val="24"/>
          <w:lang w:eastAsia="zh-CN"/>
        </w:rPr>
      </w:pPr>
      <w:r w:rsidRPr="006B7856">
        <w:rPr>
          <w:rFonts w:ascii="Times New Roman" w:hAnsi="Times New Roman"/>
          <w:sz w:val="24"/>
          <w:szCs w:val="24"/>
        </w:rPr>
        <w:tab/>
      </w:r>
    </w:p>
    <w:p w14:paraId="156D615E" w14:textId="002DB6BD" w:rsidR="00505807" w:rsidRPr="006B7856" w:rsidRDefault="00505807" w:rsidP="00505807">
      <w:pPr>
        <w:spacing w:after="160" w:line="259" w:lineRule="auto"/>
        <w:jc w:val="center"/>
        <w:rPr>
          <w:rFonts w:ascii="Times New Roman" w:eastAsia="Arial Narrow" w:hAnsi="Times New Roman"/>
          <w:b/>
          <w:bCs/>
          <w:sz w:val="24"/>
          <w:szCs w:val="24"/>
          <w:lang w:eastAsia="zh-CN"/>
        </w:rPr>
      </w:pPr>
      <w:r w:rsidRPr="006B7856">
        <w:rPr>
          <w:rFonts w:ascii="Times New Roman" w:eastAsia="Arial Narrow" w:hAnsi="Times New Roman"/>
          <w:b/>
          <w:bCs/>
          <w:sz w:val="24"/>
          <w:szCs w:val="24"/>
          <w:lang w:eastAsia="zh-CN"/>
        </w:rPr>
        <w:t xml:space="preserve">Čl. </w:t>
      </w:r>
      <w:r w:rsidR="00312DB8" w:rsidRPr="006B7856">
        <w:rPr>
          <w:rFonts w:ascii="Times New Roman" w:eastAsia="Arial Narrow" w:hAnsi="Times New Roman"/>
          <w:b/>
          <w:bCs/>
          <w:sz w:val="24"/>
          <w:szCs w:val="24"/>
          <w:lang w:eastAsia="zh-CN"/>
        </w:rPr>
        <w:t>I</w:t>
      </w:r>
      <w:r w:rsidRPr="006B7856">
        <w:rPr>
          <w:rFonts w:ascii="Times New Roman" w:eastAsia="Arial Narrow" w:hAnsi="Times New Roman"/>
          <w:b/>
          <w:bCs/>
          <w:sz w:val="24"/>
          <w:szCs w:val="24"/>
          <w:lang w:eastAsia="zh-CN"/>
        </w:rPr>
        <w:t>V</w:t>
      </w:r>
    </w:p>
    <w:p w14:paraId="203D002F" w14:textId="726F2ABF" w:rsidR="00505807" w:rsidRPr="006B7856" w:rsidRDefault="00505807" w:rsidP="006B7856">
      <w:pPr>
        <w:spacing w:after="160" w:line="259" w:lineRule="auto"/>
        <w:ind w:firstLine="708"/>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Zákon č. 363/2011 Z. z. o rozsahu a podmienkach úhrady liekov, zdravotníckych pomôcok a dietetických potravín na základe verejného zdravotného poistenia a o zmene a doplnení niektorých zákonov v znení zákona č. 460/2012 Z.</w:t>
      </w:r>
      <w:r w:rsidR="003E2D2B" w:rsidRPr="006B7856">
        <w:rPr>
          <w:rFonts w:ascii="Times New Roman" w:eastAsia="Arial Narrow" w:hAnsi="Times New Roman"/>
          <w:sz w:val="24"/>
          <w:szCs w:val="24"/>
          <w:lang w:eastAsia="zh-CN"/>
        </w:rPr>
        <w:t xml:space="preserve"> </w:t>
      </w:r>
      <w:r w:rsidRPr="006B7856">
        <w:rPr>
          <w:rFonts w:ascii="Times New Roman" w:eastAsia="Arial Narrow" w:hAnsi="Times New Roman"/>
          <w:sz w:val="24"/>
          <w:szCs w:val="24"/>
          <w:lang w:eastAsia="zh-CN"/>
        </w:rPr>
        <w:t>z., zákona č. 265/2015 Z.</w:t>
      </w:r>
      <w:r w:rsidR="003E2D2B" w:rsidRPr="006B7856">
        <w:rPr>
          <w:rFonts w:ascii="Times New Roman" w:eastAsia="Arial Narrow" w:hAnsi="Times New Roman"/>
          <w:sz w:val="24"/>
          <w:szCs w:val="24"/>
          <w:lang w:eastAsia="zh-CN"/>
        </w:rPr>
        <w:t xml:space="preserve"> </w:t>
      </w:r>
      <w:r w:rsidRPr="006B7856">
        <w:rPr>
          <w:rFonts w:ascii="Times New Roman" w:eastAsia="Arial Narrow" w:hAnsi="Times New Roman"/>
          <w:sz w:val="24"/>
          <w:szCs w:val="24"/>
          <w:lang w:eastAsia="zh-CN"/>
        </w:rPr>
        <w:t>z., zákona č. 306/2016 Z.</w:t>
      </w:r>
      <w:r w:rsidR="003E2D2B" w:rsidRPr="006B7856">
        <w:rPr>
          <w:rFonts w:ascii="Times New Roman" w:eastAsia="Arial Narrow" w:hAnsi="Times New Roman"/>
          <w:sz w:val="24"/>
          <w:szCs w:val="24"/>
          <w:lang w:eastAsia="zh-CN"/>
        </w:rPr>
        <w:t xml:space="preserve"> </w:t>
      </w:r>
      <w:r w:rsidRPr="006B7856">
        <w:rPr>
          <w:rFonts w:ascii="Times New Roman" w:eastAsia="Arial Narrow" w:hAnsi="Times New Roman"/>
          <w:sz w:val="24"/>
          <w:szCs w:val="24"/>
          <w:lang w:eastAsia="zh-CN"/>
        </w:rPr>
        <w:t>z., zákona č. 351/2017 Z.</w:t>
      </w:r>
      <w:r w:rsidR="003E2D2B" w:rsidRPr="006B7856">
        <w:rPr>
          <w:rFonts w:ascii="Times New Roman" w:eastAsia="Arial Narrow" w:hAnsi="Times New Roman"/>
          <w:sz w:val="24"/>
          <w:szCs w:val="24"/>
          <w:lang w:eastAsia="zh-CN"/>
        </w:rPr>
        <w:t xml:space="preserve"> </w:t>
      </w:r>
      <w:r w:rsidRPr="006B7856">
        <w:rPr>
          <w:rFonts w:ascii="Times New Roman" w:eastAsia="Arial Narrow" w:hAnsi="Times New Roman"/>
          <w:sz w:val="24"/>
          <w:szCs w:val="24"/>
          <w:lang w:eastAsia="zh-CN"/>
        </w:rPr>
        <w:t xml:space="preserve">z., </w:t>
      </w:r>
      <w:r w:rsidR="00DF1523" w:rsidRPr="006B7856">
        <w:rPr>
          <w:rFonts w:ascii="Times New Roman" w:eastAsia="Arial Narrow" w:hAnsi="Times New Roman"/>
          <w:sz w:val="24"/>
          <w:szCs w:val="24"/>
          <w:lang w:eastAsia="zh-CN"/>
        </w:rPr>
        <w:t xml:space="preserve">zákona č. 336/2017 Z. z., </w:t>
      </w:r>
      <w:r w:rsidRPr="006B7856">
        <w:rPr>
          <w:rFonts w:ascii="Times New Roman" w:eastAsia="Arial Narrow" w:hAnsi="Times New Roman"/>
          <w:sz w:val="24"/>
          <w:szCs w:val="24"/>
          <w:lang w:eastAsia="zh-CN"/>
        </w:rPr>
        <w:t>zákona č. 87/2018 Z.</w:t>
      </w:r>
      <w:r w:rsidR="003E2D2B" w:rsidRPr="006B7856">
        <w:rPr>
          <w:rFonts w:ascii="Times New Roman" w:eastAsia="Arial Narrow" w:hAnsi="Times New Roman"/>
          <w:sz w:val="24"/>
          <w:szCs w:val="24"/>
          <w:lang w:eastAsia="zh-CN"/>
        </w:rPr>
        <w:t xml:space="preserve"> </w:t>
      </w:r>
      <w:r w:rsidRPr="006B7856">
        <w:rPr>
          <w:rFonts w:ascii="Times New Roman" w:eastAsia="Arial Narrow" w:hAnsi="Times New Roman"/>
          <w:sz w:val="24"/>
          <w:szCs w:val="24"/>
          <w:lang w:eastAsia="zh-CN"/>
        </w:rPr>
        <w:t>z., zákona č. 156/2018 Z.</w:t>
      </w:r>
      <w:r w:rsidR="003E2D2B" w:rsidRPr="006B7856">
        <w:rPr>
          <w:rFonts w:ascii="Times New Roman" w:eastAsia="Arial Narrow" w:hAnsi="Times New Roman"/>
          <w:sz w:val="24"/>
          <w:szCs w:val="24"/>
          <w:lang w:eastAsia="zh-CN"/>
        </w:rPr>
        <w:t xml:space="preserve"> </w:t>
      </w:r>
      <w:r w:rsidRPr="006B7856">
        <w:rPr>
          <w:rFonts w:ascii="Times New Roman" w:eastAsia="Arial Narrow" w:hAnsi="Times New Roman"/>
          <w:sz w:val="24"/>
          <w:szCs w:val="24"/>
          <w:lang w:eastAsia="zh-CN"/>
        </w:rPr>
        <w:t>z., 374/2018 Z.</w:t>
      </w:r>
      <w:r w:rsidR="003E2D2B" w:rsidRPr="006B7856">
        <w:rPr>
          <w:rFonts w:ascii="Times New Roman" w:eastAsia="Arial Narrow" w:hAnsi="Times New Roman"/>
          <w:sz w:val="24"/>
          <w:szCs w:val="24"/>
          <w:lang w:eastAsia="zh-CN"/>
        </w:rPr>
        <w:t xml:space="preserve"> </w:t>
      </w:r>
      <w:r w:rsidRPr="006B7856">
        <w:rPr>
          <w:rFonts w:ascii="Times New Roman" w:eastAsia="Arial Narrow" w:hAnsi="Times New Roman"/>
          <w:sz w:val="24"/>
          <w:szCs w:val="24"/>
          <w:lang w:eastAsia="zh-CN"/>
        </w:rPr>
        <w:t xml:space="preserve">z., </w:t>
      </w:r>
      <w:r w:rsidR="00DF1523" w:rsidRPr="006B7856">
        <w:rPr>
          <w:rFonts w:ascii="Times New Roman" w:eastAsia="Arial Narrow" w:hAnsi="Times New Roman"/>
          <w:sz w:val="24"/>
          <w:szCs w:val="24"/>
          <w:lang w:eastAsia="zh-CN"/>
        </w:rPr>
        <w:t xml:space="preserve">zákona č. 83/2019 Z. z., </w:t>
      </w:r>
      <w:r w:rsidRPr="006B7856">
        <w:rPr>
          <w:rFonts w:ascii="Times New Roman" w:eastAsia="Arial Narrow" w:hAnsi="Times New Roman"/>
          <w:sz w:val="24"/>
          <w:szCs w:val="24"/>
          <w:lang w:eastAsia="zh-CN"/>
        </w:rPr>
        <w:t>zákona č. 343/2019 Z.</w:t>
      </w:r>
      <w:r w:rsidR="003E2D2B" w:rsidRPr="006B7856">
        <w:rPr>
          <w:rFonts w:ascii="Times New Roman" w:eastAsia="Arial Narrow" w:hAnsi="Times New Roman"/>
          <w:sz w:val="24"/>
          <w:szCs w:val="24"/>
          <w:lang w:eastAsia="zh-CN"/>
        </w:rPr>
        <w:t xml:space="preserve"> </w:t>
      </w:r>
      <w:r w:rsidRPr="006B7856">
        <w:rPr>
          <w:rFonts w:ascii="Times New Roman" w:eastAsia="Arial Narrow" w:hAnsi="Times New Roman"/>
          <w:sz w:val="24"/>
          <w:szCs w:val="24"/>
          <w:lang w:eastAsia="zh-CN"/>
        </w:rPr>
        <w:t>z., zákona č. 125/2020 Z.</w:t>
      </w:r>
      <w:r w:rsidR="003E2D2B" w:rsidRPr="006B7856">
        <w:rPr>
          <w:rFonts w:ascii="Times New Roman" w:eastAsia="Arial Narrow" w:hAnsi="Times New Roman"/>
          <w:sz w:val="24"/>
          <w:szCs w:val="24"/>
          <w:lang w:eastAsia="zh-CN"/>
        </w:rPr>
        <w:t xml:space="preserve"> </w:t>
      </w:r>
      <w:r w:rsidRPr="006B7856">
        <w:rPr>
          <w:rFonts w:ascii="Times New Roman" w:eastAsia="Arial Narrow" w:hAnsi="Times New Roman"/>
          <w:sz w:val="24"/>
          <w:szCs w:val="24"/>
          <w:lang w:eastAsia="zh-CN"/>
        </w:rPr>
        <w:t>z., zákona č. 158/2020 Z.</w:t>
      </w:r>
      <w:r w:rsidR="003E2D2B" w:rsidRPr="006B7856">
        <w:rPr>
          <w:rFonts w:ascii="Times New Roman" w:eastAsia="Arial Narrow" w:hAnsi="Times New Roman"/>
          <w:sz w:val="24"/>
          <w:szCs w:val="24"/>
          <w:lang w:eastAsia="zh-CN"/>
        </w:rPr>
        <w:t xml:space="preserve"> </w:t>
      </w:r>
      <w:r w:rsidRPr="006B7856">
        <w:rPr>
          <w:rFonts w:ascii="Times New Roman" w:eastAsia="Arial Narrow" w:hAnsi="Times New Roman"/>
          <w:sz w:val="24"/>
          <w:szCs w:val="24"/>
          <w:lang w:eastAsia="zh-CN"/>
        </w:rPr>
        <w:t>z.</w:t>
      </w:r>
      <w:r w:rsidR="00DF1523" w:rsidRPr="006B7856">
        <w:rPr>
          <w:rFonts w:ascii="Times New Roman" w:eastAsia="Arial Narrow" w:hAnsi="Times New Roman"/>
          <w:sz w:val="24"/>
          <w:szCs w:val="24"/>
          <w:lang w:eastAsia="zh-CN"/>
        </w:rPr>
        <w:t xml:space="preserve"> </w:t>
      </w:r>
      <w:r w:rsidRPr="006B7856">
        <w:rPr>
          <w:rFonts w:ascii="Times New Roman" w:eastAsia="Arial Narrow" w:hAnsi="Times New Roman"/>
          <w:sz w:val="24"/>
          <w:szCs w:val="24"/>
          <w:lang w:eastAsia="zh-CN"/>
        </w:rPr>
        <w:t>zákona č. 81/2021 Z.</w:t>
      </w:r>
      <w:r w:rsidR="00DF1523" w:rsidRPr="006B7856">
        <w:rPr>
          <w:rFonts w:ascii="Times New Roman" w:eastAsia="Arial Narrow" w:hAnsi="Times New Roman"/>
          <w:sz w:val="24"/>
          <w:szCs w:val="24"/>
          <w:lang w:eastAsia="zh-CN"/>
        </w:rPr>
        <w:t xml:space="preserve"> </w:t>
      </w:r>
      <w:r w:rsidRPr="006B7856">
        <w:rPr>
          <w:rFonts w:ascii="Times New Roman" w:eastAsia="Arial Narrow" w:hAnsi="Times New Roman"/>
          <w:sz w:val="24"/>
          <w:szCs w:val="24"/>
          <w:lang w:eastAsia="zh-CN"/>
        </w:rPr>
        <w:t xml:space="preserve">z. a </w:t>
      </w:r>
      <w:r w:rsidR="3DE76606" w:rsidRPr="006B7856">
        <w:rPr>
          <w:rFonts w:ascii="Times New Roman" w:eastAsia="Arial Narrow" w:hAnsi="Times New Roman"/>
          <w:sz w:val="24"/>
          <w:szCs w:val="24"/>
          <w:lang w:eastAsia="zh-CN"/>
        </w:rPr>
        <w:t>zákona č. 133/2021</w:t>
      </w:r>
      <w:r w:rsidR="00F10EE3" w:rsidRPr="006B7856">
        <w:rPr>
          <w:rFonts w:ascii="Times New Roman" w:eastAsia="Arial Narrow" w:hAnsi="Times New Roman"/>
          <w:sz w:val="24"/>
          <w:szCs w:val="24"/>
          <w:lang w:eastAsia="zh-CN"/>
        </w:rPr>
        <w:t xml:space="preserve"> Z. z.</w:t>
      </w:r>
      <w:r w:rsidR="3DE76606" w:rsidRPr="006B7856">
        <w:rPr>
          <w:rFonts w:ascii="Times New Roman" w:eastAsia="Arial Narrow" w:hAnsi="Times New Roman"/>
          <w:sz w:val="24"/>
          <w:szCs w:val="24"/>
          <w:lang w:eastAsia="zh-CN"/>
        </w:rPr>
        <w:t xml:space="preserve"> </w:t>
      </w:r>
      <w:r w:rsidRPr="006B7856">
        <w:rPr>
          <w:rFonts w:ascii="Times New Roman" w:eastAsia="Arial Narrow" w:hAnsi="Times New Roman"/>
          <w:sz w:val="24"/>
          <w:szCs w:val="24"/>
          <w:lang w:eastAsia="zh-CN"/>
        </w:rPr>
        <w:t xml:space="preserve">sa </w:t>
      </w:r>
      <w:r w:rsidR="00DF1523" w:rsidRPr="006B7856">
        <w:rPr>
          <w:rFonts w:ascii="Times New Roman" w:eastAsia="Arial Narrow" w:hAnsi="Times New Roman"/>
          <w:sz w:val="24"/>
          <w:szCs w:val="24"/>
          <w:lang w:eastAsia="zh-CN"/>
        </w:rPr>
        <w:t xml:space="preserve">mení a </w:t>
      </w:r>
      <w:r w:rsidRPr="006B7856">
        <w:rPr>
          <w:rFonts w:ascii="Times New Roman" w:eastAsia="Arial Narrow" w:hAnsi="Times New Roman"/>
          <w:sz w:val="24"/>
          <w:szCs w:val="24"/>
          <w:lang w:eastAsia="zh-CN"/>
        </w:rPr>
        <w:t>dopĺňa takto:</w:t>
      </w:r>
    </w:p>
    <w:p w14:paraId="5F3CC4EB" w14:textId="0887B427" w:rsidR="00505807" w:rsidRPr="006B7856" w:rsidRDefault="00505807" w:rsidP="00505807">
      <w:pPr>
        <w:spacing w:after="160" w:line="259" w:lineRule="auto"/>
        <w:ind w:left="284" w:hanging="284"/>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1. V § 10 ods. 3 písm. i)</w:t>
      </w:r>
      <w:r w:rsidR="008E7146" w:rsidRPr="006B7856">
        <w:rPr>
          <w:rFonts w:ascii="Times New Roman" w:eastAsia="Arial Narrow" w:hAnsi="Times New Roman"/>
          <w:sz w:val="24"/>
          <w:szCs w:val="24"/>
          <w:lang w:eastAsia="zh-CN"/>
        </w:rPr>
        <w:t>, § 32 ods. 2 písm. o), § 45 ods. 2 písm. o) a</w:t>
      </w:r>
      <w:r w:rsidRPr="006B7856">
        <w:rPr>
          <w:rFonts w:ascii="Times New Roman" w:eastAsia="Arial Narrow" w:hAnsi="Times New Roman"/>
          <w:sz w:val="24"/>
          <w:szCs w:val="24"/>
          <w:lang w:eastAsia="zh-CN"/>
        </w:rPr>
        <w:t xml:space="preserve"> </w:t>
      </w:r>
      <w:r w:rsidR="008E7146" w:rsidRPr="006B7856">
        <w:rPr>
          <w:rFonts w:ascii="Times New Roman" w:eastAsia="Arial Narrow" w:hAnsi="Times New Roman"/>
          <w:sz w:val="24"/>
          <w:szCs w:val="24"/>
          <w:lang w:eastAsia="zh-CN"/>
        </w:rPr>
        <w:t xml:space="preserve">§ 60 ods. 2 písm. o) </w:t>
      </w:r>
      <w:r w:rsidRPr="006B7856">
        <w:rPr>
          <w:rFonts w:ascii="Times New Roman" w:eastAsia="Arial Narrow" w:hAnsi="Times New Roman"/>
          <w:sz w:val="24"/>
          <w:szCs w:val="24"/>
          <w:lang w:eastAsia="zh-CN"/>
        </w:rPr>
        <w:t xml:space="preserve">sa slová </w:t>
      </w:r>
      <w:r w:rsidRPr="006B7856">
        <w:rPr>
          <w:rFonts w:ascii="Times New Roman" w:eastAsia="Arial Narrow" w:hAnsi="Times New Roman"/>
          <w:sz w:val="24"/>
          <w:szCs w:val="24"/>
        </w:rPr>
        <w:t>„</w:t>
      </w:r>
      <w:r w:rsidRPr="006B7856">
        <w:rPr>
          <w:rFonts w:ascii="Times New Roman" w:eastAsia="Arial Narrow" w:hAnsi="Times New Roman"/>
          <w:sz w:val="24"/>
          <w:szCs w:val="24"/>
          <w:lang w:eastAsia="zh-CN"/>
        </w:rPr>
        <w:t>24 po sebe nas</w:t>
      </w:r>
      <w:r w:rsidR="00B33F2D" w:rsidRPr="006B7856">
        <w:rPr>
          <w:rFonts w:ascii="Times New Roman" w:eastAsia="Arial Narrow" w:hAnsi="Times New Roman"/>
          <w:sz w:val="24"/>
          <w:szCs w:val="24"/>
          <w:lang w:eastAsia="zh-CN"/>
        </w:rPr>
        <w:t>ledujúcich” nahrádzajú slovami „</w:t>
      </w:r>
      <w:r w:rsidRPr="006B7856">
        <w:rPr>
          <w:rFonts w:ascii="Times New Roman" w:eastAsia="Arial Narrow" w:hAnsi="Times New Roman"/>
          <w:sz w:val="24"/>
          <w:szCs w:val="24"/>
          <w:lang w:eastAsia="zh-CN"/>
        </w:rPr>
        <w:t>12, 24 a 36 po sebe nasledujúcich”.</w:t>
      </w:r>
    </w:p>
    <w:p w14:paraId="395B4DE7" w14:textId="77777777" w:rsidR="00505807" w:rsidRPr="006B7856" w:rsidRDefault="00505807" w:rsidP="00505807">
      <w:pPr>
        <w:spacing w:after="160" w:line="259" w:lineRule="auto"/>
        <w:ind w:left="284" w:hanging="284"/>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2. V § 14 sa odsek 5 dopĺňa písmenom f), ktoré znie:</w:t>
      </w:r>
    </w:p>
    <w:p w14:paraId="7EC86B49" w14:textId="2E8B319D" w:rsidR="00505807" w:rsidRPr="006B7856" w:rsidRDefault="00505807" w:rsidP="002D08C8">
      <w:pPr>
        <w:spacing w:after="160" w:line="259" w:lineRule="auto"/>
        <w:ind w:left="284"/>
        <w:jc w:val="both"/>
        <w:rPr>
          <w:rFonts w:ascii="Times New Roman" w:eastAsia="Arial Narrow" w:hAnsi="Times New Roman"/>
          <w:sz w:val="24"/>
          <w:szCs w:val="24"/>
          <w:lang w:eastAsia="zh-CN"/>
        </w:rPr>
      </w:pPr>
      <w:r w:rsidRPr="006B7856">
        <w:rPr>
          <w:rFonts w:ascii="Times New Roman" w:eastAsia="Arial Narrow" w:hAnsi="Times New Roman"/>
          <w:sz w:val="24"/>
          <w:szCs w:val="24"/>
        </w:rPr>
        <w:lastRenderedPageBreak/>
        <w:t>„</w:t>
      </w:r>
      <w:r w:rsidRPr="006B7856">
        <w:rPr>
          <w:rFonts w:ascii="Times New Roman" w:eastAsia="Arial Narrow" w:hAnsi="Times New Roman"/>
          <w:sz w:val="24"/>
          <w:szCs w:val="24"/>
          <w:lang w:eastAsia="zh-CN"/>
        </w:rPr>
        <w:t>f) návrh maximálnej sumy úhrad zdravotných poisťovní dodatočne vynaložených na liečbu liekom dodatočn</w:t>
      </w:r>
      <w:r w:rsidR="68F5D9A1" w:rsidRPr="006B7856">
        <w:rPr>
          <w:rFonts w:ascii="Times New Roman" w:eastAsia="Arial Narrow" w:hAnsi="Times New Roman"/>
          <w:sz w:val="24"/>
          <w:szCs w:val="24"/>
          <w:lang w:eastAsia="zh-CN"/>
        </w:rPr>
        <w:t>e liečen</w:t>
      </w:r>
      <w:r w:rsidRPr="006B7856">
        <w:rPr>
          <w:rFonts w:ascii="Times New Roman" w:eastAsia="Arial Narrow" w:hAnsi="Times New Roman"/>
          <w:sz w:val="24"/>
          <w:szCs w:val="24"/>
          <w:lang w:eastAsia="zh-CN"/>
        </w:rPr>
        <w:t>ých poistencov alebo dodatočných indikácií na 12, 24 a 36 po sebe nasledujúcich mesiacov od nadobudnutia vykonateľnosti rozhodnutia o zmene charakteristiky referenčnej skupiny.“.</w:t>
      </w:r>
    </w:p>
    <w:p w14:paraId="69C8BD96" w14:textId="172966E4" w:rsidR="00505807" w:rsidRPr="006B7856" w:rsidRDefault="00505807" w:rsidP="35CEFDC6">
      <w:pPr>
        <w:spacing w:after="160" w:line="259" w:lineRule="auto"/>
        <w:ind w:left="284" w:hanging="284"/>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 xml:space="preserve">3. </w:t>
      </w:r>
      <w:r w:rsidR="00A02A10" w:rsidRPr="006B7856">
        <w:rPr>
          <w:rFonts w:ascii="Times New Roman" w:eastAsia="Arial Narrow" w:hAnsi="Times New Roman"/>
          <w:sz w:val="24"/>
          <w:szCs w:val="24"/>
          <w:lang w:eastAsia="zh-CN"/>
        </w:rPr>
        <w:t>V § 20 ods. 1 sa na konci pripája táto veta: „O zmene charakteristík referenčnej skupiny rozhoduje ministerstvo vždy, keď o to požiada Národný inštitút pre hodnotu a technológie v</w:t>
      </w:r>
      <w:r w:rsidR="002759D8" w:rsidRPr="006B7856">
        <w:rPr>
          <w:rFonts w:ascii="Times New Roman" w:eastAsia="Arial Narrow" w:hAnsi="Times New Roman"/>
          <w:sz w:val="24"/>
          <w:szCs w:val="24"/>
          <w:lang w:eastAsia="zh-CN"/>
        </w:rPr>
        <w:t> </w:t>
      </w:r>
      <w:r w:rsidR="00A02A10" w:rsidRPr="006B7856">
        <w:rPr>
          <w:rFonts w:ascii="Times New Roman" w:eastAsia="Arial Narrow" w:hAnsi="Times New Roman"/>
          <w:sz w:val="24"/>
          <w:szCs w:val="24"/>
          <w:lang w:eastAsia="zh-CN"/>
        </w:rPr>
        <w:t>zdravotníctve</w:t>
      </w:r>
      <w:r w:rsidR="002759D8" w:rsidRPr="006B7856">
        <w:rPr>
          <w:rFonts w:ascii="Times New Roman" w:eastAsia="Times New Roman" w:hAnsi="Times New Roman"/>
          <w:sz w:val="24"/>
          <w:szCs w:val="24"/>
          <w:vertAlign w:val="superscript"/>
        </w:rPr>
        <w:t>8a</w:t>
      </w:r>
      <w:r w:rsidR="00A02A10" w:rsidRPr="006B7856">
        <w:rPr>
          <w:rFonts w:ascii="Times New Roman" w:eastAsia="Times New Roman" w:hAnsi="Times New Roman"/>
          <w:sz w:val="24"/>
          <w:szCs w:val="24"/>
        </w:rPr>
        <w:t xml:space="preserve">) </w:t>
      </w:r>
      <w:r w:rsidR="00A02A10" w:rsidRPr="006B7856">
        <w:rPr>
          <w:rFonts w:ascii="Times New Roman" w:eastAsia="Arial Narrow" w:hAnsi="Times New Roman"/>
          <w:sz w:val="24"/>
          <w:szCs w:val="24"/>
          <w:lang w:eastAsia="zh-CN"/>
        </w:rPr>
        <w:t>(ďalej len „inštitút”).”.</w:t>
      </w:r>
    </w:p>
    <w:p w14:paraId="551E1D40" w14:textId="2A5CFA64" w:rsidR="00505807" w:rsidRPr="006B7856" w:rsidRDefault="004B7F2A" w:rsidP="002D08C8">
      <w:pPr>
        <w:spacing w:after="160" w:line="259" w:lineRule="auto"/>
        <w:ind w:left="284"/>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 xml:space="preserve">Poznámka pod čiarou k odkazu </w:t>
      </w:r>
      <w:r w:rsidR="002759D8" w:rsidRPr="006B7856">
        <w:rPr>
          <w:rFonts w:ascii="Times New Roman" w:eastAsia="Arial Narrow" w:hAnsi="Times New Roman"/>
          <w:sz w:val="24"/>
          <w:szCs w:val="24"/>
          <w:lang w:eastAsia="zh-CN"/>
        </w:rPr>
        <w:t>8a</w:t>
      </w:r>
      <w:r w:rsidR="00505807" w:rsidRPr="006B7856">
        <w:rPr>
          <w:rFonts w:ascii="Times New Roman" w:eastAsia="Arial Narrow" w:hAnsi="Times New Roman"/>
          <w:sz w:val="24"/>
          <w:szCs w:val="24"/>
          <w:lang w:eastAsia="zh-CN"/>
        </w:rPr>
        <w:t xml:space="preserve"> znie:</w:t>
      </w:r>
    </w:p>
    <w:p w14:paraId="7F550074" w14:textId="4BFEA5B2" w:rsidR="00505807" w:rsidRPr="006B7856" w:rsidRDefault="00505807" w:rsidP="002D08C8">
      <w:pPr>
        <w:spacing w:after="160" w:line="259" w:lineRule="auto"/>
        <w:ind w:left="284"/>
        <w:jc w:val="both"/>
        <w:rPr>
          <w:rFonts w:ascii="Times New Roman" w:eastAsia="Arial Narrow" w:hAnsi="Times New Roman"/>
          <w:sz w:val="24"/>
          <w:szCs w:val="24"/>
          <w:lang w:eastAsia="zh-CN"/>
        </w:rPr>
      </w:pPr>
      <w:r w:rsidRPr="006B7856">
        <w:rPr>
          <w:rFonts w:ascii="Times New Roman" w:eastAsia="Arial Narrow" w:hAnsi="Times New Roman"/>
          <w:sz w:val="24"/>
          <w:szCs w:val="24"/>
        </w:rPr>
        <w:t>„</w:t>
      </w:r>
      <w:r w:rsidR="002759D8" w:rsidRPr="006B7856">
        <w:rPr>
          <w:rFonts w:ascii="Times New Roman" w:eastAsia="Arial Narrow" w:hAnsi="Times New Roman"/>
          <w:sz w:val="24"/>
          <w:szCs w:val="24"/>
          <w:vertAlign w:val="superscript"/>
        </w:rPr>
        <w:t>8a</w:t>
      </w:r>
      <w:r w:rsidRPr="006B7856">
        <w:rPr>
          <w:rFonts w:ascii="Times New Roman" w:eastAsia="Arial Narrow" w:hAnsi="Times New Roman"/>
          <w:sz w:val="24"/>
          <w:szCs w:val="24"/>
        </w:rPr>
        <w:t>) Zákon č. …/2021 Z. z. o Národnom inštitúte pre hodnotu a technológie v zdravotníctve a o zmene a doplnení niektorých zákonov.”.</w:t>
      </w:r>
    </w:p>
    <w:p w14:paraId="33BA0CB7" w14:textId="185C3934" w:rsidR="00505807" w:rsidRPr="006B7856" w:rsidRDefault="001377FC" w:rsidP="00505807">
      <w:pPr>
        <w:spacing w:after="160" w:line="259" w:lineRule="auto"/>
        <w:ind w:left="284" w:hanging="284"/>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4</w:t>
      </w:r>
      <w:r w:rsidR="00505807" w:rsidRPr="006B7856">
        <w:rPr>
          <w:rFonts w:ascii="Times New Roman" w:eastAsia="Arial Narrow" w:hAnsi="Times New Roman"/>
          <w:sz w:val="24"/>
          <w:szCs w:val="24"/>
          <w:lang w:eastAsia="zh-CN"/>
        </w:rPr>
        <w:t>. V § 36 sa odsek 5 dopĺňa písmenom f), ktoré znie:</w:t>
      </w:r>
    </w:p>
    <w:p w14:paraId="0386973C" w14:textId="03276F91" w:rsidR="00505807" w:rsidRPr="006B7856" w:rsidRDefault="00505807" w:rsidP="002D08C8">
      <w:pPr>
        <w:spacing w:after="160" w:line="259" w:lineRule="auto"/>
        <w:ind w:left="284"/>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„f)</w:t>
      </w:r>
      <w:r w:rsidR="002D08C8">
        <w:rPr>
          <w:rFonts w:ascii="Times New Roman" w:eastAsia="Arial Narrow" w:hAnsi="Times New Roman"/>
          <w:sz w:val="24"/>
          <w:szCs w:val="24"/>
          <w:lang w:eastAsia="zh-CN"/>
        </w:rPr>
        <w:tab/>
      </w:r>
      <w:r w:rsidRPr="006B7856">
        <w:rPr>
          <w:rFonts w:ascii="Times New Roman" w:eastAsia="Arial Narrow" w:hAnsi="Times New Roman"/>
          <w:sz w:val="24"/>
          <w:szCs w:val="24"/>
          <w:lang w:eastAsia="zh-CN"/>
        </w:rPr>
        <w:t>návrh maximálnej sumy úhrad zdravotných poisťovní dodatočne vynaložených na zdravotnícku pomôcku na 12, 24 a 36 po sebe nasledujúcich mesiacov od nadobudnutia vykonateľnosti rozhodnutia o zmene charakterist</w:t>
      </w:r>
      <w:r w:rsidR="05BD3C7A" w:rsidRPr="006B7856">
        <w:rPr>
          <w:rFonts w:ascii="Times New Roman" w:eastAsia="Arial Narrow" w:hAnsi="Times New Roman"/>
          <w:sz w:val="24"/>
          <w:szCs w:val="24"/>
          <w:lang w:eastAsia="zh-CN"/>
        </w:rPr>
        <w:t>í</w:t>
      </w:r>
      <w:r w:rsidR="4135F306" w:rsidRPr="006B7856">
        <w:rPr>
          <w:rFonts w:ascii="Times New Roman" w:eastAsia="Arial Narrow" w:hAnsi="Times New Roman"/>
          <w:sz w:val="24"/>
          <w:szCs w:val="24"/>
          <w:lang w:eastAsia="zh-CN"/>
        </w:rPr>
        <w:t>k</w:t>
      </w:r>
      <w:r w:rsidRPr="006B7856">
        <w:rPr>
          <w:rFonts w:ascii="Times New Roman" w:eastAsia="Arial Narrow" w:hAnsi="Times New Roman"/>
          <w:sz w:val="24"/>
          <w:szCs w:val="24"/>
          <w:lang w:eastAsia="zh-CN"/>
        </w:rPr>
        <w:t xml:space="preserve"> podskupiny</w:t>
      </w:r>
      <w:r w:rsidR="66C5B19D" w:rsidRPr="006B7856">
        <w:rPr>
          <w:rFonts w:ascii="Times New Roman" w:eastAsia="Arial Narrow" w:hAnsi="Times New Roman"/>
          <w:sz w:val="24"/>
          <w:szCs w:val="24"/>
          <w:lang w:eastAsia="zh-CN"/>
        </w:rPr>
        <w:t xml:space="preserve"> zdravotníckych pomôcok</w:t>
      </w:r>
      <w:r w:rsidRPr="006B7856">
        <w:rPr>
          <w:rFonts w:ascii="Times New Roman" w:eastAsia="Arial Narrow" w:hAnsi="Times New Roman"/>
          <w:sz w:val="24"/>
          <w:szCs w:val="24"/>
          <w:lang w:eastAsia="zh-CN"/>
        </w:rPr>
        <w:t>, ak predmetom žiadosti je</w:t>
      </w:r>
    </w:p>
    <w:p w14:paraId="5D64889A" w14:textId="77777777" w:rsidR="00505807" w:rsidRPr="006B7856" w:rsidRDefault="00505807" w:rsidP="002D08C8">
      <w:pPr>
        <w:spacing w:after="160" w:line="259" w:lineRule="auto"/>
        <w:ind w:left="284"/>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1. zvýšenie maximálnej výšky úhrady zdravotnej poisťovne za zdravotnícku pomôcku zaradenú v podskupine zdravotníckych pomôcok,</w:t>
      </w:r>
    </w:p>
    <w:p w14:paraId="74D95170" w14:textId="77777777" w:rsidR="00505807" w:rsidRPr="006B7856" w:rsidRDefault="00505807" w:rsidP="002D08C8">
      <w:pPr>
        <w:spacing w:after="160" w:line="259" w:lineRule="auto"/>
        <w:ind w:left="284"/>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 xml:space="preserve">2. zrušenie </w:t>
      </w:r>
      <w:proofErr w:type="spellStart"/>
      <w:r w:rsidRPr="006B7856">
        <w:rPr>
          <w:rFonts w:ascii="Times New Roman" w:eastAsia="Arial Narrow" w:hAnsi="Times New Roman"/>
          <w:sz w:val="24"/>
          <w:szCs w:val="24"/>
          <w:lang w:eastAsia="zh-CN"/>
        </w:rPr>
        <w:t>preskripčného</w:t>
      </w:r>
      <w:proofErr w:type="spellEnd"/>
      <w:r w:rsidRPr="006B7856">
        <w:rPr>
          <w:rFonts w:ascii="Times New Roman" w:eastAsia="Arial Narrow" w:hAnsi="Times New Roman"/>
          <w:sz w:val="24"/>
          <w:szCs w:val="24"/>
          <w:lang w:eastAsia="zh-CN"/>
        </w:rPr>
        <w:t xml:space="preserve"> obmedzenia alebo rozšírenie </w:t>
      </w:r>
      <w:proofErr w:type="spellStart"/>
      <w:r w:rsidRPr="006B7856">
        <w:rPr>
          <w:rFonts w:ascii="Times New Roman" w:eastAsia="Arial Narrow" w:hAnsi="Times New Roman"/>
          <w:sz w:val="24"/>
          <w:szCs w:val="24"/>
          <w:lang w:eastAsia="zh-CN"/>
        </w:rPr>
        <w:t>preskripčného</w:t>
      </w:r>
      <w:proofErr w:type="spellEnd"/>
      <w:r w:rsidRPr="006B7856">
        <w:rPr>
          <w:rFonts w:ascii="Times New Roman" w:eastAsia="Arial Narrow" w:hAnsi="Times New Roman"/>
          <w:sz w:val="24"/>
          <w:szCs w:val="24"/>
          <w:lang w:eastAsia="zh-CN"/>
        </w:rPr>
        <w:t xml:space="preserve"> obmedzenia,</w:t>
      </w:r>
    </w:p>
    <w:p w14:paraId="50161931" w14:textId="77777777" w:rsidR="00505807" w:rsidRPr="006B7856" w:rsidRDefault="00505807" w:rsidP="002D08C8">
      <w:pPr>
        <w:spacing w:after="160" w:line="259" w:lineRule="auto"/>
        <w:ind w:left="284"/>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3. zrušenie indikačného obmedzenia alebo rozšírenie indikačného obmedzenia,</w:t>
      </w:r>
    </w:p>
    <w:p w14:paraId="7AD14F07" w14:textId="77777777" w:rsidR="00505807" w:rsidRPr="006B7856" w:rsidRDefault="00505807" w:rsidP="002D08C8">
      <w:pPr>
        <w:spacing w:after="160" w:line="259" w:lineRule="auto"/>
        <w:ind w:left="284"/>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4. zvýšenie množstvového limitu,</w:t>
      </w:r>
    </w:p>
    <w:p w14:paraId="6C766B8B" w14:textId="6D148404" w:rsidR="00505807" w:rsidRPr="006B7856" w:rsidRDefault="00505807" w:rsidP="002D08C8">
      <w:pPr>
        <w:spacing w:after="160" w:line="259" w:lineRule="auto"/>
        <w:ind w:left="284"/>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5. zvýšenie finančného limitu.“</w:t>
      </w:r>
      <w:r w:rsidR="00642683" w:rsidRPr="006B7856">
        <w:rPr>
          <w:rFonts w:ascii="Times New Roman" w:eastAsia="Arial Narrow" w:hAnsi="Times New Roman"/>
          <w:sz w:val="24"/>
          <w:szCs w:val="24"/>
          <w:lang w:eastAsia="zh-CN"/>
        </w:rPr>
        <w:t>.</w:t>
      </w:r>
    </w:p>
    <w:p w14:paraId="7CF4C37A" w14:textId="1AEFAF3F" w:rsidR="00A02A10" w:rsidRPr="006B7856" w:rsidRDefault="001377FC" w:rsidP="002D08C8">
      <w:pPr>
        <w:spacing w:after="160" w:line="259" w:lineRule="auto"/>
        <w:ind w:left="284" w:hanging="284"/>
        <w:jc w:val="both"/>
        <w:rPr>
          <w:rFonts w:ascii="Times New Roman" w:eastAsia="Arial Narrow" w:hAnsi="Times New Roman"/>
          <w:sz w:val="24"/>
          <w:szCs w:val="24"/>
          <w:lang w:val="en-US" w:eastAsia="zh-CN"/>
        </w:rPr>
      </w:pPr>
      <w:r w:rsidRPr="006B7856">
        <w:rPr>
          <w:rFonts w:ascii="Times New Roman" w:eastAsia="Arial Narrow" w:hAnsi="Times New Roman"/>
          <w:sz w:val="24"/>
          <w:szCs w:val="24"/>
          <w:lang w:eastAsia="zh-CN"/>
        </w:rPr>
        <w:t>5</w:t>
      </w:r>
      <w:r w:rsidR="00505807" w:rsidRPr="006B7856">
        <w:rPr>
          <w:rFonts w:ascii="Times New Roman" w:eastAsia="Arial Narrow" w:hAnsi="Times New Roman"/>
          <w:sz w:val="24"/>
          <w:szCs w:val="24"/>
          <w:lang w:eastAsia="zh-CN"/>
        </w:rPr>
        <w:t xml:space="preserve">. </w:t>
      </w:r>
      <w:r w:rsidR="00A02A10" w:rsidRPr="006B7856">
        <w:rPr>
          <w:rFonts w:ascii="Times New Roman" w:eastAsia="Arial Narrow" w:hAnsi="Times New Roman"/>
          <w:sz w:val="24"/>
          <w:szCs w:val="24"/>
          <w:lang w:val="en-US" w:eastAsia="zh-CN"/>
        </w:rPr>
        <w:t xml:space="preserve">V § 41 </w:t>
      </w:r>
      <w:proofErr w:type="spellStart"/>
      <w:proofErr w:type="gramStart"/>
      <w:r w:rsidR="00A02A10" w:rsidRPr="006B7856">
        <w:rPr>
          <w:rFonts w:ascii="Times New Roman" w:eastAsia="Arial Narrow" w:hAnsi="Times New Roman"/>
          <w:sz w:val="24"/>
          <w:szCs w:val="24"/>
          <w:lang w:val="en-US" w:eastAsia="zh-CN"/>
        </w:rPr>
        <w:t>ods</w:t>
      </w:r>
      <w:proofErr w:type="spellEnd"/>
      <w:proofErr w:type="gramEnd"/>
      <w:r w:rsidR="00A02A10" w:rsidRPr="006B7856">
        <w:rPr>
          <w:rFonts w:ascii="Times New Roman" w:eastAsia="Arial Narrow" w:hAnsi="Times New Roman"/>
          <w:sz w:val="24"/>
          <w:szCs w:val="24"/>
          <w:lang w:val="en-US" w:eastAsia="zh-CN"/>
        </w:rPr>
        <w:t xml:space="preserve">. 1 </w:t>
      </w:r>
      <w:proofErr w:type="spellStart"/>
      <w:r w:rsidR="00A02A10" w:rsidRPr="006B7856">
        <w:rPr>
          <w:rFonts w:ascii="Times New Roman" w:eastAsia="Arial Narrow" w:hAnsi="Times New Roman"/>
          <w:sz w:val="24"/>
          <w:szCs w:val="24"/>
          <w:lang w:val="en-US" w:eastAsia="zh-CN"/>
        </w:rPr>
        <w:t>sa</w:t>
      </w:r>
      <w:proofErr w:type="spellEnd"/>
      <w:r w:rsidR="00A02A10" w:rsidRPr="006B7856">
        <w:rPr>
          <w:rFonts w:ascii="Times New Roman" w:eastAsia="Arial Narrow" w:hAnsi="Times New Roman"/>
          <w:sz w:val="24"/>
          <w:szCs w:val="24"/>
          <w:lang w:val="en-US" w:eastAsia="zh-CN"/>
        </w:rPr>
        <w:t xml:space="preserve"> </w:t>
      </w:r>
      <w:proofErr w:type="spellStart"/>
      <w:r w:rsidR="00A02A10" w:rsidRPr="006B7856">
        <w:rPr>
          <w:rFonts w:ascii="Times New Roman" w:eastAsia="Arial Narrow" w:hAnsi="Times New Roman"/>
          <w:sz w:val="24"/>
          <w:szCs w:val="24"/>
          <w:lang w:val="en-US" w:eastAsia="zh-CN"/>
        </w:rPr>
        <w:t>na</w:t>
      </w:r>
      <w:proofErr w:type="spellEnd"/>
      <w:r w:rsidR="00A02A10" w:rsidRPr="006B7856">
        <w:rPr>
          <w:rFonts w:ascii="Times New Roman" w:eastAsia="Arial Narrow" w:hAnsi="Times New Roman"/>
          <w:sz w:val="24"/>
          <w:szCs w:val="24"/>
          <w:lang w:val="en-US" w:eastAsia="zh-CN"/>
        </w:rPr>
        <w:t xml:space="preserve"> </w:t>
      </w:r>
      <w:proofErr w:type="spellStart"/>
      <w:r w:rsidR="00A02A10" w:rsidRPr="006B7856">
        <w:rPr>
          <w:rFonts w:ascii="Times New Roman" w:eastAsia="Arial Narrow" w:hAnsi="Times New Roman"/>
          <w:sz w:val="24"/>
          <w:szCs w:val="24"/>
          <w:lang w:val="en-US" w:eastAsia="zh-CN"/>
        </w:rPr>
        <w:t>konci</w:t>
      </w:r>
      <w:proofErr w:type="spellEnd"/>
      <w:r w:rsidR="00A02A10" w:rsidRPr="006B7856">
        <w:rPr>
          <w:rFonts w:ascii="Times New Roman" w:eastAsia="Arial Narrow" w:hAnsi="Times New Roman"/>
          <w:sz w:val="24"/>
          <w:szCs w:val="24"/>
          <w:lang w:val="en-US" w:eastAsia="zh-CN"/>
        </w:rPr>
        <w:t xml:space="preserve"> </w:t>
      </w:r>
      <w:proofErr w:type="spellStart"/>
      <w:r w:rsidR="00A02A10" w:rsidRPr="006B7856">
        <w:rPr>
          <w:rFonts w:ascii="Times New Roman" w:eastAsia="Arial Narrow" w:hAnsi="Times New Roman"/>
          <w:sz w:val="24"/>
          <w:szCs w:val="24"/>
          <w:lang w:val="en-US" w:eastAsia="zh-CN"/>
        </w:rPr>
        <w:t>pripája</w:t>
      </w:r>
      <w:proofErr w:type="spellEnd"/>
      <w:r w:rsidR="00A02A10" w:rsidRPr="006B7856">
        <w:rPr>
          <w:rFonts w:ascii="Times New Roman" w:eastAsia="Arial Narrow" w:hAnsi="Times New Roman"/>
          <w:sz w:val="24"/>
          <w:szCs w:val="24"/>
          <w:lang w:val="en-US" w:eastAsia="zh-CN"/>
        </w:rPr>
        <w:t xml:space="preserve"> </w:t>
      </w:r>
      <w:proofErr w:type="spellStart"/>
      <w:r w:rsidR="00A02A10" w:rsidRPr="006B7856">
        <w:rPr>
          <w:rFonts w:ascii="Times New Roman" w:eastAsia="Arial Narrow" w:hAnsi="Times New Roman"/>
          <w:sz w:val="24"/>
          <w:szCs w:val="24"/>
          <w:lang w:val="en-US" w:eastAsia="zh-CN"/>
        </w:rPr>
        <w:t>táto</w:t>
      </w:r>
      <w:proofErr w:type="spellEnd"/>
      <w:r w:rsidR="00A02A10" w:rsidRPr="006B7856">
        <w:rPr>
          <w:rFonts w:ascii="Times New Roman" w:eastAsia="Arial Narrow" w:hAnsi="Times New Roman"/>
          <w:sz w:val="24"/>
          <w:szCs w:val="24"/>
          <w:lang w:val="en-US" w:eastAsia="zh-CN"/>
        </w:rPr>
        <w:t xml:space="preserve"> </w:t>
      </w:r>
      <w:proofErr w:type="spellStart"/>
      <w:r w:rsidR="00A02A10" w:rsidRPr="006B7856">
        <w:rPr>
          <w:rFonts w:ascii="Times New Roman" w:eastAsia="Arial Narrow" w:hAnsi="Times New Roman"/>
          <w:sz w:val="24"/>
          <w:szCs w:val="24"/>
          <w:lang w:val="en-US" w:eastAsia="zh-CN"/>
        </w:rPr>
        <w:t>veta</w:t>
      </w:r>
      <w:proofErr w:type="spellEnd"/>
      <w:r w:rsidR="00A02A10" w:rsidRPr="006B7856">
        <w:rPr>
          <w:rFonts w:ascii="Times New Roman" w:eastAsia="Arial Narrow" w:hAnsi="Times New Roman"/>
          <w:sz w:val="24"/>
          <w:szCs w:val="24"/>
          <w:lang w:val="en-US" w:eastAsia="zh-CN"/>
        </w:rPr>
        <w:t xml:space="preserve">: </w:t>
      </w:r>
      <w:r w:rsidR="00A02A10" w:rsidRPr="006B7856">
        <w:rPr>
          <w:rFonts w:ascii="Times New Roman" w:eastAsia="Arial Narrow" w:hAnsi="Times New Roman"/>
          <w:sz w:val="24"/>
          <w:szCs w:val="24"/>
          <w:lang w:val="en-US"/>
        </w:rPr>
        <w:t xml:space="preserve">„O </w:t>
      </w:r>
      <w:proofErr w:type="spellStart"/>
      <w:r w:rsidR="00A02A10" w:rsidRPr="006B7856">
        <w:rPr>
          <w:rFonts w:ascii="Times New Roman" w:eastAsia="Arial Narrow" w:hAnsi="Times New Roman"/>
          <w:sz w:val="24"/>
          <w:szCs w:val="24"/>
          <w:lang w:val="en-US"/>
        </w:rPr>
        <w:t>zmene</w:t>
      </w:r>
      <w:proofErr w:type="spellEnd"/>
      <w:r w:rsidR="00A02A10" w:rsidRPr="006B7856">
        <w:rPr>
          <w:rFonts w:ascii="Times New Roman" w:eastAsia="Arial Narrow" w:hAnsi="Times New Roman"/>
          <w:sz w:val="24"/>
          <w:szCs w:val="24"/>
          <w:lang w:val="en-US"/>
        </w:rPr>
        <w:t xml:space="preserve"> </w:t>
      </w:r>
      <w:proofErr w:type="spellStart"/>
      <w:r w:rsidR="00A02A10" w:rsidRPr="006B7856">
        <w:rPr>
          <w:rFonts w:ascii="Times New Roman" w:eastAsia="Arial Narrow" w:hAnsi="Times New Roman"/>
          <w:sz w:val="24"/>
          <w:szCs w:val="24"/>
          <w:lang w:val="en-US"/>
        </w:rPr>
        <w:t>charakteristík</w:t>
      </w:r>
      <w:proofErr w:type="spellEnd"/>
      <w:r w:rsidR="00A02A10" w:rsidRPr="006B7856">
        <w:rPr>
          <w:rFonts w:ascii="Times New Roman" w:eastAsia="Arial Narrow" w:hAnsi="Times New Roman"/>
          <w:sz w:val="24"/>
          <w:szCs w:val="24"/>
          <w:lang w:val="en-US"/>
        </w:rPr>
        <w:t xml:space="preserve"> </w:t>
      </w:r>
      <w:proofErr w:type="spellStart"/>
      <w:r w:rsidR="00A02A10" w:rsidRPr="006B7856">
        <w:rPr>
          <w:rFonts w:ascii="Times New Roman" w:eastAsia="Arial Narrow" w:hAnsi="Times New Roman"/>
          <w:sz w:val="24"/>
          <w:szCs w:val="24"/>
          <w:lang w:val="en-US"/>
        </w:rPr>
        <w:t>podskupiny</w:t>
      </w:r>
      <w:proofErr w:type="spellEnd"/>
      <w:r w:rsidR="00A02A10" w:rsidRPr="006B7856">
        <w:rPr>
          <w:rFonts w:ascii="Times New Roman" w:eastAsia="Arial Narrow" w:hAnsi="Times New Roman"/>
          <w:sz w:val="24"/>
          <w:szCs w:val="24"/>
          <w:lang w:val="en-US"/>
        </w:rPr>
        <w:t xml:space="preserve"> </w:t>
      </w:r>
      <w:proofErr w:type="spellStart"/>
      <w:r w:rsidR="00A02A10" w:rsidRPr="006B7856">
        <w:rPr>
          <w:rFonts w:ascii="Times New Roman" w:eastAsia="Arial Narrow" w:hAnsi="Times New Roman"/>
          <w:sz w:val="24"/>
          <w:szCs w:val="24"/>
          <w:lang w:val="en-US"/>
        </w:rPr>
        <w:t>zdravotníckych</w:t>
      </w:r>
      <w:proofErr w:type="spellEnd"/>
      <w:r w:rsidR="00A02A10" w:rsidRPr="006B7856">
        <w:rPr>
          <w:rFonts w:ascii="Times New Roman" w:eastAsia="Arial Narrow" w:hAnsi="Times New Roman"/>
          <w:sz w:val="24"/>
          <w:szCs w:val="24"/>
          <w:lang w:val="en-US"/>
        </w:rPr>
        <w:t xml:space="preserve"> </w:t>
      </w:r>
      <w:proofErr w:type="spellStart"/>
      <w:r w:rsidR="00A02A10" w:rsidRPr="006B7856">
        <w:rPr>
          <w:rFonts w:ascii="Times New Roman" w:eastAsia="Arial Narrow" w:hAnsi="Times New Roman"/>
          <w:sz w:val="24"/>
          <w:szCs w:val="24"/>
          <w:lang w:val="en-US"/>
        </w:rPr>
        <w:t>pomôcok</w:t>
      </w:r>
      <w:proofErr w:type="spellEnd"/>
      <w:r w:rsidR="00A02A10" w:rsidRPr="006B7856">
        <w:rPr>
          <w:rFonts w:ascii="Times New Roman" w:eastAsia="Arial Narrow" w:hAnsi="Times New Roman"/>
          <w:sz w:val="24"/>
          <w:szCs w:val="24"/>
          <w:lang w:val="en-US"/>
        </w:rPr>
        <w:t xml:space="preserve"> </w:t>
      </w:r>
      <w:proofErr w:type="spellStart"/>
      <w:r w:rsidR="00A02A10" w:rsidRPr="006B7856">
        <w:rPr>
          <w:rFonts w:ascii="Times New Roman" w:eastAsia="Arial Narrow" w:hAnsi="Times New Roman"/>
          <w:sz w:val="24"/>
          <w:szCs w:val="24"/>
          <w:lang w:val="en-US"/>
        </w:rPr>
        <w:t>rozhoduje</w:t>
      </w:r>
      <w:proofErr w:type="spellEnd"/>
      <w:r w:rsidR="00A02A10" w:rsidRPr="006B7856">
        <w:rPr>
          <w:rFonts w:ascii="Times New Roman" w:eastAsia="Arial Narrow" w:hAnsi="Times New Roman"/>
          <w:sz w:val="24"/>
          <w:szCs w:val="24"/>
          <w:lang w:val="en-US"/>
        </w:rPr>
        <w:t xml:space="preserve"> </w:t>
      </w:r>
      <w:proofErr w:type="spellStart"/>
      <w:r w:rsidR="00A02A10" w:rsidRPr="006B7856">
        <w:rPr>
          <w:rFonts w:ascii="Times New Roman" w:eastAsia="Arial Narrow" w:hAnsi="Times New Roman"/>
          <w:sz w:val="24"/>
          <w:szCs w:val="24"/>
          <w:lang w:val="en-US"/>
        </w:rPr>
        <w:t>ministerstvo</w:t>
      </w:r>
      <w:proofErr w:type="spellEnd"/>
      <w:r w:rsidR="00A02A10" w:rsidRPr="006B7856">
        <w:rPr>
          <w:rFonts w:ascii="Times New Roman" w:eastAsia="Arial Narrow" w:hAnsi="Times New Roman"/>
          <w:sz w:val="24"/>
          <w:szCs w:val="24"/>
          <w:lang w:val="en-US"/>
        </w:rPr>
        <w:t xml:space="preserve"> </w:t>
      </w:r>
      <w:proofErr w:type="spellStart"/>
      <w:r w:rsidR="00A02A10" w:rsidRPr="006B7856">
        <w:rPr>
          <w:rFonts w:ascii="Times New Roman" w:eastAsia="Arial Narrow" w:hAnsi="Times New Roman"/>
          <w:sz w:val="24"/>
          <w:szCs w:val="24"/>
          <w:lang w:val="en-US"/>
        </w:rPr>
        <w:t>vždy</w:t>
      </w:r>
      <w:proofErr w:type="spellEnd"/>
      <w:r w:rsidR="00A02A10" w:rsidRPr="006B7856">
        <w:rPr>
          <w:rFonts w:ascii="Times New Roman" w:eastAsia="Arial Narrow" w:hAnsi="Times New Roman"/>
          <w:sz w:val="24"/>
          <w:szCs w:val="24"/>
          <w:lang w:val="en-US"/>
        </w:rPr>
        <w:t xml:space="preserve">, </w:t>
      </w:r>
      <w:proofErr w:type="spellStart"/>
      <w:r w:rsidR="00A02A10" w:rsidRPr="006B7856">
        <w:rPr>
          <w:rFonts w:ascii="Times New Roman" w:eastAsia="Arial Narrow" w:hAnsi="Times New Roman"/>
          <w:sz w:val="24"/>
          <w:szCs w:val="24"/>
          <w:lang w:val="en-US"/>
        </w:rPr>
        <w:t>keď</w:t>
      </w:r>
      <w:proofErr w:type="spellEnd"/>
      <w:r w:rsidR="00A02A10" w:rsidRPr="006B7856">
        <w:rPr>
          <w:rFonts w:ascii="Times New Roman" w:eastAsia="Arial Narrow" w:hAnsi="Times New Roman"/>
          <w:sz w:val="24"/>
          <w:szCs w:val="24"/>
          <w:lang w:val="en-US"/>
        </w:rPr>
        <w:t xml:space="preserve"> o to </w:t>
      </w:r>
      <w:proofErr w:type="spellStart"/>
      <w:r w:rsidR="00A02A10" w:rsidRPr="006B7856">
        <w:rPr>
          <w:rFonts w:ascii="Times New Roman" w:eastAsia="Arial Narrow" w:hAnsi="Times New Roman"/>
          <w:sz w:val="24"/>
          <w:szCs w:val="24"/>
          <w:lang w:val="en-US"/>
        </w:rPr>
        <w:t>požiada</w:t>
      </w:r>
      <w:proofErr w:type="spellEnd"/>
      <w:r w:rsidR="00A02A10" w:rsidRPr="006B7856">
        <w:rPr>
          <w:rFonts w:ascii="Times New Roman" w:eastAsia="Arial Narrow" w:hAnsi="Times New Roman"/>
          <w:sz w:val="24"/>
          <w:szCs w:val="24"/>
          <w:lang w:val="en-US"/>
        </w:rPr>
        <w:t xml:space="preserve"> </w:t>
      </w:r>
      <w:proofErr w:type="spellStart"/>
      <w:r w:rsidR="00A02A10" w:rsidRPr="006B7856">
        <w:rPr>
          <w:rFonts w:ascii="Times New Roman" w:eastAsia="Arial Narrow" w:hAnsi="Times New Roman"/>
          <w:sz w:val="24"/>
          <w:szCs w:val="24"/>
          <w:lang w:val="en-US" w:eastAsia="zh-CN"/>
        </w:rPr>
        <w:t>inštitút</w:t>
      </w:r>
      <w:proofErr w:type="spellEnd"/>
      <w:r w:rsidR="00A02A10" w:rsidRPr="006B7856">
        <w:rPr>
          <w:rFonts w:ascii="Times New Roman" w:eastAsia="Arial Narrow" w:hAnsi="Times New Roman"/>
          <w:sz w:val="24"/>
          <w:szCs w:val="24"/>
          <w:lang w:val="en-US" w:eastAsia="zh-CN"/>
        </w:rPr>
        <w:t>.</w:t>
      </w:r>
      <w:proofErr w:type="gramStart"/>
      <w:r w:rsidR="00A02A10" w:rsidRPr="006B7856">
        <w:rPr>
          <w:rFonts w:ascii="Times New Roman" w:eastAsia="Arial Narrow" w:hAnsi="Times New Roman"/>
          <w:sz w:val="24"/>
          <w:szCs w:val="24"/>
          <w:lang w:val="en-US" w:eastAsia="zh-CN"/>
        </w:rPr>
        <w:t>”.</w:t>
      </w:r>
      <w:proofErr w:type="gramEnd"/>
    </w:p>
    <w:p w14:paraId="1BCE7081" w14:textId="15B81908" w:rsidR="00505807" w:rsidRPr="006B7856" w:rsidRDefault="001377FC" w:rsidP="002D08C8">
      <w:pPr>
        <w:spacing w:after="160" w:line="259" w:lineRule="auto"/>
        <w:ind w:left="284" w:hanging="284"/>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6</w:t>
      </w:r>
      <w:r w:rsidR="00505807" w:rsidRPr="006B7856">
        <w:rPr>
          <w:rFonts w:ascii="Times New Roman" w:eastAsia="Arial Narrow" w:hAnsi="Times New Roman"/>
          <w:sz w:val="24"/>
          <w:szCs w:val="24"/>
          <w:lang w:eastAsia="zh-CN"/>
        </w:rPr>
        <w:t>. V § 49 sa odsek 5 dopĺňa písmenom f), ktoré znie:</w:t>
      </w:r>
    </w:p>
    <w:p w14:paraId="59BEC214" w14:textId="2EF22630" w:rsidR="00505807" w:rsidRPr="006B7856" w:rsidRDefault="00505807" w:rsidP="002D08C8">
      <w:pPr>
        <w:spacing w:after="160" w:line="259" w:lineRule="auto"/>
        <w:ind w:left="284"/>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„f) návrh maximálnej sumy úhrad zdravotných poisťovní dodatočne vynaložených na zdravotnícku pomôcku na 12, 24 a 36 po sebe nasledujúcich mesiacov od nadobudnutia vykonateľnosti roz</w:t>
      </w:r>
      <w:r w:rsidR="00366F79" w:rsidRPr="006B7856">
        <w:rPr>
          <w:rFonts w:ascii="Times New Roman" w:eastAsia="Arial Narrow" w:hAnsi="Times New Roman"/>
          <w:sz w:val="24"/>
          <w:szCs w:val="24"/>
          <w:lang w:eastAsia="zh-CN"/>
        </w:rPr>
        <w:t>hodnutia o zmene charakteristík</w:t>
      </w:r>
      <w:r w:rsidRPr="006B7856">
        <w:rPr>
          <w:rFonts w:ascii="Times New Roman" w:eastAsia="Arial Narrow" w:hAnsi="Times New Roman"/>
          <w:sz w:val="24"/>
          <w:szCs w:val="24"/>
          <w:lang w:eastAsia="zh-CN"/>
        </w:rPr>
        <w:t xml:space="preserve"> podskupiny</w:t>
      </w:r>
      <w:r w:rsidR="00F10EE3" w:rsidRPr="006B7856">
        <w:rPr>
          <w:rFonts w:ascii="Times New Roman" w:eastAsia="Arial Narrow" w:hAnsi="Times New Roman"/>
          <w:sz w:val="24"/>
          <w:szCs w:val="24"/>
          <w:lang w:eastAsia="zh-CN"/>
        </w:rPr>
        <w:t xml:space="preserve"> špeciálnych zdravotníckych materiálov</w:t>
      </w:r>
      <w:r w:rsidRPr="006B7856">
        <w:rPr>
          <w:rFonts w:ascii="Times New Roman" w:eastAsia="Arial Narrow" w:hAnsi="Times New Roman"/>
          <w:sz w:val="24"/>
          <w:szCs w:val="24"/>
          <w:lang w:eastAsia="zh-CN"/>
        </w:rPr>
        <w:t>, ak predmetom žiadosti je</w:t>
      </w:r>
    </w:p>
    <w:p w14:paraId="06286278" w14:textId="77777777" w:rsidR="00505807" w:rsidRPr="006B7856" w:rsidRDefault="00505807" w:rsidP="002D08C8">
      <w:pPr>
        <w:spacing w:after="160" w:line="259" w:lineRule="auto"/>
        <w:ind w:left="284"/>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1. zvýšenie maximálnej výšky úhrady zdravotnej poisťovne za zdravotnícku pomôcku zaradenú v podskupine špeciálnych zdravotníckych materiálov,</w:t>
      </w:r>
    </w:p>
    <w:p w14:paraId="565649F8" w14:textId="77777777" w:rsidR="00505807" w:rsidRPr="006B7856" w:rsidRDefault="00505807" w:rsidP="002D08C8">
      <w:pPr>
        <w:spacing w:after="160" w:line="259" w:lineRule="auto"/>
        <w:ind w:left="284"/>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 xml:space="preserve">2. zrušenie </w:t>
      </w:r>
      <w:proofErr w:type="spellStart"/>
      <w:r w:rsidRPr="006B7856">
        <w:rPr>
          <w:rFonts w:ascii="Times New Roman" w:eastAsia="Arial Narrow" w:hAnsi="Times New Roman"/>
          <w:sz w:val="24"/>
          <w:szCs w:val="24"/>
          <w:lang w:eastAsia="zh-CN"/>
        </w:rPr>
        <w:t>preskripčného</w:t>
      </w:r>
      <w:proofErr w:type="spellEnd"/>
      <w:r w:rsidRPr="006B7856">
        <w:rPr>
          <w:rFonts w:ascii="Times New Roman" w:eastAsia="Arial Narrow" w:hAnsi="Times New Roman"/>
          <w:sz w:val="24"/>
          <w:szCs w:val="24"/>
          <w:lang w:eastAsia="zh-CN"/>
        </w:rPr>
        <w:t xml:space="preserve"> obmedzenia alebo rozšírenie </w:t>
      </w:r>
      <w:proofErr w:type="spellStart"/>
      <w:r w:rsidRPr="006B7856">
        <w:rPr>
          <w:rFonts w:ascii="Times New Roman" w:eastAsia="Arial Narrow" w:hAnsi="Times New Roman"/>
          <w:sz w:val="24"/>
          <w:szCs w:val="24"/>
          <w:lang w:eastAsia="zh-CN"/>
        </w:rPr>
        <w:t>preskripčného</w:t>
      </w:r>
      <w:proofErr w:type="spellEnd"/>
      <w:r w:rsidRPr="006B7856">
        <w:rPr>
          <w:rFonts w:ascii="Times New Roman" w:eastAsia="Arial Narrow" w:hAnsi="Times New Roman"/>
          <w:sz w:val="24"/>
          <w:szCs w:val="24"/>
          <w:lang w:eastAsia="zh-CN"/>
        </w:rPr>
        <w:t xml:space="preserve"> obmedzenia,</w:t>
      </w:r>
    </w:p>
    <w:p w14:paraId="476087A9" w14:textId="77777777" w:rsidR="00505807" w:rsidRPr="006B7856" w:rsidRDefault="00505807" w:rsidP="002D08C8">
      <w:pPr>
        <w:spacing w:after="160" w:line="259" w:lineRule="auto"/>
        <w:ind w:left="284"/>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3. zrušenie indikačného obmedzenia alebo rozšírenie indikačného obmedzenia,</w:t>
      </w:r>
    </w:p>
    <w:p w14:paraId="733A5477" w14:textId="4B7685A1" w:rsidR="00A02A10" w:rsidRPr="006B7856" w:rsidRDefault="00505807" w:rsidP="002D08C8">
      <w:pPr>
        <w:spacing w:after="160" w:line="259" w:lineRule="auto"/>
        <w:ind w:left="284"/>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4. zvýšenie množstvového limitu.“.</w:t>
      </w:r>
    </w:p>
    <w:p w14:paraId="656C7D9E" w14:textId="7822C5BF" w:rsidR="00A02A10" w:rsidRPr="006B7856" w:rsidRDefault="000C6C86" w:rsidP="00505807">
      <w:pPr>
        <w:spacing w:after="160" w:line="259" w:lineRule="auto"/>
        <w:ind w:left="284" w:hanging="284"/>
        <w:jc w:val="both"/>
        <w:rPr>
          <w:rFonts w:ascii="Times New Roman" w:eastAsia="Arial Narrow" w:hAnsi="Times New Roman"/>
          <w:sz w:val="24"/>
          <w:szCs w:val="24"/>
        </w:rPr>
      </w:pPr>
      <w:r w:rsidRPr="006B7856">
        <w:rPr>
          <w:rFonts w:ascii="Times New Roman" w:eastAsia="Arial Narrow" w:hAnsi="Times New Roman"/>
          <w:sz w:val="24"/>
          <w:szCs w:val="24"/>
        </w:rPr>
        <w:t>7</w:t>
      </w:r>
      <w:r w:rsidR="00505807" w:rsidRPr="006B7856">
        <w:rPr>
          <w:rFonts w:ascii="Times New Roman" w:eastAsia="Arial Narrow" w:hAnsi="Times New Roman"/>
          <w:sz w:val="24"/>
          <w:szCs w:val="24"/>
        </w:rPr>
        <w:t xml:space="preserve">. </w:t>
      </w:r>
      <w:r w:rsidR="00A02A10" w:rsidRPr="006B7856">
        <w:rPr>
          <w:rFonts w:ascii="Times New Roman" w:eastAsia="Arial Narrow" w:hAnsi="Times New Roman"/>
          <w:sz w:val="24"/>
          <w:szCs w:val="24"/>
        </w:rPr>
        <w:t>V § 54 ods. 1 sa na konci pripája táto veta: „O zmene charakteristík podskupiny špeciálnych zdravotníckych materiálov rozhoduje ministerstvo vždy, keď o to požiada inštitút.”.</w:t>
      </w:r>
    </w:p>
    <w:p w14:paraId="48F1CD02" w14:textId="652C7E5C" w:rsidR="00505807" w:rsidRPr="006B7856" w:rsidRDefault="00A02A10" w:rsidP="00505807">
      <w:pPr>
        <w:spacing w:after="160" w:line="259" w:lineRule="auto"/>
        <w:ind w:left="284" w:hanging="284"/>
        <w:jc w:val="both"/>
        <w:rPr>
          <w:rFonts w:ascii="Times New Roman" w:eastAsia="Arial Narrow" w:hAnsi="Times New Roman"/>
          <w:sz w:val="24"/>
          <w:szCs w:val="24"/>
        </w:rPr>
      </w:pPr>
      <w:r w:rsidRPr="006B7856">
        <w:rPr>
          <w:rFonts w:ascii="Times New Roman" w:eastAsia="Arial Narrow" w:hAnsi="Times New Roman"/>
          <w:sz w:val="24"/>
          <w:szCs w:val="24"/>
        </w:rPr>
        <w:t xml:space="preserve">8. </w:t>
      </w:r>
      <w:r w:rsidR="00505807" w:rsidRPr="006B7856">
        <w:rPr>
          <w:rFonts w:ascii="Times New Roman" w:eastAsia="Arial Narrow" w:hAnsi="Times New Roman"/>
          <w:sz w:val="24"/>
          <w:szCs w:val="24"/>
        </w:rPr>
        <w:t>V § 64 sa odsek 5 dopĺňa písmenom f), ktoré znie:</w:t>
      </w:r>
    </w:p>
    <w:p w14:paraId="7F5294B3" w14:textId="1B9077B4" w:rsidR="00505807" w:rsidRPr="006B7856" w:rsidRDefault="00505807" w:rsidP="002D08C8">
      <w:pPr>
        <w:spacing w:after="160" w:line="259" w:lineRule="auto"/>
        <w:ind w:left="284"/>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lastRenderedPageBreak/>
        <w:t>„f) návrh maximálnej sumy úhrad zdravotných poisťovní dodatočn</w:t>
      </w:r>
      <w:r w:rsidR="005D0C3A" w:rsidRPr="006B7856">
        <w:rPr>
          <w:rFonts w:ascii="Times New Roman" w:eastAsia="Arial Narrow" w:hAnsi="Times New Roman"/>
          <w:sz w:val="24"/>
          <w:szCs w:val="24"/>
          <w:lang w:eastAsia="zh-CN"/>
        </w:rPr>
        <w:t>e vynaložených na dietetickú pot</w:t>
      </w:r>
      <w:r w:rsidRPr="006B7856">
        <w:rPr>
          <w:rFonts w:ascii="Times New Roman" w:eastAsia="Arial Narrow" w:hAnsi="Times New Roman"/>
          <w:sz w:val="24"/>
          <w:szCs w:val="24"/>
          <w:lang w:eastAsia="zh-CN"/>
        </w:rPr>
        <w:t>ravinu na 12, 24 a 36 po sebe nasledujúcich mesiacov od nadobudnutia vykonateľnosti roz</w:t>
      </w:r>
      <w:r w:rsidR="00366F79" w:rsidRPr="006B7856">
        <w:rPr>
          <w:rFonts w:ascii="Times New Roman" w:eastAsia="Arial Narrow" w:hAnsi="Times New Roman"/>
          <w:sz w:val="24"/>
          <w:szCs w:val="24"/>
          <w:lang w:eastAsia="zh-CN"/>
        </w:rPr>
        <w:t>hodnutia o zmene charakteristík</w:t>
      </w:r>
      <w:r w:rsidRPr="006B7856">
        <w:rPr>
          <w:rFonts w:ascii="Times New Roman" w:eastAsia="Arial Narrow" w:hAnsi="Times New Roman"/>
          <w:sz w:val="24"/>
          <w:szCs w:val="24"/>
          <w:lang w:eastAsia="zh-CN"/>
        </w:rPr>
        <w:t xml:space="preserve"> podskupiny</w:t>
      </w:r>
      <w:r w:rsidR="00F10EE3" w:rsidRPr="006B7856">
        <w:rPr>
          <w:rFonts w:ascii="Times New Roman" w:eastAsia="Arial Narrow" w:hAnsi="Times New Roman"/>
          <w:sz w:val="24"/>
          <w:szCs w:val="24"/>
          <w:lang w:eastAsia="zh-CN"/>
        </w:rPr>
        <w:t xml:space="preserve"> dietetických potravín</w:t>
      </w:r>
      <w:r w:rsidRPr="006B7856">
        <w:rPr>
          <w:rFonts w:ascii="Times New Roman" w:eastAsia="Arial Narrow" w:hAnsi="Times New Roman"/>
          <w:sz w:val="24"/>
          <w:szCs w:val="24"/>
          <w:lang w:eastAsia="zh-CN"/>
        </w:rPr>
        <w:t>, ak predmetom žiadosti je</w:t>
      </w:r>
    </w:p>
    <w:p w14:paraId="1E1F821A" w14:textId="77777777" w:rsidR="00505807" w:rsidRPr="006B7856" w:rsidRDefault="00505807" w:rsidP="002D08C8">
      <w:pPr>
        <w:spacing w:after="160" w:line="259" w:lineRule="auto"/>
        <w:ind w:left="284"/>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1. zvýšenie maximálnej výšky úhrady zdravotnej poisťovne za dietetickú potravinu zaradenú v podskupine dietetických potravín,</w:t>
      </w:r>
    </w:p>
    <w:p w14:paraId="39CEE8A7" w14:textId="77777777" w:rsidR="00505807" w:rsidRPr="006B7856" w:rsidRDefault="00505807" w:rsidP="002D08C8">
      <w:pPr>
        <w:spacing w:after="160" w:line="259" w:lineRule="auto"/>
        <w:ind w:left="284"/>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 xml:space="preserve">2. zrušenie </w:t>
      </w:r>
      <w:proofErr w:type="spellStart"/>
      <w:r w:rsidRPr="006B7856">
        <w:rPr>
          <w:rFonts w:ascii="Times New Roman" w:eastAsia="Arial Narrow" w:hAnsi="Times New Roman"/>
          <w:sz w:val="24"/>
          <w:szCs w:val="24"/>
          <w:lang w:eastAsia="zh-CN"/>
        </w:rPr>
        <w:t>preskripčného</w:t>
      </w:r>
      <w:proofErr w:type="spellEnd"/>
      <w:r w:rsidRPr="006B7856">
        <w:rPr>
          <w:rFonts w:ascii="Times New Roman" w:eastAsia="Arial Narrow" w:hAnsi="Times New Roman"/>
          <w:sz w:val="24"/>
          <w:szCs w:val="24"/>
          <w:lang w:eastAsia="zh-CN"/>
        </w:rPr>
        <w:t xml:space="preserve"> obmedzenia alebo rozšírenie </w:t>
      </w:r>
      <w:proofErr w:type="spellStart"/>
      <w:r w:rsidRPr="006B7856">
        <w:rPr>
          <w:rFonts w:ascii="Times New Roman" w:eastAsia="Arial Narrow" w:hAnsi="Times New Roman"/>
          <w:sz w:val="24"/>
          <w:szCs w:val="24"/>
          <w:lang w:eastAsia="zh-CN"/>
        </w:rPr>
        <w:t>preskripčného</w:t>
      </w:r>
      <w:proofErr w:type="spellEnd"/>
      <w:r w:rsidRPr="006B7856">
        <w:rPr>
          <w:rFonts w:ascii="Times New Roman" w:eastAsia="Arial Narrow" w:hAnsi="Times New Roman"/>
          <w:sz w:val="24"/>
          <w:szCs w:val="24"/>
          <w:lang w:eastAsia="zh-CN"/>
        </w:rPr>
        <w:t xml:space="preserve"> obmedzenia,</w:t>
      </w:r>
    </w:p>
    <w:p w14:paraId="51C013E7" w14:textId="77777777" w:rsidR="00505807" w:rsidRPr="006B7856" w:rsidRDefault="00505807" w:rsidP="002D08C8">
      <w:pPr>
        <w:spacing w:after="160" w:line="259" w:lineRule="auto"/>
        <w:ind w:left="284"/>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3. zrušenie indikačného obmedzenia alebo rozšírenie indikačného obmedzenia,</w:t>
      </w:r>
    </w:p>
    <w:p w14:paraId="50C85876" w14:textId="77777777" w:rsidR="00505807" w:rsidRPr="006B7856" w:rsidRDefault="00505807" w:rsidP="002D08C8">
      <w:pPr>
        <w:spacing w:after="160" w:line="259" w:lineRule="auto"/>
        <w:ind w:left="284"/>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4. zvýšenie množstvového limitu,</w:t>
      </w:r>
    </w:p>
    <w:p w14:paraId="30F69503" w14:textId="2C720B31" w:rsidR="00505807" w:rsidRPr="006B7856" w:rsidRDefault="00505807" w:rsidP="002D08C8">
      <w:pPr>
        <w:spacing w:after="160" w:line="259" w:lineRule="auto"/>
        <w:ind w:left="284"/>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5. zvýšenie finančného limitu.“.</w:t>
      </w:r>
    </w:p>
    <w:p w14:paraId="5FFC1FEC" w14:textId="69093AA1" w:rsidR="00A02A10" w:rsidRPr="006B7856" w:rsidRDefault="00A02A10">
      <w:pPr>
        <w:spacing w:after="160" w:line="259" w:lineRule="auto"/>
        <w:ind w:left="284" w:hanging="284"/>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9</w:t>
      </w:r>
      <w:r w:rsidR="00505807" w:rsidRPr="006B7856">
        <w:rPr>
          <w:rFonts w:ascii="Times New Roman" w:eastAsia="Arial Narrow" w:hAnsi="Times New Roman"/>
          <w:sz w:val="24"/>
          <w:szCs w:val="24"/>
          <w:lang w:eastAsia="zh-CN"/>
        </w:rPr>
        <w:t xml:space="preserve">. </w:t>
      </w:r>
      <w:r w:rsidRPr="006B7856">
        <w:rPr>
          <w:rFonts w:ascii="Times New Roman" w:eastAsia="Arial Narrow" w:hAnsi="Times New Roman"/>
          <w:sz w:val="24"/>
          <w:szCs w:val="24"/>
          <w:lang w:eastAsia="zh-CN"/>
        </w:rPr>
        <w:t>V § 69 ods. 1 sa na konci pripája táto veta: „O zmene charakteristík podskupiny dietetických potravín rozhoduje ministerstvo vždy, keď o to požiada inštitút.”.</w:t>
      </w:r>
    </w:p>
    <w:p w14:paraId="7EBF6E60" w14:textId="5F7199B7" w:rsidR="00505807" w:rsidRPr="006B7856" w:rsidRDefault="00A02A10" w:rsidP="00505807">
      <w:pPr>
        <w:spacing w:after="160" w:line="259" w:lineRule="auto"/>
        <w:ind w:left="284" w:hanging="284"/>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 xml:space="preserve">10. </w:t>
      </w:r>
      <w:r w:rsidR="00505807" w:rsidRPr="006B7856">
        <w:rPr>
          <w:rFonts w:ascii="Times New Roman" w:eastAsia="Arial Narrow" w:hAnsi="Times New Roman"/>
          <w:sz w:val="24"/>
          <w:szCs w:val="24"/>
          <w:lang w:eastAsia="zh-CN"/>
        </w:rPr>
        <w:t>§ 75 sa dopĺňa odsekom 11, ktorý znie:</w:t>
      </w:r>
    </w:p>
    <w:p w14:paraId="10FA545C" w14:textId="77777777" w:rsidR="00505807" w:rsidRPr="006B7856" w:rsidRDefault="00505807" w:rsidP="002D08C8">
      <w:pPr>
        <w:spacing w:after="160" w:line="259" w:lineRule="auto"/>
        <w:ind w:left="284"/>
        <w:jc w:val="both"/>
        <w:rPr>
          <w:rFonts w:ascii="Times New Roman" w:eastAsia="Arial Narrow" w:hAnsi="Times New Roman"/>
          <w:sz w:val="24"/>
          <w:szCs w:val="24"/>
          <w:lang w:eastAsia="zh-CN"/>
        </w:rPr>
      </w:pPr>
      <w:r w:rsidRPr="006B7856">
        <w:rPr>
          <w:rFonts w:ascii="Times New Roman" w:eastAsia="Arial Narrow" w:hAnsi="Times New Roman"/>
          <w:sz w:val="24"/>
          <w:szCs w:val="24"/>
        </w:rPr>
        <w:t>„(11) Držiteľ registrácie môže do 14 dní od zverejnenia odborného hodnotenia inštitútu prostredníctvom elektronického portálu upraviť svoju žiadosť podľa odôvodnenia v závere odborného hodnotenia inštitútu.”.</w:t>
      </w:r>
    </w:p>
    <w:p w14:paraId="6E830E15" w14:textId="59FE8B9C" w:rsidR="00505807" w:rsidRPr="006B7856" w:rsidRDefault="00A02A10" w:rsidP="00505807">
      <w:pPr>
        <w:spacing w:after="160" w:line="259" w:lineRule="auto"/>
        <w:ind w:left="284" w:hanging="284"/>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11</w:t>
      </w:r>
      <w:r w:rsidR="00505807" w:rsidRPr="006B7856">
        <w:rPr>
          <w:rFonts w:ascii="Times New Roman" w:eastAsia="Arial Narrow" w:hAnsi="Times New Roman"/>
          <w:sz w:val="24"/>
          <w:szCs w:val="24"/>
          <w:lang w:eastAsia="zh-CN"/>
        </w:rPr>
        <w:t xml:space="preserve">. V § 81 ods. 2 sa </w:t>
      </w:r>
      <w:r w:rsidR="002759D8" w:rsidRPr="006B7856">
        <w:rPr>
          <w:rFonts w:ascii="Times New Roman" w:eastAsia="Arial Narrow" w:hAnsi="Times New Roman"/>
          <w:sz w:val="24"/>
          <w:szCs w:val="24"/>
          <w:lang w:eastAsia="zh-CN"/>
        </w:rPr>
        <w:t>spojka „a“ pred slovami „spôsob vyrovnania“ vypúšťa a na konci sa</w:t>
      </w:r>
      <w:r w:rsidR="00505807" w:rsidRPr="006B7856">
        <w:rPr>
          <w:rFonts w:ascii="Times New Roman" w:eastAsia="Arial Narrow" w:hAnsi="Times New Roman"/>
          <w:sz w:val="24"/>
          <w:szCs w:val="24"/>
          <w:lang w:eastAsia="zh-CN"/>
        </w:rPr>
        <w:t xml:space="preserve"> pripájajú tieto slová: </w:t>
      </w:r>
      <w:r w:rsidR="00505807" w:rsidRPr="006B7856">
        <w:rPr>
          <w:rFonts w:ascii="Times New Roman" w:eastAsia="Arial Narrow" w:hAnsi="Times New Roman"/>
          <w:sz w:val="24"/>
          <w:szCs w:val="24"/>
        </w:rPr>
        <w:t>„</w:t>
      </w:r>
      <w:r w:rsidR="001377FC" w:rsidRPr="006B7856">
        <w:rPr>
          <w:rFonts w:ascii="Times New Roman" w:eastAsia="Arial Narrow" w:hAnsi="Times New Roman"/>
          <w:sz w:val="24"/>
          <w:szCs w:val="24"/>
        </w:rPr>
        <w:t>a</w:t>
      </w:r>
      <w:r w:rsidR="00505807" w:rsidRPr="006B7856">
        <w:rPr>
          <w:rFonts w:ascii="Times New Roman" w:eastAsia="Arial Narrow" w:hAnsi="Times New Roman"/>
          <w:sz w:val="24"/>
          <w:szCs w:val="24"/>
          <w:lang w:eastAsia="zh-CN"/>
        </w:rPr>
        <w:t> dôvody odchýlenia sa od odborného odp</w:t>
      </w:r>
      <w:r w:rsidR="001377FC" w:rsidRPr="006B7856">
        <w:rPr>
          <w:rFonts w:ascii="Times New Roman" w:eastAsia="Arial Narrow" w:hAnsi="Times New Roman"/>
          <w:sz w:val="24"/>
          <w:szCs w:val="24"/>
          <w:lang w:eastAsia="zh-CN"/>
        </w:rPr>
        <w:t xml:space="preserve">orúčania poradných orgánov </w:t>
      </w:r>
      <w:r w:rsidR="0024657C" w:rsidRPr="006B7856">
        <w:rPr>
          <w:rFonts w:ascii="Times New Roman" w:hAnsi="Times New Roman"/>
          <w:sz w:val="24"/>
          <w:szCs w:val="24"/>
        </w:rPr>
        <w:t xml:space="preserve">podľa § 91 ods. 2 </w:t>
      </w:r>
      <w:r w:rsidR="001377FC" w:rsidRPr="006B7856">
        <w:rPr>
          <w:rFonts w:ascii="Times New Roman" w:eastAsia="Arial Narrow" w:hAnsi="Times New Roman"/>
          <w:sz w:val="24"/>
          <w:szCs w:val="24"/>
          <w:lang w:eastAsia="zh-CN"/>
        </w:rPr>
        <w:t>a</w:t>
      </w:r>
      <w:r w:rsidR="00505807" w:rsidRPr="006B7856">
        <w:rPr>
          <w:rFonts w:ascii="Times New Roman" w:eastAsia="Arial Narrow" w:hAnsi="Times New Roman"/>
          <w:sz w:val="24"/>
          <w:szCs w:val="24"/>
          <w:lang w:eastAsia="zh-CN"/>
        </w:rPr>
        <w:t xml:space="preserve"> </w:t>
      </w:r>
      <w:r w:rsidR="2EC58D83" w:rsidRPr="006B7856">
        <w:rPr>
          <w:rFonts w:ascii="Times New Roman" w:eastAsia="Arial Narrow" w:hAnsi="Times New Roman"/>
          <w:sz w:val="24"/>
          <w:szCs w:val="24"/>
          <w:lang w:eastAsia="zh-CN"/>
        </w:rPr>
        <w:t xml:space="preserve">odborného hodnotenia </w:t>
      </w:r>
      <w:r w:rsidR="00505807" w:rsidRPr="006B7856">
        <w:rPr>
          <w:rFonts w:ascii="Times New Roman" w:eastAsia="Arial Narrow" w:hAnsi="Times New Roman"/>
          <w:sz w:val="24"/>
          <w:szCs w:val="24"/>
          <w:lang w:eastAsia="zh-CN"/>
        </w:rPr>
        <w:t>inštitútu”.</w:t>
      </w:r>
    </w:p>
    <w:p w14:paraId="34C03277" w14:textId="72937229" w:rsidR="00505807" w:rsidRPr="006B7856" w:rsidRDefault="001377FC" w:rsidP="00505807">
      <w:pPr>
        <w:spacing w:after="160" w:line="259" w:lineRule="auto"/>
        <w:ind w:left="284" w:hanging="284"/>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1</w:t>
      </w:r>
      <w:r w:rsidR="00A02A10" w:rsidRPr="006B7856">
        <w:rPr>
          <w:rFonts w:ascii="Times New Roman" w:eastAsia="Arial Narrow" w:hAnsi="Times New Roman"/>
          <w:sz w:val="24"/>
          <w:szCs w:val="24"/>
          <w:lang w:eastAsia="zh-CN"/>
        </w:rPr>
        <w:t>2</w:t>
      </w:r>
      <w:r w:rsidR="00505807" w:rsidRPr="006B7856">
        <w:rPr>
          <w:rFonts w:ascii="Times New Roman" w:eastAsia="Arial Narrow" w:hAnsi="Times New Roman"/>
          <w:sz w:val="24"/>
          <w:szCs w:val="24"/>
          <w:lang w:eastAsia="zh-CN"/>
        </w:rPr>
        <w:t xml:space="preserve">. V § 91 ods. 3 sa slovo </w:t>
      </w:r>
      <w:r w:rsidR="00505807" w:rsidRPr="006B7856">
        <w:rPr>
          <w:rFonts w:ascii="Times New Roman" w:eastAsia="Arial Narrow" w:hAnsi="Times New Roman"/>
          <w:sz w:val="24"/>
          <w:szCs w:val="24"/>
        </w:rPr>
        <w:t>„</w:t>
      </w:r>
      <w:r w:rsidR="00505807" w:rsidRPr="006B7856">
        <w:rPr>
          <w:rFonts w:ascii="Times New Roman" w:eastAsia="Arial Narrow" w:hAnsi="Times New Roman"/>
          <w:sz w:val="24"/>
          <w:szCs w:val="24"/>
          <w:lang w:eastAsia="zh-CN"/>
        </w:rPr>
        <w:t xml:space="preserve">jedenásť” nahrádza číslom </w:t>
      </w:r>
      <w:r w:rsidR="00505807" w:rsidRPr="006B7856">
        <w:rPr>
          <w:rFonts w:ascii="Times New Roman" w:eastAsia="Arial Narrow" w:hAnsi="Times New Roman"/>
          <w:sz w:val="24"/>
          <w:szCs w:val="24"/>
        </w:rPr>
        <w:t>„</w:t>
      </w:r>
      <w:r w:rsidR="00505807" w:rsidRPr="006B7856">
        <w:rPr>
          <w:rFonts w:ascii="Times New Roman" w:eastAsia="Arial Narrow" w:hAnsi="Times New Roman"/>
          <w:sz w:val="24"/>
          <w:szCs w:val="24"/>
          <w:lang w:eastAsia="zh-CN"/>
        </w:rPr>
        <w:t>12”.</w:t>
      </w:r>
    </w:p>
    <w:p w14:paraId="4C5CDC5E" w14:textId="1D8F8BA7" w:rsidR="00505807" w:rsidRPr="006B7856" w:rsidRDefault="001377FC" w:rsidP="00505807">
      <w:pPr>
        <w:spacing w:after="160" w:line="259" w:lineRule="auto"/>
        <w:ind w:left="284" w:hanging="284"/>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1</w:t>
      </w:r>
      <w:r w:rsidR="00A02A10" w:rsidRPr="006B7856">
        <w:rPr>
          <w:rFonts w:ascii="Times New Roman" w:eastAsia="Arial Narrow" w:hAnsi="Times New Roman"/>
          <w:sz w:val="24"/>
          <w:szCs w:val="24"/>
          <w:lang w:eastAsia="zh-CN"/>
        </w:rPr>
        <w:t>3</w:t>
      </w:r>
      <w:r w:rsidR="00505807" w:rsidRPr="006B7856">
        <w:rPr>
          <w:rFonts w:ascii="Times New Roman" w:eastAsia="Arial Narrow" w:hAnsi="Times New Roman"/>
          <w:sz w:val="24"/>
          <w:szCs w:val="24"/>
          <w:lang w:eastAsia="zh-CN"/>
        </w:rPr>
        <w:t>. V § 91 sa odsek 3 dopĺňa písmenom d), ktoré znie:</w:t>
      </w:r>
    </w:p>
    <w:p w14:paraId="217ED386" w14:textId="77777777" w:rsidR="00505807" w:rsidRPr="006B7856" w:rsidRDefault="00505807" w:rsidP="002D08C8">
      <w:pPr>
        <w:spacing w:after="160" w:line="259" w:lineRule="auto"/>
        <w:ind w:firstLine="284"/>
        <w:jc w:val="both"/>
        <w:rPr>
          <w:rFonts w:ascii="Times New Roman" w:eastAsia="Arial Narrow" w:hAnsi="Times New Roman"/>
          <w:sz w:val="24"/>
          <w:szCs w:val="24"/>
          <w:lang w:eastAsia="zh-CN"/>
        </w:rPr>
      </w:pPr>
      <w:r w:rsidRPr="006B7856">
        <w:rPr>
          <w:rFonts w:ascii="Times New Roman" w:eastAsia="Arial Narrow" w:hAnsi="Times New Roman"/>
          <w:sz w:val="24"/>
          <w:szCs w:val="24"/>
        </w:rPr>
        <w:t>„d) jeden člen bez hlasovacieho práva navrhnutý inštitútom.”.</w:t>
      </w:r>
    </w:p>
    <w:p w14:paraId="19857933" w14:textId="26ED49C8" w:rsidR="00505807" w:rsidRPr="006B7856" w:rsidRDefault="001377FC" w:rsidP="00505807">
      <w:pPr>
        <w:spacing w:after="160" w:line="259" w:lineRule="auto"/>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1</w:t>
      </w:r>
      <w:r w:rsidR="00A02A10" w:rsidRPr="006B7856">
        <w:rPr>
          <w:rFonts w:ascii="Times New Roman" w:eastAsia="Arial Narrow" w:hAnsi="Times New Roman"/>
          <w:sz w:val="24"/>
          <w:szCs w:val="24"/>
          <w:lang w:eastAsia="zh-CN"/>
        </w:rPr>
        <w:t>4</w:t>
      </w:r>
      <w:r w:rsidR="00505807" w:rsidRPr="006B7856">
        <w:rPr>
          <w:rFonts w:ascii="Times New Roman" w:eastAsia="Arial Narrow" w:hAnsi="Times New Roman"/>
          <w:sz w:val="24"/>
          <w:szCs w:val="24"/>
          <w:lang w:eastAsia="zh-CN"/>
        </w:rPr>
        <w:t>. § 91 sa dopĺňa odsekmi 7 a 8, ktor</w:t>
      </w:r>
      <w:r w:rsidR="43161DC4" w:rsidRPr="006B7856">
        <w:rPr>
          <w:rFonts w:ascii="Times New Roman" w:eastAsia="Arial Narrow" w:hAnsi="Times New Roman"/>
          <w:sz w:val="24"/>
          <w:szCs w:val="24"/>
          <w:lang w:eastAsia="zh-CN"/>
        </w:rPr>
        <w:t>é</w:t>
      </w:r>
      <w:r w:rsidR="00505807" w:rsidRPr="006B7856">
        <w:rPr>
          <w:rFonts w:ascii="Times New Roman" w:eastAsia="Arial Narrow" w:hAnsi="Times New Roman"/>
          <w:sz w:val="24"/>
          <w:szCs w:val="24"/>
          <w:lang w:eastAsia="zh-CN"/>
        </w:rPr>
        <w:t xml:space="preserve"> zn</w:t>
      </w:r>
      <w:r w:rsidR="679F0CE4" w:rsidRPr="006B7856">
        <w:rPr>
          <w:rFonts w:ascii="Times New Roman" w:eastAsia="Arial Narrow" w:hAnsi="Times New Roman"/>
          <w:sz w:val="24"/>
          <w:szCs w:val="24"/>
          <w:lang w:eastAsia="zh-CN"/>
        </w:rPr>
        <w:t>ejú</w:t>
      </w:r>
      <w:r w:rsidR="00505807" w:rsidRPr="006B7856">
        <w:rPr>
          <w:rFonts w:ascii="Times New Roman" w:eastAsia="Arial Narrow" w:hAnsi="Times New Roman"/>
          <w:sz w:val="24"/>
          <w:szCs w:val="24"/>
          <w:lang w:eastAsia="zh-CN"/>
        </w:rPr>
        <w:t>:</w:t>
      </w:r>
    </w:p>
    <w:p w14:paraId="308751E0" w14:textId="47B8956C" w:rsidR="00505807" w:rsidRPr="006B7856" w:rsidRDefault="00505807" w:rsidP="002D08C8">
      <w:pPr>
        <w:spacing w:after="160" w:line="259" w:lineRule="auto"/>
        <w:ind w:left="284"/>
        <w:jc w:val="both"/>
        <w:rPr>
          <w:rFonts w:ascii="Times New Roman" w:hAnsi="Times New Roman"/>
          <w:sz w:val="24"/>
          <w:szCs w:val="24"/>
          <w:shd w:val="clear" w:color="auto" w:fill="FFFFFF"/>
        </w:rPr>
      </w:pPr>
      <w:r w:rsidRPr="006B7856">
        <w:rPr>
          <w:rFonts w:ascii="Times New Roman" w:eastAsia="Arial Narrow" w:hAnsi="Times New Roman"/>
          <w:sz w:val="24"/>
          <w:szCs w:val="24"/>
        </w:rPr>
        <w:t>„</w:t>
      </w:r>
      <w:r w:rsidRPr="006B7856">
        <w:rPr>
          <w:rFonts w:ascii="Times New Roman" w:hAnsi="Times New Roman"/>
          <w:sz w:val="24"/>
          <w:szCs w:val="24"/>
          <w:shd w:val="clear" w:color="auto" w:fill="FFFFFF"/>
        </w:rPr>
        <w:t>(7) Ak inštitút zverejnil na elektronickom portál</w:t>
      </w:r>
      <w:r w:rsidR="55417CAC" w:rsidRPr="006B7856">
        <w:rPr>
          <w:rFonts w:ascii="Times New Roman" w:hAnsi="Times New Roman"/>
          <w:sz w:val="24"/>
          <w:szCs w:val="24"/>
          <w:shd w:val="clear" w:color="auto" w:fill="FFFFFF"/>
        </w:rPr>
        <w:t>i</w:t>
      </w:r>
      <w:r w:rsidRPr="006B7856">
        <w:rPr>
          <w:rFonts w:ascii="Times New Roman" w:hAnsi="Times New Roman"/>
          <w:sz w:val="24"/>
          <w:szCs w:val="24"/>
          <w:shd w:val="clear" w:color="auto" w:fill="FFFFFF"/>
        </w:rPr>
        <w:t xml:space="preserve"> odborné hodnotenie, odborné odporúčanie podľa odseku 2 obsahuje aj záver odborného hodnotenia s odôvodnením. Ak odborné odporúčanie nie je v súlade so záverom odborného hodnotenia, je poradný orgán podľa odseku 1 písm. a) alebo </w:t>
      </w:r>
      <w:r w:rsidR="67CE5F4F" w:rsidRPr="006B7856">
        <w:rPr>
          <w:rFonts w:ascii="Times New Roman" w:hAnsi="Times New Roman"/>
          <w:sz w:val="24"/>
          <w:szCs w:val="24"/>
          <w:shd w:val="clear" w:color="auto" w:fill="FFFFFF"/>
        </w:rPr>
        <w:t xml:space="preserve">písm. </w:t>
      </w:r>
      <w:r w:rsidRPr="006B7856">
        <w:rPr>
          <w:rFonts w:ascii="Times New Roman" w:hAnsi="Times New Roman"/>
          <w:sz w:val="24"/>
          <w:szCs w:val="24"/>
          <w:shd w:val="clear" w:color="auto" w:fill="FFFFFF"/>
        </w:rPr>
        <w:t xml:space="preserve">b) povinný náležite odôvodniť odchýlenie sa od záveru odborného hodnotenia; v takomto prípade je poradný orgán povinný vysporiadať sa s každým bodom odôvodnenia v závere odborného hodnotenia, s ktorým sa nestotožnil.   </w:t>
      </w:r>
    </w:p>
    <w:p w14:paraId="525CC8A1" w14:textId="5A765FF7" w:rsidR="00505807" w:rsidRPr="006B7856" w:rsidRDefault="00505807" w:rsidP="002D08C8">
      <w:pPr>
        <w:spacing w:after="160" w:line="259" w:lineRule="auto"/>
        <w:ind w:left="284"/>
        <w:jc w:val="both"/>
        <w:rPr>
          <w:rFonts w:ascii="Times New Roman" w:eastAsia="Arial Narrow" w:hAnsi="Times New Roman"/>
          <w:sz w:val="24"/>
          <w:szCs w:val="24"/>
          <w:lang w:eastAsia="zh-CN"/>
        </w:rPr>
      </w:pPr>
      <w:r w:rsidRPr="006B7856">
        <w:rPr>
          <w:rFonts w:ascii="Times New Roman" w:eastAsia="Arial Narrow" w:hAnsi="Times New Roman"/>
          <w:sz w:val="24"/>
          <w:szCs w:val="24"/>
          <w:lang w:eastAsia="zh-CN"/>
        </w:rPr>
        <w:t xml:space="preserve">(8) Ministerstvo </w:t>
      </w:r>
      <w:r w:rsidR="00965F5F" w:rsidRPr="006B7856">
        <w:rPr>
          <w:rFonts w:ascii="Times New Roman" w:eastAsia="Arial Narrow" w:hAnsi="Times New Roman"/>
          <w:sz w:val="24"/>
          <w:szCs w:val="24"/>
          <w:lang w:eastAsia="zh-CN"/>
        </w:rPr>
        <w:t xml:space="preserve">zdravotníctva </w:t>
      </w:r>
      <w:r w:rsidRPr="006B7856">
        <w:rPr>
          <w:rFonts w:ascii="Times New Roman" w:eastAsia="Arial Narrow" w:hAnsi="Times New Roman"/>
          <w:sz w:val="24"/>
          <w:szCs w:val="24"/>
          <w:lang w:eastAsia="zh-CN"/>
        </w:rPr>
        <w:t>je povinné sprístupniť poradným orgánom podľa odseku 1 písm. a) a b) a inštitútu všetky informácie a údaje potrebné na výkon ich činnosti. Poradné orgány a inštitút nesmú informácie označené ako dôverné použiť vo svoj prospech, potreby a záujmy tretej osoby alebo na akýkoľvek iný účel ako plnenie úlohy poradného orgánu a inštitútu.”.</w:t>
      </w:r>
    </w:p>
    <w:p w14:paraId="316F067D" w14:textId="77777777" w:rsidR="0024657C" w:rsidRPr="006B7856" w:rsidRDefault="0024657C" w:rsidP="00FE60F9">
      <w:pPr>
        <w:spacing w:after="0" w:line="240" w:lineRule="auto"/>
        <w:jc w:val="both"/>
        <w:rPr>
          <w:rFonts w:ascii="Times New Roman" w:hAnsi="Times New Roman"/>
          <w:sz w:val="24"/>
          <w:szCs w:val="24"/>
        </w:rPr>
      </w:pPr>
      <w:r w:rsidRPr="006B7856">
        <w:rPr>
          <w:rFonts w:ascii="Times New Roman" w:hAnsi="Times New Roman"/>
          <w:sz w:val="24"/>
          <w:szCs w:val="24"/>
        </w:rPr>
        <w:t>15. Za § 98f sa vkladá § 98g, ktorý vrátane nadpisu znie:</w:t>
      </w:r>
    </w:p>
    <w:p w14:paraId="0B58A6C8" w14:textId="77777777" w:rsidR="0024657C" w:rsidRPr="006B7856" w:rsidRDefault="0024657C" w:rsidP="0024657C">
      <w:pPr>
        <w:spacing w:after="0" w:line="240" w:lineRule="auto"/>
        <w:ind w:left="720"/>
        <w:jc w:val="both"/>
        <w:rPr>
          <w:rFonts w:ascii="Times New Roman" w:hAnsi="Times New Roman"/>
          <w:sz w:val="24"/>
          <w:szCs w:val="24"/>
        </w:rPr>
      </w:pPr>
    </w:p>
    <w:p w14:paraId="63030811" w14:textId="77777777" w:rsidR="0024657C" w:rsidRPr="006B7856" w:rsidRDefault="0024657C" w:rsidP="006B7856">
      <w:pPr>
        <w:spacing w:after="0" w:line="240" w:lineRule="auto"/>
        <w:jc w:val="center"/>
        <w:rPr>
          <w:rFonts w:ascii="Times New Roman" w:hAnsi="Times New Roman"/>
          <w:sz w:val="24"/>
          <w:szCs w:val="24"/>
        </w:rPr>
      </w:pPr>
      <w:r w:rsidRPr="006B7856">
        <w:rPr>
          <w:rFonts w:ascii="Times New Roman" w:hAnsi="Times New Roman"/>
          <w:sz w:val="24"/>
          <w:szCs w:val="24"/>
        </w:rPr>
        <w:t>„§ 98g</w:t>
      </w:r>
    </w:p>
    <w:p w14:paraId="065963F9" w14:textId="77777777" w:rsidR="0024657C" w:rsidRPr="006B7856" w:rsidRDefault="0024657C" w:rsidP="006B7856">
      <w:pPr>
        <w:spacing w:after="0" w:line="240" w:lineRule="auto"/>
        <w:jc w:val="center"/>
        <w:rPr>
          <w:rFonts w:ascii="Times New Roman" w:hAnsi="Times New Roman"/>
          <w:sz w:val="24"/>
          <w:szCs w:val="24"/>
        </w:rPr>
      </w:pPr>
      <w:r w:rsidRPr="006B7856">
        <w:rPr>
          <w:rFonts w:ascii="Times New Roman" w:hAnsi="Times New Roman"/>
          <w:sz w:val="24"/>
          <w:szCs w:val="24"/>
        </w:rPr>
        <w:t>Prechodné ustanovenie k úpravám účinným od 1. januára 2022</w:t>
      </w:r>
    </w:p>
    <w:p w14:paraId="2E5CFB3C" w14:textId="77777777" w:rsidR="0024657C" w:rsidRPr="006B7856" w:rsidRDefault="0024657C" w:rsidP="0024657C">
      <w:pPr>
        <w:spacing w:after="0" w:line="240" w:lineRule="auto"/>
        <w:ind w:left="720"/>
        <w:jc w:val="center"/>
        <w:rPr>
          <w:rFonts w:ascii="Times New Roman" w:hAnsi="Times New Roman"/>
          <w:sz w:val="24"/>
          <w:szCs w:val="24"/>
        </w:rPr>
      </w:pPr>
    </w:p>
    <w:p w14:paraId="1610FA90" w14:textId="401EF3FB" w:rsidR="0024657C" w:rsidRPr="006B7856" w:rsidRDefault="0024657C" w:rsidP="006B7856">
      <w:pPr>
        <w:spacing w:after="160" w:line="259" w:lineRule="auto"/>
        <w:ind w:firstLine="708"/>
        <w:jc w:val="both"/>
        <w:rPr>
          <w:rFonts w:ascii="Times New Roman" w:eastAsia="Arial Narrow" w:hAnsi="Times New Roman"/>
          <w:sz w:val="24"/>
          <w:szCs w:val="24"/>
          <w:lang w:eastAsia="zh-CN"/>
        </w:rPr>
      </w:pPr>
      <w:r w:rsidRPr="006B7856">
        <w:rPr>
          <w:rFonts w:ascii="Times New Roman" w:hAnsi="Times New Roman"/>
          <w:sz w:val="24"/>
          <w:szCs w:val="24"/>
        </w:rPr>
        <w:t>Konania začaté a právoplatne neukončené do 31. decembra 2021 sa dokončia podľa tohto zákona v znení účinnom do 31. decembra 2021.“.</w:t>
      </w:r>
    </w:p>
    <w:p w14:paraId="4C89A28D" w14:textId="77777777" w:rsidR="00505807" w:rsidRPr="006B7856" w:rsidRDefault="00505807" w:rsidP="00505807">
      <w:pPr>
        <w:spacing w:after="160" w:line="259" w:lineRule="auto"/>
        <w:jc w:val="center"/>
        <w:rPr>
          <w:rFonts w:ascii="Times New Roman" w:eastAsia="Arial Narrow" w:hAnsi="Times New Roman"/>
          <w:b/>
          <w:bCs/>
          <w:sz w:val="24"/>
          <w:szCs w:val="24"/>
          <w:lang w:eastAsia="zh-CN"/>
        </w:rPr>
      </w:pPr>
    </w:p>
    <w:p w14:paraId="572DE1CC" w14:textId="78343566" w:rsidR="00505807" w:rsidRPr="006B7856" w:rsidRDefault="00505807" w:rsidP="00505807">
      <w:pPr>
        <w:spacing w:after="160" w:line="259" w:lineRule="auto"/>
        <w:jc w:val="center"/>
        <w:rPr>
          <w:rFonts w:ascii="Times New Roman" w:eastAsia="Arial Narrow" w:hAnsi="Times New Roman"/>
          <w:b/>
          <w:bCs/>
          <w:sz w:val="24"/>
          <w:szCs w:val="24"/>
          <w:lang w:eastAsia="zh-CN"/>
        </w:rPr>
      </w:pPr>
      <w:r w:rsidRPr="006B7856">
        <w:rPr>
          <w:rFonts w:ascii="Times New Roman" w:eastAsia="Arial Narrow" w:hAnsi="Times New Roman"/>
          <w:b/>
          <w:bCs/>
          <w:sz w:val="24"/>
          <w:szCs w:val="24"/>
          <w:lang w:eastAsia="zh-CN"/>
        </w:rPr>
        <w:t>Čl. V</w:t>
      </w:r>
    </w:p>
    <w:p w14:paraId="35EEB25D" w14:textId="0E12E51B" w:rsidR="008C767E" w:rsidRPr="006B7856" w:rsidRDefault="008C767E" w:rsidP="006B7856">
      <w:pPr>
        <w:spacing w:after="160" w:line="259" w:lineRule="auto"/>
        <w:ind w:firstLine="708"/>
        <w:jc w:val="both"/>
        <w:rPr>
          <w:rFonts w:ascii="Times New Roman" w:eastAsia="Arial Narrow" w:hAnsi="Times New Roman"/>
          <w:bCs/>
          <w:sz w:val="24"/>
          <w:szCs w:val="24"/>
          <w:lang w:eastAsia="zh-CN"/>
        </w:rPr>
      </w:pPr>
      <w:r w:rsidRPr="006B7856">
        <w:rPr>
          <w:rFonts w:ascii="Times New Roman" w:eastAsia="Arial Narrow" w:hAnsi="Times New Roman"/>
          <w:bCs/>
          <w:sz w:val="24"/>
          <w:szCs w:val="24"/>
          <w:lang w:eastAsia="zh-CN"/>
        </w:rPr>
        <w:t xml:space="preserve">Tento zákon nadobúda </w:t>
      </w:r>
      <w:r w:rsidR="0007233C" w:rsidRPr="006B7856">
        <w:rPr>
          <w:rFonts w:ascii="Times New Roman" w:eastAsia="Arial Narrow" w:hAnsi="Times New Roman"/>
          <w:bCs/>
          <w:sz w:val="24"/>
          <w:szCs w:val="24"/>
          <w:lang w:eastAsia="zh-CN"/>
        </w:rPr>
        <w:t>účinnos</w:t>
      </w:r>
      <w:r w:rsidR="00421664" w:rsidRPr="006B7856">
        <w:rPr>
          <w:rFonts w:ascii="Times New Roman" w:eastAsia="Arial Narrow" w:hAnsi="Times New Roman"/>
          <w:bCs/>
          <w:sz w:val="24"/>
          <w:szCs w:val="24"/>
          <w:lang w:eastAsia="zh-CN"/>
        </w:rPr>
        <w:t>ť 1. januára 2022</w:t>
      </w:r>
      <w:r w:rsidR="00915517" w:rsidRPr="006B7856">
        <w:rPr>
          <w:rFonts w:ascii="Times New Roman" w:eastAsia="Arial Narrow" w:hAnsi="Times New Roman"/>
          <w:bCs/>
          <w:sz w:val="24"/>
          <w:szCs w:val="24"/>
          <w:lang w:eastAsia="zh-CN"/>
        </w:rPr>
        <w:t xml:space="preserve"> okrem čl. I § 5 ods. 7 písm. f) a g), </w:t>
      </w:r>
      <w:r w:rsidR="006B7856">
        <w:rPr>
          <w:rFonts w:ascii="Times New Roman" w:eastAsia="Arial Narrow" w:hAnsi="Times New Roman"/>
          <w:bCs/>
          <w:sz w:val="24"/>
          <w:szCs w:val="24"/>
          <w:lang w:eastAsia="zh-CN"/>
        </w:rPr>
        <w:t xml:space="preserve">       </w:t>
      </w:r>
      <w:r w:rsidR="00915517" w:rsidRPr="006B7856">
        <w:rPr>
          <w:rFonts w:ascii="Times New Roman" w:eastAsia="Arial Narrow" w:hAnsi="Times New Roman"/>
          <w:bCs/>
          <w:sz w:val="24"/>
          <w:szCs w:val="24"/>
          <w:lang w:eastAsia="zh-CN"/>
        </w:rPr>
        <w:t>§ 10 ods. 1 písm. k) a l), § 10 ods. 2 až 4 a čl. III bodu 2 § 15a ods. 2 tretej vety, ktoré nadobúdajú účinnosť 1. januára 2024</w:t>
      </w:r>
      <w:r w:rsidR="0007233C" w:rsidRPr="006B7856">
        <w:rPr>
          <w:rFonts w:ascii="Times New Roman" w:eastAsia="Arial Narrow" w:hAnsi="Times New Roman"/>
          <w:bCs/>
          <w:sz w:val="24"/>
          <w:szCs w:val="24"/>
          <w:lang w:eastAsia="zh-CN"/>
        </w:rPr>
        <w:t>.</w:t>
      </w:r>
    </w:p>
    <w:p w14:paraId="76586B29" w14:textId="413CAA7E" w:rsidR="00366F79" w:rsidRPr="006B7856" w:rsidRDefault="00366F79" w:rsidP="008344DC">
      <w:pPr>
        <w:rPr>
          <w:rFonts w:ascii="Times New Roman" w:hAnsi="Times New Roman"/>
          <w:b/>
          <w:bCs/>
          <w:sz w:val="24"/>
          <w:szCs w:val="24"/>
          <w:lang w:eastAsia="zh-CN"/>
        </w:rPr>
      </w:pPr>
    </w:p>
    <w:p w14:paraId="11E86275" w14:textId="272AD45E" w:rsidR="00F26530" w:rsidRPr="004A035D" w:rsidRDefault="00F26530" w:rsidP="00F26530">
      <w:pPr>
        <w:rPr>
          <w:rFonts w:ascii="Times New Roman" w:hAnsi="Times New Roman"/>
          <w:sz w:val="24"/>
          <w:szCs w:val="24"/>
        </w:rPr>
      </w:pPr>
    </w:p>
    <w:p w14:paraId="1B15DC34" w14:textId="77777777" w:rsidR="00F26530" w:rsidRPr="004A035D" w:rsidRDefault="00F26530" w:rsidP="00F26530">
      <w:pPr>
        <w:rPr>
          <w:rFonts w:ascii="Times New Roman" w:hAnsi="Times New Roman"/>
          <w:sz w:val="24"/>
          <w:szCs w:val="24"/>
        </w:rPr>
      </w:pPr>
    </w:p>
    <w:p w14:paraId="30AD651F" w14:textId="77777777" w:rsidR="00F26530" w:rsidRPr="004A035D" w:rsidRDefault="00F26530" w:rsidP="00F26530">
      <w:pPr>
        <w:rPr>
          <w:rFonts w:ascii="Times New Roman" w:hAnsi="Times New Roman"/>
          <w:sz w:val="24"/>
          <w:szCs w:val="24"/>
        </w:rPr>
      </w:pPr>
    </w:p>
    <w:p w14:paraId="070D32E0" w14:textId="77777777" w:rsidR="00F26530" w:rsidRPr="004A035D" w:rsidRDefault="00F26530" w:rsidP="00F26530">
      <w:pPr>
        <w:rPr>
          <w:rFonts w:ascii="Times New Roman" w:hAnsi="Times New Roman"/>
          <w:sz w:val="24"/>
          <w:szCs w:val="24"/>
        </w:rPr>
      </w:pPr>
    </w:p>
    <w:p w14:paraId="20658256" w14:textId="77777777" w:rsidR="00F26530" w:rsidRPr="004A035D" w:rsidRDefault="00F26530" w:rsidP="00F26530">
      <w:pPr>
        <w:spacing w:after="0" w:line="240" w:lineRule="auto"/>
        <w:ind w:firstLine="426"/>
        <w:jc w:val="center"/>
        <w:rPr>
          <w:rFonts w:ascii="Times New Roman" w:eastAsia="Times New Roman" w:hAnsi="Times New Roman"/>
          <w:sz w:val="24"/>
          <w:szCs w:val="24"/>
        </w:rPr>
      </w:pPr>
      <w:r w:rsidRPr="004A035D">
        <w:rPr>
          <w:rFonts w:ascii="Times New Roman" w:hAnsi="Times New Roman"/>
          <w:sz w:val="24"/>
          <w:szCs w:val="24"/>
        </w:rPr>
        <w:tab/>
      </w:r>
      <w:r w:rsidRPr="004A035D">
        <w:rPr>
          <w:rFonts w:ascii="Times New Roman" w:eastAsia="Times New Roman" w:hAnsi="Times New Roman"/>
          <w:sz w:val="24"/>
          <w:szCs w:val="24"/>
        </w:rPr>
        <w:t>prezidentka  Slovenskej republiky</w:t>
      </w:r>
    </w:p>
    <w:p w14:paraId="7145D13D" w14:textId="77777777" w:rsidR="00F26530" w:rsidRPr="004A035D" w:rsidRDefault="00F26530" w:rsidP="00F26530">
      <w:pPr>
        <w:spacing w:after="0" w:line="240" w:lineRule="auto"/>
        <w:ind w:firstLine="426"/>
        <w:jc w:val="center"/>
        <w:rPr>
          <w:rFonts w:ascii="Times New Roman" w:eastAsia="Times New Roman" w:hAnsi="Times New Roman"/>
          <w:sz w:val="24"/>
          <w:szCs w:val="24"/>
        </w:rPr>
      </w:pPr>
    </w:p>
    <w:p w14:paraId="1E79139D" w14:textId="77777777" w:rsidR="00F26530" w:rsidRPr="004A035D" w:rsidRDefault="00F26530" w:rsidP="00F26530">
      <w:pPr>
        <w:spacing w:after="0" w:line="240" w:lineRule="auto"/>
        <w:ind w:firstLine="426"/>
        <w:jc w:val="center"/>
        <w:rPr>
          <w:rFonts w:ascii="Times New Roman" w:eastAsia="Times New Roman" w:hAnsi="Times New Roman"/>
          <w:sz w:val="24"/>
          <w:szCs w:val="24"/>
        </w:rPr>
      </w:pPr>
    </w:p>
    <w:p w14:paraId="25F22AA7" w14:textId="77777777" w:rsidR="00F26530" w:rsidRPr="004A035D" w:rsidRDefault="00F26530" w:rsidP="00F26530">
      <w:pPr>
        <w:spacing w:after="0" w:line="240" w:lineRule="auto"/>
        <w:ind w:firstLine="426"/>
        <w:jc w:val="center"/>
        <w:rPr>
          <w:rFonts w:ascii="Times New Roman" w:eastAsia="Times New Roman" w:hAnsi="Times New Roman"/>
          <w:sz w:val="24"/>
          <w:szCs w:val="24"/>
        </w:rPr>
      </w:pPr>
    </w:p>
    <w:p w14:paraId="565B207C" w14:textId="77777777" w:rsidR="00F26530" w:rsidRPr="004A035D" w:rsidRDefault="00F26530" w:rsidP="00F26530">
      <w:pPr>
        <w:spacing w:after="0" w:line="240" w:lineRule="auto"/>
        <w:ind w:firstLine="426"/>
        <w:jc w:val="center"/>
        <w:rPr>
          <w:rFonts w:ascii="Times New Roman" w:eastAsia="Times New Roman" w:hAnsi="Times New Roman"/>
          <w:sz w:val="24"/>
          <w:szCs w:val="24"/>
        </w:rPr>
      </w:pPr>
    </w:p>
    <w:p w14:paraId="00FA0A65" w14:textId="77777777" w:rsidR="00F26530" w:rsidRPr="004A035D" w:rsidRDefault="00F26530" w:rsidP="00F26530">
      <w:pPr>
        <w:spacing w:after="0" w:line="240" w:lineRule="auto"/>
        <w:ind w:firstLine="426"/>
        <w:jc w:val="center"/>
        <w:rPr>
          <w:rFonts w:ascii="Times New Roman" w:eastAsia="Times New Roman" w:hAnsi="Times New Roman"/>
          <w:sz w:val="24"/>
          <w:szCs w:val="24"/>
        </w:rPr>
      </w:pPr>
    </w:p>
    <w:p w14:paraId="136D73E6" w14:textId="77777777" w:rsidR="00F26530" w:rsidRPr="004A035D" w:rsidRDefault="00F26530" w:rsidP="00F26530">
      <w:pPr>
        <w:spacing w:after="0" w:line="240" w:lineRule="auto"/>
        <w:ind w:firstLine="426"/>
        <w:jc w:val="center"/>
        <w:rPr>
          <w:rFonts w:ascii="Times New Roman" w:eastAsia="Times New Roman" w:hAnsi="Times New Roman"/>
          <w:sz w:val="24"/>
          <w:szCs w:val="24"/>
        </w:rPr>
      </w:pPr>
    </w:p>
    <w:p w14:paraId="690402AA" w14:textId="77777777" w:rsidR="00F26530" w:rsidRPr="004A035D" w:rsidRDefault="00F26530" w:rsidP="00F26530">
      <w:pPr>
        <w:spacing w:after="0" w:line="240" w:lineRule="auto"/>
        <w:ind w:firstLine="426"/>
        <w:jc w:val="center"/>
        <w:rPr>
          <w:rFonts w:ascii="Times New Roman" w:eastAsia="Times New Roman" w:hAnsi="Times New Roman"/>
          <w:sz w:val="24"/>
          <w:szCs w:val="24"/>
        </w:rPr>
      </w:pPr>
    </w:p>
    <w:p w14:paraId="59E71D5E" w14:textId="77777777" w:rsidR="00F26530" w:rsidRPr="004A035D" w:rsidRDefault="00F26530" w:rsidP="00F26530">
      <w:pPr>
        <w:spacing w:after="0" w:line="240" w:lineRule="auto"/>
        <w:ind w:firstLine="426"/>
        <w:jc w:val="center"/>
        <w:rPr>
          <w:rFonts w:ascii="Times New Roman" w:eastAsia="Times New Roman" w:hAnsi="Times New Roman"/>
          <w:sz w:val="24"/>
          <w:szCs w:val="24"/>
        </w:rPr>
      </w:pPr>
    </w:p>
    <w:p w14:paraId="125E8CFF" w14:textId="77777777" w:rsidR="00F26530" w:rsidRPr="004A035D" w:rsidRDefault="00F26530" w:rsidP="00F26530">
      <w:pPr>
        <w:spacing w:after="0" w:line="240" w:lineRule="auto"/>
        <w:ind w:firstLine="426"/>
        <w:jc w:val="center"/>
        <w:rPr>
          <w:rFonts w:ascii="Times New Roman" w:eastAsia="Times New Roman" w:hAnsi="Times New Roman"/>
          <w:sz w:val="24"/>
          <w:szCs w:val="24"/>
        </w:rPr>
      </w:pPr>
      <w:r w:rsidRPr="004A035D">
        <w:rPr>
          <w:rFonts w:ascii="Times New Roman" w:eastAsia="Times New Roman" w:hAnsi="Times New Roman"/>
          <w:sz w:val="24"/>
          <w:szCs w:val="24"/>
        </w:rPr>
        <w:t>predseda Národnej rady Slovenskej republiky</w:t>
      </w:r>
    </w:p>
    <w:p w14:paraId="5053D10D" w14:textId="77777777" w:rsidR="00F26530" w:rsidRPr="004A035D" w:rsidRDefault="00F26530" w:rsidP="00F26530">
      <w:pPr>
        <w:spacing w:after="0" w:line="240" w:lineRule="auto"/>
        <w:ind w:firstLine="426"/>
        <w:jc w:val="center"/>
        <w:rPr>
          <w:rFonts w:ascii="Times New Roman" w:eastAsia="Times New Roman" w:hAnsi="Times New Roman"/>
          <w:sz w:val="24"/>
          <w:szCs w:val="24"/>
        </w:rPr>
      </w:pPr>
    </w:p>
    <w:p w14:paraId="3A87C553" w14:textId="77777777" w:rsidR="00F26530" w:rsidRPr="004A035D" w:rsidRDefault="00F26530" w:rsidP="00F26530">
      <w:pPr>
        <w:spacing w:after="0" w:line="240" w:lineRule="auto"/>
        <w:ind w:firstLine="426"/>
        <w:jc w:val="center"/>
        <w:rPr>
          <w:rFonts w:ascii="Times New Roman" w:eastAsia="Times New Roman" w:hAnsi="Times New Roman"/>
          <w:sz w:val="24"/>
          <w:szCs w:val="24"/>
        </w:rPr>
      </w:pPr>
    </w:p>
    <w:p w14:paraId="05A9E6AF" w14:textId="77777777" w:rsidR="00F26530" w:rsidRPr="004A035D" w:rsidRDefault="00F26530" w:rsidP="00F26530">
      <w:pPr>
        <w:spacing w:after="0" w:line="240" w:lineRule="auto"/>
        <w:ind w:firstLine="426"/>
        <w:jc w:val="center"/>
        <w:rPr>
          <w:rFonts w:ascii="Times New Roman" w:eastAsia="Times New Roman" w:hAnsi="Times New Roman"/>
          <w:sz w:val="24"/>
          <w:szCs w:val="24"/>
        </w:rPr>
      </w:pPr>
    </w:p>
    <w:p w14:paraId="62037FC5" w14:textId="77777777" w:rsidR="00F26530" w:rsidRPr="004A035D" w:rsidRDefault="00F26530" w:rsidP="00F26530">
      <w:pPr>
        <w:spacing w:after="0" w:line="240" w:lineRule="auto"/>
        <w:ind w:firstLine="426"/>
        <w:jc w:val="center"/>
        <w:rPr>
          <w:rFonts w:ascii="Times New Roman" w:eastAsia="Times New Roman" w:hAnsi="Times New Roman"/>
          <w:sz w:val="24"/>
          <w:szCs w:val="24"/>
        </w:rPr>
      </w:pPr>
    </w:p>
    <w:p w14:paraId="3B498B3F" w14:textId="77777777" w:rsidR="00F26530" w:rsidRPr="004A035D" w:rsidRDefault="00F26530" w:rsidP="00F26530">
      <w:pPr>
        <w:spacing w:after="0" w:line="240" w:lineRule="auto"/>
        <w:ind w:firstLine="426"/>
        <w:jc w:val="center"/>
        <w:rPr>
          <w:rFonts w:ascii="Times New Roman" w:eastAsia="Times New Roman" w:hAnsi="Times New Roman"/>
          <w:sz w:val="24"/>
          <w:szCs w:val="24"/>
        </w:rPr>
      </w:pPr>
    </w:p>
    <w:p w14:paraId="0F6FD232" w14:textId="77777777" w:rsidR="00F26530" w:rsidRPr="004A035D" w:rsidRDefault="00F26530" w:rsidP="00F26530">
      <w:pPr>
        <w:spacing w:after="0" w:line="240" w:lineRule="auto"/>
        <w:ind w:firstLine="426"/>
        <w:jc w:val="center"/>
        <w:rPr>
          <w:rFonts w:ascii="Times New Roman" w:eastAsia="Times New Roman" w:hAnsi="Times New Roman"/>
          <w:sz w:val="24"/>
          <w:szCs w:val="24"/>
        </w:rPr>
      </w:pPr>
    </w:p>
    <w:p w14:paraId="4FDF87A1" w14:textId="77777777" w:rsidR="00F26530" w:rsidRPr="004A035D" w:rsidRDefault="00F26530" w:rsidP="00F26530">
      <w:pPr>
        <w:spacing w:after="0" w:line="240" w:lineRule="auto"/>
        <w:ind w:firstLine="426"/>
        <w:jc w:val="center"/>
        <w:rPr>
          <w:rFonts w:ascii="Times New Roman" w:eastAsia="Times New Roman" w:hAnsi="Times New Roman"/>
          <w:sz w:val="24"/>
          <w:szCs w:val="24"/>
        </w:rPr>
      </w:pPr>
    </w:p>
    <w:p w14:paraId="4D62FF8F" w14:textId="77777777" w:rsidR="00F26530" w:rsidRPr="004A035D" w:rsidRDefault="00F26530" w:rsidP="00F26530">
      <w:pPr>
        <w:spacing w:after="0" w:line="240" w:lineRule="auto"/>
        <w:ind w:firstLine="426"/>
        <w:jc w:val="center"/>
        <w:rPr>
          <w:rFonts w:ascii="Times New Roman" w:eastAsia="Times New Roman" w:hAnsi="Times New Roman"/>
          <w:sz w:val="24"/>
          <w:szCs w:val="24"/>
        </w:rPr>
      </w:pPr>
    </w:p>
    <w:p w14:paraId="69F2E325" w14:textId="77777777" w:rsidR="00F26530" w:rsidRPr="004A035D" w:rsidRDefault="00F26530" w:rsidP="00F26530">
      <w:pPr>
        <w:spacing w:after="0" w:line="240" w:lineRule="auto"/>
        <w:ind w:firstLine="426"/>
        <w:jc w:val="center"/>
        <w:rPr>
          <w:rFonts w:ascii="Times New Roman" w:eastAsia="Times New Roman" w:hAnsi="Times New Roman"/>
          <w:sz w:val="24"/>
          <w:szCs w:val="24"/>
        </w:rPr>
      </w:pPr>
    </w:p>
    <w:p w14:paraId="2600E63F" w14:textId="77777777" w:rsidR="00F26530" w:rsidRPr="004A035D" w:rsidRDefault="00F26530" w:rsidP="00F26530">
      <w:pPr>
        <w:spacing w:after="0" w:line="240" w:lineRule="auto"/>
        <w:ind w:firstLine="426"/>
        <w:jc w:val="center"/>
        <w:rPr>
          <w:rFonts w:ascii="Times New Roman" w:eastAsia="Times New Roman" w:hAnsi="Times New Roman"/>
          <w:sz w:val="24"/>
          <w:szCs w:val="24"/>
        </w:rPr>
      </w:pPr>
      <w:r w:rsidRPr="004A035D">
        <w:rPr>
          <w:rFonts w:ascii="Times New Roman" w:eastAsia="Times New Roman" w:hAnsi="Times New Roman"/>
          <w:sz w:val="24"/>
          <w:szCs w:val="24"/>
        </w:rPr>
        <w:t xml:space="preserve">    predseda vlády Slovenskej republiky</w:t>
      </w:r>
    </w:p>
    <w:p w14:paraId="669F8A91" w14:textId="77777777" w:rsidR="0024657C" w:rsidRPr="006B7856" w:rsidRDefault="0024657C">
      <w:pPr>
        <w:spacing w:after="160" w:line="259" w:lineRule="auto"/>
        <w:rPr>
          <w:rFonts w:ascii="Times New Roman" w:eastAsia="Times New Roman" w:hAnsi="Times New Roman"/>
          <w:b/>
          <w:bCs/>
          <w:sz w:val="24"/>
          <w:szCs w:val="24"/>
        </w:rPr>
      </w:pPr>
    </w:p>
    <w:p w14:paraId="6E18EA08" w14:textId="77777777" w:rsidR="00F26530" w:rsidRDefault="00F26530">
      <w:pPr>
        <w:spacing w:after="160" w:line="259" w:lineRule="auto"/>
        <w:rPr>
          <w:rFonts w:ascii="Times New Roman" w:eastAsia="Times New Roman" w:hAnsi="Times New Roman"/>
          <w:b/>
          <w:bCs/>
          <w:sz w:val="24"/>
          <w:szCs w:val="24"/>
        </w:rPr>
      </w:pPr>
      <w:r>
        <w:rPr>
          <w:rFonts w:ascii="Times New Roman" w:eastAsia="Times New Roman" w:hAnsi="Times New Roman"/>
          <w:b/>
          <w:bCs/>
          <w:sz w:val="24"/>
          <w:szCs w:val="24"/>
        </w:rPr>
        <w:br w:type="page"/>
      </w:r>
    </w:p>
    <w:p w14:paraId="798034E9" w14:textId="5535054B" w:rsidR="5EB5B6FC" w:rsidRPr="006B7856" w:rsidRDefault="5EB5B6FC" w:rsidP="00637F53">
      <w:pPr>
        <w:jc w:val="right"/>
        <w:rPr>
          <w:rFonts w:ascii="Times New Roman" w:eastAsia="Times New Roman" w:hAnsi="Times New Roman"/>
          <w:b/>
          <w:bCs/>
          <w:sz w:val="24"/>
          <w:szCs w:val="24"/>
        </w:rPr>
      </w:pPr>
      <w:r w:rsidRPr="006B7856">
        <w:rPr>
          <w:rFonts w:ascii="Times New Roman" w:eastAsia="Times New Roman" w:hAnsi="Times New Roman"/>
          <w:b/>
          <w:bCs/>
          <w:sz w:val="24"/>
          <w:szCs w:val="24"/>
        </w:rPr>
        <w:lastRenderedPageBreak/>
        <w:t xml:space="preserve">Príloha </w:t>
      </w:r>
    </w:p>
    <w:p w14:paraId="3C927A83" w14:textId="01AAA338" w:rsidR="5EB5B6FC" w:rsidRPr="006B7856" w:rsidRDefault="5EB5B6FC" w:rsidP="00637F53">
      <w:pPr>
        <w:jc w:val="right"/>
        <w:rPr>
          <w:rFonts w:ascii="Times New Roman" w:eastAsia="Times New Roman" w:hAnsi="Times New Roman"/>
          <w:b/>
          <w:bCs/>
          <w:sz w:val="24"/>
          <w:szCs w:val="24"/>
        </w:rPr>
      </w:pPr>
      <w:r w:rsidRPr="006B7856">
        <w:rPr>
          <w:rFonts w:ascii="Times New Roman" w:eastAsia="Times New Roman" w:hAnsi="Times New Roman"/>
          <w:b/>
          <w:bCs/>
          <w:sz w:val="24"/>
          <w:szCs w:val="24"/>
        </w:rPr>
        <w:t>k zákonu č. .../2021 Z. z.</w:t>
      </w:r>
    </w:p>
    <w:p w14:paraId="045F122F" w14:textId="547EAEC6" w:rsidR="5EB5B6FC" w:rsidRPr="006B7856" w:rsidRDefault="5EB5B6FC" w:rsidP="00637F53">
      <w:pPr>
        <w:jc w:val="both"/>
        <w:rPr>
          <w:rFonts w:ascii="Times New Roman" w:eastAsia="Times New Roman" w:hAnsi="Times New Roman"/>
          <w:sz w:val="24"/>
          <w:szCs w:val="24"/>
        </w:rPr>
      </w:pPr>
      <w:r w:rsidRPr="006B7856">
        <w:rPr>
          <w:rFonts w:ascii="Times New Roman" w:eastAsia="Times New Roman" w:hAnsi="Times New Roman"/>
          <w:sz w:val="24"/>
          <w:szCs w:val="24"/>
        </w:rPr>
        <w:t xml:space="preserve"> </w:t>
      </w:r>
    </w:p>
    <w:p w14:paraId="66DBF88D" w14:textId="0B5819D5" w:rsidR="5EB5B6FC" w:rsidRPr="006B7856" w:rsidRDefault="5EB5B6FC" w:rsidP="00637F53">
      <w:pPr>
        <w:jc w:val="center"/>
        <w:rPr>
          <w:rFonts w:ascii="Times New Roman" w:eastAsia="Times New Roman" w:hAnsi="Times New Roman"/>
          <w:smallCaps/>
          <w:sz w:val="24"/>
          <w:szCs w:val="24"/>
        </w:rPr>
      </w:pPr>
      <w:r w:rsidRPr="006B7856">
        <w:rPr>
          <w:rFonts w:ascii="Times New Roman" w:eastAsia="Times New Roman" w:hAnsi="Times New Roman"/>
          <w:smallCaps/>
          <w:sz w:val="24"/>
          <w:szCs w:val="24"/>
        </w:rPr>
        <w:t>ZOZNAM PREBERANÝCH PRÁVNE ZÁVÄZNÝCH AKTOV EURÓPSKEJ ÚNIE</w:t>
      </w:r>
    </w:p>
    <w:p w14:paraId="4E0604A2" w14:textId="189FFA4D" w:rsidR="5EB5B6FC" w:rsidRPr="006B7856" w:rsidRDefault="5EB5B6FC" w:rsidP="00637F53">
      <w:pPr>
        <w:jc w:val="both"/>
        <w:rPr>
          <w:rFonts w:ascii="Times New Roman" w:eastAsia="Times New Roman" w:hAnsi="Times New Roman"/>
          <w:sz w:val="24"/>
          <w:szCs w:val="24"/>
        </w:rPr>
      </w:pPr>
      <w:r w:rsidRPr="006B7856">
        <w:rPr>
          <w:rFonts w:ascii="Times New Roman" w:eastAsia="Times New Roman" w:hAnsi="Times New Roman"/>
          <w:sz w:val="24"/>
          <w:szCs w:val="24"/>
        </w:rPr>
        <w:t xml:space="preserve"> </w:t>
      </w:r>
    </w:p>
    <w:p w14:paraId="6013CA20" w14:textId="2456B1A2" w:rsidR="5EB5B6FC" w:rsidRPr="006B7856" w:rsidRDefault="5EB5B6FC" w:rsidP="006B7856">
      <w:pPr>
        <w:pStyle w:val="Odsekzoznamu"/>
        <w:numPr>
          <w:ilvl w:val="0"/>
          <w:numId w:val="1"/>
        </w:numPr>
        <w:jc w:val="both"/>
        <w:rPr>
          <w:rFonts w:ascii="Times New Roman" w:eastAsia="Times New Roman" w:hAnsi="Times New Roman"/>
          <w:sz w:val="24"/>
          <w:szCs w:val="24"/>
        </w:rPr>
      </w:pPr>
      <w:r w:rsidRPr="006B7856">
        <w:rPr>
          <w:rFonts w:ascii="Times New Roman" w:eastAsia="Times New Roman" w:hAnsi="Times New Roman"/>
          <w:sz w:val="24"/>
          <w:szCs w:val="24"/>
        </w:rPr>
        <w:t xml:space="preserve">Smernica Európskeho parlamentu a Rady </w:t>
      </w:r>
      <w:r w:rsidR="002759D8" w:rsidRPr="006B7856">
        <w:rPr>
          <w:rFonts w:ascii="Times New Roman" w:eastAsia="Times New Roman" w:hAnsi="Times New Roman"/>
          <w:sz w:val="24"/>
          <w:szCs w:val="24"/>
        </w:rPr>
        <w:t xml:space="preserve">2011/24/EÚ </w:t>
      </w:r>
      <w:r w:rsidRPr="006B7856">
        <w:rPr>
          <w:rFonts w:ascii="Times New Roman" w:eastAsia="Times New Roman" w:hAnsi="Times New Roman"/>
          <w:sz w:val="24"/>
          <w:szCs w:val="24"/>
        </w:rPr>
        <w:t xml:space="preserve"> z 9. marca 2011</w:t>
      </w:r>
      <w:r w:rsidR="495E296F" w:rsidRPr="006B7856">
        <w:rPr>
          <w:rFonts w:ascii="Times New Roman" w:eastAsia="Times New Roman" w:hAnsi="Times New Roman"/>
          <w:sz w:val="24"/>
          <w:szCs w:val="24"/>
        </w:rPr>
        <w:t xml:space="preserve"> o uplatňovaní práv pacientov pri cezhraničnej zdravotnej starostlivosti </w:t>
      </w:r>
      <w:r w:rsidR="495E296F" w:rsidRPr="003D04F1">
        <w:rPr>
          <w:rFonts w:ascii="Times New Roman" w:eastAsia="Times New Roman" w:hAnsi="Times New Roman"/>
          <w:sz w:val="24"/>
          <w:szCs w:val="24"/>
        </w:rPr>
        <w:t>(</w:t>
      </w:r>
      <w:r w:rsidR="495E296F" w:rsidRPr="003D04F1">
        <w:rPr>
          <w:rFonts w:ascii="Times New Roman" w:eastAsia="Times New Roman" w:hAnsi="Times New Roman"/>
          <w:iCs/>
          <w:sz w:val="24"/>
          <w:szCs w:val="24"/>
        </w:rPr>
        <w:t>Ú. v. EÚ L 88, 4.</w:t>
      </w:r>
      <w:r w:rsidR="007E50D1" w:rsidRPr="003D04F1">
        <w:rPr>
          <w:rFonts w:ascii="Times New Roman" w:eastAsia="Times New Roman" w:hAnsi="Times New Roman"/>
          <w:iCs/>
          <w:sz w:val="24"/>
          <w:szCs w:val="24"/>
        </w:rPr>
        <w:t xml:space="preserve"> </w:t>
      </w:r>
      <w:r w:rsidR="495E296F" w:rsidRPr="003D04F1">
        <w:rPr>
          <w:rFonts w:ascii="Times New Roman" w:eastAsia="Times New Roman" w:hAnsi="Times New Roman"/>
          <w:iCs/>
          <w:sz w:val="24"/>
          <w:szCs w:val="24"/>
        </w:rPr>
        <w:t>4.</w:t>
      </w:r>
      <w:r w:rsidR="007E50D1" w:rsidRPr="003D04F1">
        <w:rPr>
          <w:rFonts w:ascii="Times New Roman" w:eastAsia="Times New Roman" w:hAnsi="Times New Roman"/>
          <w:iCs/>
          <w:sz w:val="24"/>
          <w:szCs w:val="24"/>
        </w:rPr>
        <w:t xml:space="preserve"> </w:t>
      </w:r>
      <w:r w:rsidR="495E296F" w:rsidRPr="003D04F1">
        <w:rPr>
          <w:rFonts w:ascii="Times New Roman" w:eastAsia="Times New Roman" w:hAnsi="Times New Roman"/>
          <w:iCs/>
          <w:sz w:val="24"/>
          <w:szCs w:val="24"/>
        </w:rPr>
        <w:t>2011)</w:t>
      </w:r>
      <w:r w:rsidR="495E296F" w:rsidRPr="006B7856">
        <w:rPr>
          <w:rFonts w:ascii="Times New Roman" w:eastAsia="Times New Roman" w:hAnsi="Times New Roman"/>
          <w:i/>
          <w:iCs/>
          <w:sz w:val="24"/>
          <w:szCs w:val="24"/>
        </w:rPr>
        <w:t xml:space="preserve"> </w:t>
      </w:r>
      <w:r w:rsidR="002759D8" w:rsidRPr="003D04F1">
        <w:rPr>
          <w:rFonts w:ascii="Times New Roman" w:eastAsia="Times New Roman" w:hAnsi="Times New Roman"/>
          <w:iCs/>
          <w:sz w:val="24"/>
          <w:szCs w:val="24"/>
        </w:rPr>
        <w:t>v znení smernice Rady 2013/64/EÚ zo 17. decembra 2013 (Ú. v. EÚ L 353, 28. 12. 2013)</w:t>
      </w:r>
      <w:r w:rsidR="00112E77" w:rsidRPr="003D04F1">
        <w:rPr>
          <w:rFonts w:ascii="Times New Roman" w:eastAsia="Times New Roman" w:hAnsi="Times New Roman"/>
          <w:iCs/>
          <w:sz w:val="24"/>
          <w:szCs w:val="24"/>
        </w:rPr>
        <w:t>.</w:t>
      </w:r>
    </w:p>
    <w:p w14:paraId="1790BDCA" w14:textId="2E15C5AD" w:rsidR="35CEFDC6" w:rsidRPr="006B7856" w:rsidRDefault="35CEFDC6" w:rsidP="35CEFDC6">
      <w:pPr>
        <w:rPr>
          <w:rFonts w:ascii="Times New Roman" w:eastAsia="Times New Roman" w:hAnsi="Times New Roman"/>
          <w:sz w:val="24"/>
          <w:szCs w:val="24"/>
        </w:rPr>
      </w:pPr>
    </w:p>
    <w:p w14:paraId="610AF528" w14:textId="6B501919" w:rsidR="35CEFDC6" w:rsidRPr="006B7856" w:rsidRDefault="35CEFDC6" w:rsidP="35CEFDC6">
      <w:pPr>
        <w:rPr>
          <w:rFonts w:ascii="Times New Roman" w:eastAsia="Times New Roman" w:hAnsi="Times New Roman"/>
          <w:sz w:val="24"/>
          <w:szCs w:val="24"/>
        </w:rPr>
      </w:pPr>
    </w:p>
    <w:sectPr w:rsidR="35CEFDC6" w:rsidRPr="006B7856">
      <w:footerReference w:type="default" r:id="rId12"/>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A7B8740" w16cex:dateUtc="2021-03-26T14:41:35.439Z"/>
  <w16cex:commentExtensible w16cex:durableId="6A8311E8" w16cex:dateUtc="2021-03-26T14:42:36.084Z"/>
  <w16cex:commentExtensible w16cex:durableId="184DC02B" w16cex:dateUtc="2021-03-30T08:49:30.753Z"/>
  <w16cex:commentExtensible w16cex:durableId="4E011C08" w16cex:dateUtc="2021-04-06T14:12:10.12Z"/>
  <w16cex:commentExtensible w16cex:durableId="5D76A6F1" w16cex:dateUtc="2021-04-06T14:14:22.85Z"/>
  <w16cex:commentExtensible w16cex:durableId="1D9383C4" w16cex:dateUtc="2021-04-06T14:15:30.962Z"/>
  <w16cex:commentExtensible w16cex:durableId="7A949642" w16cex:dateUtc="2021-04-20T15:07:33.814Z"/>
  <w16cex:commentExtensible w16cex:durableId="4138BD40" w16cex:dateUtc="2021-04-15T11:41:38.049Z"/>
  <w16cex:commentExtensible w16cex:durableId="51E32DB4" w16cex:dateUtc="2021-04-20T14:53:09.548Z"/>
  <w16cex:commentExtensible w16cex:durableId="52B74C85" w16cex:dateUtc="2021-04-07T08:28:41.149Z"/>
  <w16cex:commentExtensible w16cex:durableId="398EA07D" w16cex:dateUtc="2021-04-07T12:04:47.724Z"/>
  <w16cex:commentExtensible w16cex:durableId="60A42A70" w16cex:dateUtc="2021-04-08T08:09:10.046Z"/>
  <w16cex:commentExtensible w16cex:durableId="6B485C43" w16cex:dateUtc="2021-04-08T09:27:14.48Z"/>
  <w16cex:commentExtensible w16cex:durableId="64B71CCA" w16cex:dateUtc="2021-04-20T14:50:06.076Z"/>
  <w16cex:commentExtensible w16cex:durableId="6AF2D562" w16cex:dateUtc="2021-04-08T10:53:38.181Z"/>
  <w16cex:commentExtensible w16cex:durableId="5688146E" w16cex:dateUtc="2021-04-08T11:30:26.009Z"/>
  <w16cex:commentExtensible w16cex:durableId="31F7E841" w16cex:dateUtc="2021-04-08T14:05:13.558Z"/>
  <w16cex:commentExtensible w16cex:durableId="050B4F14" w16cex:dateUtc="2021-04-20T14:41:37.255Z"/>
  <w16cex:commentExtensible w16cex:durableId="7F00C7F9" w16cex:dateUtc="2021-04-12T11:11:33Z"/>
  <w16cex:commentExtensible w16cex:durableId="0D3043AD" w16cex:dateUtc="2021-04-20T14:31:33.79Z"/>
  <w16cex:commentExtensible w16cex:durableId="33F0E7D9" w16cex:dateUtc="2021-04-20T14:31:03.036Z"/>
  <w16cex:commentExtensible w16cex:durableId="5565BE3A" w16cex:dateUtc="2021-04-20T14:14:42.042Z"/>
  <w16cex:commentExtensible w16cex:durableId="4254D441" w16cex:dateUtc="2021-04-20T13:38:21.897Z"/>
  <w16cex:commentExtensible w16cex:durableId="707A66F7" w16cex:dateUtc="2021-04-20T13:32:10.932Z"/>
  <w16cex:commentExtensible w16cex:durableId="1DDAAD72" w16cex:dateUtc="2021-04-14T13:48:53Z"/>
  <w16cex:commentExtensible w16cex:durableId="7B91FE3B" w16cex:dateUtc="2021-04-15T10:45:54.449Z"/>
  <w16cex:commentExtensible w16cex:durableId="4E31454C" w16cex:dateUtc="2021-04-20T13:11:34.634Z"/>
  <w16cex:commentExtensible w16cex:durableId="41092E44" w16cex:dateUtc="2021-04-20T06:55:34.319Z"/>
  <w16cex:commentExtensible w16cex:durableId="7E9F7378" w16cex:dateUtc="2021-03-26T14:42:36.084Z"/>
  <w16cex:commentExtensible w16cex:durableId="1B5810FC" w16cex:dateUtc="2021-04-20T09:15:40.456Z"/>
  <w16cex:commentExtensible w16cex:durableId="4743A583" w16cex:dateUtc="2021-04-20T08:49:11.911Z"/>
  <w16cex:commentExtensible w16cex:durableId="3897A7C0" w16cex:dateUtc="2021-05-18T07:51:01.291Z"/>
  <w16cex:commentExtensible w16cex:durableId="7A3515B1" w16cex:dateUtc="2021-05-18T07:51:48.942Z"/>
  <w16cex:commentExtensible w16cex:durableId="27C06E47" w16cex:dateUtc="2021-05-18T08:03:22.69Z"/>
  <w16cex:commentExtensible w16cex:durableId="3E6CEF8E" w16cex:dateUtc="2021-05-18T08:12:12.962Z"/>
  <w16cex:commentExtensible w16cex:durableId="7C6D3321" w16cex:dateUtc="2021-05-18T08:12:44.303Z"/>
  <w16cex:commentExtensible w16cex:durableId="5C6E797F" w16cex:dateUtc="2021-05-18T08:30:39.828Z"/>
  <w16cex:commentExtensible w16cex:durableId="32AB4FBA" w16cex:dateUtc="2021-05-18T08:50:14.239Z"/>
</w16cex:commentsExtensible>
</file>

<file path=word/commentsIds.xml><?xml version="1.0" encoding="utf-8"?>
<w16cid:commentsIds xmlns:mc="http://schemas.openxmlformats.org/markup-compatibility/2006" xmlns:w16cid="http://schemas.microsoft.com/office/word/2016/wordml/cid" mc:Ignorable="w16cid">
  <w16cid:commentId w16cid:paraId="2D95045E" w16cid:durableId="7A7B8740"/>
  <w16cid:commentId w16cid:paraId="2691D73C" w16cid:durableId="6A8311E8"/>
  <w16cid:commentId w16cid:paraId="454106EA" w16cid:durableId="184DC02B"/>
  <w16cid:commentId w16cid:paraId="4412130B" w16cid:durableId="4E011C08"/>
  <w16cid:commentId w16cid:paraId="284BD3B2" w16cid:durableId="5D76A6F1"/>
  <w16cid:commentId w16cid:paraId="6D9F5E4D" w16cid:durableId="1D9383C4"/>
  <w16cid:commentId w16cid:paraId="1EEB41B4" w16cid:durableId="52B74C85"/>
  <w16cid:commentId w16cid:paraId="0FB60A00" w16cid:durableId="398EA07D"/>
  <w16cid:commentId w16cid:paraId="585810D4" w16cid:durableId="60A42A70"/>
  <w16cid:commentId w16cid:paraId="661D608A" w16cid:durableId="6B485C43"/>
  <w16cid:commentId w16cid:paraId="291514E0" w16cid:durableId="6AF2D562"/>
  <w16cid:commentId w16cid:paraId="38AC52C6" w16cid:durableId="5688146E"/>
  <w16cid:commentId w16cid:paraId="691D5BF8" w16cid:durableId="31F7E841"/>
  <w16cid:commentId w16cid:paraId="6A30A21E" w16cid:durableId="7F00C7F9"/>
  <w16cid:commentId w16cid:paraId="3D8F8A65" w16cid:durableId="1DDAAD72"/>
  <w16cid:commentId w16cid:paraId="42431F8A" w16cid:durableId="7B91FE3B"/>
  <w16cid:commentId w16cid:paraId="372C5D94" w16cid:durableId="4138BD40"/>
  <w16cid:commentId w16cid:paraId="73C466D9" w16cid:durableId="7E9F7378"/>
  <w16cid:commentId w16cid:paraId="505A7AF2" w16cid:durableId="41092E44"/>
  <w16cid:commentId w16cid:paraId="423161D1" w16cid:durableId="4743A583"/>
  <w16cid:commentId w16cid:paraId="39FE42EE" w16cid:durableId="1B5810FC"/>
  <w16cid:commentId w16cid:paraId="28BAB44E" w16cid:durableId="4E31454C"/>
  <w16cid:commentId w16cid:paraId="1926DDE7" w16cid:durableId="707A66F7"/>
  <w16cid:commentId w16cid:paraId="1D092D5A" w16cid:durableId="4254D441"/>
  <w16cid:commentId w16cid:paraId="0231D5EB" w16cid:durableId="5565BE3A"/>
  <w16cid:commentId w16cid:paraId="183ACE5E" w16cid:durableId="33F0E7D9"/>
  <w16cid:commentId w16cid:paraId="383BD776" w16cid:durableId="0D3043AD"/>
  <w16cid:commentId w16cid:paraId="3AED284F" w16cid:durableId="050B4F14"/>
  <w16cid:commentId w16cid:paraId="65166C8D" w16cid:durableId="64B71CCA"/>
  <w16cid:commentId w16cid:paraId="5E81B348" w16cid:durableId="51E32DB4"/>
  <w16cid:commentId w16cid:paraId="0C60ED7D" w16cid:durableId="7A949642"/>
  <w16cid:commentId w16cid:paraId="43BAAE38" w16cid:durableId="3897A7C0"/>
  <w16cid:commentId w16cid:paraId="4F0855F7" w16cid:durableId="7A3515B1"/>
  <w16cid:commentId w16cid:paraId="5735CA59" w16cid:durableId="27C06E47"/>
  <w16cid:commentId w16cid:paraId="4B47C4A4" w16cid:durableId="3E6CEF8E"/>
  <w16cid:commentId w16cid:paraId="624EAC60" w16cid:durableId="7C6D3321"/>
  <w16cid:commentId w16cid:paraId="46EE49CE" w16cid:durableId="5C6E797F"/>
  <w16cid:commentId w16cid:paraId="7AE2C21F" w16cid:durableId="32AB4FB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CCCA9" w14:textId="77777777" w:rsidR="0052351B" w:rsidRDefault="0052351B">
      <w:pPr>
        <w:spacing w:after="0" w:line="240" w:lineRule="auto"/>
      </w:pPr>
      <w:r>
        <w:separator/>
      </w:r>
    </w:p>
  </w:endnote>
  <w:endnote w:type="continuationSeparator" w:id="0">
    <w:p w14:paraId="4A7F3228" w14:textId="77777777" w:rsidR="0052351B" w:rsidRDefault="00523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1691840"/>
      <w:docPartObj>
        <w:docPartGallery w:val="Page Numbers (Bottom of Page)"/>
        <w:docPartUnique/>
      </w:docPartObj>
    </w:sdtPr>
    <w:sdtEndPr/>
    <w:sdtContent>
      <w:p w14:paraId="4CDCA842" w14:textId="7AAD0F0A" w:rsidR="00B54022" w:rsidRDefault="00B54022">
        <w:pPr>
          <w:pStyle w:val="Pta"/>
          <w:jc w:val="center"/>
        </w:pPr>
        <w:r>
          <w:fldChar w:fldCharType="begin"/>
        </w:r>
        <w:r>
          <w:instrText>PAGE   \* MERGEFORMAT</w:instrText>
        </w:r>
        <w:r>
          <w:fldChar w:fldCharType="separate"/>
        </w:r>
        <w:r w:rsidR="009A1830">
          <w:rPr>
            <w:noProof/>
          </w:rPr>
          <w:t>20</w:t>
        </w:r>
        <w:r>
          <w:fldChar w:fldCharType="end"/>
        </w:r>
      </w:p>
    </w:sdtContent>
  </w:sdt>
  <w:p w14:paraId="482FBBC6" w14:textId="77777777" w:rsidR="00B54022" w:rsidRDefault="00B5402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90DC9" w14:textId="77777777" w:rsidR="0052351B" w:rsidRDefault="0052351B">
      <w:pPr>
        <w:spacing w:after="0" w:line="240" w:lineRule="auto"/>
      </w:pPr>
      <w:r>
        <w:separator/>
      </w:r>
    </w:p>
  </w:footnote>
  <w:footnote w:type="continuationSeparator" w:id="0">
    <w:p w14:paraId="43258349" w14:textId="77777777" w:rsidR="0052351B" w:rsidRDefault="0052351B">
      <w:pPr>
        <w:spacing w:after="0" w:line="240" w:lineRule="auto"/>
      </w:pPr>
      <w:r>
        <w:continuationSeparator/>
      </w:r>
    </w:p>
  </w:footnote>
  <w:footnote w:id="1">
    <w:p w14:paraId="2BF3F388" w14:textId="77777777" w:rsidR="00B54022" w:rsidRDefault="00B54022" w:rsidP="004037A4">
      <w:pPr>
        <w:pStyle w:val="Textpoznmkypodiarou"/>
      </w:pPr>
      <w:r>
        <w:rPr>
          <w:rStyle w:val="Odkaznapoznmkupodiarou"/>
        </w:rPr>
        <w:footnoteRef/>
      </w:r>
      <w:r>
        <w:t xml:space="preserve">) </w:t>
      </w:r>
      <w:r w:rsidRPr="00A26155">
        <w:rPr>
          <w:rFonts w:ascii="Times New Roman" w:hAnsi="Times New Roman"/>
        </w:rPr>
        <w:t>Zákon č. 552/2003 Z. z. o výkone práce vo verejnom záujme v znení neskorších predpisov</w:t>
      </w:r>
      <w:r>
        <w:rPr>
          <w:rFonts w:ascii="Times New Roman" w:hAnsi="Times New Roman"/>
        </w:rPr>
        <w:t>.</w:t>
      </w:r>
    </w:p>
  </w:footnote>
  <w:footnote w:id="2">
    <w:p w14:paraId="3105F428" w14:textId="1AA72D14" w:rsidR="00B54022" w:rsidRPr="0057162B" w:rsidRDefault="00B54022" w:rsidP="006B7856">
      <w:pPr>
        <w:pStyle w:val="Textpoznmkypodiarou"/>
        <w:jc w:val="both"/>
        <w:rPr>
          <w:rFonts w:ascii="Times New Roman" w:hAnsi="Times New Roman"/>
        </w:rPr>
      </w:pPr>
      <w:r>
        <w:rPr>
          <w:rStyle w:val="Odkaznapoznmkupodiarou"/>
        </w:rPr>
        <w:footnoteRef/>
      </w:r>
      <w:r>
        <w:t xml:space="preserve">) </w:t>
      </w:r>
      <w:r>
        <w:rPr>
          <w:rFonts w:ascii="Times New Roman" w:hAnsi="Times New Roman"/>
        </w:rPr>
        <w:t>Z</w:t>
      </w:r>
      <w:r w:rsidRPr="009B1115">
        <w:rPr>
          <w:rFonts w:ascii="Times New Roman" w:hAnsi="Times New Roman"/>
        </w:rPr>
        <w:t>ákon č. 363/2011 Z. z. o rozsahu a podmienkach úhrady liekov, zdravotníckych pomôcok a dietetických potravín na základe verejného zdravotného poistenia a o zmene a doplnení niektorých zákonov v</w:t>
      </w:r>
      <w:r>
        <w:rPr>
          <w:rFonts w:ascii="Times New Roman" w:hAnsi="Times New Roman"/>
        </w:rPr>
        <w:t> </w:t>
      </w:r>
      <w:r w:rsidRPr="009B1115">
        <w:rPr>
          <w:rFonts w:ascii="Times New Roman" w:hAnsi="Times New Roman"/>
        </w:rPr>
        <w:t>z</w:t>
      </w:r>
      <w:r>
        <w:rPr>
          <w:rFonts w:ascii="Times New Roman" w:hAnsi="Times New Roman"/>
        </w:rPr>
        <w:t>n</w:t>
      </w:r>
      <w:r w:rsidRPr="009B1115">
        <w:rPr>
          <w:rFonts w:ascii="Times New Roman" w:hAnsi="Times New Roman"/>
        </w:rPr>
        <w:t>ení</w:t>
      </w:r>
      <w:r>
        <w:rPr>
          <w:rFonts w:ascii="Times New Roman" w:hAnsi="Times New Roman"/>
        </w:rPr>
        <w:t xml:space="preserve"> neskorších predpisov.</w:t>
      </w:r>
    </w:p>
  </w:footnote>
  <w:footnote w:id="3">
    <w:p w14:paraId="3BD8EAD7" w14:textId="6134E230" w:rsidR="00B54022" w:rsidRPr="0057162B" w:rsidRDefault="00B54022" w:rsidP="006B7856">
      <w:pPr>
        <w:pStyle w:val="Textpoznmkypodiarou"/>
        <w:jc w:val="both"/>
        <w:rPr>
          <w:rFonts w:ascii="Times New Roman" w:hAnsi="Times New Roman"/>
        </w:rPr>
      </w:pPr>
      <w:r w:rsidRPr="0057162B">
        <w:rPr>
          <w:rStyle w:val="Odkaznapoznmkupodiarou"/>
          <w:rFonts w:ascii="Times New Roman" w:hAnsi="Times New Roman"/>
        </w:rPr>
        <w:footnoteRef/>
      </w:r>
      <w:r w:rsidRPr="0057162B">
        <w:rPr>
          <w:rFonts w:ascii="Times New Roman" w:hAnsi="Times New Roman"/>
        </w:rPr>
        <w:t>) § 10 ods. 3 písm. i), § 14 ods. 5 písm. f), § 32 ods. 2 písm. o), § 36 ods. 5 písm. f)</w:t>
      </w:r>
      <w:r>
        <w:rPr>
          <w:rFonts w:ascii="Times New Roman" w:hAnsi="Times New Roman"/>
        </w:rPr>
        <w:t>,</w:t>
      </w:r>
      <w:r w:rsidRPr="0057162B">
        <w:rPr>
          <w:rFonts w:ascii="Times New Roman" w:hAnsi="Times New Roman"/>
        </w:rPr>
        <w:t xml:space="preserve"> § 45 ods. 2 písm. o)</w:t>
      </w:r>
      <w:r>
        <w:rPr>
          <w:rFonts w:ascii="Times New Roman" w:hAnsi="Times New Roman"/>
        </w:rPr>
        <w:t xml:space="preserve">, </w:t>
      </w:r>
      <w:r w:rsidRPr="0057162B">
        <w:rPr>
          <w:rFonts w:ascii="Times New Roman" w:hAnsi="Times New Roman"/>
        </w:rPr>
        <w:t xml:space="preserve"> § 49 ods. 5 písm. f)</w:t>
      </w:r>
      <w:r>
        <w:rPr>
          <w:rFonts w:ascii="Times New Roman" w:hAnsi="Times New Roman"/>
        </w:rPr>
        <w:t>, § 60 ods. 2 písm. o) a § 64 ods. 5 písm. f)</w:t>
      </w:r>
      <w:r w:rsidRPr="0057162B">
        <w:rPr>
          <w:rFonts w:ascii="Times New Roman" w:hAnsi="Times New Roman"/>
        </w:rPr>
        <w:t xml:space="preserve"> zákona č. 363/2011 Z. z. </w:t>
      </w:r>
      <w:r>
        <w:rPr>
          <w:rFonts w:ascii="Times New Roman" w:hAnsi="Times New Roman"/>
        </w:rPr>
        <w:t xml:space="preserve">v </w:t>
      </w:r>
      <w:r w:rsidRPr="0057162B">
        <w:rPr>
          <w:rFonts w:ascii="Times New Roman" w:hAnsi="Times New Roman"/>
        </w:rPr>
        <w:t>z</w:t>
      </w:r>
      <w:r>
        <w:rPr>
          <w:rFonts w:ascii="Times New Roman" w:hAnsi="Times New Roman"/>
        </w:rPr>
        <w:t>n</w:t>
      </w:r>
      <w:r w:rsidRPr="0057162B">
        <w:rPr>
          <w:rFonts w:ascii="Times New Roman" w:hAnsi="Times New Roman"/>
        </w:rPr>
        <w:t>ení zákona č. .../2021 Z. z.</w:t>
      </w:r>
    </w:p>
  </w:footnote>
  <w:footnote w:id="4">
    <w:p w14:paraId="37A66B1A" w14:textId="77777777" w:rsidR="00B54022" w:rsidRPr="0057162B" w:rsidRDefault="00B54022" w:rsidP="00113DD2">
      <w:pPr>
        <w:pStyle w:val="Textpoznmkypodiarou"/>
        <w:rPr>
          <w:rFonts w:ascii="Times New Roman" w:hAnsi="Times New Roman"/>
        </w:rPr>
      </w:pPr>
      <w:r w:rsidRPr="0057162B">
        <w:rPr>
          <w:rStyle w:val="Odkaznapoznmkupodiarou"/>
          <w:rFonts w:ascii="Times New Roman" w:hAnsi="Times New Roman"/>
        </w:rPr>
        <w:footnoteRef/>
      </w:r>
      <w:r w:rsidRPr="0057162B">
        <w:rPr>
          <w:rFonts w:ascii="Times New Roman" w:hAnsi="Times New Roman"/>
        </w:rPr>
        <w:t>)  § 75 ods. 1 a 2 zákona č. 363/2011 Z. z.</w:t>
      </w:r>
    </w:p>
  </w:footnote>
  <w:footnote w:id="5">
    <w:p w14:paraId="30E08D44" w14:textId="47BA8CF8" w:rsidR="00B54022" w:rsidRPr="0057162B" w:rsidRDefault="00B54022" w:rsidP="0057162B">
      <w:pPr>
        <w:pStyle w:val="Textpoznmkypodiarou"/>
        <w:jc w:val="both"/>
        <w:rPr>
          <w:rFonts w:ascii="Times New Roman" w:hAnsi="Times New Roman"/>
        </w:rPr>
      </w:pPr>
      <w:r w:rsidRPr="0057162B">
        <w:rPr>
          <w:rStyle w:val="Odkaznapoznmkupodiarou"/>
          <w:rFonts w:ascii="Times New Roman" w:hAnsi="Times New Roman"/>
        </w:rPr>
        <w:footnoteRef/>
      </w:r>
      <w:r w:rsidRPr="0057162B">
        <w:rPr>
          <w:rFonts w:ascii="Times New Roman" w:hAnsi="Times New Roman"/>
        </w:rPr>
        <w:t>) § 1</w:t>
      </w:r>
      <w:r>
        <w:rPr>
          <w:rFonts w:ascii="Times New Roman" w:hAnsi="Times New Roman"/>
        </w:rPr>
        <w:t>2</w:t>
      </w:r>
      <w:r w:rsidRPr="0057162B">
        <w:rPr>
          <w:rFonts w:ascii="Times New Roman" w:hAnsi="Times New Roman"/>
        </w:rPr>
        <w:t xml:space="preserve"> zákona č. 330/2007 Z. z. o registri trestov a o zmene a doplnení niek</w:t>
      </w:r>
      <w:r>
        <w:rPr>
          <w:rFonts w:ascii="Times New Roman" w:hAnsi="Times New Roman"/>
        </w:rPr>
        <w:t>torých zákonov v znení neskorších predpisov</w:t>
      </w:r>
      <w:r w:rsidRPr="0057162B">
        <w:rPr>
          <w:rFonts w:ascii="Times New Roman" w:hAnsi="Times New Roman"/>
        </w:rPr>
        <w:t>.</w:t>
      </w:r>
    </w:p>
  </w:footnote>
  <w:footnote w:id="6">
    <w:p w14:paraId="5F990A9E" w14:textId="0A722622" w:rsidR="00B54022" w:rsidRDefault="00B54022" w:rsidP="0057162B">
      <w:pPr>
        <w:pStyle w:val="Textkomentra"/>
        <w:jc w:val="both"/>
      </w:pPr>
      <w:r w:rsidRPr="0057162B">
        <w:rPr>
          <w:rStyle w:val="Odkaznapoznmkupodiarou"/>
          <w:rFonts w:ascii="Times New Roman" w:hAnsi="Times New Roman"/>
        </w:rPr>
        <w:footnoteRef/>
      </w:r>
      <w:r w:rsidRPr="0057162B">
        <w:rPr>
          <w:rFonts w:ascii="Times New Roman" w:hAnsi="Times New Roman"/>
        </w:rPr>
        <w:t>) § 1</w:t>
      </w:r>
      <w:r>
        <w:rPr>
          <w:rFonts w:ascii="Times New Roman" w:hAnsi="Times New Roman"/>
        </w:rPr>
        <w:t>0</w:t>
      </w:r>
      <w:r w:rsidRPr="0057162B">
        <w:rPr>
          <w:rFonts w:ascii="Times New Roman" w:hAnsi="Times New Roman"/>
        </w:rPr>
        <w:t xml:space="preserve"> ods. 4 zákona č. 330/2007 Z. z. v znení neskorších predpisov.</w:t>
      </w:r>
    </w:p>
  </w:footnote>
  <w:footnote w:id="7">
    <w:p w14:paraId="52D32766" w14:textId="1F5C86B8" w:rsidR="00B54022" w:rsidRDefault="00B54022" w:rsidP="006B7856">
      <w:pPr>
        <w:pStyle w:val="Textpoznmkypodiarou"/>
        <w:jc w:val="both"/>
      </w:pPr>
      <w:r>
        <w:rPr>
          <w:rStyle w:val="Odkaznapoznmkupodiarou"/>
        </w:rPr>
        <w:footnoteRef/>
      </w:r>
      <w:r>
        <w:t xml:space="preserve">)  </w:t>
      </w:r>
      <w:r w:rsidRPr="0057162B">
        <w:rPr>
          <w:rFonts w:ascii="Times New Roman" w:hAnsi="Times New Roman"/>
        </w:rPr>
        <w:t>§ 15a z</w:t>
      </w:r>
      <w:r>
        <w:rPr>
          <w:rFonts w:ascii="Times New Roman" w:hAnsi="Times New Roman"/>
        </w:rPr>
        <w:t>ákona</w:t>
      </w:r>
      <w:r w:rsidRPr="0057162B">
        <w:rPr>
          <w:rFonts w:ascii="Times New Roman" w:hAnsi="Times New Roman"/>
        </w:rPr>
        <w:t xml:space="preserve"> č. 581/2004 Z. Z. </w:t>
      </w:r>
      <w:r w:rsidRPr="00D4363F">
        <w:rPr>
          <w:rFonts w:ascii="Times New Roman" w:hAnsi="Times New Roman"/>
        </w:rPr>
        <w:t>o zdravotných poisťovniach, dohľade nad zdravotnou starostlivosťou a o zmene a doplnení niektorých zákonov</w:t>
      </w:r>
      <w:r>
        <w:rPr>
          <w:rFonts w:ascii="Times New Roman" w:hAnsi="Times New Roman"/>
        </w:rPr>
        <w:t xml:space="preserve"> </w:t>
      </w:r>
      <w:r w:rsidRPr="0057162B">
        <w:rPr>
          <w:rFonts w:ascii="Times New Roman" w:hAnsi="Times New Roman"/>
        </w:rPr>
        <w:t>v znení zákona č. .../2021 Z.</w:t>
      </w:r>
      <w:r>
        <w:rPr>
          <w:rFonts w:ascii="Times New Roman" w:hAnsi="Times New Roman"/>
        </w:rPr>
        <w:t xml:space="preserve"> z.</w:t>
      </w:r>
    </w:p>
  </w:footnote>
  <w:footnote w:id="8">
    <w:p w14:paraId="6D0DE35A" w14:textId="32D4F95D" w:rsidR="00B54022" w:rsidRDefault="00B54022" w:rsidP="006B7856">
      <w:pPr>
        <w:pStyle w:val="Textpoznmkypodiarou"/>
        <w:jc w:val="both"/>
      </w:pPr>
      <w:r>
        <w:rPr>
          <w:rStyle w:val="Odkaznapoznmkupodiarou"/>
        </w:rPr>
        <w:footnoteRef/>
      </w:r>
      <w:r>
        <w:t xml:space="preserve">) </w:t>
      </w:r>
      <w:r w:rsidRPr="00465EA0">
        <w:t>§ 15a ods. 2 prvá veta zákona č. 581/2004 Z. z. v znení zákona č. .../2021 Z. z.</w:t>
      </w:r>
      <w:r>
        <w:t xml:space="preserve"> </w:t>
      </w:r>
    </w:p>
  </w:footnote>
  <w:footnote w:id="9">
    <w:p w14:paraId="36EB5D1C" w14:textId="22C10871" w:rsidR="00B54022" w:rsidRPr="0057162B" w:rsidRDefault="00B54022" w:rsidP="0057162B">
      <w:pPr>
        <w:pStyle w:val="Textpoznmkypodiarou"/>
        <w:jc w:val="both"/>
        <w:rPr>
          <w:rFonts w:ascii="Times New Roman" w:hAnsi="Times New Roman"/>
        </w:rPr>
      </w:pPr>
      <w:r w:rsidRPr="0057162B">
        <w:rPr>
          <w:rStyle w:val="Odkaznapoznmkupodiarou"/>
          <w:rFonts w:ascii="Times New Roman" w:hAnsi="Times New Roman"/>
        </w:rPr>
        <w:footnoteRef/>
      </w:r>
      <w:r>
        <w:rPr>
          <w:rFonts w:ascii="Times New Roman" w:hAnsi="Times New Roman"/>
        </w:rPr>
        <w:t>)</w:t>
      </w:r>
      <w:r w:rsidRPr="0057162B">
        <w:rPr>
          <w:rFonts w:ascii="Times New Roman" w:hAnsi="Times New Roman"/>
        </w:rPr>
        <w:t xml:space="preserve"> Zákon č. 431/2002 Z. z. o účtovníctve v znení neskorších predpisov.</w:t>
      </w:r>
    </w:p>
  </w:footnote>
  <w:footnote w:id="10">
    <w:p w14:paraId="0D881409" w14:textId="212FCFE2" w:rsidR="00B54022" w:rsidRPr="0057162B" w:rsidRDefault="00B54022" w:rsidP="0057162B">
      <w:pPr>
        <w:pStyle w:val="Textpoznmkypodiarou"/>
        <w:jc w:val="both"/>
        <w:rPr>
          <w:rFonts w:ascii="Times New Roman" w:hAnsi="Times New Roman"/>
        </w:rPr>
      </w:pPr>
      <w:r w:rsidRPr="0057162B">
        <w:rPr>
          <w:rStyle w:val="Odkaznapoznmkupodiarou"/>
          <w:rFonts w:ascii="Times New Roman" w:hAnsi="Times New Roman"/>
        </w:rPr>
        <w:footnoteRef/>
      </w:r>
      <w:r w:rsidRPr="0057162B">
        <w:rPr>
          <w:rFonts w:ascii="Times New Roman" w:hAnsi="Times New Roman"/>
        </w:rPr>
        <w:t>) Zákon č. 423/2015 Z. z. o štatutárnom audite a o zmene a doplnení zákona č. 431/2002 Z. z. o účtovníctve v znení neskorších predpisov v znení neskorších predpisov.</w:t>
      </w:r>
    </w:p>
  </w:footnote>
  <w:footnote w:id="11">
    <w:p w14:paraId="2A2D9897" w14:textId="783CC872" w:rsidR="00B54022" w:rsidRPr="0057162B" w:rsidRDefault="00B54022">
      <w:pPr>
        <w:pStyle w:val="Textpoznmkypodiarou"/>
        <w:rPr>
          <w:rFonts w:ascii="Times New Roman" w:hAnsi="Times New Roman"/>
        </w:rPr>
      </w:pPr>
      <w:r w:rsidRPr="0057162B">
        <w:rPr>
          <w:rStyle w:val="Odkaznapoznmkupodiarou"/>
          <w:rFonts w:ascii="Times New Roman" w:hAnsi="Times New Roman"/>
        </w:rPr>
        <w:footnoteRef/>
      </w:r>
      <w:r w:rsidRPr="0057162B">
        <w:rPr>
          <w:rFonts w:ascii="Times New Roman" w:hAnsi="Times New Roman"/>
        </w:rPr>
        <w:t>) § 23 až 23d zákona č. 431/2002 Z. z. v znení neskorších predpisov.</w:t>
      </w:r>
    </w:p>
  </w:footnote>
  <w:footnote w:id="12">
    <w:p w14:paraId="11D5CC23" w14:textId="35F8EE5C" w:rsidR="00B54022" w:rsidRPr="006B7856" w:rsidRDefault="00B54022" w:rsidP="006B7856">
      <w:pPr>
        <w:pStyle w:val="Textpoznmkypodiarou"/>
        <w:jc w:val="both"/>
        <w:rPr>
          <w:rFonts w:ascii="Times New Roman" w:hAnsi="Times New Roman"/>
        </w:rPr>
      </w:pPr>
      <w:r w:rsidRPr="006B7856">
        <w:rPr>
          <w:rStyle w:val="Odkaznapoznmkupodiarou"/>
          <w:rFonts w:ascii="Times New Roman" w:hAnsi="Times New Roman"/>
        </w:rPr>
        <w:footnoteRef/>
      </w:r>
      <w:r w:rsidRPr="006B7856">
        <w:rPr>
          <w:rFonts w:ascii="Times New Roman" w:hAnsi="Times New Roman"/>
        </w:rPr>
        <w:t xml:space="preserve">) Zákon Národnej rady Slovenskej republiky č. 39/1993 Z. z. o Najvyššom kontrolnom úrade Slovenskej republiky v znení neskorších predpisov.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37AFA"/>
    <w:multiLevelType w:val="hybridMultilevel"/>
    <w:tmpl w:val="2A16149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5883C90"/>
    <w:multiLevelType w:val="hybridMultilevel"/>
    <w:tmpl w:val="222E943C"/>
    <w:lvl w:ilvl="0" w:tplc="3E7A39E4">
      <w:start w:val="1"/>
      <w:numFmt w:val="bullet"/>
      <w:lvlText w:val=""/>
      <w:lvlJc w:val="left"/>
      <w:pPr>
        <w:ind w:left="720" w:hanging="360"/>
      </w:pPr>
      <w:rPr>
        <w:rFonts w:ascii="Symbol" w:hAnsi="Symbol" w:hint="default"/>
      </w:rPr>
    </w:lvl>
    <w:lvl w:ilvl="1" w:tplc="3DB22904">
      <w:start w:val="1"/>
      <w:numFmt w:val="bullet"/>
      <w:lvlText w:val="o"/>
      <w:lvlJc w:val="left"/>
      <w:pPr>
        <w:ind w:left="1440" w:hanging="360"/>
      </w:pPr>
      <w:rPr>
        <w:rFonts w:ascii="Courier New" w:hAnsi="Courier New" w:hint="default"/>
      </w:rPr>
    </w:lvl>
    <w:lvl w:ilvl="2" w:tplc="0BE82AF8">
      <w:start w:val="1"/>
      <w:numFmt w:val="bullet"/>
      <w:lvlText w:val=""/>
      <w:lvlJc w:val="left"/>
      <w:pPr>
        <w:ind w:left="2160" w:hanging="360"/>
      </w:pPr>
      <w:rPr>
        <w:rFonts w:ascii="Wingdings" w:hAnsi="Wingdings" w:hint="default"/>
      </w:rPr>
    </w:lvl>
    <w:lvl w:ilvl="3" w:tplc="C066856E">
      <w:start w:val="1"/>
      <w:numFmt w:val="bullet"/>
      <w:lvlText w:val=""/>
      <w:lvlJc w:val="left"/>
      <w:pPr>
        <w:ind w:left="2880" w:hanging="360"/>
      </w:pPr>
      <w:rPr>
        <w:rFonts w:ascii="Symbol" w:hAnsi="Symbol" w:hint="default"/>
      </w:rPr>
    </w:lvl>
    <w:lvl w:ilvl="4" w:tplc="69681F80">
      <w:start w:val="1"/>
      <w:numFmt w:val="bullet"/>
      <w:lvlText w:val="o"/>
      <w:lvlJc w:val="left"/>
      <w:pPr>
        <w:ind w:left="3600" w:hanging="360"/>
      </w:pPr>
      <w:rPr>
        <w:rFonts w:ascii="Courier New" w:hAnsi="Courier New" w:hint="default"/>
      </w:rPr>
    </w:lvl>
    <w:lvl w:ilvl="5" w:tplc="E3167692">
      <w:start w:val="1"/>
      <w:numFmt w:val="bullet"/>
      <w:lvlText w:val=""/>
      <w:lvlJc w:val="left"/>
      <w:pPr>
        <w:ind w:left="4320" w:hanging="360"/>
      </w:pPr>
      <w:rPr>
        <w:rFonts w:ascii="Wingdings" w:hAnsi="Wingdings" w:hint="default"/>
      </w:rPr>
    </w:lvl>
    <w:lvl w:ilvl="6" w:tplc="203E4B70">
      <w:start w:val="1"/>
      <w:numFmt w:val="bullet"/>
      <w:lvlText w:val=""/>
      <w:lvlJc w:val="left"/>
      <w:pPr>
        <w:ind w:left="5040" w:hanging="360"/>
      </w:pPr>
      <w:rPr>
        <w:rFonts w:ascii="Symbol" w:hAnsi="Symbol" w:hint="default"/>
      </w:rPr>
    </w:lvl>
    <w:lvl w:ilvl="7" w:tplc="576090A4">
      <w:start w:val="1"/>
      <w:numFmt w:val="bullet"/>
      <w:lvlText w:val="o"/>
      <w:lvlJc w:val="left"/>
      <w:pPr>
        <w:ind w:left="5760" w:hanging="360"/>
      </w:pPr>
      <w:rPr>
        <w:rFonts w:ascii="Courier New" w:hAnsi="Courier New" w:hint="default"/>
      </w:rPr>
    </w:lvl>
    <w:lvl w:ilvl="8" w:tplc="4B0ECF22">
      <w:start w:val="1"/>
      <w:numFmt w:val="bullet"/>
      <w:lvlText w:val=""/>
      <w:lvlJc w:val="left"/>
      <w:pPr>
        <w:ind w:left="6480" w:hanging="360"/>
      </w:pPr>
      <w:rPr>
        <w:rFonts w:ascii="Wingdings" w:hAnsi="Wingdings" w:hint="default"/>
      </w:rPr>
    </w:lvl>
  </w:abstractNum>
  <w:abstractNum w:abstractNumId="2" w15:restartNumberingAfterBreak="0">
    <w:nsid w:val="32A06075"/>
    <w:multiLevelType w:val="hybridMultilevel"/>
    <w:tmpl w:val="8F5681DC"/>
    <w:lvl w:ilvl="0" w:tplc="399C952E">
      <w:start w:val="1"/>
      <w:numFmt w:val="decimal"/>
      <w:lvlText w:val="(%1)"/>
      <w:lvlJc w:val="left"/>
      <w:pPr>
        <w:ind w:left="430" w:hanging="43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36632E26"/>
    <w:multiLevelType w:val="hybridMultilevel"/>
    <w:tmpl w:val="307A1474"/>
    <w:lvl w:ilvl="0" w:tplc="78EEB98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7A32636"/>
    <w:multiLevelType w:val="hybridMultilevel"/>
    <w:tmpl w:val="1D8A7E70"/>
    <w:lvl w:ilvl="0" w:tplc="1218A428">
      <w:start w:val="1"/>
      <w:numFmt w:val="bullet"/>
      <w:lvlText w:val="·"/>
      <w:lvlJc w:val="left"/>
      <w:pPr>
        <w:ind w:left="720" w:hanging="360"/>
      </w:pPr>
      <w:rPr>
        <w:rFonts w:ascii="Symbol" w:hAnsi="Symbol" w:hint="default"/>
      </w:rPr>
    </w:lvl>
    <w:lvl w:ilvl="1" w:tplc="41083676">
      <w:start w:val="1"/>
      <w:numFmt w:val="bullet"/>
      <w:lvlText w:val="o"/>
      <w:lvlJc w:val="left"/>
      <w:pPr>
        <w:ind w:left="1440" w:hanging="360"/>
      </w:pPr>
      <w:rPr>
        <w:rFonts w:ascii="Courier New" w:hAnsi="Courier New" w:hint="default"/>
      </w:rPr>
    </w:lvl>
    <w:lvl w:ilvl="2" w:tplc="9C98DC36">
      <w:start w:val="1"/>
      <w:numFmt w:val="bullet"/>
      <w:lvlText w:val=""/>
      <w:lvlJc w:val="left"/>
      <w:pPr>
        <w:ind w:left="2160" w:hanging="360"/>
      </w:pPr>
      <w:rPr>
        <w:rFonts w:ascii="Wingdings" w:hAnsi="Wingdings" w:hint="default"/>
      </w:rPr>
    </w:lvl>
    <w:lvl w:ilvl="3" w:tplc="8C7256F4">
      <w:start w:val="1"/>
      <w:numFmt w:val="bullet"/>
      <w:lvlText w:val=""/>
      <w:lvlJc w:val="left"/>
      <w:pPr>
        <w:ind w:left="2880" w:hanging="360"/>
      </w:pPr>
      <w:rPr>
        <w:rFonts w:ascii="Symbol" w:hAnsi="Symbol" w:hint="default"/>
      </w:rPr>
    </w:lvl>
    <w:lvl w:ilvl="4" w:tplc="334C5FC4">
      <w:start w:val="1"/>
      <w:numFmt w:val="bullet"/>
      <w:lvlText w:val="o"/>
      <w:lvlJc w:val="left"/>
      <w:pPr>
        <w:ind w:left="3600" w:hanging="360"/>
      </w:pPr>
      <w:rPr>
        <w:rFonts w:ascii="Courier New" w:hAnsi="Courier New" w:hint="default"/>
      </w:rPr>
    </w:lvl>
    <w:lvl w:ilvl="5" w:tplc="6DB63676">
      <w:start w:val="1"/>
      <w:numFmt w:val="bullet"/>
      <w:lvlText w:val=""/>
      <w:lvlJc w:val="left"/>
      <w:pPr>
        <w:ind w:left="4320" w:hanging="360"/>
      </w:pPr>
      <w:rPr>
        <w:rFonts w:ascii="Wingdings" w:hAnsi="Wingdings" w:hint="default"/>
      </w:rPr>
    </w:lvl>
    <w:lvl w:ilvl="6" w:tplc="DBE4632E">
      <w:start w:val="1"/>
      <w:numFmt w:val="bullet"/>
      <w:lvlText w:val=""/>
      <w:lvlJc w:val="left"/>
      <w:pPr>
        <w:ind w:left="5040" w:hanging="360"/>
      </w:pPr>
      <w:rPr>
        <w:rFonts w:ascii="Symbol" w:hAnsi="Symbol" w:hint="default"/>
      </w:rPr>
    </w:lvl>
    <w:lvl w:ilvl="7" w:tplc="7AA471C2">
      <w:start w:val="1"/>
      <w:numFmt w:val="bullet"/>
      <w:lvlText w:val="o"/>
      <w:lvlJc w:val="left"/>
      <w:pPr>
        <w:ind w:left="5760" w:hanging="360"/>
      </w:pPr>
      <w:rPr>
        <w:rFonts w:ascii="Courier New" w:hAnsi="Courier New" w:hint="default"/>
      </w:rPr>
    </w:lvl>
    <w:lvl w:ilvl="8" w:tplc="7D92AC00">
      <w:start w:val="1"/>
      <w:numFmt w:val="bullet"/>
      <w:lvlText w:val=""/>
      <w:lvlJc w:val="left"/>
      <w:pPr>
        <w:ind w:left="6480" w:hanging="360"/>
      </w:pPr>
      <w:rPr>
        <w:rFonts w:ascii="Wingdings" w:hAnsi="Wingdings" w:hint="default"/>
      </w:rPr>
    </w:lvl>
  </w:abstractNum>
  <w:abstractNum w:abstractNumId="5" w15:restartNumberingAfterBreak="0">
    <w:nsid w:val="4E0B34B9"/>
    <w:multiLevelType w:val="hybridMultilevel"/>
    <w:tmpl w:val="85B4B67C"/>
    <w:lvl w:ilvl="0" w:tplc="E2E033C0">
      <w:start w:val="1"/>
      <w:numFmt w:val="lowerLetter"/>
      <w:lvlText w:val="%1)"/>
      <w:lvlJc w:val="left"/>
      <w:pPr>
        <w:ind w:left="720" w:hanging="360"/>
      </w:pPr>
      <w:rPr>
        <w:rFonts w:ascii="Calibri" w:eastAsia="Times New Roman" w:hAnsi="Calibri" w:cs="Times New Roman"/>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6D8421AC"/>
    <w:multiLevelType w:val="hybridMultilevel"/>
    <w:tmpl w:val="18B40682"/>
    <w:lvl w:ilvl="0" w:tplc="EFE6D9EC">
      <w:start w:val="1"/>
      <w:numFmt w:val="decimal"/>
      <w:lvlText w:val="%1."/>
      <w:lvlJc w:val="left"/>
      <w:pPr>
        <w:ind w:left="720" w:hanging="360"/>
      </w:pPr>
    </w:lvl>
    <w:lvl w:ilvl="1" w:tplc="B6FA457C">
      <w:start w:val="1"/>
      <w:numFmt w:val="lowerLetter"/>
      <w:lvlText w:val="%2."/>
      <w:lvlJc w:val="left"/>
      <w:pPr>
        <w:ind w:left="1440" w:hanging="360"/>
      </w:pPr>
    </w:lvl>
    <w:lvl w:ilvl="2" w:tplc="25186A94">
      <w:start w:val="1"/>
      <w:numFmt w:val="lowerRoman"/>
      <w:lvlText w:val="%3."/>
      <w:lvlJc w:val="right"/>
      <w:pPr>
        <w:ind w:left="2160" w:hanging="180"/>
      </w:pPr>
    </w:lvl>
    <w:lvl w:ilvl="3" w:tplc="18527984">
      <w:start w:val="1"/>
      <w:numFmt w:val="decimal"/>
      <w:lvlText w:val="%4."/>
      <w:lvlJc w:val="left"/>
      <w:pPr>
        <w:ind w:left="2880" w:hanging="360"/>
      </w:pPr>
    </w:lvl>
    <w:lvl w:ilvl="4" w:tplc="425C43CC">
      <w:start w:val="1"/>
      <w:numFmt w:val="lowerLetter"/>
      <w:lvlText w:val="%5."/>
      <w:lvlJc w:val="left"/>
      <w:pPr>
        <w:ind w:left="3600" w:hanging="360"/>
      </w:pPr>
    </w:lvl>
    <w:lvl w:ilvl="5" w:tplc="44B09564">
      <w:start w:val="1"/>
      <w:numFmt w:val="lowerRoman"/>
      <w:lvlText w:val="%6."/>
      <w:lvlJc w:val="right"/>
      <w:pPr>
        <w:ind w:left="4320" w:hanging="180"/>
      </w:pPr>
    </w:lvl>
    <w:lvl w:ilvl="6" w:tplc="AEF6AF6A">
      <w:start w:val="1"/>
      <w:numFmt w:val="decimal"/>
      <w:lvlText w:val="%7."/>
      <w:lvlJc w:val="left"/>
      <w:pPr>
        <w:ind w:left="5040" w:hanging="360"/>
      </w:pPr>
    </w:lvl>
    <w:lvl w:ilvl="7" w:tplc="06649E64">
      <w:start w:val="1"/>
      <w:numFmt w:val="lowerLetter"/>
      <w:lvlText w:val="%8."/>
      <w:lvlJc w:val="left"/>
      <w:pPr>
        <w:ind w:left="5760" w:hanging="360"/>
      </w:pPr>
    </w:lvl>
    <w:lvl w:ilvl="8" w:tplc="0DAE30D4">
      <w:start w:val="1"/>
      <w:numFmt w:val="lowerRoman"/>
      <w:lvlText w:val="%9."/>
      <w:lvlJc w:val="right"/>
      <w:pPr>
        <w:ind w:left="6480" w:hanging="180"/>
      </w:pPr>
    </w:lvl>
  </w:abstractNum>
  <w:abstractNum w:abstractNumId="7" w15:restartNumberingAfterBreak="0">
    <w:nsid w:val="725D3743"/>
    <w:multiLevelType w:val="hybridMultilevel"/>
    <w:tmpl w:val="795AEA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1"/>
  </w:num>
  <w:num w:numId="5">
    <w:abstractNumId w:val="2"/>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D9E"/>
    <w:rsid w:val="00003AC6"/>
    <w:rsid w:val="00007568"/>
    <w:rsid w:val="000103E6"/>
    <w:rsid w:val="00023F96"/>
    <w:rsid w:val="0006403B"/>
    <w:rsid w:val="000658E0"/>
    <w:rsid w:val="00070DC0"/>
    <w:rsid w:val="0007233C"/>
    <w:rsid w:val="00072F22"/>
    <w:rsid w:val="00080807"/>
    <w:rsid w:val="00080CAF"/>
    <w:rsid w:val="00083006"/>
    <w:rsid w:val="000A416C"/>
    <w:rsid w:val="000B3685"/>
    <w:rsid w:val="000C6C86"/>
    <w:rsid w:val="000D0A87"/>
    <w:rsid w:val="000E55C8"/>
    <w:rsid w:val="000F2DF3"/>
    <w:rsid w:val="000F4C91"/>
    <w:rsid w:val="000F7F5D"/>
    <w:rsid w:val="001008A6"/>
    <w:rsid w:val="00103F4D"/>
    <w:rsid w:val="001103AD"/>
    <w:rsid w:val="00112E77"/>
    <w:rsid w:val="00113DD2"/>
    <w:rsid w:val="0012194F"/>
    <w:rsid w:val="00132FF5"/>
    <w:rsid w:val="001377FC"/>
    <w:rsid w:val="0014573D"/>
    <w:rsid w:val="0014699F"/>
    <w:rsid w:val="00147C33"/>
    <w:rsid w:val="00154033"/>
    <w:rsid w:val="00156085"/>
    <w:rsid w:val="001714C0"/>
    <w:rsid w:val="00172CB5"/>
    <w:rsid w:val="00176D35"/>
    <w:rsid w:val="001804C7"/>
    <w:rsid w:val="00192E9D"/>
    <w:rsid w:val="00194D1D"/>
    <w:rsid w:val="001A7B5F"/>
    <w:rsid w:val="001B0C96"/>
    <w:rsid w:val="001B1A3F"/>
    <w:rsid w:val="001B4897"/>
    <w:rsid w:val="001B4B34"/>
    <w:rsid w:val="001B5BA7"/>
    <w:rsid w:val="001B7BF0"/>
    <w:rsid w:val="001C1632"/>
    <w:rsid w:val="001C64A2"/>
    <w:rsid w:val="001C66E9"/>
    <w:rsid w:val="001C7EF1"/>
    <w:rsid w:val="001D7438"/>
    <w:rsid w:val="001E3C89"/>
    <w:rsid w:val="001F7729"/>
    <w:rsid w:val="00201F3C"/>
    <w:rsid w:val="002050D6"/>
    <w:rsid w:val="0020688C"/>
    <w:rsid w:val="00216677"/>
    <w:rsid w:val="00221019"/>
    <w:rsid w:val="00222D15"/>
    <w:rsid w:val="002322A1"/>
    <w:rsid w:val="00233ECA"/>
    <w:rsid w:val="0023451C"/>
    <w:rsid w:val="00237A5E"/>
    <w:rsid w:val="00237BFD"/>
    <w:rsid w:val="0024657C"/>
    <w:rsid w:val="002564D5"/>
    <w:rsid w:val="002759D8"/>
    <w:rsid w:val="00276AA6"/>
    <w:rsid w:val="00290A98"/>
    <w:rsid w:val="002A3732"/>
    <w:rsid w:val="002C3178"/>
    <w:rsid w:val="002C6F89"/>
    <w:rsid w:val="002D08C8"/>
    <w:rsid w:val="002D6B45"/>
    <w:rsid w:val="002E3459"/>
    <w:rsid w:val="002E77C2"/>
    <w:rsid w:val="002F1B67"/>
    <w:rsid w:val="002F2858"/>
    <w:rsid w:val="003079D8"/>
    <w:rsid w:val="00312DB8"/>
    <w:rsid w:val="00313F9B"/>
    <w:rsid w:val="00323891"/>
    <w:rsid w:val="0032445C"/>
    <w:rsid w:val="0032677A"/>
    <w:rsid w:val="00326D39"/>
    <w:rsid w:val="003314E4"/>
    <w:rsid w:val="00343EB8"/>
    <w:rsid w:val="00355337"/>
    <w:rsid w:val="003553F2"/>
    <w:rsid w:val="00363C21"/>
    <w:rsid w:val="00366F79"/>
    <w:rsid w:val="00393D7B"/>
    <w:rsid w:val="003A7792"/>
    <w:rsid w:val="003B15D2"/>
    <w:rsid w:val="003B1B3B"/>
    <w:rsid w:val="003B72CE"/>
    <w:rsid w:val="003D04F1"/>
    <w:rsid w:val="003D61E9"/>
    <w:rsid w:val="003E1E28"/>
    <w:rsid w:val="003E2D2B"/>
    <w:rsid w:val="003E600E"/>
    <w:rsid w:val="003E6FB8"/>
    <w:rsid w:val="003F5000"/>
    <w:rsid w:val="00400D5C"/>
    <w:rsid w:val="004037A4"/>
    <w:rsid w:val="004046AE"/>
    <w:rsid w:val="0040496B"/>
    <w:rsid w:val="00406F84"/>
    <w:rsid w:val="00411BE4"/>
    <w:rsid w:val="004177C5"/>
    <w:rsid w:val="00420654"/>
    <w:rsid w:val="0042118A"/>
    <w:rsid w:val="00421664"/>
    <w:rsid w:val="00423B29"/>
    <w:rsid w:val="00424DEF"/>
    <w:rsid w:val="0042597A"/>
    <w:rsid w:val="0042689B"/>
    <w:rsid w:val="0043512D"/>
    <w:rsid w:val="00436937"/>
    <w:rsid w:val="00450069"/>
    <w:rsid w:val="00450353"/>
    <w:rsid w:val="00450848"/>
    <w:rsid w:val="00450D95"/>
    <w:rsid w:val="00451F25"/>
    <w:rsid w:val="00453D03"/>
    <w:rsid w:val="004646D0"/>
    <w:rsid w:val="00465EA0"/>
    <w:rsid w:val="004660C5"/>
    <w:rsid w:val="0047053F"/>
    <w:rsid w:val="0047092A"/>
    <w:rsid w:val="00472E25"/>
    <w:rsid w:val="004766AA"/>
    <w:rsid w:val="00487D21"/>
    <w:rsid w:val="004906C2"/>
    <w:rsid w:val="004931C5"/>
    <w:rsid w:val="004963CE"/>
    <w:rsid w:val="004963E9"/>
    <w:rsid w:val="00496473"/>
    <w:rsid w:val="004A15AC"/>
    <w:rsid w:val="004B09FA"/>
    <w:rsid w:val="004B7F2A"/>
    <w:rsid w:val="004C0FE2"/>
    <w:rsid w:val="004C7035"/>
    <w:rsid w:val="004D2C49"/>
    <w:rsid w:val="004E04D4"/>
    <w:rsid w:val="004E25AA"/>
    <w:rsid w:val="004E5355"/>
    <w:rsid w:val="0050129D"/>
    <w:rsid w:val="00505807"/>
    <w:rsid w:val="0050662D"/>
    <w:rsid w:val="00507FE1"/>
    <w:rsid w:val="00513BA9"/>
    <w:rsid w:val="0052351B"/>
    <w:rsid w:val="005364D9"/>
    <w:rsid w:val="0053BBAD"/>
    <w:rsid w:val="0055242D"/>
    <w:rsid w:val="0057162B"/>
    <w:rsid w:val="00574BB2"/>
    <w:rsid w:val="00590BEB"/>
    <w:rsid w:val="005A04C8"/>
    <w:rsid w:val="005A2187"/>
    <w:rsid w:val="005A4D9E"/>
    <w:rsid w:val="005B47C6"/>
    <w:rsid w:val="005B52BD"/>
    <w:rsid w:val="005B52ED"/>
    <w:rsid w:val="005D0C3A"/>
    <w:rsid w:val="005E1503"/>
    <w:rsid w:val="005E3990"/>
    <w:rsid w:val="005E3C97"/>
    <w:rsid w:val="005F02DC"/>
    <w:rsid w:val="005F68E5"/>
    <w:rsid w:val="00600D90"/>
    <w:rsid w:val="00603C9E"/>
    <w:rsid w:val="00614677"/>
    <w:rsid w:val="00615116"/>
    <w:rsid w:val="006176C6"/>
    <w:rsid w:val="00620D4F"/>
    <w:rsid w:val="00637F53"/>
    <w:rsid w:val="00642683"/>
    <w:rsid w:val="00652653"/>
    <w:rsid w:val="00654557"/>
    <w:rsid w:val="0065553C"/>
    <w:rsid w:val="00671B13"/>
    <w:rsid w:val="00673112"/>
    <w:rsid w:val="00677358"/>
    <w:rsid w:val="006872F7"/>
    <w:rsid w:val="006966AA"/>
    <w:rsid w:val="006967A8"/>
    <w:rsid w:val="006A1D03"/>
    <w:rsid w:val="006B011C"/>
    <w:rsid w:val="006B0C45"/>
    <w:rsid w:val="006B4703"/>
    <w:rsid w:val="006B7856"/>
    <w:rsid w:val="006C00AC"/>
    <w:rsid w:val="006D21BE"/>
    <w:rsid w:val="006D2F04"/>
    <w:rsid w:val="006D462D"/>
    <w:rsid w:val="006D4E88"/>
    <w:rsid w:val="006D540C"/>
    <w:rsid w:val="006E06CA"/>
    <w:rsid w:val="006E35D6"/>
    <w:rsid w:val="006E57DD"/>
    <w:rsid w:val="006E57E4"/>
    <w:rsid w:val="006F219F"/>
    <w:rsid w:val="006F5D6C"/>
    <w:rsid w:val="00700AC2"/>
    <w:rsid w:val="007013C7"/>
    <w:rsid w:val="0070563C"/>
    <w:rsid w:val="00724F0A"/>
    <w:rsid w:val="00726D03"/>
    <w:rsid w:val="00727FA9"/>
    <w:rsid w:val="0073378D"/>
    <w:rsid w:val="00737268"/>
    <w:rsid w:val="00737CB4"/>
    <w:rsid w:val="00740D1A"/>
    <w:rsid w:val="00742FEF"/>
    <w:rsid w:val="007431FD"/>
    <w:rsid w:val="00745AC5"/>
    <w:rsid w:val="00760216"/>
    <w:rsid w:val="00762DA2"/>
    <w:rsid w:val="007715F4"/>
    <w:rsid w:val="00774150"/>
    <w:rsid w:val="00781409"/>
    <w:rsid w:val="0078306A"/>
    <w:rsid w:val="00790FA4"/>
    <w:rsid w:val="007A24B3"/>
    <w:rsid w:val="007A4779"/>
    <w:rsid w:val="007A788F"/>
    <w:rsid w:val="007B56B4"/>
    <w:rsid w:val="007B6FA9"/>
    <w:rsid w:val="007C54D2"/>
    <w:rsid w:val="007C794E"/>
    <w:rsid w:val="007E50D1"/>
    <w:rsid w:val="007F7667"/>
    <w:rsid w:val="0080014C"/>
    <w:rsid w:val="00802B32"/>
    <w:rsid w:val="008079B1"/>
    <w:rsid w:val="00822B64"/>
    <w:rsid w:val="008304B3"/>
    <w:rsid w:val="008344DC"/>
    <w:rsid w:val="00836896"/>
    <w:rsid w:val="008401A6"/>
    <w:rsid w:val="008429EF"/>
    <w:rsid w:val="00842A50"/>
    <w:rsid w:val="008470EC"/>
    <w:rsid w:val="00851AD9"/>
    <w:rsid w:val="00856337"/>
    <w:rsid w:val="00861370"/>
    <w:rsid w:val="00890B44"/>
    <w:rsid w:val="008A20C3"/>
    <w:rsid w:val="008A22AB"/>
    <w:rsid w:val="008A463D"/>
    <w:rsid w:val="008C10C3"/>
    <w:rsid w:val="008C14D9"/>
    <w:rsid w:val="008C22C6"/>
    <w:rsid w:val="008C3827"/>
    <w:rsid w:val="008C767E"/>
    <w:rsid w:val="008D4199"/>
    <w:rsid w:val="008E0569"/>
    <w:rsid w:val="008E06CE"/>
    <w:rsid w:val="008E7146"/>
    <w:rsid w:val="008F6687"/>
    <w:rsid w:val="009015F4"/>
    <w:rsid w:val="00903017"/>
    <w:rsid w:val="00905503"/>
    <w:rsid w:val="00915517"/>
    <w:rsid w:val="00930B61"/>
    <w:rsid w:val="0093510D"/>
    <w:rsid w:val="00946F08"/>
    <w:rsid w:val="00956E4D"/>
    <w:rsid w:val="009601E2"/>
    <w:rsid w:val="00961170"/>
    <w:rsid w:val="00965F5F"/>
    <w:rsid w:val="00985A3D"/>
    <w:rsid w:val="00986188"/>
    <w:rsid w:val="009946F6"/>
    <w:rsid w:val="00994FEC"/>
    <w:rsid w:val="009A1830"/>
    <w:rsid w:val="009A626D"/>
    <w:rsid w:val="009B238D"/>
    <w:rsid w:val="009B66B6"/>
    <w:rsid w:val="009D3C3D"/>
    <w:rsid w:val="009D64EA"/>
    <w:rsid w:val="009E2E09"/>
    <w:rsid w:val="009E4B58"/>
    <w:rsid w:val="009F395D"/>
    <w:rsid w:val="00A00E1C"/>
    <w:rsid w:val="00A01D57"/>
    <w:rsid w:val="00A02A10"/>
    <w:rsid w:val="00A06B30"/>
    <w:rsid w:val="00A07F58"/>
    <w:rsid w:val="00A24981"/>
    <w:rsid w:val="00A26155"/>
    <w:rsid w:val="00A30CEC"/>
    <w:rsid w:val="00A36E9B"/>
    <w:rsid w:val="00A41BF1"/>
    <w:rsid w:val="00A4325A"/>
    <w:rsid w:val="00A46475"/>
    <w:rsid w:val="00A53F95"/>
    <w:rsid w:val="00A5745D"/>
    <w:rsid w:val="00A574E8"/>
    <w:rsid w:val="00A64DE4"/>
    <w:rsid w:val="00A84185"/>
    <w:rsid w:val="00A844A3"/>
    <w:rsid w:val="00AA0F7C"/>
    <w:rsid w:val="00AA21C3"/>
    <w:rsid w:val="00AA27D0"/>
    <w:rsid w:val="00AB27C2"/>
    <w:rsid w:val="00AB282B"/>
    <w:rsid w:val="00AB3925"/>
    <w:rsid w:val="00AB4A2E"/>
    <w:rsid w:val="00AB7722"/>
    <w:rsid w:val="00AC2A38"/>
    <w:rsid w:val="00AD113F"/>
    <w:rsid w:val="00AD7458"/>
    <w:rsid w:val="00AE055D"/>
    <w:rsid w:val="00B00502"/>
    <w:rsid w:val="00B120FC"/>
    <w:rsid w:val="00B15E7A"/>
    <w:rsid w:val="00B21AC2"/>
    <w:rsid w:val="00B2520D"/>
    <w:rsid w:val="00B33F2D"/>
    <w:rsid w:val="00B54022"/>
    <w:rsid w:val="00B54465"/>
    <w:rsid w:val="00B60174"/>
    <w:rsid w:val="00B61682"/>
    <w:rsid w:val="00B7298D"/>
    <w:rsid w:val="00B75FC7"/>
    <w:rsid w:val="00B8432E"/>
    <w:rsid w:val="00B8759F"/>
    <w:rsid w:val="00B9028F"/>
    <w:rsid w:val="00B96706"/>
    <w:rsid w:val="00BB6BF7"/>
    <w:rsid w:val="00BC640D"/>
    <w:rsid w:val="00BD2BD5"/>
    <w:rsid w:val="00BD6086"/>
    <w:rsid w:val="00BE6D3B"/>
    <w:rsid w:val="00BF430A"/>
    <w:rsid w:val="00BF56CC"/>
    <w:rsid w:val="00C06F5C"/>
    <w:rsid w:val="00C07B1D"/>
    <w:rsid w:val="00C236D7"/>
    <w:rsid w:val="00C3635A"/>
    <w:rsid w:val="00C37374"/>
    <w:rsid w:val="00C377C8"/>
    <w:rsid w:val="00C40F98"/>
    <w:rsid w:val="00C61FEB"/>
    <w:rsid w:val="00C636AB"/>
    <w:rsid w:val="00C653A0"/>
    <w:rsid w:val="00C81158"/>
    <w:rsid w:val="00C84040"/>
    <w:rsid w:val="00C91145"/>
    <w:rsid w:val="00C96239"/>
    <w:rsid w:val="00CA3B77"/>
    <w:rsid w:val="00CA5256"/>
    <w:rsid w:val="00CA6652"/>
    <w:rsid w:val="00CB244F"/>
    <w:rsid w:val="00CB6AEF"/>
    <w:rsid w:val="00CC0C18"/>
    <w:rsid w:val="00CD06C7"/>
    <w:rsid w:val="00CD2F44"/>
    <w:rsid w:val="00CD7ADE"/>
    <w:rsid w:val="00CE2812"/>
    <w:rsid w:val="00CF1486"/>
    <w:rsid w:val="00D03AE7"/>
    <w:rsid w:val="00D0500E"/>
    <w:rsid w:val="00D137FC"/>
    <w:rsid w:val="00D22384"/>
    <w:rsid w:val="00D30E63"/>
    <w:rsid w:val="00D32601"/>
    <w:rsid w:val="00D3589F"/>
    <w:rsid w:val="00D43454"/>
    <w:rsid w:val="00D4363F"/>
    <w:rsid w:val="00D4386E"/>
    <w:rsid w:val="00D51BBB"/>
    <w:rsid w:val="00D61277"/>
    <w:rsid w:val="00D6181B"/>
    <w:rsid w:val="00D657C7"/>
    <w:rsid w:val="00D67113"/>
    <w:rsid w:val="00D86BFC"/>
    <w:rsid w:val="00D94792"/>
    <w:rsid w:val="00DB04E4"/>
    <w:rsid w:val="00DB1A5E"/>
    <w:rsid w:val="00DB7AAC"/>
    <w:rsid w:val="00DD1680"/>
    <w:rsid w:val="00DD2EC4"/>
    <w:rsid w:val="00DD6800"/>
    <w:rsid w:val="00DE6F1C"/>
    <w:rsid w:val="00DF1523"/>
    <w:rsid w:val="00DF1FF3"/>
    <w:rsid w:val="00DF2B93"/>
    <w:rsid w:val="00DF2F0A"/>
    <w:rsid w:val="00DF2FA2"/>
    <w:rsid w:val="00DF3EB5"/>
    <w:rsid w:val="00DFBB95"/>
    <w:rsid w:val="00E04257"/>
    <w:rsid w:val="00E05577"/>
    <w:rsid w:val="00E14AFF"/>
    <w:rsid w:val="00E20BCE"/>
    <w:rsid w:val="00E3141F"/>
    <w:rsid w:val="00E32B38"/>
    <w:rsid w:val="00E41604"/>
    <w:rsid w:val="00E49C43"/>
    <w:rsid w:val="00E51842"/>
    <w:rsid w:val="00E52798"/>
    <w:rsid w:val="00E61FD0"/>
    <w:rsid w:val="00E8311F"/>
    <w:rsid w:val="00E86EF6"/>
    <w:rsid w:val="00E94331"/>
    <w:rsid w:val="00E95B80"/>
    <w:rsid w:val="00EA1447"/>
    <w:rsid w:val="00EA31D5"/>
    <w:rsid w:val="00EA6A8A"/>
    <w:rsid w:val="00EB7883"/>
    <w:rsid w:val="00EC03C7"/>
    <w:rsid w:val="00EC0E03"/>
    <w:rsid w:val="00EC1CD2"/>
    <w:rsid w:val="00EC21C6"/>
    <w:rsid w:val="00EC59F6"/>
    <w:rsid w:val="00EC5BFD"/>
    <w:rsid w:val="00EC5C8D"/>
    <w:rsid w:val="00EC5D17"/>
    <w:rsid w:val="00EC7E18"/>
    <w:rsid w:val="00ED3647"/>
    <w:rsid w:val="00ED3A40"/>
    <w:rsid w:val="00ED5F20"/>
    <w:rsid w:val="00ED64C4"/>
    <w:rsid w:val="00EE1151"/>
    <w:rsid w:val="00EE45E7"/>
    <w:rsid w:val="00EF6E27"/>
    <w:rsid w:val="00F067CB"/>
    <w:rsid w:val="00F07F56"/>
    <w:rsid w:val="00F10EE3"/>
    <w:rsid w:val="00F11568"/>
    <w:rsid w:val="00F12D6D"/>
    <w:rsid w:val="00F23F92"/>
    <w:rsid w:val="00F256B5"/>
    <w:rsid w:val="00F26530"/>
    <w:rsid w:val="00F34EE7"/>
    <w:rsid w:val="00F40B94"/>
    <w:rsid w:val="00F40F7B"/>
    <w:rsid w:val="00F514EE"/>
    <w:rsid w:val="00F524B1"/>
    <w:rsid w:val="00F53E42"/>
    <w:rsid w:val="00F60936"/>
    <w:rsid w:val="00F61879"/>
    <w:rsid w:val="00F63510"/>
    <w:rsid w:val="00F66575"/>
    <w:rsid w:val="00F72EA4"/>
    <w:rsid w:val="00F93255"/>
    <w:rsid w:val="00FA483A"/>
    <w:rsid w:val="00FB0D00"/>
    <w:rsid w:val="00FB1A2B"/>
    <w:rsid w:val="00FC6F4B"/>
    <w:rsid w:val="00FC75D9"/>
    <w:rsid w:val="00FD53E6"/>
    <w:rsid w:val="00FE4F8D"/>
    <w:rsid w:val="00FE60A0"/>
    <w:rsid w:val="00FE60F9"/>
    <w:rsid w:val="00FE6E66"/>
    <w:rsid w:val="00FF15EB"/>
    <w:rsid w:val="01285C03"/>
    <w:rsid w:val="012CC0A8"/>
    <w:rsid w:val="0132394D"/>
    <w:rsid w:val="0177251C"/>
    <w:rsid w:val="01773770"/>
    <w:rsid w:val="0181224F"/>
    <w:rsid w:val="0193B19D"/>
    <w:rsid w:val="019724AD"/>
    <w:rsid w:val="01A3E3C9"/>
    <w:rsid w:val="01A7CA4C"/>
    <w:rsid w:val="01C24824"/>
    <w:rsid w:val="01E1B0EC"/>
    <w:rsid w:val="022FF52C"/>
    <w:rsid w:val="02373717"/>
    <w:rsid w:val="0243324F"/>
    <w:rsid w:val="025317B4"/>
    <w:rsid w:val="025FA28E"/>
    <w:rsid w:val="026984F7"/>
    <w:rsid w:val="02890110"/>
    <w:rsid w:val="0297F149"/>
    <w:rsid w:val="029F6591"/>
    <w:rsid w:val="029F67AC"/>
    <w:rsid w:val="02A13D4D"/>
    <w:rsid w:val="03205F4B"/>
    <w:rsid w:val="032149F7"/>
    <w:rsid w:val="03345C90"/>
    <w:rsid w:val="0343E631"/>
    <w:rsid w:val="03581778"/>
    <w:rsid w:val="0387A2B6"/>
    <w:rsid w:val="0394920C"/>
    <w:rsid w:val="039FFADF"/>
    <w:rsid w:val="03B27EEE"/>
    <w:rsid w:val="03D1F6AC"/>
    <w:rsid w:val="03D687C1"/>
    <w:rsid w:val="03D7AEBA"/>
    <w:rsid w:val="03E2733A"/>
    <w:rsid w:val="03F4691D"/>
    <w:rsid w:val="03F64082"/>
    <w:rsid w:val="03F68E0A"/>
    <w:rsid w:val="040C4DC4"/>
    <w:rsid w:val="040DCA00"/>
    <w:rsid w:val="0421282A"/>
    <w:rsid w:val="044F5DD8"/>
    <w:rsid w:val="0483026C"/>
    <w:rsid w:val="048ACBC4"/>
    <w:rsid w:val="0496C059"/>
    <w:rsid w:val="04A9F179"/>
    <w:rsid w:val="04B98022"/>
    <w:rsid w:val="04C6D844"/>
    <w:rsid w:val="04CECE42"/>
    <w:rsid w:val="04E53E41"/>
    <w:rsid w:val="0514ED8E"/>
    <w:rsid w:val="052C9FE8"/>
    <w:rsid w:val="0530FF57"/>
    <w:rsid w:val="05350577"/>
    <w:rsid w:val="053C9B74"/>
    <w:rsid w:val="054198A1"/>
    <w:rsid w:val="0559A0DC"/>
    <w:rsid w:val="059592BC"/>
    <w:rsid w:val="05B11282"/>
    <w:rsid w:val="05BD3C7A"/>
    <w:rsid w:val="05C1F114"/>
    <w:rsid w:val="05E443DF"/>
    <w:rsid w:val="05EF732D"/>
    <w:rsid w:val="0630D999"/>
    <w:rsid w:val="063590EC"/>
    <w:rsid w:val="06489057"/>
    <w:rsid w:val="064C8DF0"/>
    <w:rsid w:val="064F5688"/>
    <w:rsid w:val="0683232A"/>
    <w:rsid w:val="06A4742F"/>
    <w:rsid w:val="06A678AD"/>
    <w:rsid w:val="06BE41E9"/>
    <w:rsid w:val="06DE6522"/>
    <w:rsid w:val="06F2DB1F"/>
    <w:rsid w:val="07416E68"/>
    <w:rsid w:val="074807A5"/>
    <w:rsid w:val="07522989"/>
    <w:rsid w:val="079CA3BC"/>
    <w:rsid w:val="07AC5CB4"/>
    <w:rsid w:val="07B55A93"/>
    <w:rsid w:val="07B65AF4"/>
    <w:rsid w:val="07F0A6C7"/>
    <w:rsid w:val="08261BA2"/>
    <w:rsid w:val="083444EE"/>
    <w:rsid w:val="0842490E"/>
    <w:rsid w:val="0842DB5D"/>
    <w:rsid w:val="08455F5D"/>
    <w:rsid w:val="086862D8"/>
    <w:rsid w:val="08B5E45D"/>
    <w:rsid w:val="08EA7790"/>
    <w:rsid w:val="08FCEAC9"/>
    <w:rsid w:val="090F918E"/>
    <w:rsid w:val="091B459A"/>
    <w:rsid w:val="092B54DC"/>
    <w:rsid w:val="094E086B"/>
    <w:rsid w:val="09664DC7"/>
    <w:rsid w:val="096A317C"/>
    <w:rsid w:val="096DF071"/>
    <w:rsid w:val="09A7E184"/>
    <w:rsid w:val="09FCFD47"/>
    <w:rsid w:val="0A0650B8"/>
    <w:rsid w:val="0A066E83"/>
    <w:rsid w:val="0A116B1B"/>
    <w:rsid w:val="0A490AAD"/>
    <w:rsid w:val="0A6D3006"/>
    <w:rsid w:val="0A745FE4"/>
    <w:rsid w:val="0A76997A"/>
    <w:rsid w:val="0AA4CD71"/>
    <w:rsid w:val="0AC690FC"/>
    <w:rsid w:val="0AECFB55"/>
    <w:rsid w:val="0B068F70"/>
    <w:rsid w:val="0B30F224"/>
    <w:rsid w:val="0B34349E"/>
    <w:rsid w:val="0B6B0C54"/>
    <w:rsid w:val="0B88FD1D"/>
    <w:rsid w:val="0B93F86A"/>
    <w:rsid w:val="0BB6C6D2"/>
    <w:rsid w:val="0BC22F50"/>
    <w:rsid w:val="0BE611D1"/>
    <w:rsid w:val="0BF926F4"/>
    <w:rsid w:val="0C1ACDDC"/>
    <w:rsid w:val="0C23A9F9"/>
    <w:rsid w:val="0C29E4C4"/>
    <w:rsid w:val="0C2C1251"/>
    <w:rsid w:val="0C55EB49"/>
    <w:rsid w:val="0CA10B49"/>
    <w:rsid w:val="0D179CE3"/>
    <w:rsid w:val="0D533542"/>
    <w:rsid w:val="0D7CCB2A"/>
    <w:rsid w:val="0D8845B1"/>
    <w:rsid w:val="0DCE611D"/>
    <w:rsid w:val="0DF83BBF"/>
    <w:rsid w:val="0DFA86C2"/>
    <w:rsid w:val="0E182686"/>
    <w:rsid w:val="0E3D5FE3"/>
    <w:rsid w:val="0E92F9E6"/>
    <w:rsid w:val="0E98BDFF"/>
    <w:rsid w:val="0EC20606"/>
    <w:rsid w:val="0EC8B67E"/>
    <w:rsid w:val="0EE398D1"/>
    <w:rsid w:val="0EF6D046"/>
    <w:rsid w:val="0F1ABC65"/>
    <w:rsid w:val="0F379DC3"/>
    <w:rsid w:val="0F40687B"/>
    <w:rsid w:val="0FAFB43A"/>
    <w:rsid w:val="0FB20B00"/>
    <w:rsid w:val="0FC8D2F5"/>
    <w:rsid w:val="0FD1F04B"/>
    <w:rsid w:val="0FD3EE3B"/>
    <w:rsid w:val="0FDA0093"/>
    <w:rsid w:val="0FE348C3"/>
    <w:rsid w:val="10001FF5"/>
    <w:rsid w:val="10074FD1"/>
    <w:rsid w:val="10496052"/>
    <w:rsid w:val="104C4329"/>
    <w:rsid w:val="104F3DA5"/>
    <w:rsid w:val="108DEE48"/>
    <w:rsid w:val="10A04FA9"/>
    <w:rsid w:val="10AE504E"/>
    <w:rsid w:val="10CC0CDF"/>
    <w:rsid w:val="10CEF057"/>
    <w:rsid w:val="10E263EA"/>
    <w:rsid w:val="10E281C2"/>
    <w:rsid w:val="10F4D9B0"/>
    <w:rsid w:val="110A3414"/>
    <w:rsid w:val="111C3E18"/>
    <w:rsid w:val="112FD6ED"/>
    <w:rsid w:val="114CF39F"/>
    <w:rsid w:val="115FBA30"/>
    <w:rsid w:val="11747C6C"/>
    <w:rsid w:val="11748F2B"/>
    <w:rsid w:val="1174ABE9"/>
    <w:rsid w:val="1180FDE9"/>
    <w:rsid w:val="11824D59"/>
    <w:rsid w:val="118DB6F1"/>
    <w:rsid w:val="1199A3E8"/>
    <w:rsid w:val="11B44A37"/>
    <w:rsid w:val="11C976BB"/>
    <w:rsid w:val="11D27104"/>
    <w:rsid w:val="11DE0C85"/>
    <w:rsid w:val="11F9A6C8"/>
    <w:rsid w:val="122EF9CF"/>
    <w:rsid w:val="125CEF06"/>
    <w:rsid w:val="12608685"/>
    <w:rsid w:val="1264A2C8"/>
    <w:rsid w:val="12674DAE"/>
    <w:rsid w:val="126F3E85"/>
    <w:rsid w:val="127D1536"/>
    <w:rsid w:val="129A7EC6"/>
    <w:rsid w:val="129E29D6"/>
    <w:rsid w:val="12F95409"/>
    <w:rsid w:val="1335DF6D"/>
    <w:rsid w:val="133E0120"/>
    <w:rsid w:val="1345778F"/>
    <w:rsid w:val="13924008"/>
    <w:rsid w:val="13957729"/>
    <w:rsid w:val="13CF8CE2"/>
    <w:rsid w:val="13E2010D"/>
    <w:rsid w:val="13E2D24E"/>
    <w:rsid w:val="14392E5D"/>
    <w:rsid w:val="145D6804"/>
    <w:rsid w:val="14D5CA26"/>
    <w:rsid w:val="14DCF589"/>
    <w:rsid w:val="14E8A9C9"/>
    <w:rsid w:val="15005AAC"/>
    <w:rsid w:val="15009269"/>
    <w:rsid w:val="1501FCD9"/>
    <w:rsid w:val="1508C8B0"/>
    <w:rsid w:val="1534C7CC"/>
    <w:rsid w:val="153E04F9"/>
    <w:rsid w:val="15448457"/>
    <w:rsid w:val="1553F816"/>
    <w:rsid w:val="15551862"/>
    <w:rsid w:val="15751601"/>
    <w:rsid w:val="15962A40"/>
    <w:rsid w:val="15AB9599"/>
    <w:rsid w:val="15AD9EDD"/>
    <w:rsid w:val="15B7F698"/>
    <w:rsid w:val="15BD6CE4"/>
    <w:rsid w:val="15CACBBC"/>
    <w:rsid w:val="15CDA9C4"/>
    <w:rsid w:val="15E6F169"/>
    <w:rsid w:val="15EFBE13"/>
    <w:rsid w:val="1608FEEE"/>
    <w:rsid w:val="16132B47"/>
    <w:rsid w:val="163D95EB"/>
    <w:rsid w:val="1642CFFE"/>
    <w:rsid w:val="1676CE7B"/>
    <w:rsid w:val="167B46EC"/>
    <w:rsid w:val="167BF87F"/>
    <w:rsid w:val="168CEF3E"/>
    <w:rsid w:val="16A2A90D"/>
    <w:rsid w:val="16D60E6C"/>
    <w:rsid w:val="16E7CE68"/>
    <w:rsid w:val="16EAA88C"/>
    <w:rsid w:val="16F8446D"/>
    <w:rsid w:val="1703F6B5"/>
    <w:rsid w:val="171E6B26"/>
    <w:rsid w:val="1730EE9D"/>
    <w:rsid w:val="17491826"/>
    <w:rsid w:val="1797370D"/>
    <w:rsid w:val="17C3F49E"/>
    <w:rsid w:val="17D0A0AF"/>
    <w:rsid w:val="17D24679"/>
    <w:rsid w:val="17DEED25"/>
    <w:rsid w:val="17E3E81C"/>
    <w:rsid w:val="1805AC51"/>
    <w:rsid w:val="182681C0"/>
    <w:rsid w:val="1846B778"/>
    <w:rsid w:val="1877ECD8"/>
    <w:rsid w:val="18980243"/>
    <w:rsid w:val="18991791"/>
    <w:rsid w:val="18CF8073"/>
    <w:rsid w:val="18D1D495"/>
    <w:rsid w:val="18D54BD7"/>
    <w:rsid w:val="18E06A88"/>
    <w:rsid w:val="18F19826"/>
    <w:rsid w:val="18F467CC"/>
    <w:rsid w:val="19103ECB"/>
    <w:rsid w:val="19148A82"/>
    <w:rsid w:val="1915AC1F"/>
    <w:rsid w:val="19179483"/>
    <w:rsid w:val="19232DAA"/>
    <w:rsid w:val="1934EBC1"/>
    <w:rsid w:val="197E7229"/>
    <w:rsid w:val="197E7440"/>
    <w:rsid w:val="19A38CFE"/>
    <w:rsid w:val="19C3AFAF"/>
    <w:rsid w:val="19C4EAE2"/>
    <w:rsid w:val="19D1C0FD"/>
    <w:rsid w:val="1A50D94B"/>
    <w:rsid w:val="1A65F8FD"/>
    <w:rsid w:val="1A9E3A3D"/>
    <w:rsid w:val="1AA037D1"/>
    <w:rsid w:val="1ABCEE08"/>
    <w:rsid w:val="1AC4B074"/>
    <w:rsid w:val="1AC9A8FC"/>
    <w:rsid w:val="1B5A7F38"/>
    <w:rsid w:val="1B9564DC"/>
    <w:rsid w:val="1BAC96EE"/>
    <w:rsid w:val="1BBBD571"/>
    <w:rsid w:val="1BD01792"/>
    <w:rsid w:val="1BEF5853"/>
    <w:rsid w:val="1C0EC422"/>
    <w:rsid w:val="1C152F2A"/>
    <w:rsid w:val="1C1EBF16"/>
    <w:rsid w:val="1C2CD3E2"/>
    <w:rsid w:val="1C40C06D"/>
    <w:rsid w:val="1C4C0BE3"/>
    <w:rsid w:val="1C9C9B58"/>
    <w:rsid w:val="1CAEDFBC"/>
    <w:rsid w:val="1CDEEBD6"/>
    <w:rsid w:val="1CEF4C22"/>
    <w:rsid w:val="1D225144"/>
    <w:rsid w:val="1D271842"/>
    <w:rsid w:val="1D717BFF"/>
    <w:rsid w:val="1D777532"/>
    <w:rsid w:val="1D7BD5A5"/>
    <w:rsid w:val="1D9D00FB"/>
    <w:rsid w:val="1DA0B655"/>
    <w:rsid w:val="1DAF566C"/>
    <w:rsid w:val="1DB78941"/>
    <w:rsid w:val="1DB8C5A5"/>
    <w:rsid w:val="1DE306C4"/>
    <w:rsid w:val="1DE7012B"/>
    <w:rsid w:val="1E0255C9"/>
    <w:rsid w:val="1E1A284D"/>
    <w:rsid w:val="1E2ECDA5"/>
    <w:rsid w:val="1E4DD8FB"/>
    <w:rsid w:val="1E5A6EE3"/>
    <w:rsid w:val="1E8D3FB8"/>
    <w:rsid w:val="1E9C39CF"/>
    <w:rsid w:val="1EB3D44C"/>
    <w:rsid w:val="1EB85CDE"/>
    <w:rsid w:val="1EFC38F3"/>
    <w:rsid w:val="1F15E09D"/>
    <w:rsid w:val="1F2EEE92"/>
    <w:rsid w:val="1F3DFB98"/>
    <w:rsid w:val="1F41A4D6"/>
    <w:rsid w:val="1F471C5A"/>
    <w:rsid w:val="1F56828A"/>
    <w:rsid w:val="1F8C42DD"/>
    <w:rsid w:val="1F9B8225"/>
    <w:rsid w:val="1FA41F0C"/>
    <w:rsid w:val="1FBD5401"/>
    <w:rsid w:val="1FBFE361"/>
    <w:rsid w:val="1FC1F927"/>
    <w:rsid w:val="1FCDF0F0"/>
    <w:rsid w:val="1FDD5ED9"/>
    <w:rsid w:val="1FDD711A"/>
    <w:rsid w:val="1FFCB62B"/>
    <w:rsid w:val="2004B103"/>
    <w:rsid w:val="2022E7D7"/>
    <w:rsid w:val="20285C23"/>
    <w:rsid w:val="203D3E56"/>
    <w:rsid w:val="205BCC18"/>
    <w:rsid w:val="2079AAE0"/>
    <w:rsid w:val="208F6F08"/>
    <w:rsid w:val="2091B09E"/>
    <w:rsid w:val="20B588D9"/>
    <w:rsid w:val="20BFECB8"/>
    <w:rsid w:val="20C1E97A"/>
    <w:rsid w:val="20D39691"/>
    <w:rsid w:val="20E820F4"/>
    <w:rsid w:val="20EC1E64"/>
    <w:rsid w:val="20F5D57E"/>
    <w:rsid w:val="2102971A"/>
    <w:rsid w:val="212D2447"/>
    <w:rsid w:val="2132C564"/>
    <w:rsid w:val="2133F1F8"/>
    <w:rsid w:val="216067C3"/>
    <w:rsid w:val="21662892"/>
    <w:rsid w:val="216DAACA"/>
    <w:rsid w:val="21703C8F"/>
    <w:rsid w:val="219F4F55"/>
    <w:rsid w:val="21C42C84"/>
    <w:rsid w:val="21EF5B63"/>
    <w:rsid w:val="22165461"/>
    <w:rsid w:val="2221A24A"/>
    <w:rsid w:val="223BB236"/>
    <w:rsid w:val="2267216C"/>
    <w:rsid w:val="22A9CD33"/>
    <w:rsid w:val="22AAF5D9"/>
    <w:rsid w:val="22C705A4"/>
    <w:rsid w:val="22D5A352"/>
    <w:rsid w:val="23138166"/>
    <w:rsid w:val="2320875C"/>
    <w:rsid w:val="2322D789"/>
    <w:rsid w:val="232CBF42"/>
    <w:rsid w:val="232E5E1D"/>
    <w:rsid w:val="2341A7D0"/>
    <w:rsid w:val="234C8130"/>
    <w:rsid w:val="235926D8"/>
    <w:rsid w:val="237E3195"/>
    <w:rsid w:val="2389E4A8"/>
    <w:rsid w:val="23920DEF"/>
    <w:rsid w:val="23A7D66B"/>
    <w:rsid w:val="23C6CC42"/>
    <w:rsid w:val="24208F4C"/>
    <w:rsid w:val="24240D0B"/>
    <w:rsid w:val="24298A5D"/>
    <w:rsid w:val="24478362"/>
    <w:rsid w:val="24A678B4"/>
    <w:rsid w:val="24B74510"/>
    <w:rsid w:val="24BEA7EA"/>
    <w:rsid w:val="24D20CDA"/>
    <w:rsid w:val="24FE9A65"/>
    <w:rsid w:val="252A5EF8"/>
    <w:rsid w:val="2549B098"/>
    <w:rsid w:val="257121DB"/>
    <w:rsid w:val="25840874"/>
    <w:rsid w:val="25849BFB"/>
    <w:rsid w:val="25961FCE"/>
    <w:rsid w:val="25ADB2BE"/>
    <w:rsid w:val="25B13E08"/>
    <w:rsid w:val="25C14B3F"/>
    <w:rsid w:val="2615C08F"/>
    <w:rsid w:val="2633D8E6"/>
    <w:rsid w:val="263E8AE5"/>
    <w:rsid w:val="26407338"/>
    <w:rsid w:val="267A39B2"/>
    <w:rsid w:val="269F3499"/>
    <w:rsid w:val="26F59B35"/>
    <w:rsid w:val="2703805C"/>
    <w:rsid w:val="271EB145"/>
    <w:rsid w:val="2720D81A"/>
    <w:rsid w:val="278E906A"/>
    <w:rsid w:val="2790C891"/>
    <w:rsid w:val="27BEDF3B"/>
    <w:rsid w:val="27E1A723"/>
    <w:rsid w:val="27FBBD45"/>
    <w:rsid w:val="280B3170"/>
    <w:rsid w:val="280DEE49"/>
    <w:rsid w:val="287860DA"/>
    <w:rsid w:val="28B4B2FE"/>
    <w:rsid w:val="28D310F2"/>
    <w:rsid w:val="28D8E440"/>
    <w:rsid w:val="28F417EF"/>
    <w:rsid w:val="290EE018"/>
    <w:rsid w:val="291597B4"/>
    <w:rsid w:val="29375D62"/>
    <w:rsid w:val="2955C0C8"/>
    <w:rsid w:val="29626643"/>
    <w:rsid w:val="299A3996"/>
    <w:rsid w:val="29A77FB4"/>
    <w:rsid w:val="29B697B5"/>
    <w:rsid w:val="29BB0FC6"/>
    <w:rsid w:val="2A03B3DC"/>
    <w:rsid w:val="2A0C275D"/>
    <w:rsid w:val="2A0D670A"/>
    <w:rsid w:val="2A18D661"/>
    <w:rsid w:val="2A3CBCF9"/>
    <w:rsid w:val="2A5450D4"/>
    <w:rsid w:val="2A767D6E"/>
    <w:rsid w:val="2A893CA4"/>
    <w:rsid w:val="2A8B0CE4"/>
    <w:rsid w:val="2AA3017C"/>
    <w:rsid w:val="2AB0EBF3"/>
    <w:rsid w:val="2AE8C015"/>
    <w:rsid w:val="2B259EEF"/>
    <w:rsid w:val="2B7A1E14"/>
    <w:rsid w:val="2B80042A"/>
    <w:rsid w:val="2B8F1F56"/>
    <w:rsid w:val="2BA223BC"/>
    <w:rsid w:val="2BB1B0A1"/>
    <w:rsid w:val="2BBCB67B"/>
    <w:rsid w:val="2BD287C9"/>
    <w:rsid w:val="2BF3EA5E"/>
    <w:rsid w:val="2BFFF7CA"/>
    <w:rsid w:val="2C42CCD7"/>
    <w:rsid w:val="2C495029"/>
    <w:rsid w:val="2C67C635"/>
    <w:rsid w:val="2C701BEB"/>
    <w:rsid w:val="2C7CD8F6"/>
    <w:rsid w:val="2C801191"/>
    <w:rsid w:val="2CAFDE92"/>
    <w:rsid w:val="2CC705D9"/>
    <w:rsid w:val="2CCAE138"/>
    <w:rsid w:val="2CD42652"/>
    <w:rsid w:val="2CF34E2B"/>
    <w:rsid w:val="2CFC2785"/>
    <w:rsid w:val="2CFC831A"/>
    <w:rsid w:val="2D387FFB"/>
    <w:rsid w:val="2D7724B8"/>
    <w:rsid w:val="2D930EF6"/>
    <w:rsid w:val="2D9CEEEF"/>
    <w:rsid w:val="2DB16BEF"/>
    <w:rsid w:val="2DDCFC3B"/>
    <w:rsid w:val="2E0A88AD"/>
    <w:rsid w:val="2E0AE6FB"/>
    <w:rsid w:val="2E1C9533"/>
    <w:rsid w:val="2E294D5D"/>
    <w:rsid w:val="2E36E531"/>
    <w:rsid w:val="2E750B54"/>
    <w:rsid w:val="2E8B3F82"/>
    <w:rsid w:val="2E9A46F7"/>
    <w:rsid w:val="2E9C775B"/>
    <w:rsid w:val="2EBA6C19"/>
    <w:rsid w:val="2EC58D83"/>
    <w:rsid w:val="2F0363A1"/>
    <w:rsid w:val="2F23ABFE"/>
    <w:rsid w:val="2F3B6E7D"/>
    <w:rsid w:val="2F53F617"/>
    <w:rsid w:val="2F553A56"/>
    <w:rsid w:val="2F65EF4D"/>
    <w:rsid w:val="2FCC03CB"/>
    <w:rsid w:val="2FF2E0DC"/>
    <w:rsid w:val="2FFC361F"/>
    <w:rsid w:val="300E8C52"/>
    <w:rsid w:val="30158965"/>
    <w:rsid w:val="30271509"/>
    <w:rsid w:val="302BB17F"/>
    <w:rsid w:val="30354045"/>
    <w:rsid w:val="303A9ABC"/>
    <w:rsid w:val="3043363F"/>
    <w:rsid w:val="30550D8A"/>
    <w:rsid w:val="3063BF69"/>
    <w:rsid w:val="306EEF88"/>
    <w:rsid w:val="30A6E102"/>
    <w:rsid w:val="30B5496B"/>
    <w:rsid w:val="30B8B680"/>
    <w:rsid w:val="30C0C5FF"/>
    <w:rsid w:val="30C4FA7A"/>
    <w:rsid w:val="30D3BCA8"/>
    <w:rsid w:val="30D4A10A"/>
    <w:rsid w:val="30DC2B62"/>
    <w:rsid w:val="30DD6A40"/>
    <w:rsid w:val="30E2CF11"/>
    <w:rsid w:val="30E85D25"/>
    <w:rsid w:val="30F90E1E"/>
    <w:rsid w:val="31139925"/>
    <w:rsid w:val="31191A83"/>
    <w:rsid w:val="31392E2F"/>
    <w:rsid w:val="31544CBA"/>
    <w:rsid w:val="31965A13"/>
    <w:rsid w:val="31A7ABAF"/>
    <w:rsid w:val="31AFC2FF"/>
    <w:rsid w:val="31C98B84"/>
    <w:rsid w:val="31D1555D"/>
    <w:rsid w:val="31FA8106"/>
    <w:rsid w:val="320B65E6"/>
    <w:rsid w:val="32288AC5"/>
    <w:rsid w:val="324C5E3E"/>
    <w:rsid w:val="324D7E0A"/>
    <w:rsid w:val="325119CC"/>
    <w:rsid w:val="3253B016"/>
    <w:rsid w:val="325A05A3"/>
    <w:rsid w:val="326D8415"/>
    <w:rsid w:val="32C55FFA"/>
    <w:rsid w:val="32CB2EAB"/>
    <w:rsid w:val="32D2EA80"/>
    <w:rsid w:val="32F4B502"/>
    <w:rsid w:val="33074EB2"/>
    <w:rsid w:val="3313E2D5"/>
    <w:rsid w:val="331A43BA"/>
    <w:rsid w:val="333310EB"/>
    <w:rsid w:val="33964F63"/>
    <w:rsid w:val="33E09BC7"/>
    <w:rsid w:val="33F345E1"/>
    <w:rsid w:val="345A4433"/>
    <w:rsid w:val="346BA11B"/>
    <w:rsid w:val="34830958"/>
    <w:rsid w:val="3498D679"/>
    <w:rsid w:val="34B24D5F"/>
    <w:rsid w:val="34D15A76"/>
    <w:rsid w:val="34D6F5E4"/>
    <w:rsid w:val="34F52DD3"/>
    <w:rsid w:val="350766B4"/>
    <w:rsid w:val="3509868C"/>
    <w:rsid w:val="353FC797"/>
    <w:rsid w:val="3551EAAC"/>
    <w:rsid w:val="355ACB85"/>
    <w:rsid w:val="355C9CA7"/>
    <w:rsid w:val="356473F7"/>
    <w:rsid w:val="3581A447"/>
    <w:rsid w:val="35AC6749"/>
    <w:rsid w:val="35CEFDC6"/>
    <w:rsid w:val="35D84A3A"/>
    <w:rsid w:val="35EF91C7"/>
    <w:rsid w:val="36303BA6"/>
    <w:rsid w:val="3638E3EE"/>
    <w:rsid w:val="363D5013"/>
    <w:rsid w:val="3642D22F"/>
    <w:rsid w:val="36507369"/>
    <w:rsid w:val="36559C04"/>
    <w:rsid w:val="3661B4E1"/>
    <w:rsid w:val="3666ED9E"/>
    <w:rsid w:val="36B35B83"/>
    <w:rsid w:val="36C5F3D4"/>
    <w:rsid w:val="37196C46"/>
    <w:rsid w:val="372062AD"/>
    <w:rsid w:val="3736F3ED"/>
    <w:rsid w:val="376F55E9"/>
    <w:rsid w:val="37A60BD2"/>
    <w:rsid w:val="37F617CF"/>
    <w:rsid w:val="3807CB38"/>
    <w:rsid w:val="380A1200"/>
    <w:rsid w:val="3816D8F9"/>
    <w:rsid w:val="3822C95A"/>
    <w:rsid w:val="38290332"/>
    <w:rsid w:val="38836A1A"/>
    <w:rsid w:val="388DB4BD"/>
    <w:rsid w:val="388E8A69"/>
    <w:rsid w:val="389A88CB"/>
    <w:rsid w:val="38BE919A"/>
    <w:rsid w:val="38C9C8A9"/>
    <w:rsid w:val="38D16C75"/>
    <w:rsid w:val="38D4EEBE"/>
    <w:rsid w:val="38EBC094"/>
    <w:rsid w:val="3912DD1F"/>
    <w:rsid w:val="394D21E9"/>
    <w:rsid w:val="39560C49"/>
    <w:rsid w:val="39691F3A"/>
    <w:rsid w:val="39A0D43A"/>
    <w:rsid w:val="39E06F51"/>
    <w:rsid w:val="39E53564"/>
    <w:rsid w:val="3A12D66A"/>
    <w:rsid w:val="3A76FEB7"/>
    <w:rsid w:val="3AC58644"/>
    <w:rsid w:val="3ACA6D26"/>
    <w:rsid w:val="3AEEFB4D"/>
    <w:rsid w:val="3AF1C0FA"/>
    <w:rsid w:val="3AF49066"/>
    <w:rsid w:val="3AFF717F"/>
    <w:rsid w:val="3B0C0A57"/>
    <w:rsid w:val="3B24A70D"/>
    <w:rsid w:val="3B47B114"/>
    <w:rsid w:val="3B65BBCF"/>
    <w:rsid w:val="3B81025E"/>
    <w:rsid w:val="3B8BA42C"/>
    <w:rsid w:val="3BA26D6E"/>
    <w:rsid w:val="3BAA4E97"/>
    <w:rsid w:val="3BCF7491"/>
    <w:rsid w:val="3BDC28E8"/>
    <w:rsid w:val="3BE2C63E"/>
    <w:rsid w:val="3BEFC893"/>
    <w:rsid w:val="3BF1C642"/>
    <w:rsid w:val="3C3C15B7"/>
    <w:rsid w:val="3C487D98"/>
    <w:rsid w:val="3C49DF90"/>
    <w:rsid w:val="3C5B1C0B"/>
    <w:rsid w:val="3C6C7F77"/>
    <w:rsid w:val="3C9060C7"/>
    <w:rsid w:val="3CCCC50F"/>
    <w:rsid w:val="3CD121BF"/>
    <w:rsid w:val="3CDEEF05"/>
    <w:rsid w:val="3DC9941A"/>
    <w:rsid w:val="3DDFDA43"/>
    <w:rsid w:val="3DE76606"/>
    <w:rsid w:val="3E0000CB"/>
    <w:rsid w:val="3E2CAD34"/>
    <w:rsid w:val="3E5516A8"/>
    <w:rsid w:val="3E58D726"/>
    <w:rsid w:val="3E6D456B"/>
    <w:rsid w:val="3E7C3E2F"/>
    <w:rsid w:val="3E84B857"/>
    <w:rsid w:val="3E90567B"/>
    <w:rsid w:val="3EAED670"/>
    <w:rsid w:val="3EBA885D"/>
    <w:rsid w:val="3EC121F4"/>
    <w:rsid w:val="3EC7077F"/>
    <w:rsid w:val="3EDD193F"/>
    <w:rsid w:val="3EE029A4"/>
    <w:rsid w:val="3F0992E9"/>
    <w:rsid w:val="3F493EE2"/>
    <w:rsid w:val="3F496DBC"/>
    <w:rsid w:val="3F619D35"/>
    <w:rsid w:val="3F71F8EE"/>
    <w:rsid w:val="3F7ACD03"/>
    <w:rsid w:val="3F908956"/>
    <w:rsid w:val="3FB00647"/>
    <w:rsid w:val="3FBDE7FE"/>
    <w:rsid w:val="3FCC9A76"/>
    <w:rsid w:val="3FDB21B1"/>
    <w:rsid w:val="3FFF1930"/>
    <w:rsid w:val="4037E07A"/>
    <w:rsid w:val="405FB624"/>
    <w:rsid w:val="40C7EAA6"/>
    <w:rsid w:val="40CA3D6C"/>
    <w:rsid w:val="40CBABF0"/>
    <w:rsid w:val="41247AE8"/>
    <w:rsid w:val="4135F306"/>
    <w:rsid w:val="413D1A9B"/>
    <w:rsid w:val="41F5DF35"/>
    <w:rsid w:val="425FF579"/>
    <w:rsid w:val="4271D848"/>
    <w:rsid w:val="4279A694"/>
    <w:rsid w:val="4283ADFB"/>
    <w:rsid w:val="428C7A9A"/>
    <w:rsid w:val="42A0C449"/>
    <w:rsid w:val="42A3C1DE"/>
    <w:rsid w:val="42ADE7FD"/>
    <w:rsid w:val="431290E0"/>
    <w:rsid w:val="43161DC4"/>
    <w:rsid w:val="432220C7"/>
    <w:rsid w:val="4374930B"/>
    <w:rsid w:val="4376573D"/>
    <w:rsid w:val="4377974C"/>
    <w:rsid w:val="4391AF96"/>
    <w:rsid w:val="43ACF0A3"/>
    <w:rsid w:val="43B93935"/>
    <w:rsid w:val="43BD7C26"/>
    <w:rsid w:val="43DB21E7"/>
    <w:rsid w:val="43E13099"/>
    <w:rsid w:val="43F08D5F"/>
    <w:rsid w:val="440BE911"/>
    <w:rsid w:val="443C94A9"/>
    <w:rsid w:val="4448568C"/>
    <w:rsid w:val="4448C06F"/>
    <w:rsid w:val="4499DB4C"/>
    <w:rsid w:val="44B9382D"/>
    <w:rsid w:val="44D2067B"/>
    <w:rsid w:val="44E8026F"/>
    <w:rsid w:val="45146ED4"/>
    <w:rsid w:val="4517E4D4"/>
    <w:rsid w:val="451C2AE3"/>
    <w:rsid w:val="45250906"/>
    <w:rsid w:val="452729B6"/>
    <w:rsid w:val="4530AD82"/>
    <w:rsid w:val="453156D4"/>
    <w:rsid w:val="456498D9"/>
    <w:rsid w:val="457C9517"/>
    <w:rsid w:val="45B8C363"/>
    <w:rsid w:val="45D88F52"/>
    <w:rsid w:val="45DD7AEB"/>
    <w:rsid w:val="4609A138"/>
    <w:rsid w:val="460A0CC4"/>
    <w:rsid w:val="46107E27"/>
    <w:rsid w:val="4610B207"/>
    <w:rsid w:val="461FDA57"/>
    <w:rsid w:val="46289C92"/>
    <w:rsid w:val="464DD42E"/>
    <w:rsid w:val="465F90BE"/>
    <w:rsid w:val="466D2A88"/>
    <w:rsid w:val="46D7B197"/>
    <w:rsid w:val="46F1DB14"/>
    <w:rsid w:val="46F4BAAE"/>
    <w:rsid w:val="4713A9F6"/>
    <w:rsid w:val="472F156A"/>
    <w:rsid w:val="475B9708"/>
    <w:rsid w:val="479C3FB2"/>
    <w:rsid w:val="47A1630C"/>
    <w:rsid w:val="47A7A524"/>
    <w:rsid w:val="47BDE899"/>
    <w:rsid w:val="47BE1BBB"/>
    <w:rsid w:val="47CA4A46"/>
    <w:rsid w:val="47CEEF6C"/>
    <w:rsid w:val="47E270D2"/>
    <w:rsid w:val="47F3991B"/>
    <w:rsid w:val="47FEF826"/>
    <w:rsid w:val="4830E09F"/>
    <w:rsid w:val="4835D411"/>
    <w:rsid w:val="483FE778"/>
    <w:rsid w:val="4856B7F4"/>
    <w:rsid w:val="4857A1F9"/>
    <w:rsid w:val="486214F0"/>
    <w:rsid w:val="48942F1E"/>
    <w:rsid w:val="48A8719D"/>
    <w:rsid w:val="48BC2A87"/>
    <w:rsid w:val="48CDC2B9"/>
    <w:rsid w:val="4904A716"/>
    <w:rsid w:val="4923142F"/>
    <w:rsid w:val="4934D95B"/>
    <w:rsid w:val="4944CB2E"/>
    <w:rsid w:val="494D684F"/>
    <w:rsid w:val="495E296F"/>
    <w:rsid w:val="495E3CA7"/>
    <w:rsid w:val="496CE7C8"/>
    <w:rsid w:val="49915CFE"/>
    <w:rsid w:val="49988441"/>
    <w:rsid w:val="49B1D1C0"/>
    <w:rsid w:val="49B6166F"/>
    <w:rsid w:val="49C1DBA6"/>
    <w:rsid w:val="49E705E8"/>
    <w:rsid w:val="49EF1C16"/>
    <w:rsid w:val="4A1496E3"/>
    <w:rsid w:val="4A184829"/>
    <w:rsid w:val="4A2F9BF8"/>
    <w:rsid w:val="4A337F31"/>
    <w:rsid w:val="4A449FFF"/>
    <w:rsid w:val="4A507A4B"/>
    <w:rsid w:val="4A67279F"/>
    <w:rsid w:val="4A9371B5"/>
    <w:rsid w:val="4A99B25E"/>
    <w:rsid w:val="4AADFEE2"/>
    <w:rsid w:val="4ABA2EC5"/>
    <w:rsid w:val="4ABC2A75"/>
    <w:rsid w:val="4AEF5847"/>
    <w:rsid w:val="4B13EB4F"/>
    <w:rsid w:val="4B20809D"/>
    <w:rsid w:val="4B72DDFE"/>
    <w:rsid w:val="4B7865AD"/>
    <w:rsid w:val="4B7C714C"/>
    <w:rsid w:val="4BC74E31"/>
    <w:rsid w:val="4BC9E386"/>
    <w:rsid w:val="4C2A31D2"/>
    <w:rsid w:val="4C358ECA"/>
    <w:rsid w:val="4C3DA467"/>
    <w:rsid w:val="4C84738A"/>
    <w:rsid w:val="4CA2608F"/>
    <w:rsid w:val="4CB00A94"/>
    <w:rsid w:val="4CB36750"/>
    <w:rsid w:val="4CC160AC"/>
    <w:rsid w:val="4CC275FE"/>
    <w:rsid w:val="4CC70A3E"/>
    <w:rsid w:val="4CD20199"/>
    <w:rsid w:val="4CD32A8F"/>
    <w:rsid w:val="4D219D2F"/>
    <w:rsid w:val="4D2D07A8"/>
    <w:rsid w:val="4D3BF37B"/>
    <w:rsid w:val="4D715D15"/>
    <w:rsid w:val="4D730FFC"/>
    <w:rsid w:val="4D776FE0"/>
    <w:rsid w:val="4D837D18"/>
    <w:rsid w:val="4D83C74E"/>
    <w:rsid w:val="4D887E02"/>
    <w:rsid w:val="4D907CD5"/>
    <w:rsid w:val="4DA91A8D"/>
    <w:rsid w:val="4DED60E7"/>
    <w:rsid w:val="4E22285E"/>
    <w:rsid w:val="4E2B42C8"/>
    <w:rsid w:val="4E564FAC"/>
    <w:rsid w:val="4E56648A"/>
    <w:rsid w:val="4E85A3E5"/>
    <w:rsid w:val="4EA181F2"/>
    <w:rsid w:val="4EB49A78"/>
    <w:rsid w:val="4EB6E437"/>
    <w:rsid w:val="4EB736BA"/>
    <w:rsid w:val="4EBE385D"/>
    <w:rsid w:val="4EBFA6C8"/>
    <w:rsid w:val="4EC7D42B"/>
    <w:rsid w:val="4ED1F1B8"/>
    <w:rsid w:val="4ED6DAC4"/>
    <w:rsid w:val="4EDFB179"/>
    <w:rsid w:val="4EF43070"/>
    <w:rsid w:val="4F0845D6"/>
    <w:rsid w:val="4F31A4E3"/>
    <w:rsid w:val="4F4436D6"/>
    <w:rsid w:val="4F5BBBD9"/>
    <w:rsid w:val="4F910847"/>
    <w:rsid w:val="4F93CD40"/>
    <w:rsid w:val="4FAFE405"/>
    <w:rsid w:val="4FE82FE7"/>
    <w:rsid w:val="500705B0"/>
    <w:rsid w:val="50222860"/>
    <w:rsid w:val="5026D3D1"/>
    <w:rsid w:val="50315012"/>
    <w:rsid w:val="5035B681"/>
    <w:rsid w:val="50707150"/>
    <w:rsid w:val="5085CF3A"/>
    <w:rsid w:val="50CAE494"/>
    <w:rsid w:val="50CBDE3D"/>
    <w:rsid w:val="50D784A7"/>
    <w:rsid w:val="50E2C71D"/>
    <w:rsid w:val="50E95AD4"/>
    <w:rsid w:val="5104196E"/>
    <w:rsid w:val="51274925"/>
    <w:rsid w:val="512E89DB"/>
    <w:rsid w:val="5156987B"/>
    <w:rsid w:val="5194D1CF"/>
    <w:rsid w:val="51D42502"/>
    <w:rsid w:val="51D67D18"/>
    <w:rsid w:val="5212CDDB"/>
    <w:rsid w:val="522EE138"/>
    <w:rsid w:val="52519BFD"/>
    <w:rsid w:val="525BE467"/>
    <w:rsid w:val="5261A9C4"/>
    <w:rsid w:val="526CE969"/>
    <w:rsid w:val="527A6122"/>
    <w:rsid w:val="527D0B5B"/>
    <w:rsid w:val="5282AC9C"/>
    <w:rsid w:val="52855B3D"/>
    <w:rsid w:val="52AFBBC2"/>
    <w:rsid w:val="52BCDFE3"/>
    <w:rsid w:val="52E81607"/>
    <w:rsid w:val="52F87499"/>
    <w:rsid w:val="5329C0CF"/>
    <w:rsid w:val="534BC4F4"/>
    <w:rsid w:val="535E0EF1"/>
    <w:rsid w:val="53A95FCF"/>
    <w:rsid w:val="53E34653"/>
    <w:rsid w:val="53E6BED6"/>
    <w:rsid w:val="541BC3D5"/>
    <w:rsid w:val="546B1E1D"/>
    <w:rsid w:val="5484F05F"/>
    <w:rsid w:val="54BB040E"/>
    <w:rsid w:val="54C9DBA1"/>
    <w:rsid w:val="5512EA3B"/>
    <w:rsid w:val="55217FCE"/>
    <w:rsid w:val="55298C7D"/>
    <w:rsid w:val="55417CAC"/>
    <w:rsid w:val="555E1365"/>
    <w:rsid w:val="55620DCC"/>
    <w:rsid w:val="556CE09B"/>
    <w:rsid w:val="5584AB4F"/>
    <w:rsid w:val="559778E5"/>
    <w:rsid w:val="559DC6D7"/>
    <w:rsid w:val="55C31EEA"/>
    <w:rsid w:val="55D521AF"/>
    <w:rsid w:val="560DF65D"/>
    <w:rsid w:val="56312EBD"/>
    <w:rsid w:val="5666FF78"/>
    <w:rsid w:val="566DD19D"/>
    <w:rsid w:val="568D9919"/>
    <w:rsid w:val="56955CBB"/>
    <w:rsid w:val="56979B5E"/>
    <w:rsid w:val="56AAD5B0"/>
    <w:rsid w:val="56BEE673"/>
    <w:rsid w:val="56D7254B"/>
    <w:rsid w:val="56EFDECC"/>
    <w:rsid w:val="56F97B9B"/>
    <w:rsid w:val="5705D505"/>
    <w:rsid w:val="574AD8E1"/>
    <w:rsid w:val="5751E51A"/>
    <w:rsid w:val="57542B1A"/>
    <w:rsid w:val="5756D23C"/>
    <w:rsid w:val="57763520"/>
    <w:rsid w:val="579E2576"/>
    <w:rsid w:val="57B7902F"/>
    <w:rsid w:val="57BE8713"/>
    <w:rsid w:val="57EEBDB9"/>
    <w:rsid w:val="57F1A3C1"/>
    <w:rsid w:val="581875D8"/>
    <w:rsid w:val="581989CA"/>
    <w:rsid w:val="58CE6C94"/>
    <w:rsid w:val="58DAFE24"/>
    <w:rsid w:val="58E3C4D2"/>
    <w:rsid w:val="58ED0E77"/>
    <w:rsid w:val="58F077CC"/>
    <w:rsid w:val="590492C6"/>
    <w:rsid w:val="590CC271"/>
    <w:rsid w:val="592FA070"/>
    <w:rsid w:val="5940DC13"/>
    <w:rsid w:val="594F41BB"/>
    <w:rsid w:val="595D1399"/>
    <w:rsid w:val="5960D309"/>
    <w:rsid w:val="5964F9C9"/>
    <w:rsid w:val="596920E8"/>
    <w:rsid w:val="59B9D155"/>
    <w:rsid w:val="59D73200"/>
    <w:rsid w:val="59E19BF5"/>
    <w:rsid w:val="59E2EC58"/>
    <w:rsid w:val="59E43643"/>
    <w:rsid w:val="59F04E10"/>
    <w:rsid w:val="59FEF6B0"/>
    <w:rsid w:val="5A2698AC"/>
    <w:rsid w:val="5A51C1AB"/>
    <w:rsid w:val="5A885471"/>
    <w:rsid w:val="5A96B9D6"/>
    <w:rsid w:val="5A9DE42A"/>
    <w:rsid w:val="5AA7963E"/>
    <w:rsid w:val="5AADD38F"/>
    <w:rsid w:val="5AAE9708"/>
    <w:rsid w:val="5AC9533E"/>
    <w:rsid w:val="5AD33D68"/>
    <w:rsid w:val="5AE944A6"/>
    <w:rsid w:val="5B219A72"/>
    <w:rsid w:val="5B7AAC70"/>
    <w:rsid w:val="5B7E343E"/>
    <w:rsid w:val="5B81A49D"/>
    <w:rsid w:val="5B9EFCC0"/>
    <w:rsid w:val="5BA08CC7"/>
    <w:rsid w:val="5C0217E1"/>
    <w:rsid w:val="5C02B4E2"/>
    <w:rsid w:val="5C13E00E"/>
    <w:rsid w:val="5C2E41C7"/>
    <w:rsid w:val="5C3586EA"/>
    <w:rsid w:val="5C40D6D2"/>
    <w:rsid w:val="5C79709D"/>
    <w:rsid w:val="5CA6E09E"/>
    <w:rsid w:val="5CD523A1"/>
    <w:rsid w:val="5D11473A"/>
    <w:rsid w:val="5D3566B6"/>
    <w:rsid w:val="5D3E8A0E"/>
    <w:rsid w:val="5D849BAA"/>
    <w:rsid w:val="5D889C76"/>
    <w:rsid w:val="5DAACC38"/>
    <w:rsid w:val="5DC677C5"/>
    <w:rsid w:val="5DE10B80"/>
    <w:rsid w:val="5E072F89"/>
    <w:rsid w:val="5E07F714"/>
    <w:rsid w:val="5E1487FD"/>
    <w:rsid w:val="5E2EA4F3"/>
    <w:rsid w:val="5E3288E4"/>
    <w:rsid w:val="5E368B03"/>
    <w:rsid w:val="5E4B3B6D"/>
    <w:rsid w:val="5E59B91B"/>
    <w:rsid w:val="5E7CD30E"/>
    <w:rsid w:val="5E96334B"/>
    <w:rsid w:val="5EB5B6FC"/>
    <w:rsid w:val="5F27D088"/>
    <w:rsid w:val="5F5FF1D3"/>
    <w:rsid w:val="5F82C3B6"/>
    <w:rsid w:val="5F9DAEE7"/>
    <w:rsid w:val="5FA688B6"/>
    <w:rsid w:val="5FB0A7B2"/>
    <w:rsid w:val="5FCAD1C6"/>
    <w:rsid w:val="5FF57D86"/>
    <w:rsid w:val="5FF6D322"/>
    <w:rsid w:val="60051BD5"/>
    <w:rsid w:val="60321E1E"/>
    <w:rsid w:val="6032B749"/>
    <w:rsid w:val="60447F7F"/>
    <w:rsid w:val="605E0956"/>
    <w:rsid w:val="6089436C"/>
    <w:rsid w:val="60911E83"/>
    <w:rsid w:val="60961242"/>
    <w:rsid w:val="60C3A506"/>
    <w:rsid w:val="60CF7935"/>
    <w:rsid w:val="6100CFD7"/>
    <w:rsid w:val="613308AB"/>
    <w:rsid w:val="61476674"/>
    <w:rsid w:val="618B6DF7"/>
    <w:rsid w:val="61E04FE0"/>
    <w:rsid w:val="62543205"/>
    <w:rsid w:val="625C3E4F"/>
    <w:rsid w:val="62607F38"/>
    <w:rsid w:val="6289303E"/>
    <w:rsid w:val="629D5267"/>
    <w:rsid w:val="62AFE05F"/>
    <w:rsid w:val="62C6EF9A"/>
    <w:rsid w:val="63118884"/>
    <w:rsid w:val="63419004"/>
    <w:rsid w:val="634789D2"/>
    <w:rsid w:val="63545D7C"/>
    <w:rsid w:val="638A84B1"/>
    <w:rsid w:val="63E04803"/>
    <w:rsid w:val="64076406"/>
    <w:rsid w:val="644FF657"/>
    <w:rsid w:val="64565630"/>
    <w:rsid w:val="6456D950"/>
    <w:rsid w:val="646AAFC9"/>
    <w:rsid w:val="64772AF5"/>
    <w:rsid w:val="649DA8C5"/>
    <w:rsid w:val="64CB892D"/>
    <w:rsid w:val="64D0FF41"/>
    <w:rsid w:val="64D2C1A5"/>
    <w:rsid w:val="650F9507"/>
    <w:rsid w:val="650FAF12"/>
    <w:rsid w:val="6510C92C"/>
    <w:rsid w:val="654898CE"/>
    <w:rsid w:val="654A3880"/>
    <w:rsid w:val="6564C50F"/>
    <w:rsid w:val="6574A15E"/>
    <w:rsid w:val="65AA9AE7"/>
    <w:rsid w:val="65BBFBB0"/>
    <w:rsid w:val="65D4808F"/>
    <w:rsid w:val="65D6D7B6"/>
    <w:rsid w:val="65E5C69D"/>
    <w:rsid w:val="65FB7013"/>
    <w:rsid w:val="6601C46C"/>
    <w:rsid w:val="6611BDC4"/>
    <w:rsid w:val="6629C2BA"/>
    <w:rsid w:val="664E2BC8"/>
    <w:rsid w:val="666BF489"/>
    <w:rsid w:val="66852384"/>
    <w:rsid w:val="66942D38"/>
    <w:rsid w:val="66A6F6A0"/>
    <w:rsid w:val="66B3695A"/>
    <w:rsid w:val="66C5B19D"/>
    <w:rsid w:val="66E0A0E9"/>
    <w:rsid w:val="66F51E5A"/>
    <w:rsid w:val="670E6277"/>
    <w:rsid w:val="6716565F"/>
    <w:rsid w:val="67236385"/>
    <w:rsid w:val="67282514"/>
    <w:rsid w:val="674C9C11"/>
    <w:rsid w:val="67533ABD"/>
    <w:rsid w:val="677019F1"/>
    <w:rsid w:val="67715F1F"/>
    <w:rsid w:val="678C1BE8"/>
    <w:rsid w:val="679F0CE4"/>
    <w:rsid w:val="679FDFDF"/>
    <w:rsid w:val="67A57D1E"/>
    <w:rsid w:val="67AE9334"/>
    <w:rsid w:val="67CE5F4F"/>
    <w:rsid w:val="67E69BEB"/>
    <w:rsid w:val="68093248"/>
    <w:rsid w:val="682A7530"/>
    <w:rsid w:val="68301ADC"/>
    <w:rsid w:val="68533EB3"/>
    <w:rsid w:val="6860D402"/>
    <w:rsid w:val="68787D48"/>
    <w:rsid w:val="687AC15A"/>
    <w:rsid w:val="687E347A"/>
    <w:rsid w:val="68854C3B"/>
    <w:rsid w:val="6896EB7E"/>
    <w:rsid w:val="68C26FD1"/>
    <w:rsid w:val="68C2E36E"/>
    <w:rsid w:val="68C4E97B"/>
    <w:rsid w:val="68CFCE89"/>
    <w:rsid w:val="68F0D259"/>
    <w:rsid w:val="68F5D9A1"/>
    <w:rsid w:val="69015D41"/>
    <w:rsid w:val="69069B96"/>
    <w:rsid w:val="69083DC2"/>
    <w:rsid w:val="690ECB2E"/>
    <w:rsid w:val="693AB365"/>
    <w:rsid w:val="69626895"/>
    <w:rsid w:val="696D22BF"/>
    <w:rsid w:val="6985AE75"/>
    <w:rsid w:val="69A01B8F"/>
    <w:rsid w:val="69A9A2BD"/>
    <w:rsid w:val="69B9B8D2"/>
    <w:rsid w:val="69E55B21"/>
    <w:rsid w:val="6A131E45"/>
    <w:rsid w:val="6A254C23"/>
    <w:rsid w:val="6A33748F"/>
    <w:rsid w:val="6A458AC3"/>
    <w:rsid w:val="6A5C37B5"/>
    <w:rsid w:val="6A61502C"/>
    <w:rsid w:val="6A691D98"/>
    <w:rsid w:val="6A6B0006"/>
    <w:rsid w:val="6A8BFCAB"/>
    <w:rsid w:val="6ACB9F7F"/>
    <w:rsid w:val="6B2D6600"/>
    <w:rsid w:val="6B326867"/>
    <w:rsid w:val="6B39A96F"/>
    <w:rsid w:val="6B3F65AC"/>
    <w:rsid w:val="6B461A57"/>
    <w:rsid w:val="6B58A120"/>
    <w:rsid w:val="6B5E1294"/>
    <w:rsid w:val="6B653EBA"/>
    <w:rsid w:val="6B74ECAB"/>
    <w:rsid w:val="6B8F3DCD"/>
    <w:rsid w:val="6BA0A093"/>
    <w:rsid w:val="6BA312C3"/>
    <w:rsid w:val="6BA7B701"/>
    <w:rsid w:val="6BD1748E"/>
    <w:rsid w:val="6BE566F8"/>
    <w:rsid w:val="6BEB8283"/>
    <w:rsid w:val="6C1E04BD"/>
    <w:rsid w:val="6C2C7275"/>
    <w:rsid w:val="6C38B439"/>
    <w:rsid w:val="6C51B2E2"/>
    <w:rsid w:val="6C68F763"/>
    <w:rsid w:val="6C797841"/>
    <w:rsid w:val="6CEAA17C"/>
    <w:rsid w:val="6CED5B61"/>
    <w:rsid w:val="6CEE273B"/>
    <w:rsid w:val="6D1028AC"/>
    <w:rsid w:val="6D1E978A"/>
    <w:rsid w:val="6D230287"/>
    <w:rsid w:val="6D2AE777"/>
    <w:rsid w:val="6D3EB130"/>
    <w:rsid w:val="6D4DA229"/>
    <w:rsid w:val="6D5129F4"/>
    <w:rsid w:val="6D931ABE"/>
    <w:rsid w:val="6D980D13"/>
    <w:rsid w:val="6DC1D262"/>
    <w:rsid w:val="6DC33328"/>
    <w:rsid w:val="6E09298A"/>
    <w:rsid w:val="6E1B132C"/>
    <w:rsid w:val="6E1DD4B8"/>
    <w:rsid w:val="6E249B15"/>
    <w:rsid w:val="6E2C474A"/>
    <w:rsid w:val="6E3D1425"/>
    <w:rsid w:val="6E6C9611"/>
    <w:rsid w:val="6E8E06AF"/>
    <w:rsid w:val="6EA0801A"/>
    <w:rsid w:val="6EA5AA8B"/>
    <w:rsid w:val="6EA63332"/>
    <w:rsid w:val="6EB67D76"/>
    <w:rsid w:val="6EB79CF2"/>
    <w:rsid w:val="6ECDA29F"/>
    <w:rsid w:val="6ECFA806"/>
    <w:rsid w:val="6F026D80"/>
    <w:rsid w:val="6F145905"/>
    <w:rsid w:val="6F2D506B"/>
    <w:rsid w:val="6F3AF46E"/>
    <w:rsid w:val="6F533397"/>
    <w:rsid w:val="6F579E13"/>
    <w:rsid w:val="6F641337"/>
    <w:rsid w:val="6F66CEFA"/>
    <w:rsid w:val="6F7129C4"/>
    <w:rsid w:val="6F7BE738"/>
    <w:rsid w:val="6FA5CB78"/>
    <w:rsid w:val="6FA7DB36"/>
    <w:rsid w:val="6FB55C70"/>
    <w:rsid w:val="6FD69D2C"/>
    <w:rsid w:val="6FD7EB9C"/>
    <w:rsid w:val="6FE58A45"/>
    <w:rsid w:val="6FE8D93D"/>
    <w:rsid w:val="6FF304FA"/>
    <w:rsid w:val="6FFF01AA"/>
    <w:rsid w:val="70333472"/>
    <w:rsid w:val="70415AA7"/>
    <w:rsid w:val="70555AAE"/>
    <w:rsid w:val="708AF79D"/>
    <w:rsid w:val="70A12563"/>
    <w:rsid w:val="70A45729"/>
    <w:rsid w:val="70BC0120"/>
    <w:rsid w:val="71187345"/>
    <w:rsid w:val="711C58F4"/>
    <w:rsid w:val="711DFEB7"/>
    <w:rsid w:val="713EA872"/>
    <w:rsid w:val="71632A2E"/>
    <w:rsid w:val="7184A99E"/>
    <w:rsid w:val="71879C20"/>
    <w:rsid w:val="718E7D6F"/>
    <w:rsid w:val="71A57A86"/>
    <w:rsid w:val="71BED4D5"/>
    <w:rsid w:val="71CF04D3"/>
    <w:rsid w:val="71EE828B"/>
    <w:rsid w:val="721E2A4D"/>
    <w:rsid w:val="725CB55B"/>
    <w:rsid w:val="7260B863"/>
    <w:rsid w:val="726D97EC"/>
    <w:rsid w:val="72788777"/>
    <w:rsid w:val="727C846A"/>
    <w:rsid w:val="7281A3DC"/>
    <w:rsid w:val="72A48217"/>
    <w:rsid w:val="72BEACDF"/>
    <w:rsid w:val="72BEC588"/>
    <w:rsid w:val="72C9980B"/>
    <w:rsid w:val="72D7186F"/>
    <w:rsid w:val="72E11265"/>
    <w:rsid w:val="7308897D"/>
    <w:rsid w:val="7320983B"/>
    <w:rsid w:val="73261116"/>
    <w:rsid w:val="73504090"/>
    <w:rsid w:val="739E3B43"/>
    <w:rsid w:val="73A091CA"/>
    <w:rsid w:val="73EA4A3F"/>
    <w:rsid w:val="73FE312B"/>
    <w:rsid w:val="740D72B2"/>
    <w:rsid w:val="74177A9C"/>
    <w:rsid w:val="74299F49"/>
    <w:rsid w:val="74359384"/>
    <w:rsid w:val="7465686C"/>
    <w:rsid w:val="7488C119"/>
    <w:rsid w:val="748C2BD2"/>
    <w:rsid w:val="74B30639"/>
    <w:rsid w:val="74C8B14F"/>
    <w:rsid w:val="74E4DB99"/>
    <w:rsid w:val="74E5AA70"/>
    <w:rsid w:val="75163ACC"/>
    <w:rsid w:val="75546E3F"/>
    <w:rsid w:val="755A494B"/>
    <w:rsid w:val="757CC109"/>
    <w:rsid w:val="759ECBCA"/>
    <w:rsid w:val="759EEAA6"/>
    <w:rsid w:val="75B4BBA7"/>
    <w:rsid w:val="75FDAE3A"/>
    <w:rsid w:val="762ABCDC"/>
    <w:rsid w:val="762F9CB8"/>
    <w:rsid w:val="76425FBD"/>
    <w:rsid w:val="76635089"/>
    <w:rsid w:val="767C196E"/>
    <w:rsid w:val="768C0EDD"/>
    <w:rsid w:val="76918AAC"/>
    <w:rsid w:val="76BE639B"/>
    <w:rsid w:val="76BF3799"/>
    <w:rsid w:val="76E6157E"/>
    <w:rsid w:val="76E93BB8"/>
    <w:rsid w:val="76FA7912"/>
    <w:rsid w:val="770B0837"/>
    <w:rsid w:val="77230523"/>
    <w:rsid w:val="7727A2EA"/>
    <w:rsid w:val="775A9F27"/>
    <w:rsid w:val="7763717F"/>
    <w:rsid w:val="777B134A"/>
    <w:rsid w:val="7793BFB4"/>
    <w:rsid w:val="77CCA484"/>
    <w:rsid w:val="77DFBAA0"/>
    <w:rsid w:val="782E9443"/>
    <w:rsid w:val="78481C3B"/>
    <w:rsid w:val="78666CC4"/>
    <w:rsid w:val="7872456A"/>
    <w:rsid w:val="7873E332"/>
    <w:rsid w:val="78AD180D"/>
    <w:rsid w:val="78BB7F78"/>
    <w:rsid w:val="78DB8D38"/>
    <w:rsid w:val="78EB0D01"/>
    <w:rsid w:val="796FE4C3"/>
    <w:rsid w:val="798CAFE9"/>
    <w:rsid w:val="799C65F9"/>
    <w:rsid w:val="799CB866"/>
    <w:rsid w:val="79A32C01"/>
    <w:rsid w:val="79AADA10"/>
    <w:rsid w:val="79B86DA5"/>
    <w:rsid w:val="79BF1A6B"/>
    <w:rsid w:val="79F131F8"/>
    <w:rsid w:val="79F3E178"/>
    <w:rsid w:val="79F88E07"/>
    <w:rsid w:val="7A0CD29A"/>
    <w:rsid w:val="7A2FB058"/>
    <w:rsid w:val="7A387B34"/>
    <w:rsid w:val="7A431F2B"/>
    <w:rsid w:val="7A4990A8"/>
    <w:rsid w:val="7A508BAC"/>
    <w:rsid w:val="7A54B950"/>
    <w:rsid w:val="7A593D5E"/>
    <w:rsid w:val="7A94A46E"/>
    <w:rsid w:val="7AD98532"/>
    <w:rsid w:val="7AF2A3ED"/>
    <w:rsid w:val="7B0C2E50"/>
    <w:rsid w:val="7B6136BA"/>
    <w:rsid w:val="7B6A3771"/>
    <w:rsid w:val="7B7200DB"/>
    <w:rsid w:val="7B72461F"/>
    <w:rsid w:val="7B862EE5"/>
    <w:rsid w:val="7C179422"/>
    <w:rsid w:val="7C230E9D"/>
    <w:rsid w:val="7C41CC15"/>
    <w:rsid w:val="7C7AE376"/>
    <w:rsid w:val="7C844E80"/>
    <w:rsid w:val="7C930BA8"/>
    <w:rsid w:val="7CEF8E6D"/>
    <w:rsid w:val="7D056965"/>
    <w:rsid w:val="7D25C4D0"/>
    <w:rsid w:val="7D3F871C"/>
    <w:rsid w:val="7D418FED"/>
    <w:rsid w:val="7D42763C"/>
    <w:rsid w:val="7D559BC5"/>
    <w:rsid w:val="7D642B95"/>
    <w:rsid w:val="7D66BA20"/>
    <w:rsid w:val="7D891B6A"/>
    <w:rsid w:val="7D9ED4EC"/>
    <w:rsid w:val="7DA05AC7"/>
    <w:rsid w:val="7DACC9AA"/>
    <w:rsid w:val="7DAE781A"/>
    <w:rsid w:val="7DCAD2D2"/>
    <w:rsid w:val="7DE14478"/>
    <w:rsid w:val="7DE49B61"/>
    <w:rsid w:val="7DF57809"/>
    <w:rsid w:val="7E00B599"/>
    <w:rsid w:val="7E143AC3"/>
    <w:rsid w:val="7E1A0165"/>
    <w:rsid w:val="7E68FF4E"/>
    <w:rsid w:val="7ED71BDF"/>
    <w:rsid w:val="7ED91B74"/>
    <w:rsid w:val="7EDAD37F"/>
    <w:rsid w:val="7EE718C9"/>
    <w:rsid w:val="7EF7937A"/>
    <w:rsid w:val="7F073CF3"/>
    <w:rsid w:val="7F1B76F1"/>
    <w:rsid w:val="7F2E81D2"/>
    <w:rsid w:val="7F54CF91"/>
    <w:rsid w:val="7F6D4F45"/>
    <w:rsid w:val="7F74DF3C"/>
    <w:rsid w:val="7F899E11"/>
    <w:rsid w:val="7F9B8D8F"/>
    <w:rsid w:val="7FBAF419"/>
    <w:rsid w:val="7FBBE74B"/>
    <w:rsid w:val="7FEC028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F94F5"/>
  <w15:chartTrackingRefBased/>
  <w15:docId w15:val="{8FA01030-039D-41ED-A651-FACBD1BA3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A4D9E"/>
    <w:pPr>
      <w:spacing w:after="200" w:line="27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poznmkupodiarou">
    <w:name w:val="footnote reference"/>
    <w:basedOn w:val="Predvolenpsmoodseku"/>
    <w:uiPriority w:val="99"/>
    <w:semiHidden/>
    <w:unhideWhenUsed/>
    <w:rPr>
      <w:vertAlign w:val="superscript"/>
    </w:rPr>
  </w:style>
  <w:style w:type="character" w:customStyle="1" w:styleId="TextpoznmkypodiarouChar">
    <w:name w:val="Text poznámky pod čiarou Char"/>
    <w:basedOn w:val="Predvolenpsmoodseku"/>
    <w:link w:val="Textpoznmkypodiarou"/>
    <w:uiPriority w:val="99"/>
    <w:semiHidden/>
    <w:rPr>
      <w:sz w:val="20"/>
      <w:szCs w:val="20"/>
    </w:rPr>
  </w:style>
  <w:style w:type="paragraph" w:styleId="Textpoznmkypodiarou">
    <w:name w:val="footnote text"/>
    <w:basedOn w:val="Normlny"/>
    <w:link w:val="TextpoznmkypodiarouChar"/>
    <w:uiPriority w:val="99"/>
    <w:semiHidden/>
    <w:unhideWhenUsed/>
    <w:pPr>
      <w:spacing w:after="0" w:line="240" w:lineRule="auto"/>
    </w:pPr>
    <w:rPr>
      <w:sz w:val="20"/>
      <w:szCs w:val="20"/>
    </w:rPr>
  </w:style>
  <w:style w:type="paragraph" w:styleId="Bezriadkovania">
    <w:name w:val="No Spacing"/>
    <w:uiPriority w:val="1"/>
    <w:qFormat/>
    <w:pPr>
      <w:spacing w:after="0" w:line="240" w:lineRule="auto"/>
    </w:pPr>
  </w:style>
  <w:style w:type="paragraph" w:styleId="Textkomentra">
    <w:name w:val="annotation text"/>
    <w:basedOn w:val="Normlny"/>
    <w:link w:val="TextkomentraChar"/>
    <w:uiPriority w:val="99"/>
    <w:unhideWhenUsed/>
    <w:pPr>
      <w:spacing w:line="240" w:lineRule="auto"/>
    </w:pPr>
    <w:rPr>
      <w:sz w:val="20"/>
      <w:szCs w:val="20"/>
    </w:rPr>
  </w:style>
  <w:style w:type="character" w:customStyle="1" w:styleId="TextkomentraChar">
    <w:name w:val="Text komentára Char"/>
    <w:basedOn w:val="Predvolenpsmoodseku"/>
    <w:link w:val="Textkomentra"/>
    <w:uiPriority w:val="99"/>
    <w:rPr>
      <w:rFonts w:ascii="Calibri" w:eastAsia="Calibri" w:hAnsi="Calibri" w:cs="Times New Roman"/>
      <w:sz w:val="20"/>
      <w:szCs w:val="20"/>
    </w:rPr>
  </w:style>
  <w:style w:type="character" w:styleId="Odkaznakomentr">
    <w:name w:val="annotation reference"/>
    <w:basedOn w:val="Predvolenpsmoodseku"/>
    <w:uiPriority w:val="99"/>
    <w:semiHidden/>
    <w:unhideWhenUsed/>
    <w:rPr>
      <w:sz w:val="16"/>
      <w:szCs w:val="16"/>
    </w:rPr>
  </w:style>
  <w:style w:type="paragraph" w:styleId="Textbubliny">
    <w:name w:val="Balloon Text"/>
    <w:basedOn w:val="Normlny"/>
    <w:link w:val="TextbublinyChar"/>
    <w:uiPriority w:val="99"/>
    <w:semiHidden/>
    <w:unhideWhenUsed/>
    <w:rsid w:val="001B1A3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1A3F"/>
    <w:rPr>
      <w:rFonts w:ascii="Segoe UI" w:eastAsia="Calibri" w:hAnsi="Segoe UI" w:cs="Segoe UI"/>
      <w:sz w:val="18"/>
      <w:szCs w:val="18"/>
    </w:rPr>
  </w:style>
  <w:style w:type="paragraph" w:styleId="Predmetkomentra">
    <w:name w:val="annotation subject"/>
    <w:basedOn w:val="Textkomentra"/>
    <w:next w:val="Textkomentra"/>
    <w:link w:val="PredmetkomentraChar"/>
    <w:uiPriority w:val="99"/>
    <w:semiHidden/>
    <w:unhideWhenUsed/>
    <w:rsid w:val="001B1A3F"/>
    <w:rPr>
      <w:b/>
      <w:bCs/>
    </w:rPr>
  </w:style>
  <w:style w:type="character" w:customStyle="1" w:styleId="PredmetkomentraChar">
    <w:name w:val="Predmet komentára Char"/>
    <w:basedOn w:val="TextkomentraChar"/>
    <w:link w:val="Predmetkomentra"/>
    <w:uiPriority w:val="99"/>
    <w:semiHidden/>
    <w:rsid w:val="001B1A3F"/>
    <w:rPr>
      <w:rFonts w:ascii="Calibri" w:eastAsia="Calibri" w:hAnsi="Calibri" w:cs="Times New Roman"/>
      <w:b/>
      <w:bCs/>
      <w:sz w:val="20"/>
      <w:szCs w:val="20"/>
    </w:rPr>
  </w:style>
  <w:style w:type="paragraph" w:styleId="Revzia">
    <w:name w:val="Revision"/>
    <w:hidden/>
    <w:uiPriority w:val="99"/>
    <w:semiHidden/>
    <w:rsid w:val="00233ECA"/>
    <w:pPr>
      <w:spacing w:after="0" w:line="240" w:lineRule="auto"/>
    </w:pPr>
    <w:rPr>
      <w:rFonts w:ascii="Calibri" w:eastAsia="Calibri" w:hAnsi="Calibri" w:cs="Times New Roman"/>
    </w:rPr>
  </w:style>
  <w:style w:type="paragraph" w:styleId="Hlavika">
    <w:name w:val="header"/>
    <w:basedOn w:val="Normlny"/>
    <w:link w:val="HlavikaChar"/>
    <w:uiPriority w:val="99"/>
    <w:unhideWhenUsed/>
    <w:rsid w:val="0021667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16677"/>
    <w:rPr>
      <w:rFonts w:ascii="Calibri" w:eastAsia="Calibri" w:hAnsi="Calibri" w:cs="Times New Roman"/>
    </w:rPr>
  </w:style>
  <w:style w:type="paragraph" w:styleId="Pta">
    <w:name w:val="footer"/>
    <w:basedOn w:val="Normlny"/>
    <w:link w:val="PtaChar"/>
    <w:uiPriority w:val="99"/>
    <w:unhideWhenUsed/>
    <w:rsid w:val="00216677"/>
    <w:pPr>
      <w:tabs>
        <w:tab w:val="center" w:pos="4536"/>
        <w:tab w:val="right" w:pos="9072"/>
      </w:tabs>
      <w:spacing w:after="0" w:line="240" w:lineRule="auto"/>
    </w:pPr>
  </w:style>
  <w:style w:type="character" w:customStyle="1" w:styleId="PtaChar">
    <w:name w:val="Päta Char"/>
    <w:basedOn w:val="Predvolenpsmoodseku"/>
    <w:link w:val="Pta"/>
    <w:uiPriority w:val="99"/>
    <w:rsid w:val="00216677"/>
    <w:rPr>
      <w:rFonts w:ascii="Calibri" w:eastAsia="Calibri" w:hAnsi="Calibri" w:cs="Times New Roman"/>
    </w:rPr>
  </w:style>
  <w:style w:type="paragraph" w:styleId="Odsekzoznamu">
    <w:name w:val="List Paragraph"/>
    <w:basedOn w:val="Normlny"/>
    <w:uiPriority w:val="34"/>
    <w:qFormat/>
    <w:rsid w:val="00D6181B"/>
    <w:pPr>
      <w:ind w:left="720"/>
      <w:contextualSpacing/>
    </w:pPr>
  </w:style>
  <w:style w:type="character" w:customStyle="1" w:styleId="normaltextrun">
    <w:name w:val="normaltextrun"/>
    <w:basedOn w:val="Predvolenpsmoodseku"/>
    <w:rsid w:val="00D03AE7"/>
  </w:style>
  <w:style w:type="character" w:customStyle="1" w:styleId="spellingerror">
    <w:name w:val="spellingerror"/>
    <w:basedOn w:val="Predvolenpsmoodseku"/>
    <w:rsid w:val="00D03AE7"/>
  </w:style>
  <w:style w:type="character" w:customStyle="1" w:styleId="eop">
    <w:name w:val="eop"/>
    <w:basedOn w:val="Predvolenpsmoodseku"/>
    <w:rsid w:val="00D03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618251">
      <w:bodyDiv w:val="1"/>
      <w:marLeft w:val="0"/>
      <w:marRight w:val="0"/>
      <w:marTop w:val="0"/>
      <w:marBottom w:val="0"/>
      <w:divBdr>
        <w:top w:val="none" w:sz="0" w:space="0" w:color="auto"/>
        <w:left w:val="none" w:sz="0" w:space="0" w:color="auto"/>
        <w:bottom w:val="none" w:sz="0" w:space="0" w:color="auto"/>
        <w:right w:val="none" w:sz="0" w:space="0" w:color="auto"/>
      </w:divBdr>
      <w:divsChild>
        <w:div w:id="383260102">
          <w:marLeft w:val="0"/>
          <w:marRight w:val="0"/>
          <w:marTop w:val="0"/>
          <w:marBottom w:val="0"/>
          <w:divBdr>
            <w:top w:val="none" w:sz="0" w:space="0" w:color="auto"/>
            <w:left w:val="none" w:sz="0" w:space="0" w:color="auto"/>
            <w:bottom w:val="none" w:sz="0" w:space="0" w:color="auto"/>
            <w:right w:val="none" w:sz="0" w:space="0" w:color="auto"/>
          </w:divBdr>
        </w:div>
        <w:div w:id="1534734189">
          <w:marLeft w:val="0"/>
          <w:marRight w:val="0"/>
          <w:marTop w:val="0"/>
          <w:marBottom w:val="0"/>
          <w:divBdr>
            <w:top w:val="none" w:sz="0" w:space="0" w:color="auto"/>
            <w:left w:val="none" w:sz="0" w:space="0" w:color="auto"/>
            <w:bottom w:val="none" w:sz="0" w:space="0" w:color="auto"/>
            <w:right w:val="none" w:sz="0" w:space="0" w:color="auto"/>
          </w:divBdr>
        </w:div>
        <w:div w:id="1984659313">
          <w:marLeft w:val="0"/>
          <w:marRight w:val="0"/>
          <w:marTop w:val="0"/>
          <w:marBottom w:val="0"/>
          <w:divBdr>
            <w:top w:val="none" w:sz="0" w:space="0" w:color="auto"/>
            <w:left w:val="none" w:sz="0" w:space="0" w:color="auto"/>
            <w:bottom w:val="none" w:sz="0" w:space="0" w:color="auto"/>
            <w:right w:val="none" w:sz="0" w:space="0" w:color="auto"/>
          </w:divBdr>
        </w:div>
        <w:div w:id="837114674">
          <w:marLeft w:val="0"/>
          <w:marRight w:val="0"/>
          <w:marTop w:val="0"/>
          <w:marBottom w:val="0"/>
          <w:divBdr>
            <w:top w:val="none" w:sz="0" w:space="0" w:color="auto"/>
            <w:left w:val="none" w:sz="0" w:space="0" w:color="auto"/>
            <w:bottom w:val="none" w:sz="0" w:space="0" w:color="auto"/>
            <w:right w:val="none" w:sz="0" w:space="0" w:color="auto"/>
          </w:divBdr>
        </w:div>
        <w:div w:id="1021708306">
          <w:marLeft w:val="0"/>
          <w:marRight w:val="0"/>
          <w:marTop w:val="0"/>
          <w:marBottom w:val="0"/>
          <w:divBdr>
            <w:top w:val="none" w:sz="0" w:space="0" w:color="auto"/>
            <w:left w:val="none" w:sz="0" w:space="0" w:color="auto"/>
            <w:bottom w:val="none" w:sz="0" w:space="0" w:color="auto"/>
            <w:right w:val="none" w:sz="0" w:space="0" w:color="auto"/>
          </w:divBdr>
        </w:div>
        <w:div w:id="884367484">
          <w:marLeft w:val="0"/>
          <w:marRight w:val="0"/>
          <w:marTop w:val="0"/>
          <w:marBottom w:val="0"/>
          <w:divBdr>
            <w:top w:val="none" w:sz="0" w:space="0" w:color="auto"/>
            <w:left w:val="none" w:sz="0" w:space="0" w:color="auto"/>
            <w:bottom w:val="none" w:sz="0" w:space="0" w:color="auto"/>
            <w:right w:val="none" w:sz="0" w:space="0" w:color="auto"/>
          </w:divBdr>
        </w:div>
      </w:divsChild>
    </w:div>
    <w:div w:id="183371891">
      <w:bodyDiv w:val="1"/>
      <w:marLeft w:val="0"/>
      <w:marRight w:val="0"/>
      <w:marTop w:val="0"/>
      <w:marBottom w:val="0"/>
      <w:divBdr>
        <w:top w:val="none" w:sz="0" w:space="0" w:color="auto"/>
        <w:left w:val="none" w:sz="0" w:space="0" w:color="auto"/>
        <w:bottom w:val="none" w:sz="0" w:space="0" w:color="auto"/>
        <w:right w:val="none" w:sz="0" w:space="0" w:color="auto"/>
      </w:divBdr>
      <w:divsChild>
        <w:div w:id="1880434092">
          <w:marLeft w:val="0"/>
          <w:marRight w:val="0"/>
          <w:marTop w:val="0"/>
          <w:marBottom w:val="0"/>
          <w:divBdr>
            <w:top w:val="none" w:sz="0" w:space="0" w:color="auto"/>
            <w:left w:val="none" w:sz="0" w:space="0" w:color="auto"/>
            <w:bottom w:val="none" w:sz="0" w:space="0" w:color="auto"/>
            <w:right w:val="none" w:sz="0" w:space="0" w:color="auto"/>
          </w:divBdr>
        </w:div>
        <w:div w:id="1471363613">
          <w:marLeft w:val="0"/>
          <w:marRight w:val="0"/>
          <w:marTop w:val="0"/>
          <w:marBottom w:val="0"/>
          <w:divBdr>
            <w:top w:val="none" w:sz="0" w:space="0" w:color="auto"/>
            <w:left w:val="none" w:sz="0" w:space="0" w:color="auto"/>
            <w:bottom w:val="none" w:sz="0" w:space="0" w:color="auto"/>
            <w:right w:val="none" w:sz="0" w:space="0" w:color="auto"/>
          </w:divBdr>
        </w:div>
        <w:div w:id="23556434">
          <w:marLeft w:val="0"/>
          <w:marRight w:val="0"/>
          <w:marTop w:val="0"/>
          <w:marBottom w:val="0"/>
          <w:divBdr>
            <w:top w:val="none" w:sz="0" w:space="0" w:color="auto"/>
            <w:left w:val="none" w:sz="0" w:space="0" w:color="auto"/>
            <w:bottom w:val="none" w:sz="0" w:space="0" w:color="auto"/>
            <w:right w:val="none" w:sz="0" w:space="0" w:color="auto"/>
          </w:divBdr>
        </w:div>
        <w:div w:id="219682075">
          <w:marLeft w:val="0"/>
          <w:marRight w:val="0"/>
          <w:marTop w:val="0"/>
          <w:marBottom w:val="0"/>
          <w:divBdr>
            <w:top w:val="none" w:sz="0" w:space="0" w:color="auto"/>
            <w:left w:val="none" w:sz="0" w:space="0" w:color="auto"/>
            <w:bottom w:val="none" w:sz="0" w:space="0" w:color="auto"/>
            <w:right w:val="none" w:sz="0" w:space="0" w:color="auto"/>
          </w:divBdr>
        </w:div>
        <w:div w:id="770666764">
          <w:marLeft w:val="0"/>
          <w:marRight w:val="0"/>
          <w:marTop w:val="0"/>
          <w:marBottom w:val="0"/>
          <w:divBdr>
            <w:top w:val="none" w:sz="0" w:space="0" w:color="auto"/>
            <w:left w:val="none" w:sz="0" w:space="0" w:color="auto"/>
            <w:bottom w:val="none" w:sz="0" w:space="0" w:color="auto"/>
            <w:right w:val="none" w:sz="0" w:space="0" w:color="auto"/>
          </w:divBdr>
        </w:div>
        <w:div w:id="244073510">
          <w:marLeft w:val="0"/>
          <w:marRight w:val="0"/>
          <w:marTop w:val="0"/>
          <w:marBottom w:val="0"/>
          <w:divBdr>
            <w:top w:val="none" w:sz="0" w:space="0" w:color="auto"/>
            <w:left w:val="none" w:sz="0" w:space="0" w:color="auto"/>
            <w:bottom w:val="none" w:sz="0" w:space="0" w:color="auto"/>
            <w:right w:val="none" w:sz="0" w:space="0" w:color="auto"/>
          </w:divBdr>
        </w:div>
      </w:divsChild>
    </w:div>
    <w:div w:id="388308831">
      <w:bodyDiv w:val="1"/>
      <w:marLeft w:val="0"/>
      <w:marRight w:val="0"/>
      <w:marTop w:val="0"/>
      <w:marBottom w:val="0"/>
      <w:divBdr>
        <w:top w:val="none" w:sz="0" w:space="0" w:color="auto"/>
        <w:left w:val="none" w:sz="0" w:space="0" w:color="auto"/>
        <w:bottom w:val="none" w:sz="0" w:space="0" w:color="auto"/>
        <w:right w:val="none" w:sz="0" w:space="0" w:color="auto"/>
      </w:divBdr>
      <w:divsChild>
        <w:div w:id="521939606">
          <w:marLeft w:val="0"/>
          <w:marRight w:val="0"/>
          <w:marTop w:val="0"/>
          <w:marBottom w:val="0"/>
          <w:divBdr>
            <w:top w:val="none" w:sz="0" w:space="0" w:color="auto"/>
            <w:left w:val="none" w:sz="0" w:space="0" w:color="auto"/>
            <w:bottom w:val="none" w:sz="0" w:space="0" w:color="auto"/>
            <w:right w:val="none" w:sz="0" w:space="0" w:color="auto"/>
          </w:divBdr>
        </w:div>
        <w:div w:id="1414937701">
          <w:marLeft w:val="0"/>
          <w:marRight w:val="0"/>
          <w:marTop w:val="0"/>
          <w:marBottom w:val="0"/>
          <w:divBdr>
            <w:top w:val="none" w:sz="0" w:space="0" w:color="auto"/>
            <w:left w:val="none" w:sz="0" w:space="0" w:color="auto"/>
            <w:bottom w:val="none" w:sz="0" w:space="0" w:color="auto"/>
            <w:right w:val="none" w:sz="0" w:space="0" w:color="auto"/>
          </w:divBdr>
        </w:div>
        <w:div w:id="270213608">
          <w:marLeft w:val="0"/>
          <w:marRight w:val="0"/>
          <w:marTop w:val="0"/>
          <w:marBottom w:val="0"/>
          <w:divBdr>
            <w:top w:val="none" w:sz="0" w:space="0" w:color="auto"/>
            <w:left w:val="none" w:sz="0" w:space="0" w:color="auto"/>
            <w:bottom w:val="none" w:sz="0" w:space="0" w:color="auto"/>
            <w:right w:val="none" w:sz="0" w:space="0" w:color="auto"/>
          </w:divBdr>
        </w:div>
        <w:div w:id="1487745564">
          <w:marLeft w:val="0"/>
          <w:marRight w:val="0"/>
          <w:marTop w:val="0"/>
          <w:marBottom w:val="0"/>
          <w:divBdr>
            <w:top w:val="none" w:sz="0" w:space="0" w:color="auto"/>
            <w:left w:val="none" w:sz="0" w:space="0" w:color="auto"/>
            <w:bottom w:val="none" w:sz="0" w:space="0" w:color="auto"/>
            <w:right w:val="none" w:sz="0" w:space="0" w:color="auto"/>
          </w:divBdr>
        </w:div>
        <w:div w:id="1685130903">
          <w:marLeft w:val="0"/>
          <w:marRight w:val="0"/>
          <w:marTop w:val="0"/>
          <w:marBottom w:val="0"/>
          <w:divBdr>
            <w:top w:val="none" w:sz="0" w:space="0" w:color="auto"/>
            <w:left w:val="none" w:sz="0" w:space="0" w:color="auto"/>
            <w:bottom w:val="none" w:sz="0" w:space="0" w:color="auto"/>
            <w:right w:val="none" w:sz="0" w:space="0" w:color="auto"/>
          </w:divBdr>
        </w:div>
        <w:div w:id="982739325">
          <w:marLeft w:val="0"/>
          <w:marRight w:val="0"/>
          <w:marTop w:val="0"/>
          <w:marBottom w:val="0"/>
          <w:divBdr>
            <w:top w:val="none" w:sz="0" w:space="0" w:color="auto"/>
            <w:left w:val="none" w:sz="0" w:space="0" w:color="auto"/>
            <w:bottom w:val="none" w:sz="0" w:space="0" w:color="auto"/>
            <w:right w:val="none" w:sz="0" w:space="0" w:color="auto"/>
          </w:divBdr>
        </w:div>
      </w:divsChild>
    </w:div>
    <w:div w:id="417943754">
      <w:bodyDiv w:val="1"/>
      <w:marLeft w:val="0"/>
      <w:marRight w:val="0"/>
      <w:marTop w:val="0"/>
      <w:marBottom w:val="0"/>
      <w:divBdr>
        <w:top w:val="none" w:sz="0" w:space="0" w:color="auto"/>
        <w:left w:val="none" w:sz="0" w:space="0" w:color="auto"/>
        <w:bottom w:val="none" w:sz="0" w:space="0" w:color="auto"/>
        <w:right w:val="none" w:sz="0" w:space="0" w:color="auto"/>
      </w:divBdr>
    </w:div>
    <w:div w:id="1376076823">
      <w:bodyDiv w:val="1"/>
      <w:marLeft w:val="0"/>
      <w:marRight w:val="0"/>
      <w:marTop w:val="0"/>
      <w:marBottom w:val="0"/>
      <w:divBdr>
        <w:top w:val="none" w:sz="0" w:space="0" w:color="auto"/>
        <w:left w:val="none" w:sz="0" w:space="0" w:color="auto"/>
        <w:bottom w:val="none" w:sz="0" w:space="0" w:color="auto"/>
        <w:right w:val="none" w:sz="0" w:space="0" w:color="auto"/>
      </w:divBdr>
    </w:div>
    <w:div w:id="1583099233">
      <w:bodyDiv w:val="1"/>
      <w:marLeft w:val="0"/>
      <w:marRight w:val="0"/>
      <w:marTop w:val="0"/>
      <w:marBottom w:val="0"/>
      <w:divBdr>
        <w:top w:val="none" w:sz="0" w:space="0" w:color="auto"/>
        <w:left w:val="none" w:sz="0" w:space="0" w:color="auto"/>
        <w:bottom w:val="none" w:sz="0" w:space="0" w:color="auto"/>
        <w:right w:val="none" w:sz="0" w:space="0" w:color="auto"/>
      </w:divBdr>
    </w:div>
    <w:div w:id="1787846756">
      <w:bodyDiv w:val="1"/>
      <w:marLeft w:val="0"/>
      <w:marRight w:val="0"/>
      <w:marTop w:val="0"/>
      <w:marBottom w:val="0"/>
      <w:divBdr>
        <w:top w:val="none" w:sz="0" w:space="0" w:color="auto"/>
        <w:left w:val="none" w:sz="0" w:space="0" w:color="auto"/>
        <w:bottom w:val="none" w:sz="0" w:space="0" w:color="auto"/>
        <w:right w:val="none" w:sz="0" w:space="0" w:color="auto"/>
      </w:divBdr>
    </w:div>
    <w:div w:id="1907572310">
      <w:bodyDiv w:val="1"/>
      <w:marLeft w:val="0"/>
      <w:marRight w:val="0"/>
      <w:marTop w:val="0"/>
      <w:marBottom w:val="0"/>
      <w:divBdr>
        <w:top w:val="none" w:sz="0" w:space="0" w:color="auto"/>
        <w:left w:val="none" w:sz="0" w:space="0" w:color="auto"/>
        <w:bottom w:val="none" w:sz="0" w:space="0" w:color="auto"/>
        <w:right w:val="none" w:sz="0" w:space="0" w:color="auto"/>
      </w:divBdr>
      <w:divsChild>
        <w:div w:id="1044056980">
          <w:marLeft w:val="0"/>
          <w:marRight w:val="0"/>
          <w:marTop w:val="0"/>
          <w:marBottom w:val="160"/>
          <w:divBdr>
            <w:top w:val="none" w:sz="0" w:space="0" w:color="auto"/>
            <w:left w:val="none" w:sz="0" w:space="0" w:color="auto"/>
            <w:bottom w:val="none" w:sz="0" w:space="0" w:color="auto"/>
            <w:right w:val="none" w:sz="0" w:space="0" w:color="auto"/>
          </w:divBdr>
        </w:div>
        <w:div w:id="1182626994">
          <w:marLeft w:val="0"/>
          <w:marRight w:val="0"/>
          <w:marTop w:val="0"/>
          <w:marBottom w:val="0"/>
          <w:divBdr>
            <w:top w:val="none" w:sz="0" w:space="0" w:color="auto"/>
            <w:left w:val="none" w:sz="0" w:space="0" w:color="auto"/>
            <w:bottom w:val="none" w:sz="0" w:space="0" w:color="auto"/>
            <w:right w:val="none" w:sz="0" w:space="0" w:color="auto"/>
          </w:divBdr>
        </w:div>
      </w:divsChild>
    </w:div>
    <w:div w:id="2143620540">
      <w:bodyDiv w:val="1"/>
      <w:marLeft w:val="0"/>
      <w:marRight w:val="0"/>
      <w:marTop w:val="0"/>
      <w:marBottom w:val="0"/>
      <w:divBdr>
        <w:top w:val="none" w:sz="0" w:space="0" w:color="auto"/>
        <w:left w:val="none" w:sz="0" w:space="0" w:color="auto"/>
        <w:bottom w:val="none" w:sz="0" w:space="0" w:color="auto"/>
        <w:right w:val="none" w:sz="0" w:space="0" w:color="auto"/>
      </w:divBdr>
      <w:divsChild>
        <w:div w:id="1756126549">
          <w:marLeft w:val="0"/>
          <w:marRight w:val="0"/>
          <w:marTop w:val="0"/>
          <w:marBottom w:val="0"/>
          <w:divBdr>
            <w:top w:val="none" w:sz="0" w:space="0" w:color="auto"/>
            <w:left w:val="none" w:sz="0" w:space="0" w:color="auto"/>
            <w:bottom w:val="none" w:sz="0" w:space="0" w:color="auto"/>
            <w:right w:val="none" w:sz="0" w:space="0" w:color="auto"/>
          </w:divBdr>
        </w:div>
        <w:div w:id="678116685">
          <w:marLeft w:val="0"/>
          <w:marRight w:val="0"/>
          <w:marTop w:val="0"/>
          <w:marBottom w:val="0"/>
          <w:divBdr>
            <w:top w:val="none" w:sz="0" w:space="0" w:color="auto"/>
            <w:left w:val="none" w:sz="0" w:space="0" w:color="auto"/>
            <w:bottom w:val="none" w:sz="0" w:space="0" w:color="auto"/>
            <w:right w:val="none" w:sz="0" w:space="0" w:color="auto"/>
          </w:divBdr>
        </w:div>
        <w:div w:id="1371997477">
          <w:marLeft w:val="0"/>
          <w:marRight w:val="0"/>
          <w:marTop w:val="0"/>
          <w:marBottom w:val="0"/>
          <w:divBdr>
            <w:top w:val="none" w:sz="0" w:space="0" w:color="auto"/>
            <w:left w:val="none" w:sz="0" w:space="0" w:color="auto"/>
            <w:bottom w:val="none" w:sz="0" w:space="0" w:color="auto"/>
            <w:right w:val="none" w:sz="0" w:space="0" w:color="auto"/>
          </w:divBdr>
        </w:div>
        <w:div w:id="1847480409">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6a1e4383a9fd4d5a"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 Id="R3a3c9dcf57c943b9" Type="http://schemas.microsoft.com/office/2016/09/relationships/commentsIds" Target="commentsId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ref="">
    <f:field ref="objname" par="" edit="true" text="4_Navrh-zakona"/>
    <f:field ref="objsubject" par="" edit="true" text=""/>
    <f:field ref="objcreatedby" par="" text="Administrator, System"/>
    <f:field ref="objcreatedat" par="" text="12.3.2021 15:26:25"/>
    <f:field ref="objchangedby" par="" text="Administrator, System"/>
    <f:field ref="objmodifiedat" par="" text="12.3.2021 15:26:25"/>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ct:contentTypeSchema xmlns:ct="http://schemas.microsoft.com/office/2006/metadata/contentType" xmlns:ma="http://schemas.microsoft.com/office/2006/metadata/properties/metaAttributes" ct:_="" ma:_="" ma:contentTypeName="Document" ma:contentTypeID="0x010100107BBE2DE9A5E74E814FF3E5463BF0D6" ma:contentTypeVersion="4" ma:contentTypeDescription="Create a new document." ma:contentTypeScope="" ma:versionID="92adb662d34bbce23da321b3f015103e">
  <xsd:schema xmlns:xsd="http://www.w3.org/2001/XMLSchema" xmlns:xs="http://www.w3.org/2001/XMLSchema" xmlns:p="http://schemas.microsoft.com/office/2006/metadata/properties" xmlns:ns2="edc73f9c-70d1-469b-b150-495011438330" targetNamespace="http://schemas.microsoft.com/office/2006/metadata/properties" ma:root="true" ma:fieldsID="156971f186eca7a726e64c27b4f75fc8" ns2:_="">
    <xsd:import namespace="edc73f9c-70d1-469b-b150-4950114383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73f9c-70d1-469b-b150-4950114383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4644C5C9-E47D-4A80-B818-7E696F463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73f9c-70d1-469b-b150-4950114383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7978D4-8FFB-4968-9EA1-B305AC54531E}">
  <ds:schemaRefs>
    <ds:schemaRef ds:uri="http://schemas.microsoft.com/sharepoint/v3/contenttype/forms"/>
  </ds:schemaRefs>
</ds:datastoreItem>
</file>

<file path=customXml/itemProps4.xml><?xml version="1.0" encoding="utf-8"?>
<ds:datastoreItem xmlns:ds="http://schemas.openxmlformats.org/officeDocument/2006/customXml" ds:itemID="{9AE40AC4-0985-4147-BAB7-0CD12988944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edc73f9c-70d1-469b-b150-495011438330"/>
    <ds:schemaRef ds:uri="http://www.w3.org/XML/1998/namespace"/>
  </ds:schemaRefs>
</ds:datastoreItem>
</file>

<file path=customXml/itemProps5.xml><?xml version="1.0" encoding="utf-8"?>
<ds:datastoreItem xmlns:ds="http://schemas.openxmlformats.org/officeDocument/2006/customXml" ds:itemID="{F392839E-4875-4DD5-8455-98053616F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6495</Words>
  <Characters>37025</Characters>
  <Application>Microsoft Office Word</Application>
  <DocSecurity>0</DocSecurity>
  <Lines>308</Lines>
  <Paragraphs>86</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43434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Staňák Michal</dc:creator>
  <cp:keywords/>
  <dc:description/>
  <cp:lastModifiedBy>Podmajerská, Alena</cp:lastModifiedBy>
  <cp:revision>4</cp:revision>
  <cp:lastPrinted>2021-09-22T13:59:00Z</cp:lastPrinted>
  <dcterms:created xsi:type="dcterms:W3CDTF">2021-09-22T12:43:00Z</dcterms:created>
  <dcterms:modified xsi:type="dcterms:W3CDTF">2021-09-23T09:07:00Z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&lt;p&gt;Návrh zákona o Národnom inštitúte pre hodnotu a technológie v zdravotníctve a o zmene a doplnení niektorých zákonov bol pripravený v konzultácii&amp;nbsp; s&amp;nbsp;odbornou verejnosťou. Počnúc rokovaniami pri tvorbe&amp;nbsp;programového vyhlásenia vlády 2020-20</vt:lpwstr>
  </property>
  <property fmtid="{D5CDD505-2E9C-101B-9397-08002B2CF9AE}" pid="3" name="FSC#SKEDITIONSLOVLEX@103.510:typpredpis">
    <vt:lpwstr>Zákon</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Zuzana Szakácsová</vt:lpwstr>
  </property>
  <property fmtid="{D5CDD505-2E9C-101B-9397-08002B2CF9AE}" pid="12" name="FSC#SKEDITIONSLOVLEX@103.510:zodppredkladatel">
    <vt:lpwstr>Marek Krajčí</vt:lpwstr>
  </property>
  <property fmtid="{D5CDD505-2E9C-101B-9397-08002B2CF9AE}" pid="13" name="FSC#SKEDITIONSLOVLEX@103.510:dalsipredkladatel">
    <vt:lpwstr/>
  </property>
  <property fmtid="{D5CDD505-2E9C-101B-9397-08002B2CF9AE}" pid="14" name="FSC#SKEDITIONSLOVLEX@103.510:nazovpredpis">
    <vt:lpwstr> o Národnom inštitúte pre hodnotu a technológie v zdravotníctve a o zmene a doplnení niektorých zákonov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zdravotníctva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SR na rok 2021_x000d_
Programové vyhlásenie vlády na roky 2020-2024 </vt:lpwstr>
  </property>
  <property fmtid="{D5CDD505-2E9C-101B-9397-08002B2CF9AE}" pid="23" name="FSC#SKEDITIONSLOVLEX@103.510:plnynazovpredpis">
    <vt:lpwstr> Zákon o Národnom inštitúte pre hodnotu a technológie v zdravotníctve a o zmene a doplnení niektorých zákonov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S12138-2021-OL</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LP/2021/120</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nie je upravený v práve Európskej únie</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Pozitívne_x000d_
Negatívne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&lt;p&gt;Predložený návrh zákona nemá vplyv na podnikateľské prostredie, životné prostredie, nemá vplyv na informatizáciu spoločnosti, nemá sociálne vplyvy a&amp;nbsp;nemá vplyv na služby verejnej správy pre občana, nemá vplyv na manželstvo, rodičovstvo a&amp;nbsp;rodi</vt:lpwstr>
  </property>
  <property fmtid="{D5CDD505-2E9C-101B-9397-08002B2CF9AE}" pid="66" name="FSC#SKEDITIONSLOVLEX@103.510:AttrStrListDocPropAltRiesenia">
    <vt:lpwstr>Ciele agentúry nie je možné naplno dosiahnuť alternatívnymi riešeniami. Z potreby čo najväčšej možnej miery nezávislosti pri hodnotení zdravotníckych technológii je žiadúce, aby sa inštitút stal samostatnou inštitúciou, ktorá je síce financovaná štátom, a</vt:lpwstr>
  </property>
  <property fmtid="{D5CDD505-2E9C-101B-9397-08002B2CF9AE}" pid="67" name="FSC#SKEDITIONSLOVLEX@103.510:AttrStrListDocPropStanoviskoGest">
    <vt:lpwstr>&lt;table border="0" cellpadding="0" cellspacing="0"&gt;	&lt;tbody&gt;		&lt;tr&gt;			&lt;td style="width:283px;height:42px;"&gt;			&lt;p&gt;&amp;nbsp;&lt;/p&gt;			&lt;/td&gt;			&lt;td style="width:349px;height:42px;"&gt;			&lt;p&gt;&amp;nbsp;&amp;nbsp;&amp;nbsp;&amp;nbsp;&amp;nbsp;&amp;nbsp;&amp;nbsp;&amp;nbsp;&amp;nbsp;&amp;nbsp;&amp;nbsp;&amp;nbsp;&amp;nbsp;&amp;nb</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hlavný štátny radca</vt:lpwstr>
  </property>
  <property fmtid="{D5CDD505-2E9C-101B-9397-08002B2CF9AE}" pid="139" name="FSC#SKEDITIONSLOVLEX@103.510:funkciaPredAkuzativ">
    <vt:lpwstr>hlavnému štátnemu radcovi</vt:lpwstr>
  </property>
  <property fmtid="{D5CDD505-2E9C-101B-9397-08002B2CF9AE}" pid="140" name="FSC#SKEDITIONSLOVLEX@103.510:funkciaPredDativ">
    <vt:lpwstr>hlavného štátneho radcu</vt:lpwstr>
  </property>
  <property fmtid="{D5CDD505-2E9C-101B-9397-08002B2CF9AE}" pid="141" name="FSC#SKEDITIONSLOVLEX@103.510:funkciaZodpPred">
    <vt:lpwstr>minister</vt:lpwstr>
  </property>
  <property fmtid="{D5CDD505-2E9C-101B-9397-08002B2CF9AE}" pid="142" name="FSC#SKEDITIONSLOVLEX@103.510:funkciaZodpPredAkuzativ">
    <vt:lpwstr>ministra</vt:lpwstr>
  </property>
  <property fmtid="{D5CDD505-2E9C-101B-9397-08002B2CF9AE}" pid="143" name="FSC#SKEDITIONSLOVLEX@103.510:funkciaZodpPredDativ">
    <vt:lpwstr>ministrovi</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Marek Krajčí_x000d_
minister</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&lt;h2 align="center"&gt;&amp;nbsp;&lt;/h2&gt;&lt;p&gt;Návrh zákona o Národnom inštitúte pre hodnotu a technológie v zdravotníctve a o zmene a doplnení niektorých zákonov predkladá Ministerstvo zdravotníctva Slovenskej republiky na základe Plánu legislatívnych úloh vlády Slove</vt:lpwstr>
  </property>
  <property fmtid="{D5CDD505-2E9C-101B-9397-08002B2CF9AE}" pid="150" name="FSC#SKEDITIONSLOVLEX@103.510:vytvorenedna">
    <vt:lpwstr>12. 3. 2021</vt:lpwstr>
  </property>
  <property fmtid="{D5CDD505-2E9C-101B-9397-08002B2CF9AE}" pid="151" name="FSC#COOSYSTEM@1.1:Container">
    <vt:lpwstr>COO.2145.1000.3.4286043</vt:lpwstr>
  </property>
  <property fmtid="{D5CDD505-2E9C-101B-9397-08002B2CF9AE}" pid="152" name="FSC#FSCFOLIO@1.1001:docpropproject">
    <vt:lpwstr/>
  </property>
  <property fmtid="{D5CDD505-2E9C-101B-9397-08002B2CF9AE}" pid="153" name="ContentTypeId">
    <vt:lpwstr>0x010100107BBE2DE9A5E74E814FF3E5463BF0D6</vt:lpwstr>
  </property>
</Properties>
</file>