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5A4A" w:rsidRDefault="00092C5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426"/>
        <w:jc w:val="center"/>
        <w:rPr>
          <w:rFonts w:ascii="Book Antiqua" w:eastAsia="Book Antiqua" w:hAnsi="Book Antiqua" w:cs="Book Antiqua"/>
          <w:b/>
          <w:smallCaps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smallCaps/>
          <w:color w:val="000000"/>
          <w:sz w:val="22"/>
          <w:szCs w:val="22"/>
        </w:rPr>
        <w:t>DÔVODOVÁ SPRÁVA</w:t>
      </w:r>
    </w:p>
    <w:p w14:paraId="00000002" w14:textId="14FB7FDA" w:rsidR="005C5A4A" w:rsidRDefault="00092C52" w:rsidP="00092C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42" w:hanging="142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 xml:space="preserve"> Všeobecná časť</w:t>
      </w:r>
    </w:p>
    <w:p w14:paraId="00000004" w14:textId="034C3E81" w:rsidR="005C5A4A" w:rsidRDefault="00092C52">
      <w:pPr>
        <w:spacing w:before="240" w:after="240" w:line="276" w:lineRule="auto"/>
        <w:jc w:val="both"/>
        <w:rPr>
          <w:b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Nezaradený poslanec NR SR a člen hnutia REPUBLIKA Eduard Kočiš predkladá do Národnej rady Slovenskej republiky legislatívny návrh, ktorého cieľom je zmena z</w:t>
      </w:r>
      <w:r>
        <w:rPr>
          <w:b/>
        </w:rPr>
        <w:t xml:space="preserve">ákona o mene </w:t>
      </w:r>
      <w:r>
        <w:rPr>
          <w:b/>
        </w:rPr>
        <w:br/>
        <w:t xml:space="preserve">a priezvisku a taktiež zákona o rodnom čísle, ktorá nebude umožňovať zmenu mena </w:t>
      </w:r>
      <w:r>
        <w:rPr>
          <w:b/>
        </w:rPr>
        <w:br/>
        <w:t>na základe zmeny pohlavia.</w:t>
      </w:r>
    </w:p>
    <w:p w14:paraId="1CE08D0E" w14:textId="77777777" w:rsidR="009A4DC0" w:rsidRDefault="009A4DC0" w:rsidP="009A4DC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Rodina, zložená z muža, ženy a ideálne aj detí, bola po stáročia zárukou rozvoja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a prežitia každého národa. Heterosexuálne manželstvá, resp. partnerstvá možno bezpochyby považovať za najbezpečnejšie a najprirodzenejšie prostredie pre počatie, výchovu a vývoj detí. </w:t>
      </w:r>
    </w:p>
    <w:p w14:paraId="6D901FA2" w14:textId="77777777" w:rsidR="009A4DC0" w:rsidRDefault="009A4DC0" w:rsidP="009A4DC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Žiaľ, v súčasnom svete sme svedkami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relativizácie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historicky overených hodnôt a poslania tradičnej rodiny, a to najmä za výdatnej podpory rôznych zahraničných mimovládnych organizácií.</w:t>
      </w:r>
    </w:p>
    <w:p w14:paraId="4D1A89FA" w14:textId="77777777" w:rsidR="009A4DC0" w:rsidRDefault="009A4DC0" w:rsidP="009A4DC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Za účelom ukončenia </w:t>
      </w:r>
      <w:proofErr w:type="spellStart"/>
      <w:r>
        <w:rPr>
          <w:rFonts w:ascii="Book Antiqua" w:eastAsia="Book Antiqua" w:hAnsi="Book Antiqua" w:cs="Book Antiqua"/>
          <w:b/>
          <w:sz w:val="22"/>
          <w:szCs w:val="22"/>
        </w:rPr>
        <w:t>relativizácie</w:t>
      </w:r>
      <w:proofErr w:type="spellEnd"/>
      <w:r>
        <w:rPr>
          <w:rFonts w:ascii="Book Antiqua" w:eastAsia="Book Antiqua" w:hAnsi="Book Antiqua" w:cs="Book Antiqua"/>
          <w:b/>
          <w:sz w:val="22"/>
          <w:szCs w:val="22"/>
        </w:rPr>
        <w:t xml:space="preserve"> a podkopávania pojmov „rodina“ a „rodičia“ preto navrhujem vložiť do znenia Ústavy SR jednoznačnú a nespochybniteľnú definíciu rodičov </w:t>
      </w:r>
      <w:r>
        <w:rPr>
          <w:rFonts w:ascii="Book Antiqua" w:eastAsia="Book Antiqua" w:hAnsi="Book Antiqua" w:cs="Book Antiqua"/>
          <w:b/>
          <w:sz w:val="22"/>
          <w:szCs w:val="22"/>
        </w:rPr>
        <w:br/>
        <w:t xml:space="preserve">ako dvojice ľudí opačného pohlavia, teda ženy ako matky a muža ako otca. </w:t>
      </w:r>
    </w:p>
    <w:p w14:paraId="0E2C2D0A" w14:textId="77777777" w:rsidR="009A4DC0" w:rsidRDefault="009A4DC0" w:rsidP="009A4DC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Podobne, v nadväznosti na stále agresívnejšiu gender ideológiu, propagujúcu zvrátené teórie o existencii fiktívnych pohlaví považujem je rovnako dôležité aj ústavné zadefinovanie nemennosti rodovej identity. </w:t>
      </w:r>
    </w:p>
    <w:p w14:paraId="4FC89DB7" w14:textId="77777777" w:rsidR="009A4DC0" w:rsidRDefault="009A4DC0" w:rsidP="009A4DC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Preto navrhujem doplniť znenie Ústavy SR a súvisiacich zákonov o nemennosť pohlavia určeného pri narodení, a taktiež vylúčiť možnosť “voľby” pohlavia deťmi v dospievajúcom veku.</w:t>
      </w:r>
    </w:p>
    <w:p w14:paraId="5E576173" w14:textId="77777777" w:rsidR="009A4DC0" w:rsidRDefault="009A4DC0" w:rsidP="009A4DC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Podsúvanie teórií o tom, že človek si môže meniť pohlavie podľa aktuálnej nálady, </w:t>
      </w:r>
      <w:r>
        <w:rPr>
          <w:rFonts w:ascii="Book Antiqua" w:eastAsia="Book Antiqua" w:hAnsi="Book Antiqua" w:cs="Book Antiqua"/>
          <w:sz w:val="22"/>
          <w:szCs w:val="22"/>
        </w:rPr>
        <w:br/>
        <w:t>či dokonca si vyberať spomedzi neutrálnych, obojakých alebo čisto virtuálnych pohlaví považujem za zvrátené.</w:t>
      </w:r>
    </w:p>
    <w:p w14:paraId="33A095F1" w14:textId="59426F2A" w:rsidR="00092C52" w:rsidRDefault="009A4DC0" w:rsidP="009A4DC0">
      <w:pPr>
        <w:spacing w:before="240" w:after="24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Legislatíva Slovenskej republiky sa musí voči týmto nemravným teóriám a nápadom jasne vymedziť a zabrániť tak ich šíreniu najmä medzi mladými ľuďmi a deťmi</w:t>
      </w:r>
      <w:r w:rsidR="00092C52">
        <w:rPr>
          <w:rFonts w:ascii="Book Antiqua" w:eastAsia="Book Antiqua" w:hAnsi="Book Antiqua" w:cs="Book Antiqua"/>
          <w:sz w:val="22"/>
          <w:szCs w:val="22"/>
        </w:rPr>
        <w:t>.</w:t>
      </w:r>
    </w:p>
    <w:p w14:paraId="00000008" w14:textId="77777777" w:rsidR="005C5A4A" w:rsidRDefault="005C5A4A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09" w14:textId="77777777" w:rsidR="005C5A4A" w:rsidRDefault="005C5A4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</w:p>
    <w:p w14:paraId="0000000A" w14:textId="77777777" w:rsidR="005C5A4A" w:rsidRDefault="00092C52">
      <w:pP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br w:type="page"/>
      </w:r>
    </w:p>
    <w:p w14:paraId="0000000B" w14:textId="77777777" w:rsidR="005C5A4A" w:rsidRDefault="00092C52" w:rsidP="00092C5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ind w:left="142" w:hanging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lastRenderedPageBreak/>
        <w:t>II. Osobitná časť</w:t>
      </w:r>
    </w:p>
    <w:p w14:paraId="0000000C" w14:textId="77777777" w:rsidR="005C5A4A" w:rsidRDefault="005C5A4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0D" w14:textId="77777777" w:rsidR="005C5A4A" w:rsidRDefault="00092C52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Čl. I</w:t>
      </w:r>
    </w:p>
    <w:p w14:paraId="0000000E" w14:textId="77777777" w:rsidR="005C5A4A" w:rsidRDefault="00092C5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Vypúšťajú sa príslušné ustanovenia zákona č. 300/1993 Z. z. o mene a priezvisku v znení neskorších predpisov, ktoré umožňujú zmenu mena na základe zmeny pohlavia dotknutej osoby. </w:t>
      </w:r>
    </w:p>
    <w:p w14:paraId="0000000F" w14:textId="77777777" w:rsidR="005C5A4A" w:rsidRDefault="005C5A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10" w14:textId="77777777" w:rsidR="005C5A4A" w:rsidRDefault="00092C5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Čl. II</w:t>
      </w:r>
    </w:p>
    <w:p w14:paraId="00000011" w14:textId="77777777" w:rsidR="005C5A4A" w:rsidRDefault="00092C5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Book Antiqua" w:eastAsia="Book Antiqua" w:hAnsi="Book Antiqua" w:cs="Book Antiqua"/>
          <w:color w:val="000000"/>
          <w:sz w:val="22"/>
          <w:szCs w:val="22"/>
        </w:rPr>
        <w:t>Vypúšťa sa ustanovenie § 8 odsek 2 písmeno b) zákona č. 301/1995 Z. z. o rodnom čísle, ktorý umožňuje zmenu rodného čísla na základe lekárskeho posudku o zmene pohlavia osoby a tiež ustanovenie § 8 odsek 4 zákona, ktorý stanovuje lehotu na podanie žiadosti o zmenu rodného čísla z dôvodu zmeny pohlavia osoby.</w:t>
      </w:r>
    </w:p>
    <w:p w14:paraId="00000012" w14:textId="77777777" w:rsidR="005C5A4A" w:rsidRDefault="005C5A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13" w14:textId="77777777" w:rsidR="005C5A4A" w:rsidRDefault="00092C5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Čl. III</w:t>
      </w:r>
    </w:p>
    <w:p w14:paraId="00000014" w14:textId="77777777" w:rsidR="005C5A4A" w:rsidRDefault="00092C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  <w:sectPr w:rsidR="005C5A4A">
          <w:pgSz w:w="12240" w:h="15840"/>
          <w:pgMar w:top="993" w:right="1417" w:bottom="851" w:left="1417" w:header="708" w:footer="708" w:gutter="0"/>
          <w:pgNumType w:start="1"/>
          <w:cols w:space="708"/>
        </w:sect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Navrhuje sa účinnosť zákona pätnástym dňom po jeho vyhlásení v Zbierke zákonov.</w:t>
      </w:r>
    </w:p>
    <w:p w14:paraId="00000015" w14:textId="77777777" w:rsidR="005C5A4A" w:rsidRDefault="005C5A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5C5A4A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65A3C"/>
    <w:multiLevelType w:val="multilevel"/>
    <w:tmpl w:val="F432D07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4A"/>
    <w:rsid w:val="00092C52"/>
    <w:rsid w:val="005C5A4A"/>
    <w:rsid w:val="009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49EB"/>
  <w15:docId w15:val="{EF1E911C-71AE-449E-8243-449F2D40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4D4"/>
    <w:pPr>
      <w:suppressAutoHyphens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y1"/>
    <w:next w:val="Normlny1"/>
    <w:uiPriority w:val="9"/>
    <w:qFormat/>
    <w:rsid w:val="008F4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uiPriority w:val="9"/>
    <w:semiHidden/>
    <w:unhideWhenUsed/>
    <w:qFormat/>
    <w:rsid w:val="008F4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uiPriority w:val="9"/>
    <w:semiHidden/>
    <w:unhideWhenUsed/>
    <w:qFormat/>
    <w:rsid w:val="008F4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uiPriority w:val="9"/>
    <w:semiHidden/>
    <w:unhideWhenUsed/>
    <w:qFormat/>
    <w:rsid w:val="008F44D4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1"/>
    <w:next w:val="Normlny1"/>
    <w:uiPriority w:val="9"/>
    <w:semiHidden/>
    <w:unhideWhenUsed/>
    <w:qFormat/>
    <w:rsid w:val="008F44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1"/>
    <w:next w:val="Normlny1"/>
    <w:uiPriority w:val="9"/>
    <w:semiHidden/>
    <w:unhideWhenUsed/>
    <w:qFormat/>
    <w:rsid w:val="008F4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8F44D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ormlny1">
    <w:name w:val="Normálny1"/>
    <w:rsid w:val="008F44D4"/>
  </w:style>
  <w:style w:type="table" w:customStyle="1" w:styleId="TableNormal0">
    <w:name w:val="Table Normal"/>
    <w:rsid w:val="008F4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F44D4"/>
    <w:pPr>
      <w:autoSpaceDE w:val="0"/>
      <w:autoSpaceDN w:val="0"/>
      <w:textAlignment w:val="baseline"/>
    </w:pPr>
    <w:rPr>
      <w:kern w:val="3"/>
    </w:rPr>
  </w:style>
  <w:style w:type="character" w:customStyle="1" w:styleId="NzevChar">
    <w:name w:val="Název Char"/>
    <w:link w:val="Nzev"/>
    <w:uiPriority w:val="99"/>
    <w:locked/>
    <w:rsid w:val="008F44D4"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rsid w:val="008F44D4"/>
    <w:pPr>
      <w:spacing w:after="120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8F44D4"/>
    <w:rPr>
      <w:rFonts w:ascii="Calibri Light" w:hAnsi="Calibri Light" w:cs="Times New Roman"/>
      <w:rtl w:val="0"/>
      <w:cs w:val="0"/>
    </w:rPr>
  </w:style>
  <w:style w:type="paragraph" w:styleId="Seznam">
    <w:name w:val="List"/>
    <w:basedOn w:val="Textbodyuser"/>
    <w:uiPriority w:val="99"/>
    <w:rsid w:val="008F44D4"/>
    <w:rPr>
      <w:rFonts w:cs="Lucida Sans"/>
    </w:rPr>
  </w:style>
  <w:style w:type="paragraph" w:styleId="Titulek">
    <w:name w:val="caption"/>
    <w:basedOn w:val="Standarduser"/>
    <w:uiPriority w:val="99"/>
    <w:qFormat/>
    <w:rsid w:val="008F44D4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sid w:val="008F44D4"/>
    <w:rPr>
      <w:rFonts w:cs="Lucida Sans"/>
    </w:rPr>
  </w:style>
  <w:style w:type="paragraph" w:customStyle="1" w:styleId="Standarduser">
    <w:name w:val="Standard (user)"/>
    <w:uiPriority w:val="99"/>
    <w:rsid w:val="008F44D4"/>
    <w:pPr>
      <w:suppressAutoHyphens/>
      <w:autoSpaceDE w:val="0"/>
      <w:autoSpaceDN w:val="0"/>
      <w:textAlignment w:val="baseline"/>
    </w:pPr>
    <w:rPr>
      <w:kern w:val="3"/>
    </w:rPr>
  </w:style>
  <w:style w:type="paragraph" w:customStyle="1" w:styleId="Textbodyuser">
    <w:name w:val="Text body (user)"/>
    <w:basedOn w:val="Standarduser"/>
    <w:uiPriority w:val="99"/>
    <w:rsid w:val="008F44D4"/>
    <w:pPr>
      <w:spacing w:after="120"/>
    </w:pPr>
  </w:style>
  <w:style w:type="paragraph" w:customStyle="1" w:styleId="TableContentsuser">
    <w:name w:val="Table Contents (user)"/>
    <w:basedOn w:val="Standarduser"/>
    <w:uiPriority w:val="99"/>
    <w:rsid w:val="008F44D4"/>
  </w:style>
  <w:style w:type="paragraph" w:customStyle="1" w:styleId="TableHeadinguser">
    <w:name w:val="Table Heading (user)"/>
    <w:basedOn w:val="TableContentsuser"/>
    <w:uiPriority w:val="99"/>
    <w:rsid w:val="008F44D4"/>
    <w:pPr>
      <w:jc w:val="center"/>
    </w:pPr>
    <w:rPr>
      <w:b/>
      <w:bCs/>
    </w:rPr>
  </w:style>
  <w:style w:type="paragraph" w:styleId="Normlnweb">
    <w:name w:val="Normal (Web)"/>
    <w:basedOn w:val="Standarduser"/>
    <w:uiPriority w:val="99"/>
    <w:rsid w:val="008F44D4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rsid w:val="008F44D4"/>
    <w:pPr>
      <w:suppressLineNumbers/>
    </w:pPr>
  </w:style>
  <w:style w:type="character" w:customStyle="1" w:styleId="RTFNum21">
    <w:name w:val="RTF_Num 2 1"/>
    <w:uiPriority w:val="99"/>
    <w:rsid w:val="008F44D4"/>
  </w:style>
  <w:style w:type="character" w:customStyle="1" w:styleId="RTFNum22">
    <w:name w:val="RTF_Num 2 2"/>
    <w:uiPriority w:val="99"/>
    <w:rsid w:val="008F44D4"/>
  </w:style>
  <w:style w:type="character" w:customStyle="1" w:styleId="RTFNum23">
    <w:name w:val="RTF_Num 2 3"/>
    <w:uiPriority w:val="99"/>
    <w:rsid w:val="008F44D4"/>
  </w:style>
  <w:style w:type="character" w:customStyle="1" w:styleId="RTFNum24">
    <w:name w:val="RTF_Num 2 4"/>
    <w:uiPriority w:val="99"/>
    <w:rsid w:val="008F44D4"/>
  </w:style>
  <w:style w:type="character" w:customStyle="1" w:styleId="RTFNum25">
    <w:name w:val="RTF_Num 2 5"/>
    <w:uiPriority w:val="99"/>
    <w:rsid w:val="008F44D4"/>
  </w:style>
  <w:style w:type="character" w:customStyle="1" w:styleId="RTFNum26">
    <w:name w:val="RTF_Num 2 6"/>
    <w:uiPriority w:val="99"/>
    <w:rsid w:val="008F44D4"/>
  </w:style>
  <w:style w:type="character" w:customStyle="1" w:styleId="RTFNum27">
    <w:name w:val="RTF_Num 2 7"/>
    <w:uiPriority w:val="99"/>
    <w:rsid w:val="008F44D4"/>
  </w:style>
  <w:style w:type="character" w:customStyle="1" w:styleId="RTFNum28">
    <w:name w:val="RTF_Num 2 8"/>
    <w:uiPriority w:val="99"/>
    <w:rsid w:val="008F44D4"/>
  </w:style>
  <w:style w:type="character" w:customStyle="1" w:styleId="RTFNum29">
    <w:name w:val="RTF_Num 2 9"/>
    <w:uiPriority w:val="99"/>
    <w:rsid w:val="008F44D4"/>
  </w:style>
  <w:style w:type="character" w:customStyle="1" w:styleId="Internetlinkuser">
    <w:name w:val="Internet link (user)"/>
    <w:uiPriority w:val="99"/>
    <w:rsid w:val="008F44D4"/>
    <w:rPr>
      <w:color w:val="000080"/>
      <w:u w:val="single"/>
    </w:rPr>
  </w:style>
  <w:style w:type="character" w:customStyle="1" w:styleId="NumberingSymbolsuser">
    <w:name w:val="Numbering Symbols (user)"/>
    <w:uiPriority w:val="99"/>
    <w:rsid w:val="008F44D4"/>
  </w:style>
  <w:style w:type="numbering" w:customStyle="1" w:styleId="RTFNum2">
    <w:name w:val="RTF_Num 2"/>
    <w:basedOn w:val="Bezseznamu"/>
    <w:rsid w:val="008F44D4"/>
  </w:style>
  <w:style w:type="paragraph" w:customStyle="1" w:styleId="Default">
    <w:name w:val="Default"/>
    <w:rsid w:val="00982F1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2F14"/>
    <w:rPr>
      <w:kern w:val="3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F14"/>
    <w:rPr>
      <w:kern w:val="3"/>
      <w:sz w:val="24"/>
      <w:szCs w:val="24"/>
      <w:lang w:val="sk-SK" w:eastAsia="sk-SK"/>
    </w:rPr>
  </w:style>
  <w:style w:type="character" w:customStyle="1" w:styleId="awspan">
    <w:name w:val="awspan"/>
    <w:basedOn w:val="Standardnpsmoodstavce"/>
    <w:rsid w:val="008E4AA7"/>
  </w:style>
  <w:style w:type="paragraph" w:styleId="Odstavecseseznamem">
    <w:name w:val="List Paragraph"/>
    <w:basedOn w:val="Normln"/>
    <w:uiPriority w:val="34"/>
    <w:qFormat/>
    <w:rsid w:val="0013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40Di9yRFmHOarB3WQSL88lN0gg==">AMUW2mWwKoJmUprQRhTuMOmWp2LF5QByjmRIUL9L1UxtwUdeFT12I/IDqj/9qwbTRO5FezeyMqjbdFDi1ZHoUpDKYj8TWNeGufubTMN517TaHdG0SyuoSjbtL7glCpJBNnSWRXLZCkLD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Mgr. Ján Kecskés</cp:lastModifiedBy>
  <cp:revision>3</cp:revision>
  <dcterms:created xsi:type="dcterms:W3CDTF">2021-09-21T08:59:00Z</dcterms:created>
  <dcterms:modified xsi:type="dcterms:W3CDTF">2021-09-22T19:13:00Z</dcterms:modified>
</cp:coreProperties>
</file>