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B12B4" w14:textId="07036A43" w:rsidR="003E5E00" w:rsidRDefault="003E5E00" w:rsidP="00F65010">
      <w:pPr>
        <w:jc w:val="center"/>
      </w:pPr>
      <w:bookmarkStart w:id="0" w:name="_GoBack"/>
      <w:bookmarkEnd w:id="0"/>
    </w:p>
    <w:p w14:paraId="29102F09" w14:textId="770F1397" w:rsidR="006B5522" w:rsidRDefault="006B5522" w:rsidP="00F65010">
      <w:pPr>
        <w:jc w:val="center"/>
      </w:pPr>
    </w:p>
    <w:p w14:paraId="186F739B" w14:textId="232EE852" w:rsidR="006B5522" w:rsidRDefault="006B5522" w:rsidP="00F65010">
      <w:pPr>
        <w:jc w:val="center"/>
      </w:pPr>
    </w:p>
    <w:p w14:paraId="5993609D" w14:textId="30BE64EB" w:rsidR="006B5522" w:rsidRDefault="006B5522" w:rsidP="00F65010">
      <w:pPr>
        <w:jc w:val="center"/>
      </w:pPr>
    </w:p>
    <w:p w14:paraId="13325867" w14:textId="77777777" w:rsidR="006B5522" w:rsidRDefault="006B5522" w:rsidP="00F65010">
      <w:pPr>
        <w:jc w:val="center"/>
      </w:pPr>
    </w:p>
    <w:p w14:paraId="5ECB6D30" w14:textId="10B42B71" w:rsidR="005B0555" w:rsidRDefault="005B0555" w:rsidP="00F65010">
      <w:pPr>
        <w:jc w:val="center"/>
      </w:pPr>
    </w:p>
    <w:p w14:paraId="6AF346FE" w14:textId="3F29B9E9" w:rsidR="005B0555" w:rsidRDefault="005B0555" w:rsidP="00F65010">
      <w:pPr>
        <w:jc w:val="center"/>
      </w:pPr>
    </w:p>
    <w:p w14:paraId="3ECDF2BE" w14:textId="7DE6275B" w:rsidR="005B0555" w:rsidRDefault="005B0555" w:rsidP="00F65010">
      <w:pPr>
        <w:jc w:val="center"/>
      </w:pPr>
    </w:p>
    <w:p w14:paraId="0180C114" w14:textId="4DDDEC93" w:rsidR="005B0555" w:rsidRDefault="005B0555" w:rsidP="00F65010">
      <w:pPr>
        <w:jc w:val="center"/>
      </w:pPr>
    </w:p>
    <w:p w14:paraId="55C9B405" w14:textId="72AEFB73" w:rsidR="005B0555" w:rsidRDefault="005B0555" w:rsidP="00F65010">
      <w:pPr>
        <w:jc w:val="center"/>
      </w:pPr>
    </w:p>
    <w:p w14:paraId="3DF1607D" w14:textId="38E3F828" w:rsidR="005B0555" w:rsidRDefault="005B0555" w:rsidP="00F65010">
      <w:pPr>
        <w:jc w:val="center"/>
      </w:pPr>
    </w:p>
    <w:p w14:paraId="1CB3EAE7" w14:textId="1B0546A8" w:rsidR="005B0555" w:rsidRDefault="005B0555" w:rsidP="00F65010">
      <w:pPr>
        <w:jc w:val="center"/>
      </w:pPr>
    </w:p>
    <w:p w14:paraId="34745B65" w14:textId="3E343717" w:rsidR="005B0555" w:rsidRDefault="005B0555" w:rsidP="00F65010">
      <w:pPr>
        <w:jc w:val="center"/>
      </w:pPr>
    </w:p>
    <w:p w14:paraId="7432482A" w14:textId="22AA4C48" w:rsidR="005B0555" w:rsidRDefault="005B0555" w:rsidP="00F65010">
      <w:pPr>
        <w:jc w:val="center"/>
      </w:pPr>
    </w:p>
    <w:p w14:paraId="7A3D3581" w14:textId="30134166" w:rsidR="005B0555" w:rsidRDefault="005B0555" w:rsidP="00F65010">
      <w:pPr>
        <w:jc w:val="center"/>
      </w:pPr>
    </w:p>
    <w:p w14:paraId="6DC0C4E9" w14:textId="174F1D34" w:rsidR="005B0555" w:rsidRDefault="005B0555" w:rsidP="00F65010">
      <w:pPr>
        <w:jc w:val="center"/>
      </w:pPr>
    </w:p>
    <w:p w14:paraId="511FFF6C" w14:textId="3BA9132E" w:rsidR="005B0555" w:rsidRDefault="005B0555" w:rsidP="00F65010">
      <w:pPr>
        <w:jc w:val="center"/>
      </w:pPr>
    </w:p>
    <w:p w14:paraId="6051AFBD" w14:textId="47AF4FD1" w:rsidR="005B0555" w:rsidRDefault="005B0555" w:rsidP="00F65010">
      <w:pPr>
        <w:jc w:val="center"/>
      </w:pPr>
    </w:p>
    <w:p w14:paraId="2B95D806" w14:textId="7FFD5A9E" w:rsidR="005B0555" w:rsidRDefault="005B0555" w:rsidP="00F65010">
      <w:pPr>
        <w:jc w:val="center"/>
      </w:pPr>
    </w:p>
    <w:p w14:paraId="358A4F44" w14:textId="00E64C37" w:rsidR="005B0555" w:rsidRDefault="005B0555" w:rsidP="00F65010">
      <w:pPr>
        <w:jc w:val="center"/>
      </w:pPr>
    </w:p>
    <w:p w14:paraId="1E06896A" w14:textId="6DE0B832" w:rsidR="005B0555" w:rsidRDefault="005B0555" w:rsidP="00F65010">
      <w:pPr>
        <w:jc w:val="center"/>
      </w:pPr>
    </w:p>
    <w:p w14:paraId="61073E50" w14:textId="77777777" w:rsidR="005B0555" w:rsidRPr="00F65010" w:rsidRDefault="005B0555" w:rsidP="00F65010">
      <w:pPr>
        <w:jc w:val="center"/>
      </w:pPr>
    </w:p>
    <w:p w14:paraId="5419737C" w14:textId="0FE3BBFB" w:rsidR="003E5E00" w:rsidRPr="00F65010" w:rsidRDefault="003E5E00" w:rsidP="005B0555">
      <w:pPr>
        <w:jc w:val="center"/>
        <w:rPr>
          <w:color w:val="000000"/>
        </w:rPr>
      </w:pPr>
      <w:r w:rsidRPr="00F65010">
        <w:rPr>
          <w:color w:val="000000"/>
        </w:rPr>
        <w:t>z</w:t>
      </w:r>
      <w:r w:rsidR="004A4687">
        <w:rPr>
          <w:color w:val="000000"/>
        </w:rPr>
        <w:t> </w:t>
      </w:r>
      <w:r w:rsidR="005B0555">
        <w:rPr>
          <w:color w:val="000000"/>
        </w:rPr>
        <w:t>21. septembra</w:t>
      </w:r>
      <w:r w:rsidR="005B0555" w:rsidRPr="00F65010">
        <w:rPr>
          <w:color w:val="000000"/>
        </w:rPr>
        <w:t xml:space="preserve"> </w:t>
      </w:r>
      <w:r w:rsidR="008F2CDA" w:rsidRPr="00F65010">
        <w:rPr>
          <w:color w:val="000000"/>
        </w:rPr>
        <w:t>2021</w:t>
      </w:r>
      <w:r w:rsidRPr="00F65010">
        <w:rPr>
          <w:color w:val="000000"/>
        </w:rPr>
        <w:t>,</w:t>
      </w:r>
    </w:p>
    <w:p w14:paraId="6F702BB1" w14:textId="77777777" w:rsidR="003E5E00" w:rsidRPr="00F65010" w:rsidRDefault="003E5E00">
      <w:pPr>
        <w:rPr>
          <w:b/>
        </w:rPr>
      </w:pPr>
    </w:p>
    <w:p w14:paraId="3D4928BA" w14:textId="24618B91" w:rsidR="008F2CDA" w:rsidRPr="00F65010" w:rsidRDefault="00A460AA">
      <w:pPr>
        <w:jc w:val="center"/>
        <w:rPr>
          <w:b/>
          <w:bCs/>
          <w:color w:val="000000"/>
        </w:rPr>
      </w:pPr>
      <w:r w:rsidRPr="00F65010">
        <w:rPr>
          <w:b/>
          <w:bCs/>
          <w:color w:val="000000"/>
        </w:rPr>
        <w:t>ktorým</w:t>
      </w:r>
      <w:r w:rsidR="00F00D69" w:rsidRPr="00F65010">
        <w:rPr>
          <w:b/>
          <w:bCs/>
          <w:color w:val="000000"/>
        </w:rPr>
        <w:t xml:space="preserve"> </w:t>
      </w:r>
      <w:r w:rsidR="00940B24" w:rsidRPr="00F65010">
        <w:rPr>
          <w:b/>
          <w:bCs/>
          <w:color w:val="000000"/>
        </w:rPr>
        <w:t xml:space="preserve">sa </w:t>
      </w:r>
      <w:r w:rsidR="00F00D69" w:rsidRPr="00F65010">
        <w:rPr>
          <w:b/>
          <w:bCs/>
          <w:color w:val="000000"/>
        </w:rPr>
        <w:t xml:space="preserve">dopĺňa zákon č. </w:t>
      </w:r>
      <w:r w:rsidR="00940B24" w:rsidRPr="00F65010">
        <w:rPr>
          <w:b/>
          <w:bCs/>
          <w:color w:val="000000"/>
        </w:rPr>
        <w:t>4</w:t>
      </w:r>
      <w:r w:rsidR="00315ABB" w:rsidRPr="00F65010">
        <w:rPr>
          <w:b/>
          <w:bCs/>
          <w:color w:val="000000"/>
        </w:rPr>
        <w:t>6</w:t>
      </w:r>
      <w:r w:rsidR="00940B24" w:rsidRPr="00F65010">
        <w:rPr>
          <w:b/>
          <w:bCs/>
          <w:color w:val="000000"/>
        </w:rPr>
        <w:t>1/</w:t>
      </w:r>
      <w:r w:rsidRPr="00F65010">
        <w:rPr>
          <w:b/>
          <w:bCs/>
          <w:color w:val="000000"/>
        </w:rPr>
        <w:t>200</w:t>
      </w:r>
      <w:r w:rsidR="00940B24" w:rsidRPr="00F65010">
        <w:rPr>
          <w:b/>
          <w:bCs/>
          <w:color w:val="000000"/>
        </w:rPr>
        <w:t>3</w:t>
      </w:r>
      <w:r w:rsidRPr="00F65010">
        <w:rPr>
          <w:b/>
          <w:bCs/>
          <w:color w:val="000000"/>
        </w:rPr>
        <w:t xml:space="preserve"> Z. z. o</w:t>
      </w:r>
      <w:r w:rsidR="00940B24" w:rsidRPr="00F65010">
        <w:rPr>
          <w:b/>
          <w:bCs/>
          <w:color w:val="000000"/>
        </w:rPr>
        <w:t> </w:t>
      </w:r>
      <w:r w:rsidRPr="00F65010">
        <w:rPr>
          <w:b/>
          <w:bCs/>
          <w:color w:val="000000"/>
        </w:rPr>
        <w:t>sociáln</w:t>
      </w:r>
      <w:r w:rsidR="00940B24" w:rsidRPr="00F65010">
        <w:rPr>
          <w:b/>
          <w:bCs/>
          <w:color w:val="000000"/>
        </w:rPr>
        <w:t xml:space="preserve">om poistení v </w:t>
      </w:r>
      <w:r w:rsidRPr="00F65010">
        <w:rPr>
          <w:b/>
          <w:bCs/>
          <w:color w:val="000000"/>
        </w:rPr>
        <w:t>znení neskorších predpisov</w:t>
      </w:r>
      <w:r w:rsidR="008F2CDA" w:rsidRPr="00F65010">
        <w:rPr>
          <w:b/>
          <w:bCs/>
          <w:color w:val="000000"/>
        </w:rPr>
        <w:t xml:space="preserve"> </w:t>
      </w:r>
    </w:p>
    <w:p w14:paraId="3AAC3220" w14:textId="77777777" w:rsidR="003C0E0C" w:rsidRPr="00F65010" w:rsidRDefault="003C0E0C">
      <w:pPr>
        <w:jc w:val="center"/>
        <w:rPr>
          <w:b/>
          <w:color w:val="000000"/>
        </w:rPr>
      </w:pPr>
    </w:p>
    <w:p w14:paraId="0D990BA0" w14:textId="77777777" w:rsidR="003E5E00" w:rsidRPr="00F65010" w:rsidRDefault="003E5E00" w:rsidP="005B0555">
      <w:pPr>
        <w:ind w:firstLine="708"/>
        <w:rPr>
          <w:color w:val="000000"/>
        </w:rPr>
      </w:pPr>
      <w:r w:rsidRPr="00F65010">
        <w:rPr>
          <w:color w:val="000000"/>
        </w:rPr>
        <w:t>Národná rada Slovenskej republiky sa uzniesla na tomto zákone:</w:t>
      </w:r>
    </w:p>
    <w:p w14:paraId="435FA15D" w14:textId="77777777" w:rsidR="003E5E00" w:rsidRPr="00F65010" w:rsidRDefault="003E5E00">
      <w:pPr>
        <w:rPr>
          <w:color w:val="000000"/>
        </w:rPr>
      </w:pPr>
    </w:p>
    <w:p w14:paraId="46BE3504" w14:textId="77777777" w:rsidR="003E5E00" w:rsidRPr="00F65010" w:rsidRDefault="003E5E00">
      <w:pPr>
        <w:jc w:val="center"/>
        <w:rPr>
          <w:b/>
          <w:color w:val="000000"/>
        </w:rPr>
      </w:pPr>
      <w:r w:rsidRPr="00F65010">
        <w:rPr>
          <w:b/>
          <w:color w:val="000000"/>
        </w:rPr>
        <w:t>Čl. I</w:t>
      </w:r>
    </w:p>
    <w:p w14:paraId="0A04B831" w14:textId="77777777" w:rsidR="003E5E00" w:rsidRPr="00F65010" w:rsidRDefault="003E5E00">
      <w:pPr>
        <w:jc w:val="center"/>
      </w:pPr>
    </w:p>
    <w:p w14:paraId="387D64C9" w14:textId="7EE300EF" w:rsidR="00940B24" w:rsidRPr="00F65010" w:rsidRDefault="00940B24" w:rsidP="005B0555">
      <w:pPr>
        <w:pStyle w:val="Normlnywebov"/>
        <w:ind w:firstLine="708"/>
        <w:jc w:val="both"/>
        <w:rPr>
          <w:color w:val="000000"/>
        </w:rPr>
      </w:pPr>
      <w:r w:rsidRPr="00F65010">
        <w:rPr>
          <w:color w:val="000000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č. 25/2015 Z. z., zákona č. 32/2015 Z. z., zákona č. 61/2015 Z. z., zákona č. 77/2015 Z. z., zákona č. 87/2015 Z. z., zákona č. </w:t>
      </w:r>
      <w:r w:rsidRPr="00F65010">
        <w:rPr>
          <w:color w:val="000000"/>
        </w:rPr>
        <w:lastRenderedPageBreak/>
        <w:t>112/2015 Z. z., zákona č. 140/2015 Z. z., zákona č. 176/2015 Z. z., zákona č. 336/2015 Z. z., zákona č. 378/2015 Z. z., zákona č. 407/2015 Z. z., zákona č. 440/2015 Z. z., zákona č. 125/2016 Z. z., zákona č. 285/2016 Z. z., zákona č. 310/2016 Z. z., zákona č. 355/2016 Z. z., zákona č. 2/2017 Z. z., zákona č. 85/2017 Z. z., zákona č. 184/2017 Z. z., zákona č. 264/2017 Z. z., zákona č. 266/2017 Z. z., zákona č. 279/2017 Z. z., zákona č. 63/2018 Z. z., zákona č. 87/2018 Z. z., zákona č. 177/2018 Z. z., zákona č. 191/2018 Z. z., zákona č. 282/2018 Z. z., zákona č. 314/2018 Z. z., zákona č. 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 382/2019 Z. z., zákona č. 385/2019 Z. z., zákona č. 390/2019 Z. z., zákona č. 393/2019 Z. z., zákona č. 466/2019 Z. z., zákona č. 467/2019 Z. z., zákona č. 46/2020 Z. z., zákona č. 63/2020 Z. z., zákona č. 66/2020 Z. z., zákona č. 68/2020 Z. z., zákona č. 95/2020 Z. z., zákona č. 125/2020 Z. z., zákona č. 127/2020 Z. z., zákona č. 157/2020 Z. z., zákona č. 198/2020 Z. z., zákona č. 258/2020 Z. z., zákona č. 275/2020 Z. z., zákona č. 296/2020 Z. z., zákona č. 330/2020 Z. z., zákona č. 365/2020 Z. z., zákona č. 372/2020 Z. z., nálezu Ústavného súdu Slovensk</w:t>
      </w:r>
      <w:r w:rsidR="002C09A0" w:rsidRPr="00F65010">
        <w:rPr>
          <w:color w:val="000000"/>
        </w:rPr>
        <w:t>ej republiky č. 388/2020 Z. z.,</w:t>
      </w:r>
      <w:r w:rsidRPr="00F65010">
        <w:rPr>
          <w:color w:val="000000"/>
        </w:rPr>
        <w:t xml:space="preserve"> zákona č. 426/2020 Z. z.</w:t>
      </w:r>
      <w:r w:rsidR="002C09A0" w:rsidRPr="00F65010">
        <w:rPr>
          <w:color w:val="000000"/>
        </w:rPr>
        <w:t>, zákon</w:t>
      </w:r>
      <w:r w:rsidR="00313F28" w:rsidRPr="00F65010">
        <w:rPr>
          <w:color w:val="000000"/>
        </w:rPr>
        <w:t>a</w:t>
      </w:r>
      <w:r w:rsidR="002C09A0" w:rsidRPr="00F65010">
        <w:rPr>
          <w:color w:val="000000"/>
        </w:rPr>
        <w:t xml:space="preserve"> č.</w:t>
      </w:r>
      <w:r w:rsidR="00075072">
        <w:rPr>
          <w:color w:val="000000"/>
        </w:rPr>
        <w:t> </w:t>
      </w:r>
      <w:r w:rsidR="002C09A0" w:rsidRPr="00F65010">
        <w:rPr>
          <w:color w:val="000000"/>
        </w:rPr>
        <w:t>126/2021 Z. z.</w:t>
      </w:r>
      <w:r w:rsidR="0040436D">
        <w:rPr>
          <w:color w:val="000000"/>
        </w:rPr>
        <w:t>,</w:t>
      </w:r>
      <w:r w:rsidRPr="00F65010">
        <w:rPr>
          <w:color w:val="000000"/>
        </w:rPr>
        <w:t xml:space="preserve"> </w:t>
      </w:r>
      <w:r w:rsidR="002C09A0" w:rsidRPr="00F65010">
        <w:rPr>
          <w:color w:val="000000"/>
        </w:rPr>
        <w:t>zákona č. 130/2021 Z. z.</w:t>
      </w:r>
      <w:r w:rsidR="0040436D">
        <w:rPr>
          <w:color w:val="000000"/>
        </w:rPr>
        <w:t>, zákon</w:t>
      </w:r>
      <w:r w:rsidR="003E6B89">
        <w:rPr>
          <w:color w:val="000000"/>
        </w:rPr>
        <w:t>a</w:t>
      </w:r>
      <w:r w:rsidR="0040436D">
        <w:rPr>
          <w:color w:val="000000"/>
        </w:rPr>
        <w:t xml:space="preserve"> č. 215/2021 Z. z., zákon</w:t>
      </w:r>
      <w:r w:rsidR="003E6B89">
        <w:rPr>
          <w:color w:val="000000"/>
        </w:rPr>
        <w:t>a</w:t>
      </w:r>
      <w:r w:rsidR="0040436D">
        <w:rPr>
          <w:color w:val="000000"/>
        </w:rPr>
        <w:t xml:space="preserve"> č. 265/2021 Z. z. a zákona č. 283/2021 Z. z. </w:t>
      </w:r>
      <w:r w:rsidRPr="00F65010">
        <w:rPr>
          <w:color w:val="000000"/>
        </w:rPr>
        <w:t>sa dopĺňa takto:</w:t>
      </w:r>
    </w:p>
    <w:p w14:paraId="3D904BA9" w14:textId="002AE854" w:rsidR="00940B24" w:rsidRDefault="00940B24" w:rsidP="005B0555">
      <w:pPr>
        <w:pStyle w:val="Normlnywebov"/>
        <w:rPr>
          <w:color w:val="000000"/>
        </w:rPr>
      </w:pPr>
      <w:r w:rsidRPr="00F65010">
        <w:rPr>
          <w:color w:val="000000"/>
        </w:rPr>
        <w:t> </w:t>
      </w:r>
    </w:p>
    <w:p w14:paraId="4D49A222" w14:textId="4928D122" w:rsidR="00940B24" w:rsidRPr="00B24C4D" w:rsidRDefault="00940B24" w:rsidP="005B0555">
      <w:pPr>
        <w:pStyle w:val="Normlnywebov"/>
        <w:numPr>
          <w:ilvl w:val="0"/>
          <w:numId w:val="21"/>
        </w:numPr>
        <w:rPr>
          <w:color w:val="000000"/>
        </w:rPr>
      </w:pPr>
      <w:r w:rsidRPr="00B24C4D">
        <w:rPr>
          <w:color w:val="000000"/>
        </w:rPr>
        <w:t xml:space="preserve">Za </w:t>
      </w:r>
      <w:r w:rsidR="003E6B89">
        <w:rPr>
          <w:color w:val="000000"/>
        </w:rPr>
        <w:t>§ 293fob</w:t>
      </w:r>
      <w:r w:rsidRPr="00B24C4D">
        <w:rPr>
          <w:color w:val="000000"/>
        </w:rPr>
        <w:t xml:space="preserve"> sa vkladá </w:t>
      </w:r>
      <w:r w:rsidR="003E6B89">
        <w:rPr>
          <w:color w:val="000000"/>
        </w:rPr>
        <w:t>§ 293foc</w:t>
      </w:r>
      <w:r w:rsidRPr="00B24C4D">
        <w:rPr>
          <w:color w:val="000000"/>
        </w:rPr>
        <w:t>, ktorý vrátane nadpisu znie:</w:t>
      </w:r>
    </w:p>
    <w:p w14:paraId="39F83EE0" w14:textId="77777777" w:rsidR="006B5522" w:rsidRDefault="006B5522" w:rsidP="005B0555">
      <w:pPr>
        <w:pStyle w:val="Normlnywebov"/>
        <w:ind w:left="360"/>
        <w:jc w:val="center"/>
        <w:rPr>
          <w:rFonts w:eastAsia="Times New Roman"/>
          <w:b/>
          <w:color w:val="000000"/>
        </w:rPr>
      </w:pPr>
    </w:p>
    <w:p w14:paraId="79F4D472" w14:textId="194CFFA6" w:rsidR="003E6B89" w:rsidRDefault="00940B24" w:rsidP="005B0555">
      <w:pPr>
        <w:pStyle w:val="Normlnywebov"/>
        <w:ind w:left="360"/>
        <w:jc w:val="center"/>
        <w:rPr>
          <w:color w:val="000000"/>
        </w:rPr>
      </w:pPr>
      <w:r w:rsidRPr="005B0A9B">
        <w:rPr>
          <w:rFonts w:eastAsia="Times New Roman"/>
          <w:b/>
          <w:color w:val="000000"/>
        </w:rPr>
        <w:t>„</w:t>
      </w:r>
      <w:r w:rsidR="003E6B89" w:rsidRPr="003E6B89">
        <w:rPr>
          <w:b/>
          <w:color w:val="000000"/>
        </w:rPr>
        <w:t>§ 293foc</w:t>
      </w:r>
    </w:p>
    <w:p w14:paraId="7EF98D29" w14:textId="5AEBF9A2" w:rsidR="00940B24" w:rsidRPr="005B0A9B" w:rsidRDefault="003E6B89" w:rsidP="005B0555">
      <w:pPr>
        <w:pStyle w:val="Normlnywebov"/>
        <w:ind w:left="360"/>
        <w:jc w:val="center"/>
        <w:rPr>
          <w:rFonts w:eastAsia="Times New Roman"/>
          <w:b/>
          <w:color w:val="000000"/>
        </w:rPr>
      </w:pPr>
      <w:r w:rsidRPr="005B0A9B" w:rsidDel="003E6B89">
        <w:rPr>
          <w:rFonts w:eastAsia="Times New Roman"/>
          <w:b/>
          <w:color w:val="000000"/>
        </w:rPr>
        <w:t xml:space="preserve"> </w:t>
      </w:r>
      <w:r w:rsidR="00940B24" w:rsidRPr="005B0A9B">
        <w:rPr>
          <w:rFonts w:eastAsia="Times New Roman"/>
          <w:b/>
          <w:color w:val="000000"/>
        </w:rPr>
        <w:t>Prechodné ustanovenie k úprave účinnej od 1. novembra 2021</w:t>
      </w:r>
    </w:p>
    <w:p w14:paraId="1262043E" w14:textId="77777777" w:rsidR="007534B2" w:rsidRPr="00F65010" w:rsidRDefault="007534B2" w:rsidP="005B0555">
      <w:pPr>
        <w:pStyle w:val="Normlnywebov"/>
        <w:ind w:left="360"/>
        <w:jc w:val="center"/>
        <w:rPr>
          <w:rFonts w:eastAsia="Times New Roman"/>
          <w:color w:val="000000"/>
        </w:rPr>
      </w:pPr>
    </w:p>
    <w:p w14:paraId="5C9A616D" w14:textId="69336EC9" w:rsidR="00FC76D1" w:rsidRPr="00F65010" w:rsidRDefault="00FC76D1" w:rsidP="005B0555">
      <w:pPr>
        <w:pStyle w:val="Normlnywebov"/>
        <w:ind w:left="360"/>
        <w:jc w:val="both"/>
        <w:rPr>
          <w:rFonts w:eastAsia="Times New Roman"/>
          <w:color w:val="000000"/>
        </w:rPr>
      </w:pPr>
      <w:r w:rsidRPr="00F65010">
        <w:rPr>
          <w:rFonts w:eastAsia="Times New Roman"/>
          <w:color w:val="000000"/>
        </w:rPr>
        <w:t>Ak je poistencovi priznaný invalidný dôchodok, o ktorom sa konanie právoplatne skončilo do 31. októbra 2021, Sociálna poisťovňa preskúma trvanie invalidity pri kontrolnej lekárskej prehliadke</w:t>
      </w:r>
      <w:r w:rsidR="009406BA" w:rsidRPr="00F65010">
        <w:rPr>
          <w:rFonts w:eastAsia="Times New Roman"/>
          <w:color w:val="000000"/>
        </w:rPr>
        <w:t xml:space="preserve"> určenej</w:t>
      </w:r>
      <w:r w:rsidRPr="00F65010">
        <w:rPr>
          <w:rFonts w:eastAsia="Times New Roman"/>
          <w:color w:val="000000"/>
        </w:rPr>
        <w:t xml:space="preserve"> </w:t>
      </w:r>
      <w:r w:rsidR="009406BA" w:rsidRPr="00F65010">
        <w:rPr>
          <w:rFonts w:eastAsia="Times New Roman"/>
          <w:color w:val="000000"/>
        </w:rPr>
        <w:t>pred 1. novembrom 2021 s</w:t>
      </w:r>
      <w:r w:rsidRPr="00F65010">
        <w:rPr>
          <w:rFonts w:eastAsia="Times New Roman"/>
          <w:color w:val="000000"/>
        </w:rPr>
        <w:t xml:space="preserve"> </w:t>
      </w:r>
      <w:r w:rsidR="009406BA" w:rsidRPr="00F65010">
        <w:rPr>
          <w:rFonts w:eastAsia="Times New Roman"/>
          <w:color w:val="000000"/>
        </w:rPr>
        <w:t xml:space="preserve">lehotou jej uskutočnenia </w:t>
      </w:r>
      <w:r w:rsidRPr="00F65010">
        <w:rPr>
          <w:rFonts w:eastAsia="Times New Roman"/>
          <w:color w:val="000000"/>
        </w:rPr>
        <w:t>po 31.</w:t>
      </w:r>
      <w:r w:rsidR="002B4499">
        <w:rPr>
          <w:rFonts w:eastAsia="Times New Roman"/>
          <w:color w:val="000000"/>
        </w:rPr>
        <w:t> </w:t>
      </w:r>
      <w:r w:rsidRPr="00F65010">
        <w:rPr>
          <w:rFonts w:eastAsia="Times New Roman"/>
          <w:color w:val="000000"/>
        </w:rPr>
        <w:t>októbri 2021, alebo na základe žiadosti poistenca.“.</w:t>
      </w:r>
    </w:p>
    <w:p w14:paraId="0B671D04" w14:textId="77777777" w:rsidR="00FC76D1" w:rsidRPr="00F65010" w:rsidRDefault="00FC76D1" w:rsidP="005B0555">
      <w:pPr>
        <w:pStyle w:val="Normlnywebov"/>
        <w:jc w:val="both"/>
        <w:rPr>
          <w:rFonts w:eastAsia="Times New Roman"/>
          <w:color w:val="000000"/>
        </w:rPr>
      </w:pPr>
    </w:p>
    <w:p w14:paraId="7B91F634" w14:textId="29D4A068" w:rsidR="002E5CBF" w:rsidRPr="005B0A9B" w:rsidRDefault="002E5CBF" w:rsidP="005B0555">
      <w:pPr>
        <w:pStyle w:val="Normlnywebov"/>
        <w:numPr>
          <w:ilvl w:val="0"/>
          <w:numId w:val="21"/>
        </w:numPr>
        <w:rPr>
          <w:color w:val="000000"/>
        </w:rPr>
      </w:pPr>
      <w:r w:rsidRPr="005B0A9B">
        <w:rPr>
          <w:color w:val="000000"/>
        </w:rPr>
        <w:t>V prí</w:t>
      </w:r>
      <w:r w:rsidR="00940B24" w:rsidRPr="005B0A9B">
        <w:rPr>
          <w:color w:val="000000"/>
        </w:rPr>
        <w:t xml:space="preserve">lohe </w:t>
      </w:r>
      <w:r w:rsidRPr="005B0A9B">
        <w:rPr>
          <w:color w:val="000000"/>
        </w:rPr>
        <w:t>č. 4 sa kapitola V dopĺňa položkou 9</w:t>
      </w:r>
      <w:r w:rsidR="00313F28" w:rsidRPr="005B0A9B">
        <w:rPr>
          <w:color w:val="000000"/>
        </w:rPr>
        <w:t>,</w:t>
      </w:r>
      <w:r w:rsidRPr="005B0A9B">
        <w:rPr>
          <w:color w:val="000000"/>
        </w:rPr>
        <w:t xml:space="preserve"> ktorá znie:</w:t>
      </w:r>
    </w:p>
    <w:p w14:paraId="40DFC17B" w14:textId="68238316" w:rsidR="00940B24" w:rsidRPr="00F65010" w:rsidRDefault="009A3A50" w:rsidP="005B0555">
      <w:pPr>
        <w:pStyle w:val="Normlnywebov"/>
        <w:ind w:left="360"/>
        <w:rPr>
          <w:rFonts w:eastAsia="Times New Roman"/>
        </w:rPr>
      </w:pPr>
      <w:r w:rsidRPr="00F65010">
        <w:rPr>
          <w:rFonts w:eastAsia="Times New Roman"/>
          <w:color w:val="000000"/>
        </w:rPr>
        <w:t> „</w:t>
      </w:r>
    </w:p>
    <w:tbl>
      <w:tblPr>
        <w:tblW w:w="8704" w:type="dxa"/>
        <w:tblInd w:w="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6159"/>
        <w:gridCol w:w="1701"/>
      </w:tblGrid>
      <w:tr w:rsidR="00940B24" w:rsidRPr="00F65010" w14:paraId="29A4B9E0" w14:textId="77777777" w:rsidTr="00EE7B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30E6C6A" w14:textId="77777777" w:rsidR="00940B24" w:rsidRPr="00F65010" w:rsidRDefault="00940B24" w:rsidP="005B0555">
            <w:pPr>
              <w:rPr>
                <w:b/>
                <w:bCs/>
              </w:rPr>
            </w:pPr>
            <w:r w:rsidRPr="00F65010">
              <w:rPr>
                <w:b/>
                <w:bCs/>
              </w:rPr>
              <w:t xml:space="preserve">Položka 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B620B74" w14:textId="72816AE9" w:rsidR="00940B24" w:rsidRPr="00F65010" w:rsidRDefault="00940B24" w:rsidP="005B0555">
            <w:pPr>
              <w:jc w:val="center"/>
              <w:rPr>
                <w:b/>
                <w:bCs/>
              </w:rPr>
            </w:pPr>
            <w:r w:rsidRPr="00F65010">
              <w:rPr>
                <w:b/>
                <w:bCs/>
              </w:rPr>
              <w:t xml:space="preserve">Druh </w:t>
            </w:r>
            <w:r w:rsidR="003C2CD7" w:rsidRPr="00F65010">
              <w:rPr>
                <w:b/>
                <w:bCs/>
              </w:rPr>
              <w:t>zdravotného</w:t>
            </w:r>
            <w:r w:rsidRPr="00F65010">
              <w:rPr>
                <w:b/>
                <w:bCs/>
              </w:rPr>
              <w:t xml:space="preserve"> postihnutia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E3F07" w14:textId="5BB0D2E7" w:rsidR="00940B24" w:rsidRPr="00F65010" w:rsidRDefault="00940B24" w:rsidP="00EE7B31">
            <w:pPr>
              <w:jc w:val="center"/>
              <w:rPr>
                <w:b/>
                <w:bCs/>
              </w:rPr>
            </w:pPr>
            <w:r w:rsidRPr="00F65010">
              <w:rPr>
                <w:b/>
                <w:bCs/>
              </w:rPr>
              <w:t xml:space="preserve">Miera poklesu schopnosti </w:t>
            </w:r>
            <w:r w:rsidR="002E5CBF" w:rsidRPr="00F65010">
              <w:rPr>
                <w:b/>
                <w:bCs/>
              </w:rPr>
              <w:t>zárobkovej</w:t>
            </w:r>
            <w:r w:rsidRPr="00F65010">
              <w:rPr>
                <w:b/>
                <w:bCs/>
              </w:rPr>
              <w:t xml:space="preserve"> činnosti v %</w:t>
            </w:r>
          </w:p>
        </w:tc>
      </w:tr>
      <w:tr w:rsidR="00940B24" w:rsidRPr="00F65010" w14:paraId="26BA431A" w14:textId="77777777" w:rsidTr="00EE7B31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F7B810C" w14:textId="60225D1E" w:rsidR="00940B24" w:rsidRPr="00F65010" w:rsidRDefault="00940B24" w:rsidP="00EE7B31">
            <w:pPr>
              <w:jc w:val="center"/>
            </w:pPr>
            <w:r w:rsidRPr="00F65010">
              <w:t>9.</w:t>
            </w:r>
          </w:p>
        </w:tc>
        <w:tc>
          <w:tcPr>
            <w:tcW w:w="6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CCAE08B" w14:textId="2F1B02CE" w:rsidR="00940B24" w:rsidRPr="00F65010" w:rsidRDefault="00051B8F" w:rsidP="005B0555">
            <w:pPr>
              <w:jc w:val="both"/>
              <w:rPr>
                <w:bCs/>
              </w:rPr>
            </w:pPr>
            <w:r w:rsidRPr="00F65010">
              <w:t xml:space="preserve">Poruchy </w:t>
            </w:r>
            <w:proofErr w:type="spellStart"/>
            <w:r w:rsidRPr="00F65010">
              <w:t>autistického</w:t>
            </w:r>
            <w:proofErr w:type="spellEnd"/>
            <w:r w:rsidRPr="00F65010">
              <w:t xml:space="preserve"> spektra</w:t>
            </w:r>
            <w:r w:rsidRPr="00F65010">
              <w:rPr>
                <w:bCs/>
              </w:rPr>
              <w:t xml:space="preserve"> </w:t>
            </w:r>
            <w:r w:rsidR="00940B24" w:rsidRPr="00F65010">
              <w:rPr>
                <w:bCs/>
              </w:rPr>
              <w:t>(</w:t>
            </w:r>
            <w:r w:rsidRPr="00F65010">
              <w:t>Detský autizmus</w:t>
            </w:r>
            <w:r w:rsidRPr="00F65010">
              <w:rPr>
                <w:bCs/>
              </w:rPr>
              <w:t xml:space="preserve">, atypický autizmus, </w:t>
            </w:r>
            <w:proofErr w:type="spellStart"/>
            <w:r w:rsidR="00940B24" w:rsidRPr="00F65010">
              <w:rPr>
                <w:bCs/>
              </w:rPr>
              <w:t>Rettov</w:t>
            </w:r>
            <w:proofErr w:type="spellEnd"/>
            <w:r w:rsidR="00940B24" w:rsidRPr="00F65010">
              <w:rPr>
                <w:bCs/>
              </w:rPr>
              <w:t xml:space="preserve"> syndróm, iná detská dezintegračná porucha,</w:t>
            </w:r>
            <w:r w:rsidRPr="00F65010">
              <w:rPr>
                <w:bCs/>
              </w:rPr>
              <w:t xml:space="preserve"> hyperaktívna porucha spojená s </w:t>
            </w:r>
            <w:r w:rsidR="00940B24" w:rsidRPr="00F65010">
              <w:rPr>
                <w:bCs/>
              </w:rPr>
              <w:t xml:space="preserve">mentálnou retardáciou a stereotypnými pohybmi, </w:t>
            </w:r>
            <w:proofErr w:type="spellStart"/>
            <w:r w:rsidR="00940B24" w:rsidRPr="00F65010">
              <w:rPr>
                <w:bCs/>
              </w:rPr>
              <w:t>Aspergerov</w:t>
            </w:r>
            <w:proofErr w:type="spellEnd"/>
            <w:r w:rsidR="00940B24" w:rsidRPr="00F65010">
              <w:rPr>
                <w:bCs/>
              </w:rPr>
              <w:t xml:space="preserve"> syndróm, </w:t>
            </w:r>
            <w:r w:rsidRPr="00F65010">
              <w:t xml:space="preserve">iné poruchy </w:t>
            </w:r>
            <w:proofErr w:type="spellStart"/>
            <w:r w:rsidRPr="00F65010">
              <w:t>autistického</w:t>
            </w:r>
            <w:proofErr w:type="spellEnd"/>
            <w:r w:rsidRPr="00F65010">
              <w:t xml:space="preserve"> spektra, nešpecifikované poruchy </w:t>
            </w:r>
            <w:proofErr w:type="spellStart"/>
            <w:r w:rsidRPr="00F65010">
              <w:t>autistického</w:t>
            </w:r>
            <w:proofErr w:type="spellEnd"/>
            <w:r w:rsidRPr="00F65010">
              <w:t xml:space="preserve"> spektra</w:t>
            </w:r>
            <w:r w:rsidR="00940B24" w:rsidRPr="00F65010">
              <w:rPr>
                <w:bCs/>
              </w:rPr>
              <w:t>).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50053" w14:textId="77777777" w:rsidR="00940B24" w:rsidRPr="00F65010" w:rsidRDefault="00940B24" w:rsidP="005B0555"/>
        </w:tc>
      </w:tr>
      <w:tr w:rsidR="00940B24" w:rsidRPr="00F65010" w14:paraId="5F22831E" w14:textId="77777777" w:rsidTr="00EE7B31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2ACF2D8" w14:textId="77777777" w:rsidR="00940B24" w:rsidRPr="00F65010" w:rsidRDefault="00940B24" w:rsidP="005B0555"/>
        </w:tc>
        <w:tc>
          <w:tcPr>
            <w:tcW w:w="6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74023CD" w14:textId="613C8830" w:rsidR="004A4687" w:rsidRDefault="00940B24" w:rsidP="005B0555">
            <w:pPr>
              <w:ind w:left="331" w:hanging="331"/>
              <w:jc w:val="both"/>
              <w:rPr>
                <w:bCs/>
              </w:rPr>
            </w:pPr>
            <w:r w:rsidRPr="00F65010">
              <w:rPr>
                <w:bCs/>
              </w:rPr>
              <w:t xml:space="preserve">a) </w:t>
            </w:r>
            <w:r w:rsidR="004A4687">
              <w:rPr>
                <w:bCs/>
              </w:rPr>
              <w:t xml:space="preserve"> </w:t>
            </w:r>
            <w:r w:rsidRPr="00F65010">
              <w:rPr>
                <w:bCs/>
              </w:rPr>
              <w:t xml:space="preserve">bez narušenia intelektu, pri dobrej slovnej komunikácii, </w:t>
            </w:r>
          </w:p>
          <w:p w14:paraId="4FED1D5D" w14:textId="136C970F" w:rsidR="00940B24" w:rsidRPr="00F65010" w:rsidRDefault="004A4687" w:rsidP="005B0555">
            <w:pPr>
              <w:ind w:left="331" w:hanging="331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940B24" w:rsidRPr="00F65010">
              <w:rPr>
                <w:bCs/>
              </w:rPr>
              <w:t>s miernejším narušením sociálnych interakcií, schopnosť aplikovať získané vedomosti v praktickom živote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C4AE8" w14:textId="49602F45" w:rsidR="00940B24" w:rsidRPr="00F65010" w:rsidRDefault="00C23CB8" w:rsidP="00EE7B31">
            <w:pPr>
              <w:jc w:val="center"/>
            </w:pPr>
            <w:r w:rsidRPr="00F65010">
              <w:t>45</w:t>
            </w:r>
            <w:r w:rsidR="00940B24" w:rsidRPr="00F65010">
              <w:t xml:space="preserve"> - 60</w:t>
            </w:r>
          </w:p>
        </w:tc>
      </w:tr>
      <w:tr w:rsidR="00940B24" w:rsidRPr="00F65010" w14:paraId="318D07C4" w14:textId="77777777" w:rsidTr="00EE7B31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A0CF1C3" w14:textId="77777777" w:rsidR="00940B24" w:rsidRPr="00F65010" w:rsidRDefault="00940B24" w:rsidP="005B0555"/>
        </w:tc>
        <w:tc>
          <w:tcPr>
            <w:tcW w:w="6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F3D8978" w14:textId="75073D5C" w:rsidR="004A4687" w:rsidRDefault="00940B24" w:rsidP="005B0555">
            <w:pPr>
              <w:ind w:left="331" w:hanging="331"/>
              <w:jc w:val="both"/>
              <w:rPr>
                <w:bCs/>
              </w:rPr>
            </w:pPr>
            <w:r w:rsidRPr="00F65010">
              <w:rPr>
                <w:bCs/>
              </w:rPr>
              <w:t>b)</w:t>
            </w:r>
            <w:r w:rsidR="004A4687">
              <w:rPr>
                <w:bCs/>
              </w:rPr>
              <w:t xml:space="preserve">  </w:t>
            </w:r>
            <w:r w:rsidRPr="00F65010">
              <w:rPr>
                <w:bCs/>
              </w:rPr>
              <w:t xml:space="preserve">kvalitatívne narušenie sociálnych interakcií, kvalitatívne </w:t>
            </w:r>
          </w:p>
          <w:p w14:paraId="6DA393D6" w14:textId="6880BC52" w:rsidR="00940B24" w:rsidRPr="00F65010" w:rsidRDefault="004A4687" w:rsidP="005B0555">
            <w:pPr>
              <w:ind w:left="331" w:hanging="331"/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940B24" w:rsidRPr="00F65010">
              <w:rPr>
                <w:bCs/>
              </w:rPr>
              <w:t>narušenie komunikácie, veľmi obmedzený rozsah záujmov a aktivít, bez ohľadu na vzdelanie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B7C51" w14:textId="40CB0EE1" w:rsidR="00940B24" w:rsidRPr="00F65010" w:rsidRDefault="00940B24" w:rsidP="00EE7B31">
            <w:pPr>
              <w:jc w:val="center"/>
            </w:pPr>
            <w:r w:rsidRPr="00F65010">
              <w:t>75 - 100</w:t>
            </w:r>
          </w:p>
        </w:tc>
      </w:tr>
    </w:tbl>
    <w:p w14:paraId="05733221" w14:textId="0DC0D612" w:rsidR="00940B24" w:rsidRPr="00F65010" w:rsidRDefault="009106B5" w:rsidP="005B0555">
      <w:pPr>
        <w:pBdr>
          <w:top w:val="nil"/>
          <w:left w:val="nil"/>
          <w:bottom w:val="nil"/>
          <w:right w:val="nil"/>
          <w:between w:val="nil"/>
        </w:pBdr>
        <w:ind w:left="357"/>
        <w:jc w:val="right"/>
      </w:pPr>
      <w:r w:rsidRPr="00F65010">
        <w:t>„.</w:t>
      </w:r>
    </w:p>
    <w:p w14:paraId="362D788D" w14:textId="77777777" w:rsidR="005B0555" w:rsidRDefault="005B0555" w:rsidP="005B0555">
      <w:pPr>
        <w:jc w:val="center"/>
        <w:rPr>
          <w:b/>
        </w:rPr>
      </w:pPr>
    </w:p>
    <w:p w14:paraId="0837F431" w14:textId="77777777" w:rsidR="006B5522" w:rsidRDefault="006B5522" w:rsidP="005B0555">
      <w:pPr>
        <w:jc w:val="center"/>
        <w:rPr>
          <w:b/>
        </w:rPr>
      </w:pPr>
    </w:p>
    <w:p w14:paraId="63A898B9" w14:textId="77777777" w:rsidR="006B5522" w:rsidRDefault="006B5522" w:rsidP="005B0555">
      <w:pPr>
        <w:jc w:val="center"/>
        <w:rPr>
          <w:b/>
        </w:rPr>
      </w:pPr>
    </w:p>
    <w:p w14:paraId="0A68CDF0" w14:textId="4A8FC1D3" w:rsidR="003E5E00" w:rsidRPr="00F65010" w:rsidRDefault="0036509B" w:rsidP="005B0555">
      <w:pPr>
        <w:jc w:val="center"/>
        <w:rPr>
          <w:b/>
        </w:rPr>
      </w:pPr>
      <w:r w:rsidRPr="00F65010">
        <w:rPr>
          <w:b/>
        </w:rPr>
        <w:t xml:space="preserve">Čl. </w:t>
      </w:r>
      <w:r w:rsidR="00824DC6" w:rsidRPr="00F65010">
        <w:rPr>
          <w:b/>
        </w:rPr>
        <w:t>II</w:t>
      </w:r>
    </w:p>
    <w:p w14:paraId="71B12CE0" w14:textId="77777777" w:rsidR="00651FDD" w:rsidRPr="00F65010" w:rsidRDefault="00651FDD" w:rsidP="005B0555">
      <w:pPr>
        <w:rPr>
          <w:b/>
          <w:bCs/>
        </w:rPr>
      </w:pPr>
    </w:p>
    <w:p w14:paraId="35139286" w14:textId="011BC3AD" w:rsidR="00C33A5D" w:rsidRPr="00F65010" w:rsidRDefault="00140A60" w:rsidP="005B0555">
      <w:pPr>
        <w:ind w:left="708" w:firstLine="1"/>
        <w:rPr>
          <w:bCs/>
        </w:rPr>
      </w:pPr>
      <w:r w:rsidRPr="00F65010">
        <w:t xml:space="preserve">Tento zákon nadobúda účinnosť </w:t>
      </w:r>
      <w:r w:rsidR="00266529" w:rsidRPr="00F65010">
        <w:rPr>
          <w:bCs/>
        </w:rPr>
        <w:t xml:space="preserve">1. </w:t>
      </w:r>
      <w:r w:rsidR="00940B24" w:rsidRPr="00F65010">
        <w:rPr>
          <w:bCs/>
        </w:rPr>
        <w:t xml:space="preserve">novembra </w:t>
      </w:r>
      <w:r w:rsidR="00266529" w:rsidRPr="00F65010">
        <w:rPr>
          <w:bCs/>
        </w:rPr>
        <w:t>2021</w:t>
      </w:r>
      <w:r w:rsidR="00313F28" w:rsidRPr="00F65010">
        <w:rPr>
          <w:bCs/>
        </w:rPr>
        <w:t>.</w:t>
      </w:r>
    </w:p>
    <w:p w14:paraId="5451C7FF" w14:textId="77777777" w:rsidR="00ED33D3" w:rsidRPr="00EE4153" w:rsidRDefault="00ED33D3" w:rsidP="00ED33D3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0726CB5" w14:textId="77777777" w:rsidR="00ED33D3" w:rsidRPr="00EE4153" w:rsidRDefault="00ED33D3" w:rsidP="00ED33D3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0C14B40" w14:textId="77777777" w:rsidR="00ED33D3" w:rsidRPr="00EE4153" w:rsidRDefault="00ED33D3" w:rsidP="00ED33D3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2709484" w14:textId="77777777" w:rsidR="00ED33D3" w:rsidRPr="00EE4153" w:rsidRDefault="00ED33D3" w:rsidP="00ED33D3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3FE639F" w14:textId="0E748650" w:rsidR="00ED33D3" w:rsidRDefault="00ED33D3" w:rsidP="00ED33D3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5163A3" w14:textId="05944B05" w:rsidR="00ED33D3" w:rsidRDefault="00ED33D3" w:rsidP="00ED33D3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0EB61E" w14:textId="09C965A4" w:rsidR="00ED33D3" w:rsidRDefault="00ED33D3" w:rsidP="00ED33D3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E4CF549" w14:textId="77777777" w:rsidR="00ED33D3" w:rsidRPr="00EE4153" w:rsidRDefault="00ED33D3" w:rsidP="00ED33D3">
      <w:pPr>
        <w:pStyle w:val="Standard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140922A" w14:textId="77777777" w:rsidR="00ED33D3" w:rsidRPr="00EE4153" w:rsidRDefault="00ED33D3" w:rsidP="00ED33D3">
      <w:pPr>
        <w:ind w:firstLine="426"/>
        <w:jc w:val="center"/>
      </w:pPr>
      <w:r w:rsidRPr="00EE4153">
        <w:t>prezidentka  Slovenskej republiky</w:t>
      </w:r>
    </w:p>
    <w:p w14:paraId="5534596E" w14:textId="77777777" w:rsidR="00ED33D3" w:rsidRPr="00EE4153" w:rsidRDefault="00ED33D3" w:rsidP="00ED33D3">
      <w:pPr>
        <w:ind w:firstLine="426"/>
        <w:jc w:val="center"/>
      </w:pPr>
    </w:p>
    <w:p w14:paraId="5457BAAF" w14:textId="77777777" w:rsidR="00ED33D3" w:rsidRPr="00EE4153" w:rsidRDefault="00ED33D3" w:rsidP="00ED33D3">
      <w:pPr>
        <w:ind w:firstLine="426"/>
        <w:jc w:val="center"/>
      </w:pPr>
    </w:p>
    <w:p w14:paraId="44A1B0BA" w14:textId="77777777" w:rsidR="00ED33D3" w:rsidRPr="00EE4153" w:rsidRDefault="00ED33D3" w:rsidP="00ED33D3">
      <w:pPr>
        <w:ind w:firstLine="426"/>
        <w:jc w:val="center"/>
      </w:pPr>
    </w:p>
    <w:p w14:paraId="0A05B1A8" w14:textId="77777777" w:rsidR="00ED33D3" w:rsidRPr="00EE4153" w:rsidRDefault="00ED33D3" w:rsidP="00ED33D3">
      <w:pPr>
        <w:ind w:firstLine="426"/>
        <w:jc w:val="center"/>
      </w:pPr>
    </w:p>
    <w:p w14:paraId="177D2498" w14:textId="77777777" w:rsidR="00ED33D3" w:rsidRPr="00EE4153" w:rsidRDefault="00ED33D3" w:rsidP="00ED33D3">
      <w:pPr>
        <w:ind w:firstLine="426"/>
        <w:jc w:val="center"/>
      </w:pPr>
    </w:p>
    <w:p w14:paraId="36F1954A" w14:textId="77777777" w:rsidR="00ED33D3" w:rsidRPr="00EE4153" w:rsidRDefault="00ED33D3" w:rsidP="00ED33D3">
      <w:pPr>
        <w:ind w:firstLine="426"/>
        <w:jc w:val="center"/>
      </w:pPr>
    </w:p>
    <w:p w14:paraId="6CF908F4" w14:textId="77777777" w:rsidR="00ED33D3" w:rsidRPr="00EE4153" w:rsidRDefault="00ED33D3" w:rsidP="00ED33D3">
      <w:pPr>
        <w:ind w:firstLine="426"/>
        <w:jc w:val="center"/>
      </w:pPr>
    </w:p>
    <w:p w14:paraId="28D96703" w14:textId="77777777" w:rsidR="00ED33D3" w:rsidRPr="00EE4153" w:rsidRDefault="00ED33D3" w:rsidP="00ED33D3">
      <w:pPr>
        <w:ind w:firstLine="426"/>
        <w:jc w:val="center"/>
      </w:pPr>
    </w:p>
    <w:p w14:paraId="3751A6FF" w14:textId="77777777" w:rsidR="00ED33D3" w:rsidRPr="00EE4153" w:rsidRDefault="00ED33D3" w:rsidP="00ED33D3">
      <w:pPr>
        <w:ind w:firstLine="426"/>
        <w:jc w:val="center"/>
      </w:pPr>
      <w:r w:rsidRPr="00EE4153">
        <w:t>predseda Národnej rady Slovenskej republiky</w:t>
      </w:r>
    </w:p>
    <w:p w14:paraId="5280545C" w14:textId="77777777" w:rsidR="00ED33D3" w:rsidRPr="00EE4153" w:rsidRDefault="00ED33D3" w:rsidP="00ED33D3">
      <w:pPr>
        <w:ind w:firstLine="426"/>
        <w:jc w:val="center"/>
      </w:pPr>
    </w:p>
    <w:p w14:paraId="20313174" w14:textId="77777777" w:rsidR="00ED33D3" w:rsidRPr="00EE4153" w:rsidRDefault="00ED33D3" w:rsidP="00ED33D3">
      <w:pPr>
        <w:ind w:firstLine="426"/>
        <w:jc w:val="center"/>
      </w:pPr>
    </w:p>
    <w:p w14:paraId="1A42F56D" w14:textId="77777777" w:rsidR="00ED33D3" w:rsidRPr="00EE4153" w:rsidRDefault="00ED33D3" w:rsidP="00ED33D3">
      <w:pPr>
        <w:ind w:firstLine="426"/>
        <w:jc w:val="center"/>
      </w:pPr>
    </w:p>
    <w:p w14:paraId="15CE189D" w14:textId="77777777" w:rsidR="00ED33D3" w:rsidRPr="00EE4153" w:rsidRDefault="00ED33D3" w:rsidP="00ED33D3">
      <w:pPr>
        <w:ind w:firstLine="426"/>
        <w:jc w:val="center"/>
      </w:pPr>
    </w:p>
    <w:p w14:paraId="1E92F37D" w14:textId="77777777" w:rsidR="00ED33D3" w:rsidRPr="00EE4153" w:rsidRDefault="00ED33D3" w:rsidP="00ED33D3">
      <w:pPr>
        <w:ind w:firstLine="426"/>
        <w:jc w:val="center"/>
      </w:pPr>
    </w:p>
    <w:p w14:paraId="0693BB96" w14:textId="77777777" w:rsidR="00ED33D3" w:rsidRPr="00EE4153" w:rsidRDefault="00ED33D3" w:rsidP="00ED33D3">
      <w:pPr>
        <w:ind w:firstLine="426"/>
        <w:jc w:val="center"/>
      </w:pPr>
    </w:p>
    <w:p w14:paraId="6C900D4E" w14:textId="77777777" w:rsidR="00ED33D3" w:rsidRPr="00EE4153" w:rsidRDefault="00ED33D3" w:rsidP="00ED33D3">
      <w:pPr>
        <w:ind w:firstLine="426"/>
        <w:jc w:val="center"/>
      </w:pPr>
    </w:p>
    <w:p w14:paraId="6D5B62CB" w14:textId="77777777" w:rsidR="00ED33D3" w:rsidRPr="00EE4153" w:rsidRDefault="00ED33D3" w:rsidP="00ED33D3">
      <w:pPr>
        <w:ind w:firstLine="426"/>
        <w:jc w:val="center"/>
      </w:pPr>
    </w:p>
    <w:p w14:paraId="65E9F084" w14:textId="77777777" w:rsidR="00ED33D3" w:rsidRPr="00EE4153" w:rsidRDefault="00ED33D3" w:rsidP="00ED33D3">
      <w:pPr>
        <w:ind w:firstLine="426"/>
        <w:jc w:val="center"/>
      </w:pPr>
    </w:p>
    <w:p w14:paraId="5ABCF203" w14:textId="77777777" w:rsidR="00ED33D3" w:rsidRPr="00EE4153" w:rsidRDefault="00ED33D3" w:rsidP="00ED33D3">
      <w:pPr>
        <w:ind w:firstLine="426"/>
        <w:jc w:val="center"/>
      </w:pPr>
      <w:r w:rsidRPr="00EE4153">
        <w:t>predseda vlády Slovenskej republiky</w:t>
      </w:r>
    </w:p>
    <w:p w14:paraId="5BBC586D" w14:textId="77777777" w:rsidR="00940B24" w:rsidRPr="00F65010" w:rsidRDefault="00940B24">
      <w:pPr>
        <w:ind w:firstLine="708"/>
      </w:pPr>
    </w:p>
    <w:sectPr w:rsidR="00940B24" w:rsidRPr="00F65010" w:rsidSect="00450A5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D18EE" w14:textId="77777777" w:rsidR="00756F3D" w:rsidRDefault="00756F3D" w:rsidP="00450A56">
      <w:r>
        <w:separator/>
      </w:r>
    </w:p>
  </w:endnote>
  <w:endnote w:type="continuationSeparator" w:id="0">
    <w:p w14:paraId="4EED3D5F" w14:textId="77777777" w:rsidR="00756F3D" w:rsidRDefault="00756F3D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DDF9767" w14:textId="77777777" w:rsidR="00450A56" w:rsidRDefault="00450A56" w:rsidP="00EC0C0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5C03BCA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E14803C" w14:textId="60372D83" w:rsidR="00450A56" w:rsidRPr="00450A56" w:rsidRDefault="00450A56" w:rsidP="00EC0C0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B9281E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884A74" w14:textId="77777777" w:rsidR="00450A56" w:rsidRPr="00450A56" w:rsidRDefault="00450A5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4FC7D" w14:textId="77777777" w:rsidR="00756F3D" w:rsidRDefault="00756F3D" w:rsidP="00450A56">
      <w:r>
        <w:separator/>
      </w:r>
    </w:p>
  </w:footnote>
  <w:footnote w:type="continuationSeparator" w:id="0">
    <w:p w14:paraId="50B4EB9D" w14:textId="77777777" w:rsidR="00756F3D" w:rsidRDefault="00756F3D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417"/>
    <w:multiLevelType w:val="hybridMultilevel"/>
    <w:tmpl w:val="5C628A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956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55E"/>
    <w:multiLevelType w:val="hybridMultilevel"/>
    <w:tmpl w:val="7DF0C6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7C29"/>
    <w:multiLevelType w:val="hybridMultilevel"/>
    <w:tmpl w:val="4CD4ED28"/>
    <w:lvl w:ilvl="0" w:tplc="9C38B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002A7"/>
    <w:multiLevelType w:val="hybridMultilevel"/>
    <w:tmpl w:val="D0FA8D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02A68"/>
    <w:multiLevelType w:val="hybridMultilevel"/>
    <w:tmpl w:val="621654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131A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233A9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9D212D"/>
    <w:multiLevelType w:val="hybridMultilevel"/>
    <w:tmpl w:val="2AF6850E"/>
    <w:lvl w:ilvl="0" w:tplc="F6F267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7C987446">
      <w:start w:val="1"/>
      <w:numFmt w:val="lowerLetter"/>
      <w:lvlText w:val="%2)"/>
      <w:lvlJc w:val="left"/>
      <w:pPr>
        <w:ind w:left="1215" w:hanging="49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A7D0A"/>
    <w:multiLevelType w:val="hybridMultilevel"/>
    <w:tmpl w:val="4DD45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2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C203FB"/>
    <w:multiLevelType w:val="hybridMultilevel"/>
    <w:tmpl w:val="B4F82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B68FC"/>
    <w:multiLevelType w:val="hybridMultilevel"/>
    <w:tmpl w:val="18F23DF8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F30FF"/>
    <w:multiLevelType w:val="hybridMultilevel"/>
    <w:tmpl w:val="11960896"/>
    <w:lvl w:ilvl="0" w:tplc="CCD6EC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E54617"/>
    <w:multiLevelType w:val="hybridMultilevel"/>
    <w:tmpl w:val="FE14078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2"/>
  </w:num>
  <w:num w:numId="5">
    <w:abstractNumId w:val="12"/>
  </w:num>
  <w:num w:numId="6">
    <w:abstractNumId w:val="11"/>
  </w:num>
  <w:num w:numId="7">
    <w:abstractNumId w:val="16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14"/>
  </w:num>
  <w:num w:numId="14">
    <w:abstractNumId w:val="8"/>
  </w:num>
  <w:num w:numId="15">
    <w:abstractNumId w:val="1"/>
  </w:num>
  <w:num w:numId="16">
    <w:abstractNumId w:val="7"/>
  </w:num>
  <w:num w:numId="17">
    <w:abstractNumId w:val="18"/>
  </w:num>
  <w:num w:numId="18">
    <w:abstractNumId w:val="20"/>
  </w:num>
  <w:num w:numId="19">
    <w:abstractNumId w:val="5"/>
  </w:num>
  <w:num w:numId="20">
    <w:abstractNumId w:val="3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00"/>
    <w:rsid w:val="000033C5"/>
    <w:rsid w:val="00003CEF"/>
    <w:rsid w:val="0000404D"/>
    <w:rsid w:val="0001407E"/>
    <w:rsid w:val="00017B42"/>
    <w:rsid w:val="00017CA4"/>
    <w:rsid w:val="00020E22"/>
    <w:rsid w:val="00026773"/>
    <w:rsid w:val="000272F4"/>
    <w:rsid w:val="000420E8"/>
    <w:rsid w:val="0004632B"/>
    <w:rsid w:val="00046792"/>
    <w:rsid w:val="0004721C"/>
    <w:rsid w:val="00051B8F"/>
    <w:rsid w:val="000627F1"/>
    <w:rsid w:val="00073576"/>
    <w:rsid w:val="00075072"/>
    <w:rsid w:val="00076739"/>
    <w:rsid w:val="000809C6"/>
    <w:rsid w:val="00083354"/>
    <w:rsid w:val="00087959"/>
    <w:rsid w:val="000A0370"/>
    <w:rsid w:val="000A1239"/>
    <w:rsid w:val="000A4893"/>
    <w:rsid w:val="000A4BAA"/>
    <w:rsid w:val="000A5152"/>
    <w:rsid w:val="000B2027"/>
    <w:rsid w:val="000B4DBB"/>
    <w:rsid w:val="000B589D"/>
    <w:rsid w:val="000B663B"/>
    <w:rsid w:val="000C2E2C"/>
    <w:rsid w:val="000C6F8F"/>
    <w:rsid w:val="000C78ED"/>
    <w:rsid w:val="000D0D7C"/>
    <w:rsid w:val="000D66BC"/>
    <w:rsid w:val="000E381D"/>
    <w:rsid w:val="000E7DAD"/>
    <w:rsid w:val="000F429C"/>
    <w:rsid w:val="001038DB"/>
    <w:rsid w:val="00111320"/>
    <w:rsid w:val="00111F96"/>
    <w:rsid w:val="00112A43"/>
    <w:rsid w:val="001149AB"/>
    <w:rsid w:val="00114A46"/>
    <w:rsid w:val="00126438"/>
    <w:rsid w:val="001267D3"/>
    <w:rsid w:val="00140A60"/>
    <w:rsid w:val="00140F61"/>
    <w:rsid w:val="00146391"/>
    <w:rsid w:val="00150E92"/>
    <w:rsid w:val="001569FA"/>
    <w:rsid w:val="0016126B"/>
    <w:rsid w:val="00163D78"/>
    <w:rsid w:val="001714D4"/>
    <w:rsid w:val="0017486F"/>
    <w:rsid w:val="00185E0A"/>
    <w:rsid w:val="00196AC7"/>
    <w:rsid w:val="001A0881"/>
    <w:rsid w:val="001A2677"/>
    <w:rsid w:val="001A532A"/>
    <w:rsid w:val="001B7E9F"/>
    <w:rsid w:val="001C6665"/>
    <w:rsid w:val="001C7A14"/>
    <w:rsid w:val="001D259C"/>
    <w:rsid w:val="001D77A4"/>
    <w:rsid w:val="001E01F0"/>
    <w:rsid w:val="001F47A7"/>
    <w:rsid w:val="001F6F79"/>
    <w:rsid w:val="002045B6"/>
    <w:rsid w:val="00204CC8"/>
    <w:rsid w:val="00210BA9"/>
    <w:rsid w:val="002124BD"/>
    <w:rsid w:val="00214CDF"/>
    <w:rsid w:val="0022166E"/>
    <w:rsid w:val="00226C8F"/>
    <w:rsid w:val="0023128E"/>
    <w:rsid w:val="0023774D"/>
    <w:rsid w:val="0024706E"/>
    <w:rsid w:val="00257214"/>
    <w:rsid w:val="00263DFF"/>
    <w:rsid w:val="00266529"/>
    <w:rsid w:val="00271784"/>
    <w:rsid w:val="0027193E"/>
    <w:rsid w:val="0027444B"/>
    <w:rsid w:val="00277712"/>
    <w:rsid w:val="00277A11"/>
    <w:rsid w:val="0028088E"/>
    <w:rsid w:val="0028106E"/>
    <w:rsid w:val="0028350D"/>
    <w:rsid w:val="00285B35"/>
    <w:rsid w:val="0029020A"/>
    <w:rsid w:val="00290453"/>
    <w:rsid w:val="002B2928"/>
    <w:rsid w:val="002B4499"/>
    <w:rsid w:val="002C09A0"/>
    <w:rsid w:val="002C7DD5"/>
    <w:rsid w:val="002D036D"/>
    <w:rsid w:val="002D2A55"/>
    <w:rsid w:val="002D3EC8"/>
    <w:rsid w:val="002E35C3"/>
    <w:rsid w:val="002E58F3"/>
    <w:rsid w:val="002E5CBF"/>
    <w:rsid w:val="002F444E"/>
    <w:rsid w:val="00304857"/>
    <w:rsid w:val="00313F28"/>
    <w:rsid w:val="00315ABB"/>
    <w:rsid w:val="0031664F"/>
    <w:rsid w:val="00323705"/>
    <w:rsid w:val="003260F0"/>
    <w:rsid w:val="00326D50"/>
    <w:rsid w:val="003300EE"/>
    <w:rsid w:val="003304C5"/>
    <w:rsid w:val="00332209"/>
    <w:rsid w:val="00334091"/>
    <w:rsid w:val="003528EF"/>
    <w:rsid w:val="00360468"/>
    <w:rsid w:val="0036509B"/>
    <w:rsid w:val="00365B94"/>
    <w:rsid w:val="00376ACA"/>
    <w:rsid w:val="00385855"/>
    <w:rsid w:val="00386570"/>
    <w:rsid w:val="003901AF"/>
    <w:rsid w:val="00392F6B"/>
    <w:rsid w:val="003A6A92"/>
    <w:rsid w:val="003B106E"/>
    <w:rsid w:val="003B3BA0"/>
    <w:rsid w:val="003B5883"/>
    <w:rsid w:val="003B75F5"/>
    <w:rsid w:val="003C0E0C"/>
    <w:rsid w:val="003C2CD7"/>
    <w:rsid w:val="003C7145"/>
    <w:rsid w:val="003C755B"/>
    <w:rsid w:val="003C7604"/>
    <w:rsid w:val="003D66B8"/>
    <w:rsid w:val="003D698B"/>
    <w:rsid w:val="003E5E00"/>
    <w:rsid w:val="003E6B89"/>
    <w:rsid w:val="003F0DC2"/>
    <w:rsid w:val="003F12D7"/>
    <w:rsid w:val="003F24E9"/>
    <w:rsid w:val="003F4CE0"/>
    <w:rsid w:val="0040436D"/>
    <w:rsid w:val="00412596"/>
    <w:rsid w:val="00415AA1"/>
    <w:rsid w:val="00430EAF"/>
    <w:rsid w:val="00434341"/>
    <w:rsid w:val="00437DFC"/>
    <w:rsid w:val="004507D5"/>
    <w:rsid w:val="00450A56"/>
    <w:rsid w:val="004531BF"/>
    <w:rsid w:val="0045457D"/>
    <w:rsid w:val="00475960"/>
    <w:rsid w:val="00475C1F"/>
    <w:rsid w:val="00477A1D"/>
    <w:rsid w:val="00480511"/>
    <w:rsid w:val="00484488"/>
    <w:rsid w:val="004A089B"/>
    <w:rsid w:val="004A34CC"/>
    <w:rsid w:val="004A4687"/>
    <w:rsid w:val="004A58BE"/>
    <w:rsid w:val="004B1381"/>
    <w:rsid w:val="004C5B36"/>
    <w:rsid w:val="004D1159"/>
    <w:rsid w:val="004D557D"/>
    <w:rsid w:val="004D65C6"/>
    <w:rsid w:val="004E1463"/>
    <w:rsid w:val="004E1692"/>
    <w:rsid w:val="004F0D21"/>
    <w:rsid w:val="004F37F4"/>
    <w:rsid w:val="004F546F"/>
    <w:rsid w:val="00505865"/>
    <w:rsid w:val="00523C73"/>
    <w:rsid w:val="00537944"/>
    <w:rsid w:val="00547B6D"/>
    <w:rsid w:val="00566582"/>
    <w:rsid w:val="005765BF"/>
    <w:rsid w:val="00585A68"/>
    <w:rsid w:val="00585AD4"/>
    <w:rsid w:val="00595DFF"/>
    <w:rsid w:val="005A0131"/>
    <w:rsid w:val="005A2683"/>
    <w:rsid w:val="005A5409"/>
    <w:rsid w:val="005B0262"/>
    <w:rsid w:val="005B0555"/>
    <w:rsid w:val="005B0A9B"/>
    <w:rsid w:val="005B3E7C"/>
    <w:rsid w:val="005B6D21"/>
    <w:rsid w:val="005B71C7"/>
    <w:rsid w:val="005C0D4F"/>
    <w:rsid w:val="005C12BE"/>
    <w:rsid w:val="005C7F3D"/>
    <w:rsid w:val="005D039D"/>
    <w:rsid w:val="005D50FE"/>
    <w:rsid w:val="005E33FC"/>
    <w:rsid w:val="005E49E4"/>
    <w:rsid w:val="005F437F"/>
    <w:rsid w:val="005F61CC"/>
    <w:rsid w:val="005F6698"/>
    <w:rsid w:val="006026B2"/>
    <w:rsid w:val="006034D9"/>
    <w:rsid w:val="00613AC4"/>
    <w:rsid w:val="00615137"/>
    <w:rsid w:val="006213DB"/>
    <w:rsid w:val="00622C8B"/>
    <w:rsid w:val="0062409F"/>
    <w:rsid w:val="0062522C"/>
    <w:rsid w:val="00627316"/>
    <w:rsid w:val="00631B51"/>
    <w:rsid w:val="00637362"/>
    <w:rsid w:val="00640DE0"/>
    <w:rsid w:val="006448C5"/>
    <w:rsid w:val="00646D50"/>
    <w:rsid w:val="00650B6C"/>
    <w:rsid w:val="00650D96"/>
    <w:rsid w:val="00651FDD"/>
    <w:rsid w:val="0066732B"/>
    <w:rsid w:val="00682D67"/>
    <w:rsid w:val="0069516D"/>
    <w:rsid w:val="006B5522"/>
    <w:rsid w:val="006C27BD"/>
    <w:rsid w:val="006C5822"/>
    <w:rsid w:val="006D310A"/>
    <w:rsid w:val="006E24CD"/>
    <w:rsid w:val="006E75A2"/>
    <w:rsid w:val="006E7F90"/>
    <w:rsid w:val="006F30E4"/>
    <w:rsid w:val="006F322D"/>
    <w:rsid w:val="00715857"/>
    <w:rsid w:val="00716CA0"/>
    <w:rsid w:val="00720C03"/>
    <w:rsid w:val="00721159"/>
    <w:rsid w:val="00721CC9"/>
    <w:rsid w:val="00724D83"/>
    <w:rsid w:val="00736A70"/>
    <w:rsid w:val="00742EAC"/>
    <w:rsid w:val="0074502A"/>
    <w:rsid w:val="007534B2"/>
    <w:rsid w:val="00753BF9"/>
    <w:rsid w:val="00756F3D"/>
    <w:rsid w:val="007628C4"/>
    <w:rsid w:val="007661CA"/>
    <w:rsid w:val="00766BC2"/>
    <w:rsid w:val="00772FF3"/>
    <w:rsid w:val="00791331"/>
    <w:rsid w:val="007948CD"/>
    <w:rsid w:val="007A1F04"/>
    <w:rsid w:val="007A6668"/>
    <w:rsid w:val="007B7A63"/>
    <w:rsid w:val="007C3340"/>
    <w:rsid w:val="007C33B6"/>
    <w:rsid w:val="007C55D9"/>
    <w:rsid w:val="007D61C7"/>
    <w:rsid w:val="007E0E3C"/>
    <w:rsid w:val="007E1240"/>
    <w:rsid w:val="007E3BB1"/>
    <w:rsid w:val="007E4662"/>
    <w:rsid w:val="007E6F5F"/>
    <w:rsid w:val="007F48B9"/>
    <w:rsid w:val="007F5D75"/>
    <w:rsid w:val="00806787"/>
    <w:rsid w:val="008067C3"/>
    <w:rsid w:val="0080711F"/>
    <w:rsid w:val="00815A5F"/>
    <w:rsid w:val="0081670A"/>
    <w:rsid w:val="0082010B"/>
    <w:rsid w:val="008230EC"/>
    <w:rsid w:val="00824DC6"/>
    <w:rsid w:val="00831D2A"/>
    <w:rsid w:val="008409F9"/>
    <w:rsid w:val="00845ABC"/>
    <w:rsid w:val="008513EB"/>
    <w:rsid w:val="00852825"/>
    <w:rsid w:val="0087016D"/>
    <w:rsid w:val="00871212"/>
    <w:rsid w:val="008844E8"/>
    <w:rsid w:val="008C1335"/>
    <w:rsid w:val="008C34C8"/>
    <w:rsid w:val="008C6C52"/>
    <w:rsid w:val="008D3B57"/>
    <w:rsid w:val="008D5DD3"/>
    <w:rsid w:val="008F2CDA"/>
    <w:rsid w:val="008F6D7B"/>
    <w:rsid w:val="00906BBB"/>
    <w:rsid w:val="009106B5"/>
    <w:rsid w:val="009179AC"/>
    <w:rsid w:val="00920817"/>
    <w:rsid w:val="00920820"/>
    <w:rsid w:val="00922F1F"/>
    <w:rsid w:val="009247AC"/>
    <w:rsid w:val="00925335"/>
    <w:rsid w:val="00932C6A"/>
    <w:rsid w:val="009406BA"/>
    <w:rsid w:val="00940B24"/>
    <w:rsid w:val="00943F71"/>
    <w:rsid w:val="00946BA1"/>
    <w:rsid w:val="00955795"/>
    <w:rsid w:val="00960524"/>
    <w:rsid w:val="00961EEB"/>
    <w:rsid w:val="009654D2"/>
    <w:rsid w:val="00971085"/>
    <w:rsid w:val="00983E1F"/>
    <w:rsid w:val="00984150"/>
    <w:rsid w:val="00985D98"/>
    <w:rsid w:val="009A17FD"/>
    <w:rsid w:val="009A3A50"/>
    <w:rsid w:val="009A67D7"/>
    <w:rsid w:val="009B4F7B"/>
    <w:rsid w:val="009C2899"/>
    <w:rsid w:val="009C38C5"/>
    <w:rsid w:val="009C74BF"/>
    <w:rsid w:val="009D43A7"/>
    <w:rsid w:val="009F58D3"/>
    <w:rsid w:val="00A05F2C"/>
    <w:rsid w:val="00A1761D"/>
    <w:rsid w:val="00A205CB"/>
    <w:rsid w:val="00A22F70"/>
    <w:rsid w:val="00A27468"/>
    <w:rsid w:val="00A35919"/>
    <w:rsid w:val="00A419A3"/>
    <w:rsid w:val="00A43AD5"/>
    <w:rsid w:val="00A460AA"/>
    <w:rsid w:val="00A507A3"/>
    <w:rsid w:val="00A507FC"/>
    <w:rsid w:val="00A5460E"/>
    <w:rsid w:val="00A5797D"/>
    <w:rsid w:val="00A62E85"/>
    <w:rsid w:val="00A752AB"/>
    <w:rsid w:val="00A772AA"/>
    <w:rsid w:val="00A77EC3"/>
    <w:rsid w:val="00A80458"/>
    <w:rsid w:val="00A80D4A"/>
    <w:rsid w:val="00A87405"/>
    <w:rsid w:val="00A8792B"/>
    <w:rsid w:val="00A92ABC"/>
    <w:rsid w:val="00A94FDF"/>
    <w:rsid w:val="00AA336D"/>
    <w:rsid w:val="00AA40DA"/>
    <w:rsid w:val="00AB25C2"/>
    <w:rsid w:val="00AB360C"/>
    <w:rsid w:val="00AB3AA9"/>
    <w:rsid w:val="00AB77B2"/>
    <w:rsid w:val="00AD10CA"/>
    <w:rsid w:val="00AD40E4"/>
    <w:rsid w:val="00AE39D4"/>
    <w:rsid w:val="00AE43DC"/>
    <w:rsid w:val="00AF3599"/>
    <w:rsid w:val="00B040D7"/>
    <w:rsid w:val="00B0778F"/>
    <w:rsid w:val="00B14154"/>
    <w:rsid w:val="00B247B7"/>
    <w:rsid w:val="00B24C4D"/>
    <w:rsid w:val="00B25CB0"/>
    <w:rsid w:val="00B340DB"/>
    <w:rsid w:val="00B43DA0"/>
    <w:rsid w:val="00B454F1"/>
    <w:rsid w:val="00B47109"/>
    <w:rsid w:val="00B47B95"/>
    <w:rsid w:val="00B66141"/>
    <w:rsid w:val="00B67DCE"/>
    <w:rsid w:val="00B708F4"/>
    <w:rsid w:val="00B73955"/>
    <w:rsid w:val="00B76503"/>
    <w:rsid w:val="00B9281E"/>
    <w:rsid w:val="00B95822"/>
    <w:rsid w:val="00BA1AE8"/>
    <w:rsid w:val="00BA428F"/>
    <w:rsid w:val="00BA49F7"/>
    <w:rsid w:val="00BA5BE2"/>
    <w:rsid w:val="00BB3699"/>
    <w:rsid w:val="00BC247C"/>
    <w:rsid w:val="00BC3ED5"/>
    <w:rsid w:val="00BC77C9"/>
    <w:rsid w:val="00BD272E"/>
    <w:rsid w:val="00BD285F"/>
    <w:rsid w:val="00BD2A29"/>
    <w:rsid w:val="00BD786D"/>
    <w:rsid w:val="00BE1B93"/>
    <w:rsid w:val="00BE368A"/>
    <w:rsid w:val="00BE3C91"/>
    <w:rsid w:val="00BE5219"/>
    <w:rsid w:val="00C00BE8"/>
    <w:rsid w:val="00C23CB8"/>
    <w:rsid w:val="00C30A23"/>
    <w:rsid w:val="00C31E98"/>
    <w:rsid w:val="00C33A5D"/>
    <w:rsid w:val="00C34E1E"/>
    <w:rsid w:val="00C407AC"/>
    <w:rsid w:val="00C46BE9"/>
    <w:rsid w:val="00C53CE2"/>
    <w:rsid w:val="00C55C79"/>
    <w:rsid w:val="00C649BF"/>
    <w:rsid w:val="00C653F2"/>
    <w:rsid w:val="00C66601"/>
    <w:rsid w:val="00C73F4C"/>
    <w:rsid w:val="00C74076"/>
    <w:rsid w:val="00C76A78"/>
    <w:rsid w:val="00C81ADF"/>
    <w:rsid w:val="00C83DF0"/>
    <w:rsid w:val="00C83EA3"/>
    <w:rsid w:val="00C949BB"/>
    <w:rsid w:val="00CA3ED4"/>
    <w:rsid w:val="00CA5AA9"/>
    <w:rsid w:val="00CA699F"/>
    <w:rsid w:val="00CB1CFE"/>
    <w:rsid w:val="00CC30AD"/>
    <w:rsid w:val="00CD0482"/>
    <w:rsid w:val="00CD32C7"/>
    <w:rsid w:val="00CD3627"/>
    <w:rsid w:val="00CE1108"/>
    <w:rsid w:val="00CE17FA"/>
    <w:rsid w:val="00CE3229"/>
    <w:rsid w:val="00CE4022"/>
    <w:rsid w:val="00CF64BE"/>
    <w:rsid w:val="00CF7F3C"/>
    <w:rsid w:val="00D01E58"/>
    <w:rsid w:val="00D02ADC"/>
    <w:rsid w:val="00D02E18"/>
    <w:rsid w:val="00D04A22"/>
    <w:rsid w:val="00D14084"/>
    <w:rsid w:val="00D167CA"/>
    <w:rsid w:val="00D177D9"/>
    <w:rsid w:val="00D338EE"/>
    <w:rsid w:val="00D418D8"/>
    <w:rsid w:val="00D51461"/>
    <w:rsid w:val="00D520F1"/>
    <w:rsid w:val="00D52E40"/>
    <w:rsid w:val="00D53E7A"/>
    <w:rsid w:val="00D62971"/>
    <w:rsid w:val="00D66B05"/>
    <w:rsid w:val="00D761FE"/>
    <w:rsid w:val="00D7682E"/>
    <w:rsid w:val="00D9064B"/>
    <w:rsid w:val="00D9166F"/>
    <w:rsid w:val="00D9233E"/>
    <w:rsid w:val="00D93710"/>
    <w:rsid w:val="00D94AC8"/>
    <w:rsid w:val="00D96007"/>
    <w:rsid w:val="00DA0E03"/>
    <w:rsid w:val="00DA119A"/>
    <w:rsid w:val="00DB250C"/>
    <w:rsid w:val="00DB4F4F"/>
    <w:rsid w:val="00DC01A9"/>
    <w:rsid w:val="00DC75AB"/>
    <w:rsid w:val="00DE286A"/>
    <w:rsid w:val="00DE4C9E"/>
    <w:rsid w:val="00DE5905"/>
    <w:rsid w:val="00E01A1E"/>
    <w:rsid w:val="00E053DB"/>
    <w:rsid w:val="00E14D9A"/>
    <w:rsid w:val="00E20B23"/>
    <w:rsid w:val="00E2731F"/>
    <w:rsid w:val="00E34F3D"/>
    <w:rsid w:val="00E4244C"/>
    <w:rsid w:val="00E4354D"/>
    <w:rsid w:val="00E478D6"/>
    <w:rsid w:val="00E6029C"/>
    <w:rsid w:val="00E620EC"/>
    <w:rsid w:val="00E62189"/>
    <w:rsid w:val="00E65602"/>
    <w:rsid w:val="00E6652F"/>
    <w:rsid w:val="00E75AED"/>
    <w:rsid w:val="00E81543"/>
    <w:rsid w:val="00E833A1"/>
    <w:rsid w:val="00E8408B"/>
    <w:rsid w:val="00E86F1A"/>
    <w:rsid w:val="00E93A29"/>
    <w:rsid w:val="00EA27CF"/>
    <w:rsid w:val="00EA4006"/>
    <w:rsid w:val="00EB1DC0"/>
    <w:rsid w:val="00EC0C00"/>
    <w:rsid w:val="00EC1362"/>
    <w:rsid w:val="00EC53B3"/>
    <w:rsid w:val="00EC5B7A"/>
    <w:rsid w:val="00ED06E4"/>
    <w:rsid w:val="00ED33D3"/>
    <w:rsid w:val="00ED3AFA"/>
    <w:rsid w:val="00ED4233"/>
    <w:rsid w:val="00ED486A"/>
    <w:rsid w:val="00EE10A8"/>
    <w:rsid w:val="00EE405D"/>
    <w:rsid w:val="00EE4A6B"/>
    <w:rsid w:val="00EE61BA"/>
    <w:rsid w:val="00EE7B31"/>
    <w:rsid w:val="00EE7C3A"/>
    <w:rsid w:val="00F00D40"/>
    <w:rsid w:val="00F00D69"/>
    <w:rsid w:val="00F01618"/>
    <w:rsid w:val="00F05BBF"/>
    <w:rsid w:val="00F07E75"/>
    <w:rsid w:val="00F12F98"/>
    <w:rsid w:val="00F12FEA"/>
    <w:rsid w:val="00F137AE"/>
    <w:rsid w:val="00F165A1"/>
    <w:rsid w:val="00F23CE2"/>
    <w:rsid w:val="00F40EAE"/>
    <w:rsid w:val="00F42809"/>
    <w:rsid w:val="00F529A8"/>
    <w:rsid w:val="00F56B4D"/>
    <w:rsid w:val="00F6011C"/>
    <w:rsid w:val="00F65010"/>
    <w:rsid w:val="00F7329C"/>
    <w:rsid w:val="00F751FA"/>
    <w:rsid w:val="00F81E1A"/>
    <w:rsid w:val="00F87372"/>
    <w:rsid w:val="00F91C06"/>
    <w:rsid w:val="00F9642D"/>
    <w:rsid w:val="00FA7880"/>
    <w:rsid w:val="00FB175F"/>
    <w:rsid w:val="00FC5657"/>
    <w:rsid w:val="00FC76D1"/>
    <w:rsid w:val="00FC7EF3"/>
    <w:rsid w:val="00FD435F"/>
    <w:rsid w:val="00FE398F"/>
    <w:rsid w:val="00FF3E21"/>
    <w:rsid w:val="00FF4ED1"/>
    <w:rsid w:val="00FF65EF"/>
    <w:rsid w:val="00FF767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5ED4"/>
  <w15:docId w15:val="{1B0C46A5-DD34-4A85-AB93-AD62112F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2C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2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2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Revzia">
    <w:name w:val="Revision"/>
    <w:hidden/>
    <w:uiPriority w:val="99"/>
    <w:semiHidden/>
    <w:rsid w:val="00D9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2C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40B24"/>
    <w:rPr>
      <w:rFonts w:eastAsiaTheme="minorHAnsi"/>
    </w:rPr>
  </w:style>
  <w:style w:type="paragraph" w:customStyle="1" w:styleId="Standard">
    <w:name w:val="Standard"/>
    <w:rsid w:val="00ED33D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62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1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9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705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94CB-7F9D-441D-AAC9-CE66ACA1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MPSVR SR</Company>
  <LinksUpToDate>false</LinksUpToDate>
  <CharactersWithSpaces>5036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Šeliga</dc:creator>
  <cp:lastModifiedBy>Švorcová, Veronika</cp:lastModifiedBy>
  <cp:revision>3</cp:revision>
  <cp:lastPrinted>2021-09-21T07:14:00Z</cp:lastPrinted>
  <dcterms:created xsi:type="dcterms:W3CDTF">2021-09-21T07:20:00Z</dcterms:created>
  <dcterms:modified xsi:type="dcterms:W3CDTF">2021-09-22T06:18:00Z</dcterms:modified>
</cp:coreProperties>
</file>