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D7F3" w14:textId="141BBEC0" w:rsidR="00C73E64" w:rsidRPr="008A0299" w:rsidRDefault="00C73E64" w:rsidP="00A82029">
      <w:pPr>
        <w:jc w:val="center"/>
        <w:rPr>
          <w:b/>
          <w:bCs/>
          <w:color w:val="000000" w:themeColor="text1"/>
          <w:szCs w:val="24"/>
        </w:rPr>
      </w:pPr>
      <w:bookmarkStart w:id="0" w:name="_GoBack"/>
    </w:p>
    <w:p w14:paraId="07718A78" w14:textId="2A4F0626" w:rsidR="00A82029" w:rsidRPr="008A0299" w:rsidRDefault="00A82029" w:rsidP="00A82029">
      <w:pPr>
        <w:jc w:val="center"/>
        <w:rPr>
          <w:b/>
          <w:bCs/>
          <w:color w:val="000000" w:themeColor="text1"/>
          <w:szCs w:val="24"/>
        </w:rPr>
      </w:pPr>
    </w:p>
    <w:p w14:paraId="34ABB466" w14:textId="7D92BA38" w:rsidR="00A82029" w:rsidRPr="008A0299" w:rsidRDefault="00A82029" w:rsidP="00A82029">
      <w:pPr>
        <w:jc w:val="center"/>
        <w:rPr>
          <w:b/>
          <w:bCs/>
          <w:color w:val="000000" w:themeColor="text1"/>
          <w:szCs w:val="24"/>
        </w:rPr>
      </w:pPr>
    </w:p>
    <w:p w14:paraId="00FEE82A" w14:textId="78D40BBD" w:rsidR="00A82029" w:rsidRPr="008A0299" w:rsidRDefault="00A82029" w:rsidP="00A82029">
      <w:pPr>
        <w:jc w:val="center"/>
        <w:rPr>
          <w:b/>
          <w:bCs/>
          <w:color w:val="000000" w:themeColor="text1"/>
          <w:szCs w:val="24"/>
        </w:rPr>
      </w:pPr>
    </w:p>
    <w:p w14:paraId="79D33BD5" w14:textId="33AE10AD" w:rsidR="00A82029" w:rsidRPr="008A0299" w:rsidRDefault="00A82029" w:rsidP="00A82029">
      <w:pPr>
        <w:jc w:val="center"/>
        <w:rPr>
          <w:b/>
          <w:bCs/>
          <w:color w:val="000000" w:themeColor="text1"/>
          <w:szCs w:val="24"/>
        </w:rPr>
      </w:pPr>
    </w:p>
    <w:p w14:paraId="37C28980" w14:textId="780DD4F0" w:rsidR="0054156D" w:rsidRPr="008A0299" w:rsidRDefault="0054156D" w:rsidP="00A82029">
      <w:pPr>
        <w:jc w:val="center"/>
        <w:rPr>
          <w:b/>
          <w:bCs/>
          <w:color w:val="000000" w:themeColor="text1"/>
          <w:szCs w:val="24"/>
        </w:rPr>
      </w:pPr>
    </w:p>
    <w:p w14:paraId="45AEF7F1" w14:textId="2562DF57" w:rsidR="0054156D" w:rsidRPr="008A0299" w:rsidRDefault="0054156D" w:rsidP="00A82029">
      <w:pPr>
        <w:jc w:val="center"/>
        <w:rPr>
          <w:b/>
          <w:bCs/>
          <w:color w:val="000000" w:themeColor="text1"/>
          <w:szCs w:val="24"/>
        </w:rPr>
      </w:pPr>
    </w:p>
    <w:p w14:paraId="5D1EE133" w14:textId="77777777" w:rsidR="0054156D" w:rsidRPr="008A0299" w:rsidRDefault="0054156D" w:rsidP="00A82029">
      <w:pPr>
        <w:jc w:val="center"/>
        <w:rPr>
          <w:b/>
          <w:bCs/>
          <w:color w:val="000000" w:themeColor="text1"/>
          <w:szCs w:val="24"/>
        </w:rPr>
      </w:pPr>
    </w:p>
    <w:p w14:paraId="46F6B029" w14:textId="6CF1B350" w:rsidR="00A82029" w:rsidRPr="008A0299" w:rsidRDefault="00A82029" w:rsidP="00A82029">
      <w:pPr>
        <w:jc w:val="center"/>
        <w:rPr>
          <w:b/>
          <w:bCs/>
          <w:color w:val="000000" w:themeColor="text1"/>
          <w:szCs w:val="24"/>
        </w:rPr>
      </w:pPr>
    </w:p>
    <w:p w14:paraId="0F78EAA5" w14:textId="7A11C900" w:rsidR="00A82029" w:rsidRPr="008A0299" w:rsidRDefault="00A82029" w:rsidP="00A82029">
      <w:pPr>
        <w:jc w:val="center"/>
        <w:rPr>
          <w:b/>
          <w:bCs/>
          <w:color w:val="000000" w:themeColor="text1"/>
          <w:szCs w:val="24"/>
        </w:rPr>
      </w:pPr>
    </w:p>
    <w:p w14:paraId="175904D5" w14:textId="21578C4A" w:rsidR="004923B6" w:rsidRPr="008A0299" w:rsidRDefault="004923B6" w:rsidP="00A82029">
      <w:pPr>
        <w:jc w:val="center"/>
        <w:rPr>
          <w:b/>
          <w:bCs/>
          <w:color w:val="000000" w:themeColor="text1"/>
          <w:szCs w:val="24"/>
        </w:rPr>
      </w:pPr>
    </w:p>
    <w:p w14:paraId="36ADA529" w14:textId="24E667FE" w:rsidR="004923B6" w:rsidRPr="008A0299" w:rsidRDefault="004923B6" w:rsidP="00A82029">
      <w:pPr>
        <w:jc w:val="center"/>
        <w:rPr>
          <w:b/>
          <w:bCs/>
          <w:color w:val="000000" w:themeColor="text1"/>
          <w:szCs w:val="24"/>
        </w:rPr>
      </w:pPr>
    </w:p>
    <w:p w14:paraId="36304A79" w14:textId="1EBD5EB4" w:rsidR="004923B6" w:rsidRPr="008A0299" w:rsidRDefault="004923B6" w:rsidP="00A82029">
      <w:pPr>
        <w:jc w:val="center"/>
        <w:rPr>
          <w:b/>
          <w:bCs/>
          <w:color w:val="000000" w:themeColor="text1"/>
          <w:szCs w:val="24"/>
        </w:rPr>
      </w:pPr>
    </w:p>
    <w:p w14:paraId="61E6EA64" w14:textId="77777777" w:rsidR="004923B6" w:rsidRPr="008A0299" w:rsidRDefault="004923B6" w:rsidP="00A82029">
      <w:pPr>
        <w:jc w:val="center"/>
        <w:rPr>
          <w:b/>
          <w:bCs/>
          <w:color w:val="000000" w:themeColor="text1"/>
          <w:szCs w:val="24"/>
        </w:rPr>
      </w:pPr>
    </w:p>
    <w:p w14:paraId="7DF57B19" w14:textId="77777777" w:rsidR="00A82029" w:rsidRPr="008A0299" w:rsidRDefault="00A82029" w:rsidP="00A82029">
      <w:pPr>
        <w:jc w:val="center"/>
        <w:rPr>
          <w:b/>
          <w:color w:val="000000" w:themeColor="text1"/>
          <w:szCs w:val="24"/>
        </w:rPr>
      </w:pPr>
    </w:p>
    <w:p w14:paraId="638C3BDC" w14:textId="5314CC99" w:rsidR="002237D3" w:rsidRPr="008A0299" w:rsidRDefault="002237D3" w:rsidP="00A82029">
      <w:pPr>
        <w:jc w:val="center"/>
        <w:rPr>
          <w:b/>
          <w:color w:val="000000" w:themeColor="text1"/>
          <w:szCs w:val="24"/>
        </w:rPr>
      </w:pPr>
    </w:p>
    <w:p w14:paraId="15E14EDA" w14:textId="14EA09C7" w:rsidR="002237D3" w:rsidRPr="008A0299" w:rsidRDefault="002237D3" w:rsidP="00A82029">
      <w:pPr>
        <w:jc w:val="center"/>
        <w:rPr>
          <w:b/>
          <w:color w:val="000000" w:themeColor="text1"/>
          <w:szCs w:val="24"/>
        </w:rPr>
      </w:pPr>
    </w:p>
    <w:p w14:paraId="7185C6CB" w14:textId="77777777" w:rsidR="004923B6" w:rsidRPr="008A0299" w:rsidRDefault="004923B6" w:rsidP="00A82029">
      <w:pPr>
        <w:jc w:val="center"/>
        <w:rPr>
          <w:b/>
          <w:color w:val="000000" w:themeColor="text1"/>
          <w:szCs w:val="24"/>
        </w:rPr>
      </w:pPr>
    </w:p>
    <w:p w14:paraId="7F9AB232" w14:textId="340087F1" w:rsidR="002237D3" w:rsidRPr="008A0299" w:rsidRDefault="0054156D" w:rsidP="00A82029">
      <w:pPr>
        <w:jc w:val="center"/>
        <w:rPr>
          <w:b/>
          <w:color w:val="000000" w:themeColor="text1"/>
          <w:szCs w:val="24"/>
        </w:rPr>
      </w:pPr>
      <w:r w:rsidRPr="008A0299">
        <w:rPr>
          <w:b/>
          <w:color w:val="000000" w:themeColor="text1"/>
          <w:szCs w:val="24"/>
        </w:rPr>
        <w:t xml:space="preserve">z </w:t>
      </w:r>
      <w:r w:rsidR="003202A2" w:rsidRPr="008A0299">
        <w:rPr>
          <w:b/>
          <w:color w:val="000000" w:themeColor="text1"/>
          <w:szCs w:val="24"/>
        </w:rPr>
        <w:t xml:space="preserve">21. </w:t>
      </w:r>
      <w:r w:rsidR="004923B6" w:rsidRPr="008A0299">
        <w:rPr>
          <w:b/>
          <w:color w:val="000000" w:themeColor="text1"/>
          <w:szCs w:val="24"/>
        </w:rPr>
        <w:t>septembra</w:t>
      </w:r>
      <w:r w:rsidR="002237D3" w:rsidRPr="008A0299">
        <w:rPr>
          <w:b/>
          <w:color w:val="000000" w:themeColor="text1"/>
          <w:szCs w:val="24"/>
        </w:rPr>
        <w:t xml:space="preserve"> 20</w:t>
      </w:r>
      <w:r w:rsidR="00EE5B79" w:rsidRPr="008A0299">
        <w:rPr>
          <w:b/>
          <w:color w:val="000000" w:themeColor="text1"/>
          <w:szCs w:val="24"/>
        </w:rPr>
        <w:t>2</w:t>
      </w:r>
      <w:r w:rsidR="008815B0" w:rsidRPr="008A0299">
        <w:rPr>
          <w:b/>
          <w:color w:val="000000" w:themeColor="text1"/>
          <w:szCs w:val="24"/>
        </w:rPr>
        <w:t>1</w:t>
      </w:r>
      <w:r w:rsidR="002237D3" w:rsidRPr="008A0299">
        <w:rPr>
          <w:b/>
          <w:color w:val="000000" w:themeColor="text1"/>
          <w:szCs w:val="24"/>
        </w:rPr>
        <w:t>,</w:t>
      </w:r>
    </w:p>
    <w:p w14:paraId="6CB3206C" w14:textId="0610EF67" w:rsidR="002237D3" w:rsidRPr="008A0299" w:rsidRDefault="002237D3" w:rsidP="00A82029">
      <w:pPr>
        <w:rPr>
          <w:b/>
          <w:color w:val="000000" w:themeColor="text1"/>
          <w:szCs w:val="24"/>
        </w:rPr>
      </w:pPr>
    </w:p>
    <w:p w14:paraId="52BCFAFD" w14:textId="77777777" w:rsidR="004923B6" w:rsidRPr="008A0299" w:rsidRDefault="004923B6" w:rsidP="00A82029">
      <w:pPr>
        <w:rPr>
          <w:b/>
          <w:color w:val="000000" w:themeColor="text1"/>
          <w:szCs w:val="24"/>
        </w:rPr>
      </w:pPr>
    </w:p>
    <w:p w14:paraId="263848AE" w14:textId="77777777" w:rsidR="0054156D" w:rsidRPr="008A0299" w:rsidRDefault="00A83AD1" w:rsidP="00A82029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 xml:space="preserve">ktorým sa mení a dopĺňa zákon č. 336/2015 Z. z. </w:t>
      </w:r>
    </w:p>
    <w:p w14:paraId="1C19C845" w14:textId="77777777" w:rsidR="0054156D" w:rsidRPr="008A0299" w:rsidRDefault="00A83AD1" w:rsidP="00A82029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 xml:space="preserve">o podpore najmenej rozvinutých okresov </w:t>
      </w:r>
    </w:p>
    <w:p w14:paraId="7BCA99E1" w14:textId="6E1AFAF0" w:rsidR="00A83AD1" w:rsidRPr="008A0299" w:rsidRDefault="00A83AD1" w:rsidP="00A82029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>a o zmene a doplnení niektorých zákonov v znení neskorších predpisov</w:t>
      </w:r>
    </w:p>
    <w:p w14:paraId="267E5722" w14:textId="0885C4CB" w:rsidR="00A83AD1" w:rsidRPr="008A0299" w:rsidRDefault="00A83AD1" w:rsidP="00A82029">
      <w:pPr>
        <w:jc w:val="both"/>
        <w:rPr>
          <w:color w:val="000000" w:themeColor="text1"/>
          <w:szCs w:val="24"/>
          <w:lang w:eastAsia="sk-SK"/>
        </w:rPr>
      </w:pPr>
    </w:p>
    <w:p w14:paraId="0EDB62E3" w14:textId="77777777" w:rsidR="0054156D" w:rsidRPr="008A0299" w:rsidRDefault="0054156D" w:rsidP="00A82029">
      <w:pPr>
        <w:jc w:val="both"/>
        <w:rPr>
          <w:color w:val="000000" w:themeColor="text1"/>
          <w:szCs w:val="24"/>
          <w:lang w:eastAsia="sk-SK"/>
        </w:rPr>
      </w:pPr>
    </w:p>
    <w:p w14:paraId="57E179B5" w14:textId="77777777" w:rsidR="00A83AD1" w:rsidRPr="008A0299" w:rsidRDefault="00A83AD1" w:rsidP="00472EA5">
      <w:pPr>
        <w:ind w:firstLine="284"/>
        <w:jc w:val="both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 xml:space="preserve">Národná rada Slovenskej republiky sa uzniesla na tomto zákone: </w:t>
      </w:r>
    </w:p>
    <w:p w14:paraId="0007041A" w14:textId="64CDBD0D" w:rsidR="00A83AD1" w:rsidRPr="008A0299" w:rsidRDefault="00A83AD1" w:rsidP="00A82029">
      <w:pPr>
        <w:jc w:val="both"/>
        <w:rPr>
          <w:color w:val="000000" w:themeColor="text1"/>
          <w:szCs w:val="24"/>
          <w:lang w:eastAsia="sk-SK"/>
        </w:rPr>
      </w:pPr>
    </w:p>
    <w:p w14:paraId="43DA94DF" w14:textId="77777777" w:rsidR="0054156D" w:rsidRPr="008A0299" w:rsidRDefault="0054156D" w:rsidP="00A82029">
      <w:pPr>
        <w:jc w:val="both"/>
        <w:rPr>
          <w:color w:val="000000" w:themeColor="text1"/>
          <w:szCs w:val="24"/>
          <w:lang w:eastAsia="sk-SK"/>
        </w:rPr>
      </w:pPr>
    </w:p>
    <w:p w14:paraId="283509C7" w14:textId="77777777" w:rsidR="00A83AD1" w:rsidRPr="008A0299" w:rsidRDefault="00A83AD1" w:rsidP="00A82029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>Čl. I</w:t>
      </w:r>
    </w:p>
    <w:p w14:paraId="15C4D0D8" w14:textId="588672EA" w:rsidR="00A83AD1" w:rsidRPr="008A0299" w:rsidRDefault="00A83AD1" w:rsidP="00A82029">
      <w:pPr>
        <w:jc w:val="center"/>
        <w:rPr>
          <w:b/>
          <w:color w:val="000000" w:themeColor="text1"/>
          <w:szCs w:val="24"/>
          <w:lang w:eastAsia="sk-SK"/>
        </w:rPr>
      </w:pPr>
    </w:p>
    <w:p w14:paraId="38F369FA" w14:textId="77777777" w:rsidR="0054156D" w:rsidRPr="008A0299" w:rsidRDefault="0054156D" w:rsidP="00A82029">
      <w:pPr>
        <w:jc w:val="center"/>
        <w:rPr>
          <w:b/>
          <w:color w:val="000000" w:themeColor="text1"/>
          <w:szCs w:val="24"/>
          <w:lang w:eastAsia="sk-SK"/>
        </w:rPr>
      </w:pPr>
    </w:p>
    <w:p w14:paraId="3A8C9C67" w14:textId="2EB0CA53" w:rsidR="00A83AD1" w:rsidRPr="008A0299" w:rsidRDefault="00A83AD1" w:rsidP="00472EA5">
      <w:pPr>
        <w:ind w:firstLine="284"/>
        <w:jc w:val="both"/>
        <w:rPr>
          <w:b/>
          <w:color w:val="000000" w:themeColor="text1"/>
          <w:szCs w:val="24"/>
          <w:lang w:eastAsia="sk-SK"/>
        </w:rPr>
      </w:pPr>
      <w:r w:rsidRPr="008A0299">
        <w:rPr>
          <w:b/>
          <w:color w:val="000000" w:themeColor="text1"/>
          <w:szCs w:val="24"/>
          <w:lang w:eastAsia="sk-SK"/>
        </w:rPr>
        <w:t>Zákon</w:t>
      </w:r>
      <w:r w:rsidRPr="008A0299">
        <w:rPr>
          <w:b/>
          <w:color w:val="000000" w:themeColor="text1"/>
          <w:spacing w:val="10"/>
          <w:szCs w:val="24"/>
          <w:lang w:eastAsia="sk-SK"/>
        </w:rPr>
        <w:t xml:space="preserve"> </w:t>
      </w:r>
      <w:r w:rsidRPr="008A0299">
        <w:rPr>
          <w:b/>
          <w:color w:val="000000" w:themeColor="text1"/>
          <w:szCs w:val="24"/>
          <w:lang w:eastAsia="sk-SK"/>
        </w:rPr>
        <w:t>č.</w:t>
      </w:r>
      <w:r w:rsidRPr="008A0299">
        <w:rPr>
          <w:b/>
          <w:color w:val="000000" w:themeColor="text1"/>
          <w:spacing w:val="10"/>
          <w:szCs w:val="24"/>
          <w:lang w:eastAsia="sk-SK"/>
        </w:rPr>
        <w:t xml:space="preserve"> </w:t>
      </w:r>
      <w:r w:rsidRPr="008A0299">
        <w:rPr>
          <w:b/>
          <w:bCs/>
          <w:color w:val="000000" w:themeColor="text1"/>
          <w:szCs w:val="24"/>
          <w:lang w:eastAsia="sk-SK"/>
        </w:rPr>
        <w:t>336/2015 Z. z. o podpore najmenej rozvinutých okresov a o zmene a doplnení niektorých zákonov v znení</w:t>
      </w:r>
      <w:r w:rsidRPr="008A0299">
        <w:rPr>
          <w:b/>
          <w:color w:val="000000" w:themeColor="text1"/>
          <w:szCs w:val="24"/>
        </w:rPr>
        <w:t xml:space="preserve"> zákona č. 378/2016 Z. z., zákona č. 58/2018 Z. z., zákona č. 313/2018 Z. z., zákona č. 221/2019 Z. z. a zákona č. 134/2020 Z. z.</w:t>
      </w:r>
      <w:r w:rsidRPr="008A0299">
        <w:rPr>
          <w:b/>
          <w:color w:val="000000" w:themeColor="text1"/>
          <w:szCs w:val="24"/>
          <w:lang w:eastAsia="sk-SK"/>
        </w:rPr>
        <w:t xml:space="preserve"> sa mení a dopĺňa takto:</w:t>
      </w:r>
    </w:p>
    <w:p w14:paraId="3F58DC28" w14:textId="77777777" w:rsidR="00A83AD1" w:rsidRPr="008A0299" w:rsidRDefault="00A83AD1" w:rsidP="00A82029">
      <w:pPr>
        <w:rPr>
          <w:color w:val="000000" w:themeColor="text1"/>
          <w:szCs w:val="24"/>
          <w:lang w:eastAsia="sk-SK"/>
        </w:rPr>
      </w:pPr>
    </w:p>
    <w:p w14:paraId="37D84653" w14:textId="57BDF99D" w:rsidR="00A83AD1" w:rsidRPr="008A0299" w:rsidRDefault="00A83AD1" w:rsidP="00A82029">
      <w:pPr>
        <w:rPr>
          <w:color w:val="000000" w:themeColor="text1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>1.</w:t>
      </w:r>
      <w:r w:rsidRPr="008A0299">
        <w:rPr>
          <w:color w:val="000000" w:themeColor="text1"/>
          <w:szCs w:val="24"/>
          <w:lang w:eastAsia="sk-SK"/>
        </w:rPr>
        <w:t xml:space="preserve"> V § 2 odsek 2 znie:</w:t>
      </w:r>
    </w:p>
    <w:p w14:paraId="7F0EA1F5" w14:textId="77777777" w:rsidR="00A83AD1" w:rsidRPr="008A0299" w:rsidRDefault="00A83AD1" w:rsidP="004923B6">
      <w:pPr>
        <w:ind w:left="284"/>
        <w:jc w:val="both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 xml:space="preserve">„(2) </w:t>
      </w:r>
      <w:r w:rsidRPr="008A0299">
        <w:rPr>
          <w:color w:val="000000" w:themeColor="text1"/>
          <w:szCs w:val="24"/>
          <w:shd w:val="clear" w:color="auto" w:fill="FFFFFF"/>
        </w:rPr>
        <w:t>Najmenej rozvinutému okresu sa poskytuje podpora v súlade s týmto zákonom. Prijímateľom podpory v najmenej rozvinutom okrese sú subjekty územnej spolupráce</w:t>
      </w:r>
      <w:hyperlink r:id="rId8" w:anchor="poznamky.poznamka-1" w:tooltip="Odkaz na predpis alebo ustanovenie" w:history="1"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1</w:t>
        </w:r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  <w:r w:rsidRPr="008A0299">
        <w:rPr>
          <w:color w:val="000000" w:themeColor="text1"/>
          <w:szCs w:val="24"/>
          <w:shd w:val="clear" w:color="auto" w:fill="FFFFFF"/>
        </w:rPr>
        <w:t> a iné právnické osoby v súlade s plánom rozvoja. Prijímateľom podpory v najmenej rozvinutom okrese môžu byť v súlade s plánom rozvoja aj fyzické osoby – podnikatelia.</w:t>
      </w:r>
      <w:r w:rsidRPr="008A0299">
        <w:rPr>
          <w:color w:val="000000" w:themeColor="text1"/>
          <w:szCs w:val="24"/>
          <w:lang w:eastAsia="sk-SK"/>
        </w:rPr>
        <w:t xml:space="preserve">“. </w:t>
      </w:r>
    </w:p>
    <w:p w14:paraId="2294668D" w14:textId="77777777" w:rsidR="00A83AD1" w:rsidRPr="008A0299" w:rsidRDefault="00A83AD1" w:rsidP="00A82029">
      <w:pPr>
        <w:jc w:val="both"/>
        <w:rPr>
          <w:color w:val="000000" w:themeColor="text1"/>
          <w:szCs w:val="24"/>
          <w:lang w:eastAsia="sk-SK"/>
        </w:rPr>
      </w:pPr>
    </w:p>
    <w:p w14:paraId="322F02EB" w14:textId="77777777" w:rsidR="00A83AD1" w:rsidRPr="008A0299" w:rsidRDefault="00A83AD1" w:rsidP="00A82029">
      <w:pPr>
        <w:jc w:val="both"/>
        <w:rPr>
          <w:color w:val="000000" w:themeColor="text1"/>
          <w:spacing w:val="8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 xml:space="preserve">2. </w:t>
      </w:r>
      <w:r w:rsidRPr="008A0299">
        <w:rPr>
          <w:color w:val="000000" w:themeColor="text1"/>
          <w:szCs w:val="24"/>
          <w:lang w:eastAsia="sk-SK"/>
        </w:rPr>
        <w:t>V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§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3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ods. 1 </w:t>
      </w:r>
      <w:r w:rsidRPr="008A0299">
        <w:rPr>
          <w:color w:val="000000" w:themeColor="text1"/>
          <w:szCs w:val="24"/>
          <w:lang w:eastAsia="sk-SK"/>
        </w:rPr>
        <w:t>písmená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a)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a b) znejú: </w:t>
      </w:r>
    </w:p>
    <w:p w14:paraId="508FC717" w14:textId="7FEBA73E" w:rsidR="00A83AD1" w:rsidRPr="008A0299" w:rsidRDefault="00A83AD1" w:rsidP="004923B6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„a) spolupracuje s okresným úradom v sídle najmenej rozvinutého okresu pri vypracovaní plánu rozvoja, </w:t>
      </w:r>
    </w:p>
    <w:p w14:paraId="36D58F67" w14:textId="23A1A7BE" w:rsidR="00A83AD1" w:rsidRPr="008A0299" w:rsidRDefault="00A83AD1" w:rsidP="004923B6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b) vyhodnocuje a kontroluje plnenie plánu rozvoja,“.</w:t>
      </w:r>
    </w:p>
    <w:p w14:paraId="39EB3849" w14:textId="77777777" w:rsidR="00A83AD1" w:rsidRPr="008A0299" w:rsidRDefault="00A83AD1" w:rsidP="00A82029">
      <w:pPr>
        <w:jc w:val="both"/>
        <w:rPr>
          <w:color w:val="000000" w:themeColor="text1"/>
          <w:szCs w:val="24"/>
          <w:lang w:eastAsia="sk-SK"/>
        </w:rPr>
      </w:pPr>
    </w:p>
    <w:p w14:paraId="0FDB2882" w14:textId="77777777" w:rsidR="00A83AD1" w:rsidRPr="008A0299" w:rsidRDefault="00A83AD1" w:rsidP="00A82029">
      <w:pPr>
        <w:jc w:val="both"/>
        <w:rPr>
          <w:color w:val="000000" w:themeColor="text1"/>
          <w:szCs w:val="24"/>
          <w:lang w:eastAsia="sk-SK"/>
        </w:rPr>
      </w:pPr>
      <w:r w:rsidRPr="008A0299">
        <w:rPr>
          <w:b/>
          <w:color w:val="000000" w:themeColor="text1"/>
          <w:szCs w:val="24"/>
          <w:lang w:eastAsia="sk-SK"/>
        </w:rPr>
        <w:t xml:space="preserve">3. </w:t>
      </w:r>
      <w:r w:rsidRPr="008A0299">
        <w:rPr>
          <w:color w:val="000000" w:themeColor="text1"/>
          <w:szCs w:val="24"/>
          <w:lang w:eastAsia="sk-SK"/>
        </w:rPr>
        <w:t>V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§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3 ods. 1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písm.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lang w:eastAsia="sk-SK"/>
        </w:rPr>
        <w:t>d)</w:t>
      </w:r>
      <w:r w:rsidRPr="008A0299">
        <w:rPr>
          <w:color w:val="000000" w:themeColor="text1"/>
          <w:spacing w:val="8"/>
          <w:szCs w:val="24"/>
          <w:lang w:eastAsia="sk-SK"/>
        </w:rPr>
        <w:t xml:space="preserve"> sa slová „akčného plánu“ nahrádzajú slovami „plánu rozvoja“.</w:t>
      </w:r>
      <w:r w:rsidRPr="008A0299">
        <w:rPr>
          <w:color w:val="000000" w:themeColor="text1"/>
          <w:szCs w:val="24"/>
          <w:lang w:eastAsia="sk-SK"/>
        </w:rPr>
        <w:t xml:space="preserve"> </w:t>
      </w:r>
    </w:p>
    <w:p w14:paraId="65ADAA7D" w14:textId="77777777" w:rsidR="00A83AD1" w:rsidRPr="008A0299" w:rsidRDefault="00A83AD1" w:rsidP="00A82029">
      <w:pPr>
        <w:jc w:val="both"/>
        <w:rPr>
          <w:color w:val="000000" w:themeColor="text1"/>
          <w:szCs w:val="24"/>
          <w:lang w:eastAsia="sk-SK"/>
        </w:rPr>
      </w:pPr>
    </w:p>
    <w:p w14:paraId="52725E24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lang w:eastAsia="sk-SK"/>
        </w:rPr>
        <w:lastRenderedPageBreak/>
        <w:t>4.</w:t>
      </w:r>
      <w:r w:rsidRPr="008A0299">
        <w:rPr>
          <w:color w:val="000000" w:themeColor="text1"/>
          <w:szCs w:val="24"/>
          <w:lang w:eastAsia="sk-SK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>V § 3 ods. 3 písmeno b) znie:</w:t>
      </w:r>
    </w:p>
    <w:p w14:paraId="08927807" w14:textId="77777777" w:rsidR="00A83AD1" w:rsidRPr="008A0299" w:rsidRDefault="00A83AD1" w:rsidP="004923B6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„b)</w:t>
      </w:r>
      <w:r w:rsidRPr="008A0299">
        <w:rPr>
          <w:color w:val="000000" w:themeColor="text1"/>
          <w:szCs w:val="24"/>
          <w:shd w:val="clear" w:color="auto" w:fill="FFFFFF"/>
        </w:rPr>
        <w:tab/>
        <w:t>ku dňu zverejnenia informácií o miere evidovanej nezamestnanosti za vykazovaný mesiac, ktorý je posledným mesiacom kalendárneho štvrťroka,</w:t>
      </w:r>
    </w:p>
    <w:p w14:paraId="5FBFC281" w14:textId="5F872254" w:rsidR="00A83AD1" w:rsidRPr="008A0299" w:rsidRDefault="00A83AD1" w:rsidP="004923B6">
      <w:pPr>
        <w:pStyle w:val="Odsekzoznamu"/>
        <w:numPr>
          <w:ilvl w:val="0"/>
          <w:numId w:val="32"/>
        </w:numPr>
        <w:ind w:left="851" w:hanging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zapíše do zoznamu najmenej rozvinutých okresov okres, v ktorom </w:t>
      </w:r>
      <w:r w:rsidR="007A0F42" w:rsidRPr="008A0299">
        <w:rPr>
          <w:color w:val="000000" w:themeColor="text1"/>
          <w:szCs w:val="24"/>
          <w:lang w:eastAsia="sk-SK"/>
        </w:rPr>
        <w:t>priemerná miera evidovanej nezamestnanosti za kalendárny štvrťrok vypočítaná z miery evidovanej nezamestnanosti v Slovenskej republike vypočítanej</w:t>
      </w:r>
      <w:r w:rsidRPr="008A0299">
        <w:rPr>
          <w:color w:val="000000" w:themeColor="text1"/>
          <w:szCs w:val="24"/>
          <w:shd w:val="clear" w:color="auto" w:fill="FFFFFF"/>
        </w:rPr>
        <w:t xml:space="preserve"> z disponibilného počtu uchádzačov o zamestnanie, ktorú ústredie vykazuje, bola v období za aspoň deväť kalendárnych štvrťrokov počas predchádzajúcich dvanástich po sebe nasledujúcich kalendárnych štvrťrokov vyššia ako 1,5-násobok priemernej miery evidovanej nezamestnanosti v Slovenskej republike za rovnaké obdobie</w:t>
      </w:r>
      <w:r w:rsidRPr="008A0299">
        <w:rPr>
          <w:color w:val="000000" w:themeColor="text1"/>
          <w:szCs w:val="24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 xml:space="preserve">a zároveň dosiahla aspoň 8 %, </w:t>
      </w:r>
    </w:p>
    <w:p w14:paraId="3B89C6A6" w14:textId="5E3CD30B" w:rsidR="00A83AD1" w:rsidRPr="008A0299" w:rsidRDefault="00A83AD1" w:rsidP="004923B6">
      <w:pPr>
        <w:pStyle w:val="Odsekzoznamu"/>
        <w:numPr>
          <w:ilvl w:val="0"/>
          <w:numId w:val="32"/>
        </w:numPr>
        <w:ind w:left="851" w:hanging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zapíše do zoznamu najmenej rozvinutých okresov aj okres, </w:t>
      </w:r>
      <w:r w:rsidR="007A0F42" w:rsidRPr="008A0299">
        <w:rPr>
          <w:color w:val="000000" w:themeColor="text1"/>
          <w:szCs w:val="24"/>
          <w:lang w:eastAsia="sk-SK"/>
        </w:rPr>
        <w:t>ohraničený okresmi podľa prvého bodu alebo ohraničený okresmi podľa prvého bodu a štátnou hranicou</w:t>
      </w:r>
      <w:r w:rsidRPr="008A0299">
        <w:rPr>
          <w:color w:val="000000" w:themeColor="text1"/>
          <w:szCs w:val="24"/>
          <w:shd w:val="clear" w:color="auto" w:fill="FFFFFF"/>
        </w:rPr>
        <w:t>; do zoznamu najmenej rozvinutých okresov však nemožno zapísať okres krajského mesta,</w:t>
      </w:r>
    </w:p>
    <w:p w14:paraId="2F969BB5" w14:textId="5571F034" w:rsidR="00A83AD1" w:rsidRPr="008A0299" w:rsidRDefault="00A83AD1" w:rsidP="004923B6">
      <w:pPr>
        <w:pStyle w:val="Odsekzoznamu"/>
        <w:numPr>
          <w:ilvl w:val="0"/>
          <w:numId w:val="32"/>
        </w:numPr>
        <w:ind w:left="851" w:hanging="284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>vymaže zo zoznamu najmenej rozvinutých okresov okres, ktorý nespĺňa podmienku podľa prvého bodu, a v ktorom bolo plnenie akčného plánu podľa oznámenia ministerstva investícií ukončené.“.</w:t>
      </w:r>
    </w:p>
    <w:p w14:paraId="3FE03A95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18343914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5.</w:t>
      </w:r>
      <w:r w:rsidRPr="008A0299">
        <w:rPr>
          <w:color w:val="000000" w:themeColor="text1"/>
          <w:szCs w:val="24"/>
          <w:shd w:val="clear" w:color="auto" w:fill="FFFFFF"/>
        </w:rPr>
        <w:t xml:space="preserve"> V § 3 ods. 4 písmená b) a c) znejú: </w:t>
      </w:r>
    </w:p>
    <w:p w14:paraId="267E6AAA" w14:textId="6BEE1DA3" w:rsidR="00A83AD1" w:rsidRPr="008A0299" w:rsidRDefault="00A83AD1" w:rsidP="007A0F42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„b) pripravuje návrh plánu rozvoja a predkladá ho </w:t>
      </w:r>
      <w:r w:rsidR="007A0F42" w:rsidRPr="008A0299">
        <w:rPr>
          <w:color w:val="000000" w:themeColor="text1"/>
          <w:szCs w:val="24"/>
          <w:lang w:eastAsia="sk-SK"/>
        </w:rPr>
        <w:t>po prerokovaní riadiacim výborom</w:t>
      </w:r>
      <w:r w:rsidR="007A0F42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 xml:space="preserve">na schválenie ministerstvu investícií, </w:t>
      </w:r>
    </w:p>
    <w:p w14:paraId="5ACED0A6" w14:textId="3904D6E4" w:rsidR="00A83AD1" w:rsidRPr="008A0299" w:rsidRDefault="001635BA" w:rsidP="004B768B">
      <w:pPr>
        <w:ind w:firstLine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  </w:t>
      </w:r>
      <w:r w:rsidR="00A83AD1" w:rsidRPr="008A0299">
        <w:rPr>
          <w:color w:val="000000" w:themeColor="text1"/>
          <w:szCs w:val="24"/>
          <w:shd w:val="clear" w:color="auto" w:fill="FFFFFF"/>
        </w:rPr>
        <w:t>c) plní úlohy súvisiace s plnením plánu rozvoja,“.</w:t>
      </w:r>
    </w:p>
    <w:p w14:paraId="4B2768CA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41EBEA38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 xml:space="preserve">6. </w:t>
      </w:r>
      <w:r w:rsidRPr="008A0299">
        <w:rPr>
          <w:color w:val="000000" w:themeColor="text1"/>
          <w:szCs w:val="24"/>
          <w:shd w:val="clear" w:color="auto" w:fill="FFFFFF"/>
        </w:rPr>
        <w:t>V § 3 ods. 4 písm. d) prvom bode sa čiarka nahrádza slovom „a“.</w:t>
      </w:r>
    </w:p>
    <w:p w14:paraId="12854235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1D49B942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7.</w:t>
      </w:r>
      <w:r w:rsidRPr="008A0299">
        <w:rPr>
          <w:color w:val="000000" w:themeColor="text1"/>
          <w:szCs w:val="24"/>
          <w:shd w:val="clear" w:color="auto" w:fill="FFFFFF"/>
        </w:rPr>
        <w:t xml:space="preserve"> V § 3 ods. 4 písm. d) sa vypúšťa druhý bod.</w:t>
      </w:r>
    </w:p>
    <w:p w14:paraId="3054CFD3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40B5A9FE" w14:textId="77777777" w:rsidR="00A83AD1" w:rsidRPr="008A0299" w:rsidRDefault="00A83AD1" w:rsidP="004B768B">
      <w:pPr>
        <w:ind w:firstLine="284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>Doterajší tretí bod sa označuje ako druhý bod.</w:t>
      </w:r>
    </w:p>
    <w:p w14:paraId="14475509" w14:textId="77777777" w:rsidR="00A83AD1" w:rsidRPr="008A0299" w:rsidRDefault="00A83AD1" w:rsidP="00A82029">
      <w:pPr>
        <w:jc w:val="both"/>
        <w:rPr>
          <w:color w:val="000000" w:themeColor="text1"/>
          <w:szCs w:val="24"/>
        </w:rPr>
      </w:pPr>
    </w:p>
    <w:p w14:paraId="0F95F2FE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</w:rPr>
        <w:t xml:space="preserve">8. </w:t>
      </w:r>
      <w:r w:rsidRPr="008A0299">
        <w:rPr>
          <w:color w:val="000000" w:themeColor="text1"/>
          <w:szCs w:val="24"/>
          <w:shd w:val="clear" w:color="auto" w:fill="FFFFFF"/>
        </w:rPr>
        <w:t xml:space="preserve">V § 3 ods. 4 písmeno e) znie: </w:t>
      </w:r>
    </w:p>
    <w:p w14:paraId="0697C102" w14:textId="55CDA1BC" w:rsidR="00A83AD1" w:rsidRPr="008A0299" w:rsidRDefault="00A83AD1" w:rsidP="004B768B">
      <w:pPr>
        <w:ind w:firstLine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„e) vedie agendu súvisiacu s plnením plánu rozvoja.“.</w:t>
      </w:r>
    </w:p>
    <w:p w14:paraId="4CC287C8" w14:textId="0EFEBC00" w:rsidR="00A12473" w:rsidRPr="008A0299" w:rsidRDefault="00A12473" w:rsidP="004B768B">
      <w:pPr>
        <w:ind w:firstLine="284"/>
        <w:jc w:val="both"/>
        <w:rPr>
          <w:color w:val="000000" w:themeColor="text1"/>
          <w:szCs w:val="24"/>
          <w:shd w:val="clear" w:color="auto" w:fill="FFFFFF"/>
        </w:rPr>
      </w:pPr>
    </w:p>
    <w:p w14:paraId="2A40C2FD" w14:textId="77777777" w:rsidR="00A12473" w:rsidRPr="008A0299" w:rsidRDefault="00A12473" w:rsidP="00A12473">
      <w:pPr>
        <w:pStyle w:val="Odsekzoznamu"/>
        <w:ind w:left="0" w:right="-284"/>
        <w:rPr>
          <w:color w:val="000000" w:themeColor="text1"/>
          <w:szCs w:val="24"/>
          <w:lang w:eastAsia="sk-SK"/>
        </w:rPr>
      </w:pPr>
      <w:r w:rsidRPr="008A0299">
        <w:rPr>
          <w:b/>
          <w:color w:val="000000" w:themeColor="text1"/>
          <w:szCs w:val="24"/>
          <w:lang w:eastAsia="sk-SK"/>
        </w:rPr>
        <w:t>9.</w:t>
      </w:r>
      <w:r w:rsidRPr="008A0299">
        <w:rPr>
          <w:color w:val="000000" w:themeColor="text1"/>
          <w:szCs w:val="24"/>
          <w:lang w:eastAsia="sk-SK"/>
        </w:rPr>
        <w:t xml:space="preserve"> V § 3 sa odsek 4 dopĺňa písmenami f) a g), ktoré znejú:</w:t>
      </w:r>
    </w:p>
    <w:p w14:paraId="11851BBC" w14:textId="77777777" w:rsidR="00A12473" w:rsidRPr="008A0299" w:rsidRDefault="00A12473" w:rsidP="00A12473">
      <w:pPr>
        <w:pStyle w:val="Odsekzoznamu"/>
        <w:ind w:left="284" w:right="-284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„f) vyhlasuje výzvu na podanie žiadosti o poskytnutie regionálneho príspevku,</w:t>
      </w:r>
    </w:p>
    <w:p w14:paraId="3A85BB23" w14:textId="001F6B70" w:rsidR="00A12473" w:rsidRPr="008A0299" w:rsidRDefault="00472EA5" w:rsidP="00A12473">
      <w:pPr>
        <w:pStyle w:val="Odsekzoznamu"/>
        <w:ind w:left="284" w:right="-284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 xml:space="preserve"> </w:t>
      </w:r>
      <w:r w:rsidR="00A12473" w:rsidRPr="008A0299">
        <w:rPr>
          <w:color w:val="000000" w:themeColor="text1"/>
          <w:szCs w:val="24"/>
          <w:lang w:eastAsia="sk-SK"/>
        </w:rPr>
        <w:t>g) prijíma žiadosti o poskytnutie regionálneho príspevku.“.</w:t>
      </w:r>
    </w:p>
    <w:p w14:paraId="06D42F30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15230687" w14:textId="450F2D38" w:rsidR="00A83AD1" w:rsidRPr="008A0299" w:rsidRDefault="00A12473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10</w:t>
      </w:r>
      <w:r w:rsidR="00A83AD1" w:rsidRPr="008A0299">
        <w:rPr>
          <w:b/>
          <w:color w:val="000000" w:themeColor="text1"/>
          <w:szCs w:val="24"/>
          <w:shd w:val="clear" w:color="auto" w:fill="FFFFFF"/>
        </w:rPr>
        <w:t>.</w:t>
      </w:r>
      <w:r w:rsidR="00A83AD1" w:rsidRPr="008A0299">
        <w:rPr>
          <w:color w:val="000000" w:themeColor="text1"/>
          <w:szCs w:val="24"/>
          <w:shd w:val="clear" w:color="auto" w:fill="FFFFFF"/>
        </w:rPr>
        <w:t xml:space="preserve"> § 4 vrátane nadpisu znie:</w:t>
      </w:r>
    </w:p>
    <w:p w14:paraId="667CDFAA" w14:textId="77777777" w:rsidR="0054156D" w:rsidRPr="008A0299" w:rsidRDefault="0054156D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7BBE2475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 xml:space="preserve">„§ 4 </w:t>
      </w:r>
    </w:p>
    <w:p w14:paraId="48899E48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Plán rozvoja</w:t>
      </w:r>
    </w:p>
    <w:p w14:paraId="6289FAB5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6263E7B0" w14:textId="69DEFB9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 xml:space="preserve">(1) Plán rozvoja je ministerstvom investícií schválený záväzný dokument zameraný na odstraňovanie zaostávania najmenej rozvinutého okresu. Plán rozvoja </w:t>
      </w:r>
      <w:r w:rsidRPr="008A0299">
        <w:rPr>
          <w:color w:val="000000" w:themeColor="text1"/>
          <w:szCs w:val="24"/>
          <w:shd w:val="clear" w:color="auto" w:fill="FFFFFF"/>
        </w:rPr>
        <w:t>vychádza zo základných dokumentov podpory regionálneho rozvoja.</w:t>
      </w:r>
      <w:hyperlink r:id="rId9" w:anchor="poznamky.poznamka-3" w:tooltip="Odkaz na predpis alebo ustanovenie" w:history="1"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1b</w:t>
        </w:r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  <w:r w:rsidRPr="008A0299">
        <w:rPr>
          <w:color w:val="000000" w:themeColor="text1"/>
          <w:szCs w:val="24"/>
        </w:rPr>
        <w:t xml:space="preserve"> </w:t>
      </w:r>
    </w:p>
    <w:p w14:paraId="2A66B9CE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2DBC4765" w14:textId="5E7947BA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 xml:space="preserve"> (2) Plán rozvoja predstavuje </w:t>
      </w:r>
      <w:r w:rsidR="00B732D6" w:rsidRPr="008A0299">
        <w:rPr>
          <w:color w:val="000000" w:themeColor="text1"/>
          <w:szCs w:val="24"/>
        </w:rPr>
        <w:t>zoznam aktivít</w:t>
      </w:r>
      <w:r w:rsidRPr="008A0299">
        <w:rPr>
          <w:color w:val="000000" w:themeColor="text1"/>
          <w:szCs w:val="24"/>
        </w:rPr>
        <w:t xml:space="preserve"> zameraných na odstraňovanie zaostávania najmenej rozvinutého okresu. Aktivita môže presahovať hranice najmenej rozvinutého okresu, ak má priamy vplyv na najmenej rozvinutý okres. </w:t>
      </w:r>
    </w:p>
    <w:p w14:paraId="06CADB2C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2B0BBC38" w14:textId="29D60ED6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lastRenderedPageBreak/>
        <w:t xml:space="preserve">(3) Najmenej rozvinutému okresu sa poskytuje podpora v súlade s plánom rozvoja. </w:t>
      </w:r>
    </w:p>
    <w:p w14:paraId="1403F598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7C40719A" w14:textId="37099EE6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 xml:space="preserve">(4) Vyšší územný celok navrhuje okresnému úradu v sídle najmenej rozvinutého okresu </w:t>
      </w:r>
      <w:r w:rsidR="00B732D6" w:rsidRPr="008A0299">
        <w:rPr>
          <w:color w:val="000000" w:themeColor="text1"/>
          <w:szCs w:val="24"/>
        </w:rPr>
        <w:t>zoznam aktivít</w:t>
      </w:r>
      <w:r w:rsidRPr="008A0299">
        <w:rPr>
          <w:color w:val="000000" w:themeColor="text1"/>
          <w:szCs w:val="24"/>
        </w:rPr>
        <w:t xml:space="preserve"> zodpovedajúci </w:t>
      </w:r>
      <w:r w:rsidR="0016426D" w:rsidRPr="008A0299">
        <w:rPr>
          <w:color w:val="000000" w:themeColor="text1"/>
          <w:szCs w:val="24"/>
        </w:rPr>
        <w:t xml:space="preserve">územnému obvodu </w:t>
      </w:r>
      <w:r w:rsidRPr="008A0299">
        <w:rPr>
          <w:color w:val="000000" w:themeColor="text1"/>
          <w:szCs w:val="24"/>
        </w:rPr>
        <w:t>vyššieho územného celku v súlade s príslušným programom hospodárskeho rozvoja a sociálneho rozvoja vyššieho územného celku.</w:t>
      </w:r>
      <w:hyperlink r:id="rId10" w:anchor="poznamky.poznamka-2" w:tooltip="Odkaz na predpis alebo ustanovenie" w:history="1"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2</w:t>
        </w:r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  <w:r w:rsidRPr="008A0299">
        <w:rPr>
          <w:color w:val="000000" w:themeColor="text1"/>
          <w:szCs w:val="24"/>
        </w:rPr>
        <w:t xml:space="preserve"> </w:t>
      </w:r>
    </w:p>
    <w:p w14:paraId="425B045B" w14:textId="77777777" w:rsidR="0054156D" w:rsidRPr="008A0299" w:rsidRDefault="0054156D" w:rsidP="004B768B">
      <w:pPr>
        <w:ind w:left="709" w:hanging="425"/>
        <w:jc w:val="both"/>
        <w:rPr>
          <w:color w:val="000000" w:themeColor="text1"/>
          <w:szCs w:val="24"/>
        </w:rPr>
      </w:pPr>
    </w:p>
    <w:p w14:paraId="4F53292A" w14:textId="450A391A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 xml:space="preserve">(5) Plán rozvoja obsahuje zdôvodnenie výberu aktivít pre daný najmenej rozvinutý okres, návrh opatrení a úloh na zabezpečenie realizácie a plnenia plánu rozvoja, časový harmonogram, možnosti financovania, očakávané výsledky, monitorovanie a hodnotenie dosiahnutého pokroku. </w:t>
      </w:r>
    </w:p>
    <w:p w14:paraId="366D827D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445F12CA" w14:textId="332C4FEB" w:rsidR="00A83AD1" w:rsidRPr="008A0299" w:rsidRDefault="00A83AD1" w:rsidP="004B768B">
      <w:pPr>
        <w:ind w:left="709" w:hanging="425"/>
        <w:jc w:val="both"/>
        <w:rPr>
          <w:rStyle w:val="Hypertextovprepojenie"/>
          <w:i/>
          <w:iCs/>
          <w:color w:val="000000" w:themeColor="text1"/>
          <w:szCs w:val="24"/>
          <w:u w:val="none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 (6) Príspevok na opatrenia v pláne rozvoja, pri ktorých sa predpokladá financovanie z prostriedkov Európskych štrukturálnych a investičných fondov, sa poskytuje podľa osobitných predpisov.</w:t>
      </w:r>
      <w:hyperlink r:id="rId11" w:anchor="poznamky.poznamka-3" w:tooltip="Odkaz na predpis alebo ustanovenie" w:history="1"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3</w:t>
        </w:r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</w:p>
    <w:p w14:paraId="4602A710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0E60A3C1" w14:textId="16CBB573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>(7) Plán rozvoja schváli ministerstvo investícií najneskôr do deviatich mesiacov od zápisu do zoznamu najmenej rozvinutých okresov alebo od dátumu kedy bolo plnenie plánu rozvoja podľa oznámenia ministerstva investícií ukončené a najmenej rozvinutý okres nebol vymazaný zo zoznamu najmenej rozvinutých okresov.</w:t>
      </w:r>
    </w:p>
    <w:p w14:paraId="1FFCAAEF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2C76EAD2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(8) Plán rozvoja sa vypracováva spravidla na obdobie piatich rokov. Vypracovať ho možno aj pre skupinu vzájomne susediacich najmenej rozvinutých okresov ako plán rozvoja najmenej rozvinutého územia.“.</w:t>
      </w:r>
    </w:p>
    <w:p w14:paraId="691B4D9B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7916FB4B" w14:textId="155AB7B7" w:rsidR="00A83AD1" w:rsidRPr="008A0299" w:rsidRDefault="00A83AD1" w:rsidP="00354750">
      <w:pPr>
        <w:ind w:left="426" w:hanging="142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Poznámky pod čiarou k odkazom 1b až 3 znejú:</w:t>
      </w:r>
    </w:p>
    <w:p w14:paraId="5A74139C" w14:textId="64690BE5" w:rsidR="00A83AD1" w:rsidRPr="008A0299" w:rsidRDefault="00354750" w:rsidP="00354750">
      <w:pPr>
        <w:jc w:val="both"/>
        <w:rPr>
          <w:iCs/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lang w:eastAsia="sk-SK"/>
        </w:rPr>
        <w:t xml:space="preserve">    </w:t>
      </w:r>
      <w:r w:rsidR="00684B1E" w:rsidRPr="008A0299">
        <w:rPr>
          <w:color w:val="000000" w:themeColor="text1"/>
          <w:szCs w:val="24"/>
          <w:lang w:eastAsia="sk-SK"/>
        </w:rPr>
        <w:t xml:space="preserve"> </w:t>
      </w:r>
      <w:r w:rsidR="00A83AD1" w:rsidRPr="008A0299">
        <w:rPr>
          <w:color w:val="000000" w:themeColor="text1"/>
          <w:szCs w:val="24"/>
          <w:lang w:eastAsia="sk-SK"/>
        </w:rPr>
        <w:t>„</w:t>
      </w:r>
      <w:r w:rsidR="00A83AD1" w:rsidRPr="008A0299">
        <w:rPr>
          <w:iCs/>
          <w:color w:val="000000" w:themeColor="text1"/>
          <w:szCs w:val="24"/>
          <w:shd w:val="clear" w:color="auto" w:fill="FFFFFF"/>
          <w:vertAlign w:val="superscript"/>
        </w:rPr>
        <w:t>1b</w:t>
      </w:r>
      <w:r w:rsidR="00A83AD1" w:rsidRPr="008A0299">
        <w:rPr>
          <w:iCs/>
          <w:color w:val="000000" w:themeColor="text1"/>
          <w:szCs w:val="24"/>
          <w:shd w:val="clear" w:color="auto" w:fill="FFFFFF"/>
        </w:rPr>
        <w:t>) § 5 zákona č. 539/2008 Z. z. v znení zákona č. 309/2014 Z. z.</w:t>
      </w:r>
    </w:p>
    <w:p w14:paraId="3F3742ED" w14:textId="46B47069" w:rsidR="00A83AD1" w:rsidRPr="008A0299" w:rsidRDefault="00A83AD1" w:rsidP="00354750">
      <w:pPr>
        <w:ind w:left="426" w:hanging="142"/>
        <w:jc w:val="both"/>
        <w:rPr>
          <w:iCs/>
          <w:color w:val="000000" w:themeColor="text1"/>
          <w:szCs w:val="24"/>
          <w:shd w:val="clear" w:color="auto" w:fill="FFFFFF"/>
        </w:rPr>
      </w:pPr>
      <w:r w:rsidRPr="008A0299">
        <w:rPr>
          <w:iCs/>
          <w:color w:val="000000" w:themeColor="text1"/>
          <w:szCs w:val="24"/>
          <w:shd w:val="clear" w:color="auto" w:fill="FFFFFF"/>
          <w:vertAlign w:val="superscript"/>
        </w:rPr>
        <w:t>2</w:t>
      </w:r>
      <w:r w:rsidRPr="008A0299">
        <w:rPr>
          <w:iCs/>
          <w:color w:val="000000" w:themeColor="text1"/>
          <w:szCs w:val="24"/>
          <w:shd w:val="clear" w:color="auto" w:fill="FFFFFF"/>
        </w:rPr>
        <w:t xml:space="preserve">) § 7 zákona č. 539/2008 Z. z. </w:t>
      </w:r>
      <w:r w:rsidR="004B768B" w:rsidRPr="008A0299">
        <w:rPr>
          <w:iCs/>
          <w:color w:val="000000" w:themeColor="text1"/>
          <w:szCs w:val="24"/>
          <w:shd w:val="clear" w:color="auto" w:fill="FFFFFF"/>
        </w:rPr>
        <w:t>v znení zákona č. 309/2014 Z. z.</w:t>
      </w:r>
    </w:p>
    <w:p w14:paraId="460F474D" w14:textId="77777777" w:rsidR="00A83AD1" w:rsidRPr="008A0299" w:rsidRDefault="00A83AD1" w:rsidP="00354750">
      <w:pPr>
        <w:ind w:left="426" w:hanging="142"/>
        <w:jc w:val="both"/>
        <w:rPr>
          <w:color w:val="000000" w:themeColor="text1"/>
          <w:szCs w:val="24"/>
        </w:rPr>
      </w:pPr>
      <w:r w:rsidRPr="008A0299">
        <w:rPr>
          <w:iCs/>
          <w:color w:val="000000" w:themeColor="text1"/>
          <w:szCs w:val="24"/>
          <w:shd w:val="clear" w:color="auto" w:fill="FFFFFF"/>
          <w:vertAlign w:val="superscript"/>
        </w:rPr>
        <w:t>3</w:t>
      </w:r>
      <w:r w:rsidRPr="008A0299">
        <w:rPr>
          <w:iCs/>
          <w:color w:val="000000" w:themeColor="text1"/>
          <w:szCs w:val="24"/>
          <w:shd w:val="clear" w:color="auto" w:fill="FFFFFF"/>
        </w:rPr>
        <w:t xml:space="preserve">) </w:t>
      </w:r>
      <w:r w:rsidRPr="008A0299">
        <w:rPr>
          <w:color w:val="000000" w:themeColor="text1"/>
          <w:szCs w:val="24"/>
          <w:shd w:val="clear" w:color="auto" w:fill="FFFFFF"/>
        </w:rPr>
        <w:t>Napríklad zákon č. 528/2008 Z. z. o pomoci a podpore poskytovanej z fondov Európskeho spoločenstva v znení neskorších predpisov, zákon č. </w:t>
      </w:r>
      <w:hyperlink r:id="rId12" w:tooltip="Odkaz na predpis alebo ustanovenie" w:history="1">
        <w:r w:rsidRPr="008A0299">
          <w:rPr>
            <w:rStyle w:val="Hypertextovprepojenie"/>
            <w:iCs/>
            <w:color w:val="000000" w:themeColor="text1"/>
            <w:szCs w:val="24"/>
            <w:u w:val="none"/>
            <w:shd w:val="clear" w:color="auto" w:fill="FFFFFF"/>
          </w:rPr>
          <w:t>292/2014 Z. z.</w:t>
        </w:r>
      </w:hyperlink>
      <w:r w:rsidRPr="008A0299">
        <w:rPr>
          <w:color w:val="000000" w:themeColor="text1"/>
          <w:szCs w:val="24"/>
          <w:shd w:val="clear" w:color="auto" w:fill="FFFFFF"/>
        </w:rPr>
        <w:t> o príspevku poskytovanom z európskych štrukturálnych a investičných fondov a o zmene a doplnení niektorých zákonov v znení neskorších predpisov, zákon č. 57/2018 Z. z. o regionálnej investičnej pomoci a o zmene a doplnení niektorých zákonov v znení neskorších predpisov.</w:t>
      </w:r>
      <w:r w:rsidRPr="008A0299">
        <w:rPr>
          <w:color w:val="000000" w:themeColor="text1"/>
          <w:szCs w:val="24"/>
        </w:rPr>
        <w:t>“.</w:t>
      </w:r>
    </w:p>
    <w:p w14:paraId="532F4092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56CCF495" w14:textId="08E7AFCC" w:rsidR="00A83AD1" w:rsidRPr="008A0299" w:rsidRDefault="00A12473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11</w:t>
      </w:r>
      <w:r w:rsidR="00A83AD1" w:rsidRPr="008A0299">
        <w:rPr>
          <w:b/>
          <w:color w:val="000000" w:themeColor="text1"/>
          <w:szCs w:val="24"/>
          <w:shd w:val="clear" w:color="auto" w:fill="FFFFFF"/>
        </w:rPr>
        <w:t>.</w:t>
      </w:r>
      <w:r w:rsidR="00A83AD1" w:rsidRPr="008A0299">
        <w:rPr>
          <w:color w:val="000000" w:themeColor="text1"/>
          <w:szCs w:val="24"/>
          <w:shd w:val="clear" w:color="auto" w:fill="FFFFFF"/>
        </w:rPr>
        <w:t xml:space="preserve"> § 4a sa vypúšťa.</w:t>
      </w:r>
    </w:p>
    <w:p w14:paraId="0FCFE647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35C1E5B8" w14:textId="23676148" w:rsidR="00A83AD1" w:rsidRPr="008A0299" w:rsidRDefault="00A12473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12</w:t>
      </w:r>
      <w:r w:rsidR="00A83AD1" w:rsidRPr="008A0299">
        <w:rPr>
          <w:b/>
          <w:color w:val="000000" w:themeColor="text1"/>
          <w:szCs w:val="24"/>
          <w:shd w:val="clear" w:color="auto" w:fill="FFFFFF"/>
        </w:rPr>
        <w:t xml:space="preserve">. </w:t>
      </w:r>
      <w:r w:rsidR="00A83AD1" w:rsidRPr="008A0299">
        <w:rPr>
          <w:color w:val="000000" w:themeColor="text1"/>
          <w:szCs w:val="24"/>
          <w:shd w:val="clear" w:color="auto" w:fill="FFFFFF"/>
        </w:rPr>
        <w:t>§ 5 vrátane nadpisu znie:</w:t>
      </w:r>
    </w:p>
    <w:p w14:paraId="49CB39E0" w14:textId="77777777" w:rsidR="0054156D" w:rsidRPr="008A0299" w:rsidRDefault="0054156D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2E76FC65" w14:textId="36DEB131" w:rsidR="00A83AD1" w:rsidRPr="008A0299" w:rsidRDefault="00A83AD1" w:rsidP="0054156D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„§ 5</w:t>
      </w:r>
    </w:p>
    <w:p w14:paraId="25BD7F2B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Riadiaci výbor a spoločný riadiaci výbor</w:t>
      </w:r>
    </w:p>
    <w:p w14:paraId="71C44B3E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12877353" w14:textId="0496AAF1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(1) Riadiaci výbor je poradným orgánom ministerstva investícií.</w:t>
      </w:r>
    </w:p>
    <w:p w14:paraId="23288D42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715FFCE8" w14:textId="6FBCCE41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(2) Riadiaci výbor je zriadený ministerstvom investícií v každom najmenej rozvinutom okrese.</w:t>
      </w:r>
    </w:p>
    <w:p w14:paraId="394184C1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0A76549C" w14:textId="24DA68DF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(3) </w:t>
      </w:r>
      <w:r w:rsidRPr="008A0299">
        <w:rPr>
          <w:color w:val="000000" w:themeColor="text1"/>
          <w:szCs w:val="24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>Ak to plán rozvoja určí, v určených najmenej rozvinutých okresoch pôsobia viaceré riadiace výbory spoločne ako jeden spoločný riadiaci výbor.</w:t>
      </w:r>
    </w:p>
    <w:p w14:paraId="69F60308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77E15E08" w14:textId="77777777" w:rsidR="0004264B" w:rsidRPr="008A0299" w:rsidRDefault="00A83AD1" w:rsidP="0004264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(4) Riadiaci výbor sa podieľa na príprave výzvy na predkladanie žiadosti o poskytnutie regionálneho príspevku podľa tohto zákona a na jej vyhodnocovaní</w:t>
      </w:r>
      <w:r w:rsidR="0004264B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="0004264B" w:rsidRPr="008A0299">
        <w:rPr>
          <w:color w:val="000000" w:themeColor="text1"/>
          <w:szCs w:val="24"/>
          <w:lang w:eastAsia="sk-SK"/>
        </w:rPr>
        <w:t>v nadväznosti na schválený plán rozvoja. Riadiaci výbor prerokúva návrh plánu rozvoja a prijíma k nemu stanoviská.</w:t>
      </w:r>
    </w:p>
    <w:p w14:paraId="5A3665FB" w14:textId="77777777" w:rsidR="00A83AD1" w:rsidRPr="008A0299" w:rsidRDefault="00A83AD1" w:rsidP="0004264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0FCFC9F7" w14:textId="1AC47B79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(5) </w:t>
      </w:r>
      <w:r w:rsidR="004B768B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>Členov riadiaceho výboru vymenúva a odvoláva minister investícií, regionálneho rozvoja a informatizácie Slovenskej republiky</w:t>
      </w:r>
      <w:r w:rsidR="0004264B" w:rsidRPr="008A0299">
        <w:rPr>
          <w:color w:val="000000" w:themeColor="text1"/>
          <w:szCs w:val="24"/>
          <w:shd w:val="clear" w:color="auto" w:fill="FFFFFF"/>
        </w:rPr>
        <w:t>.</w:t>
      </w:r>
    </w:p>
    <w:p w14:paraId="24680D48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3183BD1B" w14:textId="7E132E0C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(6) </w:t>
      </w:r>
      <w:r w:rsidR="004B768B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>Podrobnosti o zriadení, zložení, počte členov, dĺžke funkčného obdobia členov, úlohách, činnosti a spôsobe prijímania rozhodnutí riadiaceho výboru ustanovuje štatút a rokovací poriadok, ktorý schvaľuje ministerstvo investícií.</w:t>
      </w:r>
    </w:p>
    <w:p w14:paraId="3BCE03AD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25FA8D60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(7) Členmi riadiaceho výboru sú zástupcovia</w:t>
      </w:r>
    </w:p>
    <w:p w14:paraId="180E6A2E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a) ministerstva investícií, </w:t>
      </w:r>
    </w:p>
    <w:p w14:paraId="7C0C1311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b) vyššieho územného celku, do ktorého najmenej rozvinutý okres patrí,</w:t>
      </w:r>
    </w:p>
    <w:p w14:paraId="76446164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c) okresného úradu najmenej rozvinutého okresu,</w:t>
      </w:r>
    </w:p>
    <w:p w14:paraId="38594106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d)</w:t>
      </w:r>
      <w:r w:rsidRPr="008A0299" w:rsidDel="00623035">
        <w:rPr>
          <w:color w:val="000000" w:themeColor="text1"/>
          <w:szCs w:val="24"/>
          <w:shd w:val="clear" w:color="auto" w:fill="FFFFFF"/>
        </w:rPr>
        <w:t xml:space="preserve"> </w:t>
      </w:r>
      <w:r w:rsidRPr="008A0299">
        <w:rPr>
          <w:color w:val="000000" w:themeColor="text1"/>
          <w:szCs w:val="24"/>
          <w:shd w:val="clear" w:color="auto" w:fill="FFFFFF"/>
        </w:rPr>
        <w:t>miest a obcí patriacich do najmenej rozvinutého okresu,</w:t>
      </w:r>
    </w:p>
    <w:p w14:paraId="53205B38" w14:textId="77777777" w:rsidR="00A83AD1" w:rsidRPr="008A0299" w:rsidRDefault="00A83AD1" w:rsidP="004B768B">
      <w:pPr>
        <w:ind w:left="709"/>
        <w:jc w:val="both"/>
        <w:rPr>
          <w:i/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e) sociálno-ekonomických partnerov.</w:t>
      </w:r>
      <w:r w:rsidRPr="008A0299">
        <w:rPr>
          <w:color w:val="000000" w:themeColor="text1"/>
          <w:szCs w:val="24"/>
          <w:shd w:val="clear" w:color="auto" w:fill="FFFFFF"/>
          <w:vertAlign w:val="superscript"/>
        </w:rPr>
        <w:t>1a</w:t>
      </w:r>
      <w:r w:rsidRPr="008A0299">
        <w:rPr>
          <w:color w:val="000000" w:themeColor="text1"/>
          <w:szCs w:val="24"/>
          <w:shd w:val="clear" w:color="auto" w:fill="FFFFFF"/>
        </w:rPr>
        <w:t>)“.</w:t>
      </w:r>
    </w:p>
    <w:p w14:paraId="4B7178E1" w14:textId="77777777" w:rsidR="00A83AD1" w:rsidRPr="008A0299" w:rsidRDefault="00A83AD1" w:rsidP="00A82029">
      <w:pPr>
        <w:ind w:left="284"/>
        <w:jc w:val="both"/>
        <w:rPr>
          <w:i/>
          <w:color w:val="000000" w:themeColor="text1"/>
          <w:szCs w:val="24"/>
          <w:shd w:val="clear" w:color="auto" w:fill="FFFFFF"/>
        </w:rPr>
      </w:pPr>
    </w:p>
    <w:p w14:paraId="5B372A2D" w14:textId="150BE892" w:rsidR="00A83AD1" w:rsidRPr="008A0299" w:rsidRDefault="00A12473" w:rsidP="00A82029">
      <w:pPr>
        <w:jc w:val="both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13</w:t>
      </w:r>
      <w:r w:rsidR="00A83AD1" w:rsidRPr="008A0299">
        <w:rPr>
          <w:b/>
          <w:color w:val="000000" w:themeColor="text1"/>
          <w:szCs w:val="24"/>
          <w:shd w:val="clear" w:color="auto" w:fill="FFFFFF"/>
        </w:rPr>
        <w:t>.</w:t>
      </w:r>
      <w:r w:rsidR="00A83AD1" w:rsidRPr="008A0299">
        <w:rPr>
          <w:color w:val="000000" w:themeColor="text1"/>
          <w:szCs w:val="24"/>
          <w:shd w:val="clear" w:color="auto" w:fill="FFFFFF"/>
        </w:rPr>
        <w:t xml:space="preserve"> § 6 vrátane nadpisu znie: </w:t>
      </w:r>
    </w:p>
    <w:p w14:paraId="4CA96540" w14:textId="77777777" w:rsidR="0054156D" w:rsidRPr="008A0299" w:rsidRDefault="0054156D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0975C535" w14:textId="0A2BD344" w:rsidR="00A83AD1" w:rsidRPr="008A0299" w:rsidRDefault="00A83AD1" w:rsidP="0054156D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„§ 6</w:t>
      </w:r>
    </w:p>
    <w:p w14:paraId="061B2D31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Podpora najmenej rozvinutému okresu</w:t>
      </w:r>
    </w:p>
    <w:p w14:paraId="5BA16759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5A06A429" w14:textId="77777777" w:rsidR="00A83AD1" w:rsidRPr="008A0299" w:rsidRDefault="00A83AD1" w:rsidP="004B768B">
      <w:pPr>
        <w:ind w:left="567" w:hanging="283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(1)   Podpora najmenej rozvinutému okresu sa poskytuje formou</w:t>
      </w:r>
    </w:p>
    <w:p w14:paraId="4BD4A923" w14:textId="77777777" w:rsidR="00A83AD1" w:rsidRPr="008A0299" w:rsidRDefault="00A83AD1" w:rsidP="004B768B">
      <w:pPr>
        <w:ind w:left="993" w:hanging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a) regionálneho príspevku,</w:t>
      </w:r>
    </w:p>
    <w:p w14:paraId="3869814D" w14:textId="77777777" w:rsidR="00A83AD1" w:rsidRPr="008A0299" w:rsidRDefault="00A83AD1" w:rsidP="004B768B">
      <w:pPr>
        <w:ind w:left="993" w:hanging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b) príspevkov, finančných nástrojov alebo iných prostriedkov pomoci poskytovaných podľa osobitných predpisov.</w:t>
      </w:r>
      <w:r w:rsidRPr="008A0299">
        <w:rPr>
          <w:color w:val="000000" w:themeColor="text1"/>
          <w:szCs w:val="24"/>
          <w:shd w:val="clear" w:color="auto" w:fill="FFFFFF"/>
          <w:vertAlign w:val="superscript"/>
        </w:rPr>
        <w:t>3</w:t>
      </w:r>
      <w:r w:rsidRPr="008A0299">
        <w:rPr>
          <w:color w:val="000000" w:themeColor="text1"/>
          <w:szCs w:val="24"/>
          <w:shd w:val="clear" w:color="auto" w:fill="FFFFFF"/>
        </w:rPr>
        <w:t>)</w:t>
      </w:r>
    </w:p>
    <w:p w14:paraId="42923BCB" w14:textId="77777777" w:rsidR="00A83AD1" w:rsidRPr="008A0299" w:rsidRDefault="00A83AD1" w:rsidP="004B768B">
      <w:pPr>
        <w:ind w:left="567" w:hanging="283"/>
        <w:jc w:val="both"/>
        <w:rPr>
          <w:color w:val="000000" w:themeColor="text1"/>
          <w:szCs w:val="24"/>
          <w:shd w:val="clear" w:color="auto" w:fill="FFFFFF"/>
        </w:rPr>
      </w:pPr>
    </w:p>
    <w:p w14:paraId="7F0CA5E5" w14:textId="17B21C4D" w:rsidR="00A83AD1" w:rsidRPr="008A0299" w:rsidRDefault="004B768B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(2) </w:t>
      </w:r>
      <w:r w:rsidR="00A83AD1" w:rsidRPr="008A0299">
        <w:rPr>
          <w:color w:val="000000" w:themeColor="text1"/>
          <w:szCs w:val="24"/>
          <w:shd w:val="clear" w:color="auto" w:fill="FFFFFF"/>
        </w:rPr>
        <w:t>Podpora najmenej rozvinutému okresu sa poskytuje v súlade s plánom rozvoja a zákonom o štátnom rozpočte na príslušný rozpočtový rok.“.</w:t>
      </w:r>
    </w:p>
    <w:p w14:paraId="3422023A" w14:textId="3144DCE6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17BC4A88" w14:textId="467B8CF3" w:rsidR="00A83AD1" w:rsidRPr="008A0299" w:rsidRDefault="00A12473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14</w:t>
      </w:r>
      <w:r w:rsidR="00A83AD1" w:rsidRPr="008A0299">
        <w:rPr>
          <w:b/>
          <w:color w:val="000000" w:themeColor="text1"/>
          <w:szCs w:val="24"/>
          <w:shd w:val="clear" w:color="auto" w:fill="FFFFFF"/>
        </w:rPr>
        <w:t>.</w:t>
      </w:r>
      <w:r w:rsidR="00A83AD1" w:rsidRPr="008A0299">
        <w:rPr>
          <w:color w:val="000000" w:themeColor="text1"/>
          <w:szCs w:val="24"/>
          <w:shd w:val="clear" w:color="auto" w:fill="FFFFFF"/>
        </w:rPr>
        <w:t xml:space="preserve"> § 7 sa vypúšťa.</w:t>
      </w:r>
    </w:p>
    <w:p w14:paraId="2D84069E" w14:textId="77777777" w:rsidR="00A83AD1" w:rsidRPr="008A0299" w:rsidRDefault="00A83AD1" w:rsidP="00A82029">
      <w:pPr>
        <w:jc w:val="both"/>
        <w:rPr>
          <w:b/>
          <w:color w:val="000000" w:themeColor="text1"/>
          <w:szCs w:val="24"/>
          <w:lang w:eastAsia="sk-SK"/>
        </w:rPr>
      </w:pPr>
    </w:p>
    <w:p w14:paraId="3CFEB29E" w14:textId="2D481BED" w:rsidR="00A83AD1" w:rsidRPr="008A0299" w:rsidRDefault="00A12473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15</w:t>
      </w:r>
      <w:r w:rsidR="00A83AD1" w:rsidRPr="008A0299">
        <w:rPr>
          <w:b/>
          <w:color w:val="000000" w:themeColor="text1"/>
          <w:szCs w:val="24"/>
          <w:shd w:val="clear" w:color="auto" w:fill="FFFFFF"/>
        </w:rPr>
        <w:t xml:space="preserve">. </w:t>
      </w:r>
      <w:r w:rsidR="00A83AD1" w:rsidRPr="008A0299">
        <w:rPr>
          <w:color w:val="000000" w:themeColor="text1"/>
          <w:szCs w:val="24"/>
          <w:shd w:val="clear" w:color="auto" w:fill="FFFFFF"/>
        </w:rPr>
        <w:t>§ 8 vrátane nadpisu znie:</w:t>
      </w:r>
    </w:p>
    <w:p w14:paraId="60D40BFC" w14:textId="77777777" w:rsidR="0054156D" w:rsidRPr="008A0299" w:rsidRDefault="0054156D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1B816899" w14:textId="1E98873A" w:rsidR="00A83AD1" w:rsidRPr="008A0299" w:rsidRDefault="00A83AD1" w:rsidP="0054156D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„§ 8</w:t>
      </w:r>
    </w:p>
    <w:p w14:paraId="4E9676B2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Regionálny príspevok</w:t>
      </w:r>
    </w:p>
    <w:p w14:paraId="7D545E95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28BD64C1" w14:textId="7DD2087E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(1) Regionálny príspevok je finančný príspevok poskytovaný z rozpočtovej kapitoly ministerstva investícií v súlade s plánom rozvoja.</w:t>
      </w:r>
    </w:p>
    <w:p w14:paraId="7D9CC613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04CF05E0" w14:textId="09A671F8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(2) Regionálny príspevok možno poskytnúť na základe písomnej žiadosti</w:t>
      </w:r>
      <w:r w:rsidR="00B732D6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="00B732D6" w:rsidRPr="008A0299">
        <w:rPr>
          <w:color w:val="000000" w:themeColor="text1"/>
          <w:szCs w:val="24"/>
          <w:lang w:eastAsia="sk-SK"/>
        </w:rPr>
        <w:t>zverejnenej na webovom sídle ministerstva investícií</w:t>
      </w:r>
      <w:r w:rsidRPr="008A0299">
        <w:rPr>
          <w:color w:val="000000" w:themeColor="text1"/>
          <w:szCs w:val="24"/>
          <w:shd w:val="clear" w:color="auto" w:fill="FFFFFF"/>
        </w:rPr>
        <w:t>. Žiadosť o poskytnutie regionálneho príspevku  obsahuje najmä</w:t>
      </w:r>
    </w:p>
    <w:p w14:paraId="152119FA" w14:textId="42B4D242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a)  </w:t>
      </w:r>
      <w:r w:rsidR="007F496C" w:rsidRPr="008A0299">
        <w:rPr>
          <w:color w:val="000000" w:themeColor="text1"/>
          <w:szCs w:val="24"/>
          <w:lang w:eastAsia="sk-SK"/>
        </w:rPr>
        <w:t>identifikačné údaje žiadateľa</w:t>
      </w:r>
      <w:r w:rsidRPr="008A0299">
        <w:rPr>
          <w:color w:val="000000" w:themeColor="text1"/>
          <w:szCs w:val="24"/>
          <w:shd w:val="clear" w:color="auto" w:fill="FFFFFF"/>
        </w:rPr>
        <w:t>,</w:t>
      </w:r>
    </w:p>
    <w:p w14:paraId="31EE36C1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b) účel, na ktorý sa regionálny príspevok žiada, </w:t>
      </w:r>
    </w:p>
    <w:p w14:paraId="1AB76707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c)  počet podporených pracovných miest,</w:t>
      </w:r>
    </w:p>
    <w:p w14:paraId="08F83404" w14:textId="77777777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d) požadovanú výšku regionálneho príspevku,</w:t>
      </w:r>
    </w:p>
    <w:p w14:paraId="34F020F8" w14:textId="2DF2FFE0" w:rsidR="00A83AD1" w:rsidRPr="008A0299" w:rsidRDefault="00A83AD1" w:rsidP="004B768B">
      <w:pPr>
        <w:ind w:left="709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 xml:space="preserve">e) výšku celkových nákladov a rozpočet projektu. </w:t>
      </w:r>
    </w:p>
    <w:p w14:paraId="2085BA18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7B2DA7AD" w14:textId="17322490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(3)</w:t>
      </w:r>
      <w:r w:rsidR="00684B1E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="00A41A08" w:rsidRPr="008A0299">
        <w:rPr>
          <w:color w:val="000000" w:themeColor="text1"/>
          <w:szCs w:val="24"/>
          <w:shd w:val="clear" w:color="auto" w:fill="FFFFFF"/>
        </w:rPr>
        <w:t xml:space="preserve">Podrobnosti poskytovania </w:t>
      </w:r>
      <w:r w:rsidRPr="008A0299">
        <w:rPr>
          <w:color w:val="000000" w:themeColor="text1"/>
          <w:szCs w:val="24"/>
          <w:shd w:val="clear" w:color="auto" w:fill="FFFFFF"/>
        </w:rPr>
        <w:t>regionálneho príspevku a jeho následné monitorovanie a hodnotenie podľa určených ukazovateľov upravuje metodika vydaná ministerstvom investícií</w:t>
      </w:r>
      <w:r w:rsidR="00A41A08" w:rsidRPr="008A0299">
        <w:rPr>
          <w:color w:val="000000" w:themeColor="text1"/>
          <w:szCs w:val="24"/>
          <w:shd w:val="clear" w:color="auto" w:fill="FFFFFF"/>
        </w:rPr>
        <w:t xml:space="preserve">, </w:t>
      </w:r>
      <w:r w:rsidR="00A41A08" w:rsidRPr="008A0299">
        <w:rPr>
          <w:color w:val="000000" w:themeColor="text1"/>
          <w:szCs w:val="24"/>
          <w:lang w:eastAsia="sk-SK"/>
        </w:rPr>
        <w:t>ktorú zverejňuje ministerstvo investícií na svojom webovom sídle</w:t>
      </w:r>
      <w:r w:rsidRPr="008A0299">
        <w:rPr>
          <w:color w:val="000000" w:themeColor="text1"/>
          <w:szCs w:val="24"/>
          <w:shd w:val="clear" w:color="auto" w:fill="FFFFFF"/>
        </w:rPr>
        <w:t>. Prijímateľ je povinný poskytovať údaje ministerstvu investícií v požadovanom rozsahu na účely transparentného riadenia a kontroly poskytovania regionálneho príspevku.</w:t>
      </w:r>
    </w:p>
    <w:p w14:paraId="4ABC0547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21869308" w14:textId="2A597161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(4) Pri poskytovaní regionálneho príspevku sa uplatňujú princípy transparentnosti, hospodárnosti, efektívnosti, účinnosti a účelnosti a zákaz konfliktu záujmov.</w:t>
      </w:r>
    </w:p>
    <w:p w14:paraId="445F528E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42C3650F" w14:textId="14F93CD5" w:rsidR="00A83AD1" w:rsidRPr="008A0299" w:rsidRDefault="00A83AD1" w:rsidP="004B768B">
      <w:pPr>
        <w:shd w:val="clear" w:color="auto" w:fill="FFFFFF"/>
        <w:ind w:left="709" w:hanging="425"/>
        <w:jc w:val="both"/>
        <w:rPr>
          <w:i/>
          <w:iCs/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shd w:val="clear" w:color="auto" w:fill="FFFFFF"/>
        </w:rPr>
        <w:t>(5) Regionálny príspevok možno poskytnúť prijímateľovi, ak spĺňa podmienky podľa osobitného predpisu.</w:t>
      </w:r>
      <w:hyperlink r:id="rId13" w:anchor="poznamky.poznamka-3a" w:tooltip="Odkaz na predpis alebo ustanovenie" w:history="1">
        <w:r w:rsidRPr="008A0299">
          <w:rPr>
            <w:iCs/>
            <w:color w:val="000000" w:themeColor="text1"/>
            <w:szCs w:val="24"/>
            <w:vertAlign w:val="superscript"/>
            <w:lang w:eastAsia="sk-SK"/>
          </w:rPr>
          <w:t>3a</w:t>
        </w:r>
        <w:r w:rsidRPr="008A0299">
          <w:rPr>
            <w:iCs/>
            <w:color w:val="000000" w:themeColor="text1"/>
            <w:szCs w:val="24"/>
            <w:lang w:eastAsia="sk-SK"/>
          </w:rPr>
          <w:t>)</w:t>
        </w:r>
      </w:hyperlink>
    </w:p>
    <w:p w14:paraId="389F6F47" w14:textId="77777777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lang w:eastAsia="sk-SK"/>
        </w:rPr>
      </w:pPr>
    </w:p>
    <w:p w14:paraId="5D08D168" w14:textId="4D9DFC15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(6) Regionálny príspevok možno poskytnúť prijímateľovi, ak nespĺňa podmienky podľa odseku 5 a</w:t>
      </w:r>
    </w:p>
    <w:p w14:paraId="36565E45" w14:textId="77777777" w:rsidR="00A83AD1" w:rsidRPr="008A0299" w:rsidRDefault="00A83AD1" w:rsidP="004B768B">
      <w:pPr>
        <w:shd w:val="clear" w:color="auto" w:fill="FFFFFF"/>
        <w:ind w:left="709"/>
        <w:jc w:val="both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 xml:space="preserve">a) táto skutočnosť je uvedená v pláne rozvoja, alebo </w:t>
      </w:r>
    </w:p>
    <w:p w14:paraId="2A6B4E97" w14:textId="79B17530" w:rsidR="00A83AD1" w:rsidRPr="008A0299" w:rsidRDefault="00A83AD1" w:rsidP="004B768B">
      <w:pPr>
        <w:shd w:val="clear" w:color="auto" w:fill="FFFFFF"/>
        <w:ind w:left="709"/>
        <w:jc w:val="both"/>
        <w:rPr>
          <w:i/>
          <w:iCs/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b) spĺňa podmienku podľa osobitného predpisu</w:t>
      </w:r>
      <w:r w:rsidRPr="008A0299">
        <w:rPr>
          <w:color w:val="000000" w:themeColor="text1"/>
          <w:szCs w:val="24"/>
          <w:shd w:val="clear" w:color="auto" w:fill="FFFFFF"/>
        </w:rPr>
        <w:t>.</w:t>
      </w:r>
      <w:hyperlink r:id="rId14" w:anchor="poznamky.poznamka-3aa" w:tooltip="Odkaz na predpis alebo ustanovenie" w:history="1">
        <w:r w:rsidR="006946E7" w:rsidRPr="008A0299">
          <w:rPr>
            <w:iCs/>
            <w:color w:val="000000" w:themeColor="text1"/>
            <w:szCs w:val="24"/>
            <w:vertAlign w:val="superscript"/>
            <w:lang w:eastAsia="sk-SK"/>
          </w:rPr>
          <w:t>3b</w:t>
        </w:r>
        <w:r w:rsidRPr="008A0299">
          <w:rPr>
            <w:iCs/>
            <w:color w:val="000000" w:themeColor="text1"/>
            <w:szCs w:val="24"/>
            <w:lang w:eastAsia="sk-SK"/>
          </w:rPr>
          <w:t>)</w:t>
        </w:r>
      </w:hyperlink>
    </w:p>
    <w:p w14:paraId="1F005032" w14:textId="77777777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71B2C24E" w14:textId="679D3336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 xml:space="preserve">(7) Ak sa má regionálny príspevok poskytnúť na výstavbu, zmenu stavby alebo stavebné úpravy podmienkou jeho poskytnutia je vlastnícke právo alebo iné právo prijímateľa k pozemku alebo stavbe a jeho záväzok, že tieto práva k pozemku alebo stavbe sa nezmenia najmenej po dobu piatich rokov od dokončenia výstavby, </w:t>
      </w:r>
      <w:r w:rsidR="006946E7" w:rsidRPr="008A0299">
        <w:rPr>
          <w:color w:val="000000" w:themeColor="text1"/>
          <w:szCs w:val="24"/>
        </w:rPr>
        <w:t xml:space="preserve">dokončenia </w:t>
      </w:r>
      <w:r w:rsidRPr="008A0299">
        <w:rPr>
          <w:color w:val="000000" w:themeColor="text1"/>
          <w:szCs w:val="24"/>
        </w:rPr>
        <w:t>zmeny stavby alebo dokončenia stavebných úprav.</w:t>
      </w:r>
    </w:p>
    <w:p w14:paraId="4E71CDA6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71D5272A" w14:textId="4770977A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(8) Ak je poskytnutie regionálneho príspevku štátnou pomocou alebo minimálnou pomocou, za poskytovateľa regionálneho príspevku sa považuje ministerstvo investícií.</w:t>
      </w:r>
    </w:p>
    <w:p w14:paraId="456FFC56" w14:textId="77777777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</w:p>
    <w:p w14:paraId="194C67C7" w14:textId="6E5DB97F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shd w:val="clear" w:color="auto" w:fill="FFFFFF"/>
        </w:rPr>
        <w:t>(9) Regionálny príspevok sa poskytuje na základe zmluvy, ktorú uzatvára s prijímateľom ministerstvo investícií.</w:t>
      </w:r>
      <w:r w:rsidR="00A41A08" w:rsidRPr="008A0299">
        <w:rPr>
          <w:color w:val="000000" w:themeColor="text1"/>
          <w:szCs w:val="24"/>
          <w:shd w:val="clear" w:color="auto" w:fill="FFFFFF"/>
        </w:rPr>
        <w:t xml:space="preserve"> </w:t>
      </w:r>
      <w:r w:rsidR="00A41A08" w:rsidRPr="008A0299">
        <w:rPr>
          <w:color w:val="000000" w:themeColor="text1"/>
          <w:szCs w:val="24"/>
          <w:lang w:eastAsia="sk-SK"/>
        </w:rPr>
        <w:t>Vzor zmluvy o poskytnutí regionálneho príspevku zverejňuje ministerstvo investícií na svojom webovom sídle.</w:t>
      </w:r>
    </w:p>
    <w:p w14:paraId="1CA2418A" w14:textId="614C1442" w:rsidR="00A41A08" w:rsidRPr="008A0299" w:rsidRDefault="00A41A08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lang w:eastAsia="sk-SK"/>
        </w:rPr>
      </w:pPr>
    </w:p>
    <w:p w14:paraId="7EAD8120" w14:textId="08F950AD" w:rsidR="00A41A08" w:rsidRPr="008A0299" w:rsidRDefault="00A41A08" w:rsidP="00A41A08">
      <w:pPr>
        <w:pStyle w:val="Odsekzoznamu"/>
        <w:ind w:left="284" w:right="-284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(10)  Zmluva o poskytnutí regionálneho príspevku obsahuje najmä</w:t>
      </w:r>
    </w:p>
    <w:p w14:paraId="613F93D8" w14:textId="77777777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a)</w:t>
      </w:r>
      <w:r w:rsidRPr="008A0299">
        <w:rPr>
          <w:color w:val="000000" w:themeColor="text1"/>
          <w:szCs w:val="24"/>
          <w:lang w:eastAsia="sk-SK"/>
        </w:rPr>
        <w:tab/>
        <w:t>identifikačné údaje zmluvných strán,</w:t>
      </w:r>
    </w:p>
    <w:p w14:paraId="5F17C2F9" w14:textId="77777777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b)</w:t>
      </w:r>
      <w:r w:rsidRPr="008A0299">
        <w:rPr>
          <w:color w:val="000000" w:themeColor="text1"/>
          <w:szCs w:val="24"/>
          <w:lang w:eastAsia="sk-SK"/>
        </w:rPr>
        <w:tab/>
        <w:t>predmet a účel zmluvy,</w:t>
      </w:r>
    </w:p>
    <w:p w14:paraId="2D9FADD0" w14:textId="77777777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c)</w:t>
      </w:r>
      <w:r w:rsidRPr="008A0299">
        <w:rPr>
          <w:color w:val="000000" w:themeColor="text1"/>
          <w:szCs w:val="24"/>
          <w:lang w:eastAsia="sk-SK"/>
        </w:rPr>
        <w:tab/>
        <w:t>podmienky poskytnutia a použitia regionálneho príspevku,</w:t>
      </w:r>
    </w:p>
    <w:p w14:paraId="61DBD8DB" w14:textId="77777777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d)</w:t>
      </w:r>
      <w:r w:rsidRPr="008A0299">
        <w:rPr>
          <w:color w:val="000000" w:themeColor="text1"/>
          <w:szCs w:val="24"/>
          <w:lang w:eastAsia="sk-SK"/>
        </w:rPr>
        <w:tab/>
        <w:t>podmienky vyúčtovania regionálneho príspevku,</w:t>
      </w:r>
    </w:p>
    <w:p w14:paraId="4A1B30A9" w14:textId="77777777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e)</w:t>
      </w:r>
      <w:r w:rsidRPr="008A0299">
        <w:rPr>
          <w:color w:val="000000" w:themeColor="text1"/>
          <w:szCs w:val="24"/>
          <w:lang w:eastAsia="sk-SK"/>
        </w:rPr>
        <w:tab/>
        <w:t>merateľné ukazovatele,</w:t>
      </w:r>
    </w:p>
    <w:p w14:paraId="10269AD7" w14:textId="77777777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f)</w:t>
      </w:r>
      <w:r w:rsidRPr="008A0299">
        <w:rPr>
          <w:color w:val="000000" w:themeColor="text1"/>
          <w:szCs w:val="24"/>
          <w:lang w:eastAsia="sk-SK"/>
        </w:rPr>
        <w:tab/>
        <w:t>rozpočet projektu,</w:t>
      </w:r>
    </w:p>
    <w:p w14:paraId="340EDC9C" w14:textId="56864BA1" w:rsidR="00A41A08" w:rsidRPr="008A0299" w:rsidRDefault="00A41A08" w:rsidP="00A41A08">
      <w:pPr>
        <w:pStyle w:val="Odsekzoznamu"/>
        <w:tabs>
          <w:tab w:val="left" w:pos="993"/>
        </w:tabs>
        <w:ind w:left="567" w:right="-284" w:firstLine="142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>g)</w:t>
      </w:r>
      <w:r w:rsidRPr="008A0299">
        <w:rPr>
          <w:color w:val="000000" w:themeColor="text1"/>
          <w:szCs w:val="24"/>
          <w:lang w:eastAsia="sk-SK"/>
        </w:rPr>
        <w:tab/>
        <w:t>práva a povinnosti zmluvných strán.</w:t>
      </w:r>
    </w:p>
    <w:p w14:paraId="04802729" w14:textId="77777777" w:rsidR="00A83AD1" w:rsidRPr="008A0299" w:rsidRDefault="00A83AD1" w:rsidP="00454EC8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2335F7F7" w14:textId="63D9FC0D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>(</w:t>
      </w:r>
      <w:r w:rsidR="00A41A08" w:rsidRPr="008A0299">
        <w:rPr>
          <w:color w:val="000000" w:themeColor="text1"/>
          <w:szCs w:val="24"/>
        </w:rPr>
        <w:t>11</w:t>
      </w:r>
      <w:r w:rsidRPr="008A0299">
        <w:rPr>
          <w:color w:val="000000" w:themeColor="text1"/>
          <w:szCs w:val="24"/>
        </w:rPr>
        <w:t>) Právny nárok na poskytnutie regionálneho príspevku vzniká nadobudnutím účinnosti zmluvy a za podmienok v zmluve uvedených.</w:t>
      </w:r>
    </w:p>
    <w:p w14:paraId="600F9EAE" w14:textId="77777777" w:rsidR="00A83AD1" w:rsidRPr="008A0299" w:rsidRDefault="00A83AD1" w:rsidP="004B768B">
      <w:pPr>
        <w:ind w:left="709" w:hanging="425"/>
        <w:jc w:val="both"/>
        <w:rPr>
          <w:color w:val="000000" w:themeColor="text1"/>
          <w:szCs w:val="24"/>
        </w:rPr>
      </w:pPr>
    </w:p>
    <w:p w14:paraId="68767AD2" w14:textId="1DB335DB" w:rsidR="00A83AD1" w:rsidRPr="008A0299" w:rsidRDefault="00A83AD1" w:rsidP="004B768B">
      <w:pPr>
        <w:shd w:val="clear" w:color="auto" w:fill="FFFFFF"/>
        <w:ind w:left="709" w:hanging="425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</w:t>
      </w:r>
      <w:r w:rsidR="00A41A08" w:rsidRPr="008A0299">
        <w:rPr>
          <w:color w:val="000000" w:themeColor="text1"/>
          <w:szCs w:val="24"/>
          <w:shd w:val="clear" w:color="auto" w:fill="FFFFFF"/>
        </w:rPr>
        <w:t>12</w:t>
      </w:r>
      <w:r w:rsidRPr="008A0299">
        <w:rPr>
          <w:color w:val="000000" w:themeColor="text1"/>
          <w:szCs w:val="24"/>
          <w:shd w:val="clear" w:color="auto" w:fill="FFFFFF"/>
        </w:rPr>
        <w:t>) Na poskytovanie regionálneho príspevku podľa tohto zákona sa nevzťahuje správny poriadok.“.</w:t>
      </w:r>
      <w:r w:rsidRPr="008A0299" w:rsidDel="006947EF">
        <w:rPr>
          <w:color w:val="000000" w:themeColor="text1"/>
          <w:szCs w:val="24"/>
          <w:shd w:val="clear" w:color="auto" w:fill="FFFFFF"/>
        </w:rPr>
        <w:t xml:space="preserve"> </w:t>
      </w:r>
    </w:p>
    <w:p w14:paraId="2452BE0E" w14:textId="77777777" w:rsidR="00A83AD1" w:rsidRPr="008A0299" w:rsidRDefault="00A83AD1" w:rsidP="00A82029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02ADE5F5" w14:textId="27E99A37" w:rsidR="00A83AD1" w:rsidRPr="008A0299" w:rsidRDefault="00A83AD1" w:rsidP="004B768B">
      <w:pPr>
        <w:shd w:val="clear" w:color="auto" w:fill="FFFFFF"/>
        <w:ind w:left="284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Poznámky pod čiarou k odkazom 3a a</w:t>
      </w:r>
      <w:r w:rsidR="006946E7" w:rsidRPr="008A0299">
        <w:rPr>
          <w:color w:val="000000" w:themeColor="text1"/>
          <w:szCs w:val="24"/>
          <w:shd w:val="clear" w:color="auto" w:fill="FFFFFF"/>
        </w:rPr>
        <w:t xml:space="preserve"> 3b </w:t>
      </w:r>
      <w:r w:rsidRPr="008A0299">
        <w:rPr>
          <w:color w:val="000000" w:themeColor="text1"/>
          <w:szCs w:val="24"/>
          <w:shd w:val="clear" w:color="auto" w:fill="FFFFFF"/>
        </w:rPr>
        <w:t>znejú:</w:t>
      </w:r>
    </w:p>
    <w:p w14:paraId="645B9E66" w14:textId="77777777" w:rsidR="00A83AD1" w:rsidRPr="008A0299" w:rsidRDefault="00A83AD1" w:rsidP="00684B1E">
      <w:pPr>
        <w:shd w:val="clear" w:color="auto" w:fill="FFFFFF"/>
        <w:ind w:left="709" w:hanging="425"/>
        <w:jc w:val="both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>„</w:t>
      </w:r>
      <w:r w:rsidRPr="008A0299">
        <w:rPr>
          <w:iCs/>
          <w:color w:val="000000" w:themeColor="text1"/>
          <w:szCs w:val="24"/>
          <w:shd w:val="clear" w:color="auto" w:fill="FFFFFF"/>
          <w:vertAlign w:val="superscript"/>
        </w:rPr>
        <w:t>3a</w:t>
      </w:r>
      <w:r w:rsidRPr="008A0299">
        <w:rPr>
          <w:color w:val="000000" w:themeColor="text1"/>
          <w:szCs w:val="24"/>
        </w:rPr>
        <w:t>) § 8a ods. 4 zákona č. 523/2004 Z. z. o rozpočtových pravidlách verejnej správy a o zmene a doplnení niektorých zákonov v znení neskorších predpisov.</w:t>
      </w:r>
    </w:p>
    <w:p w14:paraId="29D8AA51" w14:textId="47CDF97C" w:rsidR="00A83AD1" w:rsidRPr="008A0299" w:rsidRDefault="00EC4B35" w:rsidP="004B768B">
      <w:pPr>
        <w:shd w:val="clear" w:color="auto" w:fill="FFFFFF"/>
        <w:ind w:left="284"/>
        <w:jc w:val="both"/>
        <w:rPr>
          <w:color w:val="000000" w:themeColor="text1"/>
          <w:szCs w:val="24"/>
        </w:rPr>
      </w:pPr>
      <w:r w:rsidRPr="008A0299">
        <w:rPr>
          <w:iCs/>
          <w:color w:val="000000" w:themeColor="text1"/>
          <w:szCs w:val="24"/>
          <w:shd w:val="clear" w:color="auto" w:fill="FFFFFF"/>
          <w:vertAlign w:val="superscript"/>
        </w:rPr>
        <w:t xml:space="preserve">  </w:t>
      </w:r>
      <w:r w:rsidR="006946E7" w:rsidRPr="008A0299">
        <w:rPr>
          <w:iCs/>
          <w:color w:val="000000" w:themeColor="text1"/>
          <w:szCs w:val="24"/>
          <w:shd w:val="clear" w:color="auto" w:fill="FFFFFF"/>
          <w:vertAlign w:val="superscript"/>
        </w:rPr>
        <w:t>3b</w:t>
      </w:r>
      <w:r w:rsidR="00A83AD1" w:rsidRPr="008A0299">
        <w:rPr>
          <w:color w:val="000000" w:themeColor="text1"/>
          <w:szCs w:val="24"/>
        </w:rPr>
        <w:t xml:space="preserve">) § 8 ods. 11 zákona č. 523/2004 Z. z. v znení neskorších predpisov.“. </w:t>
      </w:r>
    </w:p>
    <w:p w14:paraId="780AA82F" w14:textId="77777777" w:rsidR="00A83AD1" w:rsidRPr="008A0299" w:rsidRDefault="00A83AD1" w:rsidP="00A82029">
      <w:pPr>
        <w:jc w:val="both"/>
        <w:rPr>
          <w:color w:val="000000" w:themeColor="text1"/>
          <w:szCs w:val="24"/>
        </w:rPr>
      </w:pPr>
    </w:p>
    <w:p w14:paraId="4BE30D35" w14:textId="50468471" w:rsidR="00A83AD1" w:rsidRPr="008A0299" w:rsidRDefault="00A12473" w:rsidP="00A82029">
      <w:pPr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</w:rPr>
        <w:t>16</w:t>
      </w:r>
      <w:r w:rsidR="00A83AD1" w:rsidRPr="008A0299">
        <w:rPr>
          <w:b/>
          <w:color w:val="000000" w:themeColor="text1"/>
          <w:szCs w:val="24"/>
        </w:rPr>
        <w:t>.</w:t>
      </w:r>
      <w:r w:rsidR="00A83AD1" w:rsidRPr="008A0299">
        <w:rPr>
          <w:color w:val="000000" w:themeColor="text1"/>
          <w:szCs w:val="24"/>
        </w:rPr>
        <w:t xml:space="preserve"> </w:t>
      </w:r>
      <w:r w:rsidR="00A83AD1" w:rsidRPr="008A0299">
        <w:rPr>
          <w:color w:val="000000" w:themeColor="text1"/>
          <w:szCs w:val="24"/>
          <w:shd w:val="clear" w:color="auto" w:fill="FFFFFF"/>
        </w:rPr>
        <w:t>Za § 11 sa dopĺňa § 12, ktorý vrátane nadpisu znie:</w:t>
      </w:r>
    </w:p>
    <w:p w14:paraId="607E8717" w14:textId="77777777" w:rsidR="00A83AD1" w:rsidRPr="008A0299" w:rsidRDefault="00A83AD1" w:rsidP="00A82029">
      <w:pPr>
        <w:jc w:val="center"/>
        <w:rPr>
          <w:color w:val="000000" w:themeColor="text1"/>
          <w:szCs w:val="24"/>
          <w:shd w:val="clear" w:color="auto" w:fill="FFFFFF"/>
        </w:rPr>
      </w:pPr>
    </w:p>
    <w:p w14:paraId="71115937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„§ 12</w:t>
      </w:r>
    </w:p>
    <w:p w14:paraId="41988758" w14:textId="77777777" w:rsidR="00A83AD1" w:rsidRPr="008A0299" w:rsidRDefault="00A83AD1" w:rsidP="00A82029">
      <w:pPr>
        <w:jc w:val="center"/>
        <w:rPr>
          <w:b/>
          <w:color w:val="000000" w:themeColor="text1"/>
          <w:szCs w:val="24"/>
          <w:shd w:val="clear" w:color="auto" w:fill="FFFFFF"/>
        </w:rPr>
      </w:pPr>
      <w:r w:rsidRPr="008A0299">
        <w:rPr>
          <w:b/>
          <w:color w:val="000000" w:themeColor="text1"/>
          <w:szCs w:val="24"/>
          <w:shd w:val="clear" w:color="auto" w:fill="FFFFFF"/>
        </w:rPr>
        <w:t>Prechodné ustanovenia k úpravám účinným od 1. novembra 2021</w:t>
      </w:r>
    </w:p>
    <w:p w14:paraId="138D1842" w14:textId="77777777" w:rsidR="00A83AD1" w:rsidRPr="008A0299" w:rsidRDefault="00A83AD1" w:rsidP="00A82029">
      <w:pPr>
        <w:jc w:val="both"/>
        <w:rPr>
          <w:color w:val="000000" w:themeColor="text1"/>
          <w:szCs w:val="24"/>
          <w:shd w:val="clear" w:color="auto" w:fill="FFFFFF"/>
        </w:rPr>
      </w:pPr>
    </w:p>
    <w:p w14:paraId="26E854ED" w14:textId="77777777" w:rsidR="00A83AD1" w:rsidRPr="008A0299" w:rsidRDefault="00A83AD1" w:rsidP="004B768B">
      <w:pPr>
        <w:ind w:left="567" w:hanging="283"/>
        <w:jc w:val="both"/>
        <w:rPr>
          <w:color w:val="000000" w:themeColor="text1"/>
          <w:szCs w:val="24"/>
          <w:shd w:val="clear" w:color="auto" w:fill="FFFFFF"/>
        </w:rPr>
      </w:pPr>
      <w:r w:rsidRPr="008A0299">
        <w:rPr>
          <w:color w:val="000000" w:themeColor="text1"/>
          <w:szCs w:val="24"/>
          <w:shd w:val="clear" w:color="auto" w:fill="FFFFFF"/>
        </w:rPr>
        <w:t>(1) Akčný plán schválený do 31. októbra 2021 sa považuje za plán rozvoja podľa § 4 v znení účinnom od 1. novembra 2021.</w:t>
      </w:r>
    </w:p>
    <w:p w14:paraId="3A0EBD5F" w14:textId="77777777" w:rsidR="00A83AD1" w:rsidRPr="008A0299" w:rsidRDefault="00A83AD1" w:rsidP="004B768B">
      <w:pPr>
        <w:ind w:left="567" w:hanging="283"/>
        <w:jc w:val="both"/>
        <w:rPr>
          <w:color w:val="000000" w:themeColor="text1"/>
          <w:szCs w:val="24"/>
          <w:shd w:val="clear" w:color="auto" w:fill="FFFFFF"/>
        </w:rPr>
      </w:pPr>
    </w:p>
    <w:p w14:paraId="3452DA5B" w14:textId="6BE21FA4" w:rsidR="00F238FE" w:rsidRPr="008A0299" w:rsidRDefault="00A83AD1" w:rsidP="00454EC8">
      <w:pPr>
        <w:pStyle w:val="Textkomentra"/>
        <w:ind w:left="709" w:hanging="425"/>
        <w:jc w:val="both"/>
        <w:rPr>
          <w:color w:val="000000" w:themeColor="text1"/>
          <w:sz w:val="24"/>
          <w:szCs w:val="24"/>
        </w:rPr>
      </w:pPr>
      <w:r w:rsidRPr="008A0299">
        <w:rPr>
          <w:color w:val="000000" w:themeColor="text1"/>
          <w:sz w:val="24"/>
          <w:szCs w:val="24"/>
          <w:shd w:val="clear" w:color="auto" w:fill="FFFFFF"/>
        </w:rPr>
        <w:t xml:space="preserve">(2) </w:t>
      </w:r>
      <w:r w:rsidR="00F238FE" w:rsidRPr="008A0299">
        <w:rPr>
          <w:color w:val="000000" w:themeColor="text1"/>
          <w:sz w:val="24"/>
          <w:szCs w:val="24"/>
        </w:rPr>
        <w:t xml:space="preserve">O návrhu ročných priorít na nasledujúci kalendárny rok, ktorý predloží okresný úrad ministerstvu investícií do 31. októbra 2021, rozhodne minister investícií.“. </w:t>
      </w:r>
    </w:p>
    <w:p w14:paraId="6283C4F8" w14:textId="59922097" w:rsidR="00A83AD1" w:rsidRPr="008A0299" w:rsidRDefault="00A83AD1" w:rsidP="004B768B">
      <w:pPr>
        <w:ind w:left="567" w:hanging="283"/>
        <w:jc w:val="both"/>
        <w:rPr>
          <w:color w:val="000000" w:themeColor="text1"/>
          <w:szCs w:val="24"/>
          <w:shd w:val="clear" w:color="auto" w:fill="FFFFFF"/>
        </w:rPr>
      </w:pPr>
    </w:p>
    <w:p w14:paraId="742847AA" w14:textId="77777777" w:rsidR="00A83AD1" w:rsidRPr="008A0299" w:rsidRDefault="00A83AD1" w:rsidP="004B768B">
      <w:pPr>
        <w:ind w:left="567" w:hanging="283"/>
        <w:jc w:val="both"/>
        <w:rPr>
          <w:color w:val="000000" w:themeColor="text1"/>
          <w:szCs w:val="24"/>
          <w:shd w:val="clear" w:color="auto" w:fill="FFFFFF"/>
        </w:rPr>
      </w:pPr>
    </w:p>
    <w:p w14:paraId="16C7C791" w14:textId="77777777" w:rsidR="00A83AD1" w:rsidRPr="008A0299" w:rsidRDefault="00A83AD1" w:rsidP="00A82029">
      <w:pPr>
        <w:shd w:val="clear" w:color="auto" w:fill="FFFFFF"/>
        <w:jc w:val="both"/>
        <w:rPr>
          <w:color w:val="000000" w:themeColor="text1"/>
          <w:szCs w:val="24"/>
          <w:lang w:eastAsia="sk-SK"/>
        </w:rPr>
      </w:pPr>
    </w:p>
    <w:p w14:paraId="093FD5DA" w14:textId="77777777" w:rsidR="00A83AD1" w:rsidRPr="008A0299" w:rsidRDefault="00A83AD1" w:rsidP="00A82029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8A0299">
        <w:rPr>
          <w:b/>
          <w:bCs/>
          <w:color w:val="000000" w:themeColor="text1"/>
          <w:szCs w:val="24"/>
          <w:lang w:eastAsia="sk-SK"/>
        </w:rPr>
        <w:t>Čl. II</w:t>
      </w:r>
    </w:p>
    <w:p w14:paraId="70FBCD4E" w14:textId="77777777" w:rsidR="00A83AD1" w:rsidRPr="008A0299" w:rsidRDefault="00A83AD1" w:rsidP="00A82029">
      <w:pPr>
        <w:jc w:val="center"/>
        <w:rPr>
          <w:color w:val="000000" w:themeColor="text1"/>
          <w:szCs w:val="24"/>
          <w:lang w:eastAsia="sk-SK"/>
        </w:rPr>
      </w:pPr>
    </w:p>
    <w:p w14:paraId="0700239F" w14:textId="77777777" w:rsidR="00A83AD1" w:rsidRPr="008A0299" w:rsidRDefault="00A83AD1" w:rsidP="005C64EB">
      <w:pPr>
        <w:ind w:firstLine="284"/>
        <w:rPr>
          <w:color w:val="000000" w:themeColor="text1"/>
          <w:szCs w:val="24"/>
          <w:lang w:eastAsia="sk-SK"/>
        </w:rPr>
      </w:pPr>
      <w:r w:rsidRPr="008A0299">
        <w:rPr>
          <w:color w:val="000000" w:themeColor="text1"/>
          <w:szCs w:val="24"/>
          <w:lang w:eastAsia="sk-SK"/>
        </w:rPr>
        <w:t xml:space="preserve">Tento zákon nadobúda účinnosť </w:t>
      </w:r>
      <w:r w:rsidRPr="008A0299">
        <w:rPr>
          <w:color w:val="000000" w:themeColor="text1"/>
          <w:szCs w:val="24"/>
          <w:shd w:val="clear" w:color="auto" w:fill="FFFFFF"/>
        </w:rPr>
        <w:t>1. novembra 2021</w:t>
      </w:r>
      <w:r w:rsidRPr="008A0299">
        <w:rPr>
          <w:color w:val="000000" w:themeColor="text1"/>
          <w:szCs w:val="24"/>
          <w:lang w:eastAsia="sk-SK"/>
        </w:rPr>
        <w:t xml:space="preserve">. </w:t>
      </w:r>
    </w:p>
    <w:p w14:paraId="3666B0D6" w14:textId="77777777" w:rsidR="00C46479" w:rsidRPr="008A0299" w:rsidRDefault="00C46479" w:rsidP="00C46479">
      <w:pPr>
        <w:spacing w:after="200" w:line="276" w:lineRule="auto"/>
        <w:rPr>
          <w:rFonts w:eastAsia="Calibri"/>
          <w:color w:val="000000" w:themeColor="text1"/>
          <w:szCs w:val="24"/>
        </w:rPr>
      </w:pPr>
    </w:p>
    <w:p w14:paraId="1C9ACB53" w14:textId="77777777" w:rsidR="00C46479" w:rsidRPr="008A0299" w:rsidRDefault="00C46479" w:rsidP="00C46479">
      <w:pPr>
        <w:spacing w:after="200" w:line="276" w:lineRule="auto"/>
        <w:rPr>
          <w:rFonts w:eastAsia="Calibri"/>
          <w:color w:val="000000" w:themeColor="text1"/>
          <w:szCs w:val="24"/>
        </w:rPr>
      </w:pPr>
    </w:p>
    <w:p w14:paraId="7976F0DC" w14:textId="4B744668" w:rsidR="00C46479" w:rsidRPr="008A0299" w:rsidRDefault="00C46479" w:rsidP="00C46479">
      <w:pPr>
        <w:spacing w:after="200" w:line="276" w:lineRule="auto"/>
        <w:rPr>
          <w:rFonts w:eastAsia="Calibri"/>
          <w:color w:val="000000" w:themeColor="text1"/>
          <w:szCs w:val="24"/>
        </w:rPr>
      </w:pPr>
    </w:p>
    <w:p w14:paraId="46BDDCCC" w14:textId="77777777" w:rsidR="00C46479" w:rsidRPr="008A0299" w:rsidRDefault="00C46479" w:rsidP="00C46479">
      <w:pPr>
        <w:spacing w:after="200" w:line="276" w:lineRule="auto"/>
        <w:rPr>
          <w:rFonts w:eastAsia="Calibri"/>
          <w:color w:val="000000" w:themeColor="text1"/>
          <w:szCs w:val="24"/>
        </w:rPr>
      </w:pPr>
    </w:p>
    <w:p w14:paraId="63033396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  <w:r w:rsidRPr="008A0299">
        <w:rPr>
          <w:rFonts w:eastAsia="Calibri"/>
          <w:color w:val="000000" w:themeColor="text1"/>
          <w:szCs w:val="24"/>
        </w:rPr>
        <w:tab/>
      </w:r>
      <w:r w:rsidRPr="008A0299">
        <w:rPr>
          <w:color w:val="000000" w:themeColor="text1"/>
          <w:szCs w:val="24"/>
        </w:rPr>
        <w:t>prezidentka  Slovenskej republiky</w:t>
      </w:r>
    </w:p>
    <w:p w14:paraId="0CDEF183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5FE3F745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4791F340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452DA847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039D9752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4FC2CB00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7EF2B143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3F87579E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4639210A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>predseda Národnej rady Slovenskej republiky</w:t>
      </w:r>
    </w:p>
    <w:p w14:paraId="18B551E7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7F13D984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378C8B8C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25D25799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117744FA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279DEDBC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70B600A3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11436807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61FA7CED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</w:p>
    <w:p w14:paraId="61978CA0" w14:textId="77777777" w:rsidR="00C46479" w:rsidRPr="008A0299" w:rsidRDefault="00C46479" w:rsidP="00C46479">
      <w:pPr>
        <w:ind w:firstLine="426"/>
        <w:jc w:val="center"/>
        <w:rPr>
          <w:color w:val="000000" w:themeColor="text1"/>
          <w:szCs w:val="24"/>
        </w:rPr>
      </w:pPr>
      <w:r w:rsidRPr="008A0299">
        <w:rPr>
          <w:color w:val="000000" w:themeColor="text1"/>
          <w:szCs w:val="24"/>
        </w:rPr>
        <w:t xml:space="preserve">    predseda vlády Slovenskej republiky</w:t>
      </w:r>
    </w:p>
    <w:bookmarkEnd w:id="0"/>
    <w:p w14:paraId="540C0A3A" w14:textId="5DE79469" w:rsidR="000610B2" w:rsidRPr="008A0299" w:rsidRDefault="000610B2" w:rsidP="00454EC8">
      <w:pPr>
        <w:rPr>
          <w:b/>
          <w:color w:val="000000" w:themeColor="text1"/>
          <w:szCs w:val="24"/>
        </w:rPr>
      </w:pPr>
    </w:p>
    <w:sectPr w:rsidR="000610B2" w:rsidRPr="008A0299" w:rsidSect="00454EC8">
      <w:footerReference w:type="default" r:id="rId15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2140" w14:textId="77777777" w:rsidR="0014658B" w:rsidRDefault="0014658B" w:rsidP="003C2C35">
      <w:r>
        <w:separator/>
      </w:r>
    </w:p>
  </w:endnote>
  <w:endnote w:type="continuationSeparator" w:id="0">
    <w:p w14:paraId="219DBB86" w14:textId="77777777" w:rsidR="0014658B" w:rsidRDefault="0014658B" w:rsidP="003C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604052"/>
      <w:docPartObj>
        <w:docPartGallery w:val="Page Numbers (Bottom of Page)"/>
        <w:docPartUnique/>
      </w:docPartObj>
    </w:sdtPr>
    <w:sdtEndPr/>
    <w:sdtContent>
      <w:p w14:paraId="5700F52E" w14:textId="073F76F2" w:rsidR="0054156D" w:rsidRDefault="005415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299">
          <w:rPr>
            <w:noProof/>
          </w:rPr>
          <w:t>6</w:t>
        </w:r>
        <w:r>
          <w:fldChar w:fldCharType="end"/>
        </w:r>
      </w:p>
    </w:sdtContent>
  </w:sdt>
  <w:p w14:paraId="2226A6B7" w14:textId="77777777" w:rsidR="00F125B6" w:rsidRDefault="00F125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6F41" w14:textId="77777777" w:rsidR="0014658B" w:rsidRDefault="0014658B" w:rsidP="003C2C35">
      <w:r>
        <w:separator/>
      </w:r>
    </w:p>
  </w:footnote>
  <w:footnote w:type="continuationSeparator" w:id="0">
    <w:p w14:paraId="60222957" w14:textId="77777777" w:rsidR="0014658B" w:rsidRDefault="0014658B" w:rsidP="003C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8B1"/>
    <w:multiLevelType w:val="hybridMultilevel"/>
    <w:tmpl w:val="A8506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2D2"/>
    <w:multiLevelType w:val="hybridMultilevel"/>
    <w:tmpl w:val="4A727BC0"/>
    <w:lvl w:ilvl="0" w:tplc="2444D08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D1624"/>
    <w:multiLevelType w:val="hybridMultilevel"/>
    <w:tmpl w:val="F52C2D3C"/>
    <w:lvl w:ilvl="0" w:tplc="E8D2536E">
      <w:start w:val="1"/>
      <w:numFmt w:val="lowerLetter"/>
      <w:lvlText w:val="2%1."/>
      <w:lvlJc w:val="right"/>
      <w:pPr>
        <w:ind w:left="178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530CA3"/>
    <w:multiLevelType w:val="hybridMultilevel"/>
    <w:tmpl w:val="74C40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197E"/>
    <w:multiLevelType w:val="hybridMultilevel"/>
    <w:tmpl w:val="DB002AC0"/>
    <w:lvl w:ilvl="0" w:tplc="93FEE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66E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0E7292">
      <w:start w:val="1"/>
      <w:numFmt w:val="lowerLetter"/>
      <w:lvlText w:val="1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259"/>
    <w:multiLevelType w:val="hybridMultilevel"/>
    <w:tmpl w:val="37C04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1A6A"/>
    <w:multiLevelType w:val="hybridMultilevel"/>
    <w:tmpl w:val="801070EC"/>
    <w:lvl w:ilvl="0" w:tplc="A956F3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D60F88"/>
    <w:multiLevelType w:val="hybridMultilevel"/>
    <w:tmpl w:val="F604A8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2B78"/>
    <w:multiLevelType w:val="hybridMultilevel"/>
    <w:tmpl w:val="8F7292C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94DC7"/>
    <w:multiLevelType w:val="hybridMultilevel"/>
    <w:tmpl w:val="F3860D86"/>
    <w:lvl w:ilvl="0" w:tplc="D6DA03B0">
      <w:start w:val="2"/>
      <w:numFmt w:val="decimal"/>
      <w:lvlText w:val="%1."/>
      <w:lvlJc w:val="left"/>
      <w:pPr>
        <w:ind w:left="120" w:firstLine="2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93C"/>
    <w:multiLevelType w:val="hybridMultilevel"/>
    <w:tmpl w:val="D472AF0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55301"/>
    <w:multiLevelType w:val="hybridMultilevel"/>
    <w:tmpl w:val="E96699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7540A"/>
    <w:multiLevelType w:val="hybridMultilevel"/>
    <w:tmpl w:val="ACC0E7CC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950D8"/>
    <w:multiLevelType w:val="hybridMultilevel"/>
    <w:tmpl w:val="B4B88414"/>
    <w:lvl w:ilvl="0" w:tplc="8D86AF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0E5"/>
    <w:multiLevelType w:val="hybridMultilevel"/>
    <w:tmpl w:val="E4C01528"/>
    <w:lvl w:ilvl="0" w:tplc="FC74A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3721AE"/>
    <w:multiLevelType w:val="hybridMultilevel"/>
    <w:tmpl w:val="4DF089C4"/>
    <w:lvl w:ilvl="0" w:tplc="CC3EDA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44176"/>
    <w:multiLevelType w:val="hybridMultilevel"/>
    <w:tmpl w:val="06E850D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360E4"/>
    <w:multiLevelType w:val="hybridMultilevel"/>
    <w:tmpl w:val="5CB624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F6266"/>
    <w:multiLevelType w:val="hybridMultilevel"/>
    <w:tmpl w:val="D570B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985"/>
    <w:multiLevelType w:val="hybridMultilevel"/>
    <w:tmpl w:val="4CD2A7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CA6462"/>
    <w:multiLevelType w:val="hybridMultilevel"/>
    <w:tmpl w:val="B71666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0F48"/>
    <w:multiLevelType w:val="hybridMultilevel"/>
    <w:tmpl w:val="F8A68F3A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F2BE7"/>
    <w:multiLevelType w:val="hybridMultilevel"/>
    <w:tmpl w:val="586CB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A4E73"/>
    <w:multiLevelType w:val="hybridMultilevel"/>
    <w:tmpl w:val="B0924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1B2B"/>
    <w:multiLevelType w:val="hybridMultilevel"/>
    <w:tmpl w:val="301894E4"/>
    <w:lvl w:ilvl="0" w:tplc="458425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AC5FD1"/>
    <w:multiLevelType w:val="hybridMultilevel"/>
    <w:tmpl w:val="6534052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7B5704"/>
    <w:multiLevelType w:val="hybridMultilevel"/>
    <w:tmpl w:val="923C9B5A"/>
    <w:lvl w:ilvl="0" w:tplc="73E20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7407"/>
    <w:multiLevelType w:val="hybridMultilevel"/>
    <w:tmpl w:val="DD1E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C1306"/>
    <w:multiLevelType w:val="hybridMultilevel"/>
    <w:tmpl w:val="E342F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42A9"/>
    <w:multiLevelType w:val="hybridMultilevel"/>
    <w:tmpl w:val="1CBCAD64"/>
    <w:lvl w:ilvl="0" w:tplc="970C38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9566EC0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9A0E7292">
      <w:start w:val="1"/>
      <w:numFmt w:val="lowerLetter"/>
      <w:lvlText w:val="1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5D3D62"/>
    <w:multiLevelType w:val="hybridMultilevel"/>
    <w:tmpl w:val="1A1E52BE"/>
    <w:lvl w:ilvl="0" w:tplc="9B28DB2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A555929"/>
    <w:multiLevelType w:val="hybridMultilevel"/>
    <w:tmpl w:val="607CF31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A64D71"/>
    <w:multiLevelType w:val="hybridMultilevel"/>
    <w:tmpl w:val="7220BB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28"/>
  </w:num>
  <w:num w:numId="9">
    <w:abstractNumId w:val="18"/>
  </w:num>
  <w:num w:numId="10">
    <w:abstractNumId w:val="11"/>
  </w:num>
  <w:num w:numId="11">
    <w:abstractNumId w:val="27"/>
  </w:num>
  <w:num w:numId="12">
    <w:abstractNumId w:val="14"/>
  </w:num>
  <w:num w:numId="13">
    <w:abstractNumId w:val="23"/>
  </w:num>
  <w:num w:numId="14">
    <w:abstractNumId w:val="6"/>
  </w:num>
  <w:num w:numId="15">
    <w:abstractNumId w:val="20"/>
  </w:num>
  <w:num w:numId="16">
    <w:abstractNumId w:val="19"/>
  </w:num>
  <w:num w:numId="17">
    <w:abstractNumId w:val="17"/>
  </w:num>
  <w:num w:numId="18">
    <w:abstractNumId w:val="16"/>
  </w:num>
  <w:num w:numId="19">
    <w:abstractNumId w:val="31"/>
  </w:num>
  <w:num w:numId="20">
    <w:abstractNumId w:val="25"/>
  </w:num>
  <w:num w:numId="21">
    <w:abstractNumId w:val="15"/>
  </w:num>
  <w:num w:numId="22">
    <w:abstractNumId w:val="32"/>
  </w:num>
  <w:num w:numId="23">
    <w:abstractNumId w:val="1"/>
  </w:num>
  <w:num w:numId="24">
    <w:abstractNumId w:val="4"/>
  </w:num>
  <w:num w:numId="25">
    <w:abstractNumId w:val="7"/>
  </w:num>
  <w:num w:numId="26">
    <w:abstractNumId w:val="8"/>
  </w:num>
  <w:num w:numId="27">
    <w:abstractNumId w:val="29"/>
  </w:num>
  <w:num w:numId="28">
    <w:abstractNumId w:val="30"/>
  </w:num>
  <w:num w:numId="29">
    <w:abstractNumId w:val="2"/>
  </w:num>
  <w:num w:numId="30">
    <w:abstractNumId w:val="12"/>
  </w:num>
  <w:num w:numId="31">
    <w:abstractNumId w:val="21"/>
  </w:num>
  <w:num w:numId="32">
    <w:abstractNumId w:val="1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71"/>
    <w:rsid w:val="0000276F"/>
    <w:rsid w:val="00004109"/>
    <w:rsid w:val="000047BC"/>
    <w:rsid w:val="00005793"/>
    <w:rsid w:val="00010DE0"/>
    <w:rsid w:val="000118E1"/>
    <w:rsid w:val="00012658"/>
    <w:rsid w:val="00013B2D"/>
    <w:rsid w:val="0001481C"/>
    <w:rsid w:val="00015509"/>
    <w:rsid w:val="0001708B"/>
    <w:rsid w:val="0002083F"/>
    <w:rsid w:val="00020E27"/>
    <w:rsid w:val="0002100C"/>
    <w:rsid w:val="00021F24"/>
    <w:rsid w:val="000311B6"/>
    <w:rsid w:val="00032AFD"/>
    <w:rsid w:val="00032EC5"/>
    <w:rsid w:val="00033879"/>
    <w:rsid w:val="00034CCF"/>
    <w:rsid w:val="0003649C"/>
    <w:rsid w:val="000366C3"/>
    <w:rsid w:val="000374C5"/>
    <w:rsid w:val="00040D77"/>
    <w:rsid w:val="0004142C"/>
    <w:rsid w:val="0004264B"/>
    <w:rsid w:val="00042F73"/>
    <w:rsid w:val="0004308E"/>
    <w:rsid w:val="0004458F"/>
    <w:rsid w:val="000451D2"/>
    <w:rsid w:val="000466DF"/>
    <w:rsid w:val="00050133"/>
    <w:rsid w:val="00050CB1"/>
    <w:rsid w:val="00050EAC"/>
    <w:rsid w:val="00050F32"/>
    <w:rsid w:val="00054069"/>
    <w:rsid w:val="00055F8E"/>
    <w:rsid w:val="00056219"/>
    <w:rsid w:val="00060495"/>
    <w:rsid w:val="000610B2"/>
    <w:rsid w:val="00062DAC"/>
    <w:rsid w:val="0006344D"/>
    <w:rsid w:val="00064474"/>
    <w:rsid w:val="00064772"/>
    <w:rsid w:val="00064E1A"/>
    <w:rsid w:val="00065E89"/>
    <w:rsid w:val="00067663"/>
    <w:rsid w:val="00070197"/>
    <w:rsid w:val="00070F1B"/>
    <w:rsid w:val="00071148"/>
    <w:rsid w:val="00073E5C"/>
    <w:rsid w:val="00074488"/>
    <w:rsid w:val="0007750F"/>
    <w:rsid w:val="00077AA5"/>
    <w:rsid w:val="00080CEC"/>
    <w:rsid w:val="00081792"/>
    <w:rsid w:val="00081E7F"/>
    <w:rsid w:val="000823E0"/>
    <w:rsid w:val="00082A59"/>
    <w:rsid w:val="000832E2"/>
    <w:rsid w:val="00083985"/>
    <w:rsid w:val="00083E48"/>
    <w:rsid w:val="00085686"/>
    <w:rsid w:val="00085ABF"/>
    <w:rsid w:val="00086D84"/>
    <w:rsid w:val="000874CD"/>
    <w:rsid w:val="00094826"/>
    <w:rsid w:val="00094CDF"/>
    <w:rsid w:val="00095E46"/>
    <w:rsid w:val="00095EBE"/>
    <w:rsid w:val="000A1530"/>
    <w:rsid w:val="000A1C34"/>
    <w:rsid w:val="000A1DDF"/>
    <w:rsid w:val="000A3D20"/>
    <w:rsid w:val="000A461D"/>
    <w:rsid w:val="000A5140"/>
    <w:rsid w:val="000A54AC"/>
    <w:rsid w:val="000A5986"/>
    <w:rsid w:val="000A5BB6"/>
    <w:rsid w:val="000A6B8D"/>
    <w:rsid w:val="000A6D1E"/>
    <w:rsid w:val="000A7405"/>
    <w:rsid w:val="000A7955"/>
    <w:rsid w:val="000A7C75"/>
    <w:rsid w:val="000B0BD2"/>
    <w:rsid w:val="000B2E86"/>
    <w:rsid w:val="000B37DA"/>
    <w:rsid w:val="000B3961"/>
    <w:rsid w:val="000B39DE"/>
    <w:rsid w:val="000B465F"/>
    <w:rsid w:val="000B4A42"/>
    <w:rsid w:val="000B5188"/>
    <w:rsid w:val="000B598C"/>
    <w:rsid w:val="000B7826"/>
    <w:rsid w:val="000C1133"/>
    <w:rsid w:val="000C16BF"/>
    <w:rsid w:val="000C361C"/>
    <w:rsid w:val="000C56A5"/>
    <w:rsid w:val="000C6BF8"/>
    <w:rsid w:val="000C6EE3"/>
    <w:rsid w:val="000C7A4D"/>
    <w:rsid w:val="000C7C15"/>
    <w:rsid w:val="000D0642"/>
    <w:rsid w:val="000D08A5"/>
    <w:rsid w:val="000D0DC1"/>
    <w:rsid w:val="000D1A16"/>
    <w:rsid w:val="000D1B98"/>
    <w:rsid w:val="000D284F"/>
    <w:rsid w:val="000D3018"/>
    <w:rsid w:val="000D3085"/>
    <w:rsid w:val="000D328A"/>
    <w:rsid w:val="000D3AC1"/>
    <w:rsid w:val="000D5076"/>
    <w:rsid w:val="000D533C"/>
    <w:rsid w:val="000D57BC"/>
    <w:rsid w:val="000E144F"/>
    <w:rsid w:val="000E1E11"/>
    <w:rsid w:val="000E1F87"/>
    <w:rsid w:val="000E278C"/>
    <w:rsid w:val="000E2E5D"/>
    <w:rsid w:val="000E3083"/>
    <w:rsid w:val="000E3A78"/>
    <w:rsid w:val="000E3EE8"/>
    <w:rsid w:val="000E4EAE"/>
    <w:rsid w:val="000E623A"/>
    <w:rsid w:val="000E6E9F"/>
    <w:rsid w:val="000E79F5"/>
    <w:rsid w:val="000E7BF5"/>
    <w:rsid w:val="000F005B"/>
    <w:rsid w:val="000F6CC9"/>
    <w:rsid w:val="001004FE"/>
    <w:rsid w:val="00100CD6"/>
    <w:rsid w:val="00101BE0"/>
    <w:rsid w:val="00101E61"/>
    <w:rsid w:val="00103E9D"/>
    <w:rsid w:val="001058AE"/>
    <w:rsid w:val="0011082F"/>
    <w:rsid w:val="00112716"/>
    <w:rsid w:val="0011281B"/>
    <w:rsid w:val="001133A5"/>
    <w:rsid w:val="001168E5"/>
    <w:rsid w:val="00116CE0"/>
    <w:rsid w:val="00117B70"/>
    <w:rsid w:val="001216F1"/>
    <w:rsid w:val="00123D41"/>
    <w:rsid w:val="00124628"/>
    <w:rsid w:val="001246B5"/>
    <w:rsid w:val="00124804"/>
    <w:rsid w:val="00124CF0"/>
    <w:rsid w:val="00125658"/>
    <w:rsid w:val="00125F5B"/>
    <w:rsid w:val="001272C3"/>
    <w:rsid w:val="001277B6"/>
    <w:rsid w:val="0013026F"/>
    <w:rsid w:val="00132DD3"/>
    <w:rsid w:val="00133E67"/>
    <w:rsid w:val="00134107"/>
    <w:rsid w:val="00134BDD"/>
    <w:rsid w:val="00136A39"/>
    <w:rsid w:val="00137345"/>
    <w:rsid w:val="0014001E"/>
    <w:rsid w:val="001418C4"/>
    <w:rsid w:val="001431FD"/>
    <w:rsid w:val="001434C2"/>
    <w:rsid w:val="00144BEE"/>
    <w:rsid w:val="0014554D"/>
    <w:rsid w:val="001458B7"/>
    <w:rsid w:val="0014658B"/>
    <w:rsid w:val="00147D57"/>
    <w:rsid w:val="001509E3"/>
    <w:rsid w:val="001518A4"/>
    <w:rsid w:val="00151A34"/>
    <w:rsid w:val="00152B9F"/>
    <w:rsid w:val="001563DB"/>
    <w:rsid w:val="00156C68"/>
    <w:rsid w:val="00157ACB"/>
    <w:rsid w:val="00157BF5"/>
    <w:rsid w:val="00160207"/>
    <w:rsid w:val="001614A7"/>
    <w:rsid w:val="001616C3"/>
    <w:rsid w:val="001634CF"/>
    <w:rsid w:val="001635BA"/>
    <w:rsid w:val="0016426D"/>
    <w:rsid w:val="001653E9"/>
    <w:rsid w:val="00165B31"/>
    <w:rsid w:val="00165BF5"/>
    <w:rsid w:val="00165DAA"/>
    <w:rsid w:val="001666A2"/>
    <w:rsid w:val="001676B3"/>
    <w:rsid w:val="00171117"/>
    <w:rsid w:val="00174D5B"/>
    <w:rsid w:val="001753B7"/>
    <w:rsid w:val="00175D08"/>
    <w:rsid w:val="001768CF"/>
    <w:rsid w:val="00177A64"/>
    <w:rsid w:val="00181475"/>
    <w:rsid w:val="00181572"/>
    <w:rsid w:val="001856A3"/>
    <w:rsid w:val="00190AB9"/>
    <w:rsid w:val="00192217"/>
    <w:rsid w:val="00192DCB"/>
    <w:rsid w:val="001962DB"/>
    <w:rsid w:val="00197F4B"/>
    <w:rsid w:val="001A0345"/>
    <w:rsid w:val="001A08A8"/>
    <w:rsid w:val="001A0BFC"/>
    <w:rsid w:val="001A1098"/>
    <w:rsid w:val="001A10FE"/>
    <w:rsid w:val="001A3564"/>
    <w:rsid w:val="001A42EA"/>
    <w:rsid w:val="001A5B69"/>
    <w:rsid w:val="001A5F50"/>
    <w:rsid w:val="001A72A6"/>
    <w:rsid w:val="001B0911"/>
    <w:rsid w:val="001B1852"/>
    <w:rsid w:val="001B18A7"/>
    <w:rsid w:val="001B3035"/>
    <w:rsid w:val="001B47F5"/>
    <w:rsid w:val="001B493C"/>
    <w:rsid w:val="001C0225"/>
    <w:rsid w:val="001C110A"/>
    <w:rsid w:val="001C2056"/>
    <w:rsid w:val="001C21E2"/>
    <w:rsid w:val="001C2E1C"/>
    <w:rsid w:val="001C7586"/>
    <w:rsid w:val="001C75EF"/>
    <w:rsid w:val="001D21F0"/>
    <w:rsid w:val="001D3707"/>
    <w:rsid w:val="001D3813"/>
    <w:rsid w:val="001D531D"/>
    <w:rsid w:val="001D6A8E"/>
    <w:rsid w:val="001D6F38"/>
    <w:rsid w:val="001D6F79"/>
    <w:rsid w:val="001D7323"/>
    <w:rsid w:val="001E08B8"/>
    <w:rsid w:val="001E1492"/>
    <w:rsid w:val="001E196F"/>
    <w:rsid w:val="001E28EB"/>
    <w:rsid w:val="001E62E9"/>
    <w:rsid w:val="001E6E48"/>
    <w:rsid w:val="001E70BB"/>
    <w:rsid w:val="001E7670"/>
    <w:rsid w:val="001F0189"/>
    <w:rsid w:val="001F072C"/>
    <w:rsid w:val="001F07EB"/>
    <w:rsid w:val="001F1086"/>
    <w:rsid w:val="001F2303"/>
    <w:rsid w:val="001F3368"/>
    <w:rsid w:val="001F4C7D"/>
    <w:rsid w:val="00200EEA"/>
    <w:rsid w:val="00200FAE"/>
    <w:rsid w:val="00201EBA"/>
    <w:rsid w:val="00202CD6"/>
    <w:rsid w:val="00202DD7"/>
    <w:rsid w:val="002062B4"/>
    <w:rsid w:val="00211E94"/>
    <w:rsid w:val="0021325E"/>
    <w:rsid w:val="00213AB3"/>
    <w:rsid w:val="00213B07"/>
    <w:rsid w:val="00217CB3"/>
    <w:rsid w:val="00220646"/>
    <w:rsid w:val="002214F5"/>
    <w:rsid w:val="00222453"/>
    <w:rsid w:val="00222DDF"/>
    <w:rsid w:val="002237D3"/>
    <w:rsid w:val="002254D5"/>
    <w:rsid w:val="00230380"/>
    <w:rsid w:val="00231CF0"/>
    <w:rsid w:val="00232040"/>
    <w:rsid w:val="00232190"/>
    <w:rsid w:val="00233396"/>
    <w:rsid w:val="00233AC8"/>
    <w:rsid w:val="00233FA1"/>
    <w:rsid w:val="00235584"/>
    <w:rsid w:val="00235BC6"/>
    <w:rsid w:val="002366F0"/>
    <w:rsid w:val="00240101"/>
    <w:rsid w:val="002406B3"/>
    <w:rsid w:val="00240EAF"/>
    <w:rsid w:val="00242526"/>
    <w:rsid w:val="00243072"/>
    <w:rsid w:val="0024333E"/>
    <w:rsid w:val="00243940"/>
    <w:rsid w:val="002445DB"/>
    <w:rsid w:val="00244AD9"/>
    <w:rsid w:val="00245F8F"/>
    <w:rsid w:val="0024626A"/>
    <w:rsid w:val="00246C4E"/>
    <w:rsid w:val="00251714"/>
    <w:rsid w:val="00251CF6"/>
    <w:rsid w:val="00253005"/>
    <w:rsid w:val="0025304C"/>
    <w:rsid w:val="00253CDD"/>
    <w:rsid w:val="0025430E"/>
    <w:rsid w:val="00255D32"/>
    <w:rsid w:val="00256CB9"/>
    <w:rsid w:val="00260EB1"/>
    <w:rsid w:val="00261C98"/>
    <w:rsid w:val="00262770"/>
    <w:rsid w:val="00262A00"/>
    <w:rsid w:val="002639CE"/>
    <w:rsid w:val="00266708"/>
    <w:rsid w:val="00266ECA"/>
    <w:rsid w:val="0026777C"/>
    <w:rsid w:val="002678DC"/>
    <w:rsid w:val="00267932"/>
    <w:rsid w:val="0027008E"/>
    <w:rsid w:val="0027066D"/>
    <w:rsid w:val="00270F15"/>
    <w:rsid w:val="002719AB"/>
    <w:rsid w:val="00271FC8"/>
    <w:rsid w:val="00275F15"/>
    <w:rsid w:val="0028014F"/>
    <w:rsid w:val="00280561"/>
    <w:rsid w:val="002840D7"/>
    <w:rsid w:val="0028439B"/>
    <w:rsid w:val="00285145"/>
    <w:rsid w:val="00285B9B"/>
    <w:rsid w:val="00290C9B"/>
    <w:rsid w:val="00291835"/>
    <w:rsid w:val="00297967"/>
    <w:rsid w:val="002A0FDD"/>
    <w:rsid w:val="002A34C6"/>
    <w:rsid w:val="002A44A7"/>
    <w:rsid w:val="002A4FAF"/>
    <w:rsid w:val="002A7B40"/>
    <w:rsid w:val="002B0464"/>
    <w:rsid w:val="002B0650"/>
    <w:rsid w:val="002B0DAD"/>
    <w:rsid w:val="002B1EDB"/>
    <w:rsid w:val="002B2733"/>
    <w:rsid w:val="002B4360"/>
    <w:rsid w:val="002B4E28"/>
    <w:rsid w:val="002B4FDF"/>
    <w:rsid w:val="002B7B1B"/>
    <w:rsid w:val="002C06A8"/>
    <w:rsid w:val="002C11DF"/>
    <w:rsid w:val="002C11FF"/>
    <w:rsid w:val="002C3E5D"/>
    <w:rsid w:val="002C47B0"/>
    <w:rsid w:val="002C5330"/>
    <w:rsid w:val="002C73BF"/>
    <w:rsid w:val="002D016B"/>
    <w:rsid w:val="002D01CF"/>
    <w:rsid w:val="002D03BA"/>
    <w:rsid w:val="002D07CD"/>
    <w:rsid w:val="002D0B39"/>
    <w:rsid w:val="002D264B"/>
    <w:rsid w:val="002D2BBB"/>
    <w:rsid w:val="002D35DF"/>
    <w:rsid w:val="002D3BF0"/>
    <w:rsid w:val="002D3D9E"/>
    <w:rsid w:val="002D6240"/>
    <w:rsid w:val="002E00AB"/>
    <w:rsid w:val="002E15B2"/>
    <w:rsid w:val="002E1B58"/>
    <w:rsid w:val="002E3D35"/>
    <w:rsid w:val="002E4553"/>
    <w:rsid w:val="002E580D"/>
    <w:rsid w:val="002F0704"/>
    <w:rsid w:val="002F1A91"/>
    <w:rsid w:val="002F387E"/>
    <w:rsid w:val="002F48A3"/>
    <w:rsid w:val="002F4D32"/>
    <w:rsid w:val="002F4F9E"/>
    <w:rsid w:val="002F51CE"/>
    <w:rsid w:val="002F6AD4"/>
    <w:rsid w:val="002F6DA7"/>
    <w:rsid w:val="002F779F"/>
    <w:rsid w:val="002F7AFA"/>
    <w:rsid w:val="002F7FA5"/>
    <w:rsid w:val="003005F6"/>
    <w:rsid w:val="00302A7B"/>
    <w:rsid w:val="00303A95"/>
    <w:rsid w:val="003076AD"/>
    <w:rsid w:val="00307EF2"/>
    <w:rsid w:val="00312281"/>
    <w:rsid w:val="00312539"/>
    <w:rsid w:val="00312935"/>
    <w:rsid w:val="003139FD"/>
    <w:rsid w:val="00313A66"/>
    <w:rsid w:val="00315135"/>
    <w:rsid w:val="003168DE"/>
    <w:rsid w:val="00316FB0"/>
    <w:rsid w:val="003202A2"/>
    <w:rsid w:val="003206A7"/>
    <w:rsid w:val="00320E6C"/>
    <w:rsid w:val="00322094"/>
    <w:rsid w:val="00323199"/>
    <w:rsid w:val="00323F9B"/>
    <w:rsid w:val="00325882"/>
    <w:rsid w:val="00327656"/>
    <w:rsid w:val="00327CCE"/>
    <w:rsid w:val="00332016"/>
    <w:rsid w:val="00333429"/>
    <w:rsid w:val="0033444F"/>
    <w:rsid w:val="00334D8B"/>
    <w:rsid w:val="00336247"/>
    <w:rsid w:val="003371C3"/>
    <w:rsid w:val="00340089"/>
    <w:rsid w:val="00340188"/>
    <w:rsid w:val="0034052B"/>
    <w:rsid w:val="00340E47"/>
    <w:rsid w:val="00340F39"/>
    <w:rsid w:val="003414E8"/>
    <w:rsid w:val="00342190"/>
    <w:rsid w:val="0034238C"/>
    <w:rsid w:val="003426DC"/>
    <w:rsid w:val="00343232"/>
    <w:rsid w:val="00347120"/>
    <w:rsid w:val="0034713E"/>
    <w:rsid w:val="003521B3"/>
    <w:rsid w:val="003524C1"/>
    <w:rsid w:val="00354351"/>
    <w:rsid w:val="00354750"/>
    <w:rsid w:val="00356A20"/>
    <w:rsid w:val="0035747F"/>
    <w:rsid w:val="00360538"/>
    <w:rsid w:val="003622BB"/>
    <w:rsid w:val="00362711"/>
    <w:rsid w:val="003632B0"/>
    <w:rsid w:val="003635B9"/>
    <w:rsid w:val="00365F88"/>
    <w:rsid w:val="00366202"/>
    <w:rsid w:val="00366DC3"/>
    <w:rsid w:val="00367353"/>
    <w:rsid w:val="00371D47"/>
    <w:rsid w:val="00373656"/>
    <w:rsid w:val="00373675"/>
    <w:rsid w:val="003745B9"/>
    <w:rsid w:val="00374A09"/>
    <w:rsid w:val="00375BAB"/>
    <w:rsid w:val="00376B68"/>
    <w:rsid w:val="00377422"/>
    <w:rsid w:val="00377850"/>
    <w:rsid w:val="00380A4F"/>
    <w:rsid w:val="00383D8E"/>
    <w:rsid w:val="00384501"/>
    <w:rsid w:val="00384E9C"/>
    <w:rsid w:val="003858E0"/>
    <w:rsid w:val="00386A58"/>
    <w:rsid w:val="00390065"/>
    <w:rsid w:val="003911F1"/>
    <w:rsid w:val="00391EC2"/>
    <w:rsid w:val="00393835"/>
    <w:rsid w:val="00394654"/>
    <w:rsid w:val="00395101"/>
    <w:rsid w:val="003A094C"/>
    <w:rsid w:val="003A3802"/>
    <w:rsid w:val="003A52C7"/>
    <w:rsid w:val="003A6F01"/>
    <w:rsid w:val="003B0397"/>
    <w:rsid w:val="003B2B90"/>
    <w:rsid w:val="003B2E27"/>
    <w:rsid w:val="003B49AD"/>
    <w:rsid w:val="003B62D1"/>
    <w:rsid w:val="003B7AB6"/>
    <w:rsid w:val="003C2C35"/>
    <w:rsid w:val="003C5050"/>
    <w:rsid w:val="003C542A"/>
    <w:rsid w:val="003C777E"/>
    <w:rsid w:val="003D0135"/>
    <w:rsid w:val="003D1534"/>
    <w:rsid w:val="003D2162"/>
    <w:rsid w:val="003D4D12"/>
    <w:rsid w:val="003D6439"/>
    <w:rsid w:val="003D6D70"/>
    <w:rsid w:val="003D6FE3"/>
    <w:rsid w:val="003E1CEB"/>
    <w:rsid w:val="003E469B"/>
    <w:rsid w:val="003E6B85"/>
    <w:rsid w:val="003E6FF5"/>
    <w:rsid w:val="003F054A"/>
    <w:rsid w:val="003F0AA0"/>
    <w:rsid w:val="003F0F88"/>
    <w:rsid w:val="003F285C"/>
    <w:rsid w:val="003F383B"/>
    <w:rsid w:val="003F387D"/>
    <w:rsid w:val="003F38F4"/>
    <w:rsid w:val="003F4DD1"/>
    <w:rsid w:val="003F5282"/>
    <w:rsid w:val="003F5686"/>
    <w:rsid w:val="003F598C"/>
    <w:rsid w:val="003F5F54"/>
    <w:rsid w:val="003F64CE"/>
    <w:rsid w:val="004003AB"/>
    <w:rsid w:val="004009D6"/>
    <w:rsid w:val="00400A23"/>
    <w:rsid w:val="00400CD8"/>
    <w:rsid w:val="0040644A"/>
    <w:rsid w:val="00406FB1"/>
    <w:rsid w:val="0041353E"/>
    <w:rsid w:val="00414E25"/>
    <w:rsid w:val="004152E4"/>
    <w:rsid w:val="00416227"/>
    <w:rsid w:val="00416372"/>
    <w:rsid w:val="004169EB"/>
    <w:rsid w:val="004170B0"/>
    <w:rsid w:val="004207EB"/>
    <w:rsid w:val="004216AA"/>
    <w:rsid w:val="00423A18"/>
    <w:rsid w:val="00424C17"/>
    <w:rsid w:val="00424FD8"/>
    <w:rsid w:val="00430A90"/>
    <w:rsid w:val="00430CD0"/>
    <w:rsid w:val="00430DB1"/>
    <w:rsid w:val="00431E37"/>
    <w:rsid w:val="004346F5"/>
    <w:rsid w:val="00434C44"/>
    <w:rsid w:val="00436220"/>
    <w:rsid w:val="004406D4"/>
    <w:rsid w:val="004422EE"/>
    <w:rsid w:val="00442A75"/>
    <w:rsid w:val="0044492A"/>
    <w:rsid w:val="00445DCE"/>
    <w:rsid w:val="00447095"/>
    <w:rsid w:val="00447585"/>
    <w:rsid w:val="00450767"/>
    <w:rsid w:val="00452450"/>
    <w:rsid w:val="00452AD7"/>
    <w:rsid w:val="0045436A"/>
    <w:rsid w:val="00454376"/>
    <w:rsid w:val="00454EC8"/>
    <w:rsid w:val="00456356"/>
    <w:rsid w:val="0045759C"/>
    <w:rsid w:val="004575BA"/>
    <w:rsid w:val="00462727"/>
    <w:rsid w:val="0046498C"/>
    <w:rsid w:val="00465A3D"/>
    <w:rsid w:val="00466142"/>
    <w:rsid w:val="00466C9F"/>
    <w:rsid w:val="00467936"/>
    <w:rsid w:val="004706C3"/>
    <w:rsid w:val="00471403"/>
    <w:rsid w:val="00471C9B"/>
    <w:rsid w:val="004724F3"/>
    <w:rsid w:val="00472EA5"/>
    <w:rsid w:val="004735E0"/>
    <w:rsid w:val="00473BCC"/>
    <w:rsid w:val="004740C2"/>
    <w:rsid w:val="00475FBB"/>
    <w:rsid w:val="00477D39"/>
    <w:rsid w:val="00481002"/>
    <w:rsid w:val="004818B5"/>
    <w:rsid w:val="0048323E"/>
    <w:rsid w:val="0048363E"/>
    <w:rsid w:val="0048369A"/>
    <w:rsid w:val="00484524"/>
    <w:rsid w:val="00484D69"/>
    <w:rsid w:val="004858B0"/>
    <w:rsid w:val="00487DBB"/>
    <w:rsid w:val="00487FB1"/>
    <w:rsid w:val="004921B6"/>
    <w:rsid w:val="004923B6"/>
    <w:rsid w:val="0049541A"/>
    <w:rsid w:val="00496F60"/>
    <w:rsid w:val="00497506"/>
    <w:rsid w:val="004975E3"/>
    <w:rsid w:val="00497CF6"/>
    <w:rsid w:val="00497F4C"/>
    <w:rsid w:val="004A0EEC"/>
    <w:rsid w:val="004A17B0"/>
    <w:rsid w:val="004A2067"/>
    <w:rsid w:val="004A2C50"/>
    <w:rsid w:val="004A32E4"/>
    <w:rsid w:val="004A33FA"/>
    <w:rsid w:val="004A4E6C"/>
    <w:rsid w:val="004A5507"/>
    <w:rsid w:val="004A7F1B"/>
    <w:rsid w:val="004B0901"/>
    <w:rsid w:val="004B0F70"/>
    <w:rsid w:val="004B1160"/>
    <w:rsid w:val="004B35B5"/>
    <w:rsid w:val="004B6495"/>
    <w:rsid w:val="004B688D"/>
    <w:rsid w:val="004B768B"/>
    <w:rsid w:val="004C06C6"/>
    <w:rsid w:val="004C15DE"/>
    <w:rsid w:val="004C3C7D"/>
    <w:rsid w:val="004C4584"/>
    <w:rsid w:val="004C4AA1"/>
    <w:rsid w:val="004C51AA"/>
    <w:rsid w:val="004C537C"/>
    <w:rsid w:val="004C7078"/>
    <w:rsid w:val="004C737D"/>
    <w:rsid w:val="004C7DC1"/>
    <w:rsid w:val="004D1157"/>
    <w:rsid w:val="004D2166"/>
    <w:rsid w:val="004D2930"/>
    <w:rsid w:val="004D397C"/>
    <w:rsid w:val="004D4ACE"/>
    <w:rsid w:val="004E0B7C"/>
    <w:rsid w:val="004E21A7"/>
    <w:rsid w:val="004E351F"/>
    <w:rsid w:val="004E38AA"/>
    <w:rsid w:val="004E4D59"/>
    <w:rsid w:val="004E61FF"/>
    <w:rsid w:val="004E667C"/>
    <w:rsid w:val="004E6D8D"/>
    <w:rsid w:val="004F35AF"/>
    <w:rsid w:val="004F3A5B"/>
    <w:rsid w:val="004F3A81"/>
    <w:rsid w:val="004F3F86"/>
    <w:rsid w:val="004F478F"/>
    <w:rsid w:val="004F6731"/>
    <w:rsid w:val="004F6E3E"/>
    <w:rsid w:val="004F7940"/>
    <w:rsid w:val="0050096F"/>
    <w:rsid w:val="00501809"/>
    <w:rsid w:val="0050235F"/>
    <w:rsid w:val="00502F04"/>
    <w:rsid w:val="0050411D"/>
    <w:rsid w:val="0050583E"/>
    <w:rsid w:val="00507B02"/>
    <w:rsid w:val="00510CBF"/>
    <w:rsid w:val="0051163F"/>
    <w:rsid w:val="0051195E"/>
    <w:rsid w:val="00511C01"/>
    <w:rsid w:val="005144CF"/>
    <w:rsid w:val="00515720"/>
    <w:rsid w:val="00521AA9"/>
    <w:rsid w:val="00522338"/>
    <w:rsid w:val="00524C43"/>
    <w:rsid w:val="00525099"/>
    <w:rsid w:val="005268CF"/>
    <w:rsid w:val="00526A36"/>
    <w:rsid w:val="00530684"/>
    <w:rsid w:val="005308D9"/>
    <w:rsid w:val="00531309"/>
    <w:rsid w:val="00531382"/>
    <w:rsid w:val="005345B1"/>
    <w:rsid w:val="005347F3"/>
    <w:rsid w:val="00534F7E"/>
    <w:rsid w:val="005351D6"/>
    <w:rsid w:val="005357B8"/>
    <w:rsid w:val="0053629F"/>
    <w:rsid w:val="00536C20"/>
    <w:rsid w:val="00540131"/>
    <w:rsid w:val="00540D3F"/>
    <w:rsid w:val="00541224"/>
    <w:rsid w:val="00541512"/>
    <w:rsid w:val="0054156D"/>
    <w:rsid w:val="00541E53"/>
    <w:rsid w:val="00544936"/>
    <w:rsid w:val="005449A3"/>
    <w:rsid w:val="00545665"/>
    <w:rsid w:val="00545A99"/>
    <w:rsid w:val="005461F3"/>
    <w:rsid w:val="00547101"/>
    <w:rsid w:val="00547F2D"/>
    <w:rsid w:val="005504AD"/>
    <w:rsid w:val="0055080D"/>
    <w:rsid w:val="00552976"/>
    <w:rsid w:val="0055311F"/>
    <w:rsid w:val="00554F52"/>
    <w:rsid w:val="00557414"/>
    <w:rsid w:val="005578C9"/>
    <w:rsid w:val="00560E8B"/>
    <w:rsid w:val="0056268E"/>
    <w:rsid w:val="00564526"/>
    <w:rsid w:val="005663EE"/>
    <w:rsid w:val="00566585"/>
    <w:rsid w:val="00566B52"/>
    <w:rsid w:val="00567BB8"/>
    <w:rsid w:val="0057167C"/>
    <w:rsid w:val="00571C82"/>
    <w:rsid w:val="00572A28"/>
    <w:rsid w:val="00572F2C"/>
    <w:rsid w:val="00573E1D"/>
    <w:rsid w:val="0057472B"/>
    <w:rsid w:val="00574E14"/>
    <w:rsid w:val="00575032"/>
    <w:rsid w:val="005765AC"/>
    <w:rsid w:val="005768E6"/>
    <w:rsid w:val="00580801"/>
    <w:rsid w:val="005823D8"/>
    <w:rsid w:val="00584CF1"/>
    <w:rsid w:val="00587781"/>
    <w:rsid w:val="00590606"/>
    <w:rsid w:val="00590B26"/>
    <w:rsid w:val="00595988"/>
    <w:rsid w:val="00595DAC"/>
    <w:rsid w:val="0059667A"/>
    <w:rsid w:val="005A08F4"/>
    <w:rsid w:val="005A13B6"/>
    <w:rsid w:val="005A3105"/>
    <w:rsid w:val="005A32EC"/>
    <w:rsid w:val="005A3768"/>
    <w:rsid w:val="005A7E53"/>
    <w:rsid w:val="005B0E76"/>
    <w:rsid w:val="005B0F54"/>
    <w:rsid w:val="005B1B1E"/>
    <w:rsid w:val="005B1D58"/>
    <w:rsid w:val="005B20A8"/>
    <w:rsid w:val="005B4926"/>
    <w:rsid w:val="005B66A1"/>
    <w:rsid w:val="005B6972"/>
    <w:rsid w:val="005C0334"/>
    <w:rsid w:val="005C163E"/>
    <w:rsid w:val="005C255D"/>
    <w:rsid w:val="005C2980"/>
    <w:rsid w:val="005C2AEC"/>
    <w:rsid w:val="005C4060"/>
    <w:rsid w:val="005C6299"/>
    <w:rsid w:val="005C64EB"/>
    <w:rsid w:val="005C65F9"/>
    <w:rsid w:val="005C6C34"/>
    <w:rsid w:val="005C6CD9"/>
    <w:rsid w:val="005C6D21"/>
    <w:rsid w:val="005D1349"/>
    <w:rsid w:val="005D164E"/>
    <w:rsid w:val="005D24D1"/>
    <w:rsid w:val="005D392C"/>
    <w:rsid w:val="005D4CDC"/>
    <w:rsid w:val="005D4F73"/>
    <w:rsid w:val="005D5902"/>
    <w:rsid w:val="005D59E4"/>
    <w:rsid w:val="005D6B36"/>
    <w:rsid w:val="005D780A"/>
    <w:rsid w:val="005D7ED2"/>
    <w:rsid w:val="005E12FA"/>
    <w:rsid w:val="005E179C"/>
    <w:rsid w:val="005E33DF"/>
    <w:rsid w:val="005E6EB8"/>
    <w:rsid w:val="005E7805"/>
    <w:rsid w:val="005F0FCD"/>
    <w:rsid w:val="005F11FE"/>
    <w:rsid w:val="005F3875"/>
    <w:rsid w:val="005F3BA6"/>
    <w:rsid w:val="005F515B"/>
    <w:rsid w:val="005F66E1"/>
    <w:rsid w:val="005F724A"/>
    <w:rsid w:val="00601ED0"/>
    <w:rsid w:val="0060317F"/>
    <w:rsid w:val="006038E5"/>
    <w:rsid w:val="0060417F"/>
    <w:rsid w:val="0060438D"/>
    <w:rsid w:val="0060515D"/>
    <w:rsid w:val="00605406"/>
    <w:rsid w:val="00605E81"/>
    <w:rsid w:val="00607120"/>
    <w:rsid w:val="00607F1F"/>
    <w:rsid w:val="00610D5C"/>
    <w:rsid w:val="00615015"/>
    <w:rsid w:val="00616862"/>
    <w:rsid w:val="006178DC"/>
    <w:rsid w:val="0062090A"/>
    <w:rsid w:val="00622801"/>
    <w:rsid w:val="0062437B"/>
    <w:rsid w:val="006256B6"/>
    <w:rsid w:val="00625802"/>
    <w:rsid w:val="006259B0"/>
    <w:rsid w:val="00625B5B"/>
    <w:rsid w:val="00631EAC"/>
    <w:rsid w:val="0063225B"/>
    <w:rsid w:val="00632A5C"/>
    <w:rsid w:val="006331A8"/>
    <w:rsid w:val="00633982"/>
    <w:rsid w:val="0063429A"/>
    <w:rsid w:val="006363CB"/>
    <w:rsid w:val="006365F6"/>
    <w:rsid w:val="00640440"/>
    <w:rsid w:val="00640658"/>
    <w:rsid w:val="00640778"/>
    <w:rsid w:val="00643298"/>
    <w:rsid w:val="006440FC"/>
    <w:rsid w:val="006465A5"/>
    <w:rsid w:val="00650E69"/>
    <w:rsid w:val="006510B6"/>
    <w:rsid w:val="00652757"/>
    <w:rsid w:val="0065352D"/>
    <w:rsid w:val="00653ED7"/>
    <w:rsid w:val="00654D76"/>
    <w:rsid w:val="00654EEB"/>
    <w:rsid w:val="00654F29"/>
    <w:rsid w:val="00655CD6"/>
    <w:rsid w:val="00655FC2"/>
    <w:rsid w:val="006574F6"/>
    <w:rsid w:val="00657B97"/>
    <w:rsid w:val="00660C2A"/>
    <w:rsid w:val="00661F1F"/>
    <w:rsid w:val="00661F36"/>
    <w:rsid w:val="006621C3"/>
    <w:rsid w:val="00663D93"/>
    <w:rsid w:val="00664695"/>
    <w:rsid w:val="00664EDF"/>
    <w:rsid w:val="006672C3"/>
    <w:rsid w:val="00670290"/>
    <w:rsid w:val="00670308"/>
    <w:rsid w:val="00670722"/>
    <w:rsid w:val="00671E05"/>
    <w:rsid w:val="0067262A"/>
    <w:rsid w:val="00673203"/>
    <w:rsid w:val="0067599F"/>
    <w:rsid w:val="006761A5"/>
    <w:rsid w:val="00676321"/>
    <w:rsid w:val="006770D8"/>
    <w:rsid w:val="006772BB"/>
    <w:rsid w:val="00677AA1"/>
    <w:rsid w:val="00677B98"/>
    <w:rsid w:val="0068071C"/>
    <w:rsid w:val="00681322"/>
    <w:rsid w:val="006815AA"/>
    <w:rsid w:val="00681848"/>
    <w:rsid w:val="006829FE"/>
    <w:rsid w:val="00682C63"/>
    <w:rsid w:val="006832FA"/>
    <w:rsid w:val="006842A9"/>
    <w:rsid w:val="00684B1E"/>
    <w:rsid w:val="00684D45"/>
    <w:rsid w:val="00685599"/>
    <w:rsid w:val="006862A0"/>
    <w:rsid w:val="00687370"/>
    <w:rsid w:val="0069026E"/>
    <w:rsid w:val="00691461"/>
    <w:rsid w:val="0069282E"/>
    <w:rsid w:val="006946E7"/>
    <w:rsid w:val="00694C10"/>
    <w:rsid w:val="00695908"/>
    <w:rsid w:val="00695D7F"/>
    <w:rsid w:val="00695ED6"/>
    <w:rsid w:val="00696E0E"/>
    <w:rsid w:val="006A1ED6"/>
    <w:rsid w:val="006A205C"/>
    <w:rsid w:val="006A35B0"/>
    <w:rsid w:val="006A48FD"/>
    <w:rsid w:val="006A4B4F"/>
    <w:rsid w:val="006A5F6B"/>
    <w:rsid w:val="006A6CD2"/>
    <w:rsid w:val="006A776E"/>
    <w:rsid w:val="006B0189"/>
    <w:rsid w:val="006B3C2B"/>
    <w:rsid w:val="006B417B"/>
    <w:rsid w:val="006B5DE9"/>
    <w:rsid w:val="006B705F"/>
    <w:rsid w:val="006C0EEB"/>
    <w:rsid w:val="006C245A"/>
    <w:rsid w:val="006C2D01"/>
    <w:rsid w:val="006C422F"/>
    <w:rsid w:val="006C4ACA"/>
    <w:rsid w:val="006C4E2C"/>
    <w:rsid w:val="006C507D"/>
    <w:rsid w:val="006C5B1B"/>
    <w:rsid w:val="006C618B"/>
    <w:rsid w:val="006C7632"/>
    <w:rsid w:val="006C781F"/>
    <w:rsid w:val="006C7EDA"/>
    <w:rsid w:val="006D02D6"/>
    <w:rsid w:val="006D0E3C"/>
    <w:rsid w:val="006D19F0"/>
    <w:rsid w:val="006D1A8F"/>
    <w:rsid w:val="006D1EDA"/>
    <w:rsid w:val="006D253B"/>
    <w:rsid w:val="006D25B4"/>
    <w:rsid w:val="006D3721"/>
    <w:rsid w:val="006D6CFE"/>
    <w:rsid w:val="006E0E24"/>
    <w:rsid w:val="006E20BA"/>
    <w:rsid w:val="006E513B"/>
    <w:rsid w:val="006E5256"/>
    <w:rsid w:val="006E5540"/>
    <w:rsid w:val="006E6D42"/>
    <w:rsid w:val="006E711D"/>
    <w:rsid w:val="006F0A85"/>
    <w:rsid w:val="006F11B8"/>
    <w:rsid w:val="006F2350"/>
    <w:rsid w:val="006F26A0"/>
    <w:rsid w:val="006F28D8"/>
    <w:rsid w:val="006F2E39"/>
    <w:rsid w:val="006F59B0"/>
    <w:rsid w:val="006F6628"/>
    <w:rsid w:val="00700169"/>
    <w:rsid w:val="00700360"/>
    <w:rsid w:val="007008EE"/>
    <w:rsid w:val="00701D9E"/>
    <w:rsid w:val="00702EBC"/>
    <w:rsid w:val="0070417A"/>
    <w:rsid w:val="00704A07"/>
    <w:rsid w:val="00706ED6"/>
    <w:rsid w:val="0070721B"/>
    <w:rsid w:val="0071124D"/>
    <w:rsid w:val="007120B5"/>
    <w:rsid w:val="00712DFA"/>
    <w:rsid w:val="0071307C"/>
    <w:rsid w:val="0071715E"/>
    <w:rsid w:val="0071775C"/>
    <w:rsid w:val="00721FE3"/>
    <w:rsid w:val="00722658"/>
    <w:rsid w:val="007226E4"/>
    <w:rsid w:val="00722CBB"/>
    <w:rsid w:val="007232F5"/>
    <w:rsid w:val="0072509E"/>
    <w:rsid w:val="00725AF1"/>
    <w:rsid w:val="00727AE8"/>
    <w:rsid w:val="007330F1"/>
    <w:rsid w:val="0073526C"/>
    <w:rsid w:val="00736511"/>
    <w:rsid w:val="007368BE"/>
    <w:rsid w:val="00737056"/>
    <w:rsid w:val="00743D5D"/>
    <w:rsid w:val="007469D8"/>
    <w:rsid w:val="0075071F"/>
    <w:rsid w:val="00750EED"/>
    <w:rsid w:val="00751032"/>
    <w:rsid w:val="00752318"/>
    <w:rsid w:val="00752334"/>
    <w:rsid w:val="00753AC5"/>
    <w:rsid w:val="00754032"/>
    <w:rsid w:val="007547A9"/>
    <w:rsid w:val="00755AF8"/>
    <w:rsid w:val="00755E29"/>
    <w:rsid w:val="007562E2"/>
    <w:rsid w:val="007564B4"/>
    <w:rsid w:val="00757277"/>
    <w:rsid w:val="007574F0"/>
    <w:rsid w:val="00757B09"/>
    <w:rsid w:val="00760C0C"/>
    <w:rsid w:val="007629BE"/>
    <w:rsid w:val="0076304A"/>
    <w:rsid w:val="0076360B"/>
    <w:rsid w:val="0076365B"/>
    <w:rsid w:val="00764881"/>
    <w:rsid w:val="00765AC3"/>
    <w:rsid w:val="00765C4B"/>
    <w:rsid w:val="00766295"/>
    <w:rsid w:val="00766AAE"/>
    <w:rsid w:val="00767734"/>
    <w:rsid w:val="0076799A"/>
    <w:rsid w:val="00770231"/>
    <w:rsid w:val="00772815"/>
    <w:rsid w:val="007728A0"/>
    <w:rsid w:val="007753B4"/>
    <w:rsid w:val="0077741A"/>
    <w:rsid w:val="00780D4B"/>
    <w:rsid w:val="00782D41"/>
    <w:rsid w:val="00783697"/>
    <w:rsid w:val="00783EBB"/>
    <w:rsid w:val="00784CB9"/>
    <w:rsid w:val="00791834"/>
    <w:rsid w:val="00792B08"/>
    <w:rsid w:val="0079597F"/>
    <w:rsid w:val="007967BE"/>
    <w:rsid w:val="007A0F42"/>
    <w:rsid w:val="007A1232"/>
    <w:rsid w:val="007A4169"/>
    <w:rsid w:val="007A42B8"/>
    <w:rsid w:val="007A5A1D"/>
    <w:rsid w:val="007A5E12"/>
    <w:rsid w:val="007A611C"/>
    <w:rsid w:val="007A6D57"/>
    <w:rsid w:val="007A6EB1"/>
    <w:rsid w:val="007B0523"/>
    <w:rsid w:val="007B6A52"/>
    <w:rsid w:val="007C0875"/>
    <w:rsid w:val="007C0B4A"/>
    <w:rsid w:val="007C22B4"/>
    <w:rsid w:val="007C4F23"/>
    <w:rsid w:val="007C7BE4"/>
    <w:rsid w:val="007D0302"/>
    <w:rsid w:val="007D1D34"/>
    <w:rsid w:val="007D2766"/>
    <w:rsid w:val="007D34FD"/>
    <w:rsid w:val="007D6CA4"/>
    <w:rsid w:val="007D7EA8"/>
    <w:rsid w:val="007E03CA"/>
    <w:rsid w:val="007E1866"/>
    <w:rsid w:val="007E3005"/>
    <w:rsid w:val="007E39D7"/>
    <w:rsid w:val="007E56D6"/>
    <w:rsid w:val="007E6215"/>
    <w:rsid w:val="007F00AC"/>
    <w:rsid w:val="007F10CB"/>
    <w:rsid w:val="007F1A38"/>
    <w:rsid w:val="007F3DA5"/>
    <w:rsid w:val="007F48D7"/>
    <w:rsid w:val="007F496C"/>
    <w:rsid w:val="007F506A"/>
    <w:rsid w:val="007F57AB"/>
    <w:rsid w:val="007F5F95"/>
    <w:rsid w:val="007F686C"/>
    <w:rsid w:val="007F6D8F"/>
    <w:rsid w:val="007F75FC"/>
    <w:rsid w:val="007F7710"/>
    <w:rsid w:val="00800537"/>
    <w:rsid w:val="00801EE5"/>
    <w:rsid w:val="00801EFA"/>
    <w:rsid w:val="0080206E"/>
    <w:rsid w:val="00803195"/>
    <w:rsid w:val="00805620"/>
    <w:rsid w:val="00806672"/>
    <w:rsid w:val="00807B6D"/>
    <w:rsid w:val="00810160"/>
    <w:rsid w:val="00813A1A"/>
    <w:rsid w:val="00815C59"/>
    <w:rsid w:val="00816DA0"/>
    <w:rsid w:val="00820093"/>
    <w:rsid w:val="0082161B"/>
    <w:rsid w:val="0082277D"/>
    <w:rsid w:val="0082715B"/>
    <w:rsid w:val="00827CCE"/>
    <w:rsid w:val="008304B5"/>
    <w:rsid w:val="00832524"/>
    <w:rsid w:val="008336F7"/>
    <w:rsid w:val="00833B78"/>
    <w:rsid w:val="00834A26"/>
    <w:rsid w:val="0083503C"/>
    <w:rsid w:val="00835294"/>
    <w:rsid w:val="00835441"/>
    <w:rsid w:val="00845009"/>
    <w:rsid w:val="00845B32"/>
    <w:rsid w:val="00845C65"/>
    <w:rsid w:val="00846216"/>
    <w:rsid w:val="00846915"/>
    <w:rsid w:val="00847EBA"/>
    <w:rsid w:val="00853B4D"/>
    <w:rsid w:val="00854686"/>
    <w:rsid w:val="00854D6B"/>
    <w:rsid w:val="008559ED"/>
    <w:rsid w:val="008562CA"/>
    <w:rsid w:val="00857371"/>
    <w:rsid w:val="00860C79"/>
    <w:rsid w:val="008619D7"/>
    <w:rsid w:val="00862411"/>
    <w:rsid w:val="00864980"/>
    <w:rsid w:val="0086762E"/>
    <w:rsid w:val="008702CD"/>
    <w:rsid w:val="008711D9"/>
    <w:rsid w:val="008712C5"/>
    <w:rsid w:val="00871E29"/>
    <w:rsid w:val="00874CB9"/>
    <w:rsid w:val="00880EEE"/>
    <w:rsid w:val="00880F1C"/>
    <w:rsid w:val="00880FAF"/>
    <w:rsid w:val="00881332"/>
    <w:rsid w:val="008815B0"/>
    <w:rsid w:val="00881D26"/>
    <w:rsid w:val="00883F35"/>
    <w:rsid w:val="00884376"/>
    <w:rsid w:val="00884B77"/>
    <w:rsid w:val="00885677"/>
    <w:rsid w:val="00885C6B"/>
    <w:rsid w:val="008860DC"/>
    <w:rsid w:val="008866CC"/>
    <w:rsid w:val="00886749"/>
    <w:rsid w:val="00886AA7"/>
    <w:rsid w:val="00887534"/>
    <w:rsid w:val="00891BDF"/>
    <w:rsid w:val="00892395"/>
    <w:rsid w:val="00893727"/>
    <w:rsid w:val="00895D81"/>
    <w:rsid w:val="00897180"/>
    <w:rsid w:val="008A0299"/>
    <w:rsid w:val="008A2181"/>
    <w:rsid w:val="008A3E8A"/>
    <w:rsid w:val="008A473F"/>
    <w:rsid w:val="008A7AD3"/>
    <w:rsid w:val="008A7D1A"/>
    <w:rsid w:val="008B0E60"/>
    <w:rsid w:val="008B2536"/>
    <w:rsid w:val="008B2A29"/>
    <w:rsid w:val="008B2B1F"/>
    <w:rsid w:val="008B4779"/>
    <w:rsid w:val="008B4CC6"/>
    <w:rsid w:val="008B5684"/>
    <w:rsid w:val="008B59E8"/>
    <w:rsid w:val="008B5B48"/>
    <w:rsid w:val="008B6597"/>
    <w:rsid w:val="008B74C2"/>
    <w:rsid w:val="008C35B8"/>
    <w:rsid w:val="008C489C"/>
    <w:rsid w:val="008C54CF"/>
    <w:rsid w:val="008C55A4"/>
    <w:rsid w:val="008C6ACB"/>
    <w:rsid w:val="008C7A7D"/>
    <w:rsid w:val="008D0ECC"/>
    <w:rsid w:val="008D3435"/>
    <w:rsid w:val="008D5344"/>
    <w:rsid w:val="008D580E"/>
    <w:rsid w:val="008E4BF8"/>
    <w:rsid w:val="008E5C32"/>
    <w:rsid w:val="008E6F6C"/>
    <w:rsid w:val="008E7A5B"/>
    <w:rsid w:val="008F0526"/>
    <w:rsid w:val="008F0696"/>
    <w:rsid w:val="008F0D91"/>
    <w:rsid w:val="008F0F2C"/>
    <w:rsid w:val="008F2E3C"/>
    <w:rsid w:val="008F47AB"/>
    <w:rsid w:val="008F700D"/>
    <w:rsid w:val="008F75B3"/>
    <w:rsid w:val="00900488"/>
    <w:rsid w:val="009021B6"/>
    <w:rsid w:val="00902D58"/>
    <w:rsid w:val="00904730"/>
    <w:rsid w:val="00904F52"/>
    <w:rsid w:val="00907DC6"/>
    <w:rsid w:val="00907FB9"/>
    <w:rsid w:val="00910A4F"/>
    <w:rsid w:val="00915F24"/>
    <w:rsid w:val="0091717D"/>
    <w:rsid w:val="009171CB"/>
    <w:rsid w:val="00917DCA"/>
    <w:rsid w:val="009208D9"/>
    <w:rsid w:val="00920F4E"/>
    <w:rsid w:val="0092365D"/>
    <w:rsid w:val="009242CC"/>
    <w:rsid w:val="0092522A"/>
    <w:rsid w:val="00925A1C"/>
    <w:rsid w:val="00926849"/>
    <w:rsid w:val="0093027A"/>
    <w:rsid w:val="00932F73"/>
    <w:rsid w:val="00933EA5"/>
    <w:rsid w:val="009343C3"/>
    <w:rsid w:val="009355AE"/>
    <w:rsid w:val="00942413"/>
    <w:rsid w:val="00942A42"/>
    <w:rsid w:val="00943D36"/>
    <w:rsid w:val="0094652E"/>
    <w:rsid w:val="0094697B"/>
    <w:rsid w:val="00947101"/>
    <w:rsid w:val="00947901"/>
    <w:rsid w:val="00950D2A"/>
    <w:rsid w:val="00952107"/>
    <w:rsid w:val="0095299A"/>
    <w:rsid w:val="00952BEB"/>
    <w:rsid w:val="00953B42"/>
    <w:rsid w:val="00957E59"/>
    <w:rsid w:val="00960EBF"/>
    <w:rsid w:val="00960F55"/>
    <w:rsid w:val="0096177D"/>
    <w:rsid w:val="00963C3D"/>
    <w:rsid w:val="00964731"/>
    <w:rsid w:val="00965E7B"/>
    <w:rsid w:val="0096672E"/>
    <w:rsid w:val="0096741F"/>
    <w:rsid w:val="0096748C"/>
    <w:rsid w:val="009709B9"/>
    <w:rsid w:val="00970FD5"/>
    <w:rsid w:val="00971352"/>
    <w:rsid w:val="00972924"/>
    <w:rsid w:val="00973B5E"/>
    <w:rsid w:val="00974595"/>
    <w:rsid w:val="009755B5"/>
    <w:rsid w:val="00976923"/>
    <w:rsid w:val="0097752C"/>
    <w:rsid w:val="009776F3"/>
    <w:rsid w:val="00980B73"/>
    <w:rsid w:val="00981288"/>
    <w:rsid w:val="00981589"/>
    <w:rsid w:val="009830BB"/>
    <w:rsid w:val="0098366E"/>
    <w:rsid w:val="00985401"/>
    <w:rsid w:val="00985CBF"/>
    <w:rsid w:val="00986915"/>
    <w:rsid w:val="009875F6"/>
    <w:rsid w:val="00990985"/>
    <w:rsid w:val="00990C59"/>
    <w:rsid w:val="00991273"/>
    <w:rsid w:val="00991A7B"/>
    <w:rsid w:val="00993F97"/>
    <w:rsid w:val="00994A56"/>
    <w:rsid w:val="00995471"/>
    <w:rsid w:val="00996678"/>
    <w:rsid w:val="009A0EE9"/>
    <w:rsid w:val="009A1908"/>
    <w:rsid w:val="009A2FE0"/>
    <w:rsid w:val="009A387B"/>
    <w:rsid w:val="009A5FC5"/>
    <w:rsid w:val="009A7C12"/>
    <w:rsid w:val="009A7F53"/>
    <w:rsid w:val="009B5E56"/>
    <w:rsid w:val="009B61EC"/>
    <w:rsid w:val="009B6665"/>
    <w:rsid w:val="009B6C17"/>
    <w:rsid w:val="009B6E0B"/>
    <w:rsid w:val="009C063C"/>
    <w:rsid w:val="009C2267"/>
    <w:rsid w:val="009C2DF1"/>
    <w:rsid w:val="009C3441"/>
    <w:rsid w:val="009C398F"/>
    <w:rsid w:val="009C4BA6"/>
    <w:rsid w:val="009D15E5"/>
    <w:rsid w:val="009D386C"/>
    <w:rsid w:val="009D3BBE"/>
    <w:rsid w:val="009D5325"/>
    <w:rsid w:val="009D5704"/>
    <w:rsid w:val="009D6603"/>
    <w:rsid w:val="009E4C0D"/>
    <w:rsid w:val="009E51FF"/>
    <w:rsid w:val="009E6202"/>
    <w:rsid w:val="009F037B"/>
    <w:rsid w:val="009F0954"/>
    <w:rsid w:val="009F3053"/>
    <w:rsid w:val="009F4101"/>
    <w:rsid w:val="009F6833"/>
    <w:rsid w:val="009F73E7"/>
    <w:rsid w:val="00A0251F"/>
    <w:rsid w:val="00A02950"/>
    <w:rsid w:val="00A03B63"/>
    <w:rsid w:val="00A05109"/>
    <w:rsid w:val="00A057B7"/>
    <w:rsid w:val="00A05CB2"/>
    <w:rsid w:val="00A06491"/>
    <w:rsid w:val="00A10626"/>
    <w:rsid w:val="00A12473"/>
    <w:rsid w:val="00A12BB1"/>
    <w:rsid w:val="00A13E6A"/>
    <w:rsid w:val="00A15AEA"/>
    <w:rsid w:val="00A162B8"/>
    <w:rsid w:val="00A172D1"/>
    <w:rsid w:val="00A20540"/>
    <w:rsid w:val="00A240E2"/>
    <w:rsid w:val="00A24FE4"/>
    <w:rsid w:val="00A25325"/>
    <w:rsid w:val="00A25991"/>
    <w:rsid w:val="00A26205"/>
    <w:rsid w:val="00A26382"/>
    <w:rsid w:val="00A27E6A"/>
    <w:rsid w:val="00A3035E"/>
    <w:rsid w:val="00A31DDD"/>
    <w:rsid w:val="00A321CF"/>
    <w:rsid w:val="00A350F5"/>
    <w:rsid w:val="00A35FCD"/>
    <w:rsid w:val="00A362E3"/>
    <w:rsid w:val="00A369B0"/>
    <w:rsid w:val="00A36A63"/>
    <w:rsid w:val="00A40344"/>
    <w:rsid w:val="00A41A08"/>
    <w:rsid w:val="00A420DA"/>
    <w:rsid w:val="00A43D68"/>
    <w:rsid w:val="00A44F83"/>
    <w:rsid w:val="00A4528D"/>
    <w:rsid w:val="00A45CBC"/>
    <w:rsid w:val="00A4602E"/>
    <w:rsid w:val="00A47587"/>
    <w:rsid w:val="00A51016"/>
    <w:rsid w:val="00A514AD"/>
    <w:rsid w:val="00A521C2"/>
    <w:rsid w:val="00A53644"/>
    <w:rsid w:val="00A53C4D"/>
    <w:rsid w:val="00A53D7B"/>
    <w:rsid w:val="00A57A68"/>
    <w:rsid w:val="00A6002A"/>
    <w:rsid w:val="00A60B1D"/>
    <w:rsid w:val="00A61E39"/>
    <w:rsid w:val="00A62048"/>
    <w:rsid w:val="00A622E9"/>
    <w:rsid w:val="00A62E9A"/>
    <w:rsid w:val="00A6533F"/>
    <w:rsid w:val="00A66687"/>
    <w:rsid w:val="00A716B7"/>
    <w:rsid w:val="00A72E3F"/>
    <w:rsid w:val="00A738A1"/>
    <w:rsid w:val="00A73B90"/>
    <w:rsid w:val="00A74174"/>
    <w:rsid w:val="00A75E77"/>
    <w:rsid w:val="00A7643E"/>
    <w:rsid w:val="00A77CEC"/>
    <w:rsid w:val="00A804D3"/>
    <w:rsid w:val="00A81C0D"/>
    <w:rsid w:val="00A82029"/>
    <w:rsid w:val="00A8325D"/>
    <w:rsid w:val="00A83AD1"/>
    <w:rsid w:val="00A83CED"/>
    <w:rsid w:val="00A869AC"/>
    <w:rsid w:val="00A86C17"/>
    <w:rsid w:val="00A877A4"/>
    <w:rsid w:val="00A907D8"/>
    <w:rsid w:val="00A91EF1"/>
    <w:rsid w:val="00A92D1A"/>
    <w:rsid w:val="00A946C7"/>
    <w:rsid w:val="00A94A89"/>
    <w:rsid w:val="00A94E14"/>
    <w:rsid w:val="00A9532B"/>
    <w:rsid w:val="00A96A6C"/>
    <w:rsid w:val="00A974CB"/>
    <w:rsid w:val="00AA39AD"/>
    <w:rsid w:val="00AA53D8"/>
    <w:rsid w:val="00AA5D1B"/>
    <w:rsid w:val="00AA641D"/>
    <w:rsid w:val="00AA7341"/>
    <w:rsid w:val="00AA77FF"/>
    <w:rsid w:val="00AA7ED2"/>
    <w:rsid w:val="00AB0343"/>
    <w:rsid w:val="00AB03F2"/>
    <w:rsid w:val="00AB073B"/>
    <w:rsid w:val="00AB0938"/>
    <w:rsid w:val="00AB1297"/>
    <w:rsid w:val="00AB16AC"/>
    <w:rsid w:val="00AB22A4"/>
    <w:rsid w:val="00AB39D4"/>
    <w:rsid w:val="00AB3F9E"/>
    <w:rsid w:val="00AB5F70"/>
    <w:rsid w:val="00AB7CA7"/>
    <w:rsid w:val="00AC0700"/>
    <w:rsid w:val="00AC170A"/>
    <w:rsid w:val="00AC1F2F"/>
    <w:rsid w:val="00AC6DED"/>
    <w:rsid w:val="00AC7284"/>
    <w:rsid w:val="00AD0F43"/>
    <w:rsid w:val="00AD180E"/>
    <w:rsid w:val="00AD33A5"/>
    <w:rsid w:val="00AD39E5"/>
    <w:rsid w:val="00AD60C3"/>
    <w:rsid w:val="00AD60E1"/>
    <w:rsid w:val="00AE01AE"/>
    <w:rsid w:val="00AE0729"/>
    <w:rsid w:val="00AE1CD0"/>
    <w:rsid w:val="00AE2B61"/>
    <w:rsid w:val="00AE694F"/>
    <w:rsid w:val="00AF270C"/>
    <w:rsid w:val="00AF2E79"/>
    <w:rsid w:val="00AF4ED5"/>
    <w:rsid w:val="00AF5641"/>
    <w:rsid w:val="00B00487"/>
    <w:rsid w:val="00B01BB3"/>
    <w:rsid w:val="00B03276"/>
    <w:rsid w:val="00B04763"/>
    <w:rsid w:val="00B057A0"/>
    <w:rsid w:val="00B11DDB"/>
    <w:rsid w:val="00B11F53"/>
    <w:rsid w:val="00B14DF3"/>
    <w:rsid w:val="00B14DFC"/>
    <w:rsid w:val="00B14EEF"/>
    <w:rsid w:val="00B1736F"/>
    <w:rsid w:val="00B17E3A"/>
    <w:rsid w:val="00B204C5"/>
    <w:rsid w:val="00B21636"/>
    <w:rsid w:val="00B23073"/>
    <w:rsid w:val="00B23AFD"/>
    <w:rsid w:val="00B23CA4"/>
    <w:rsid w:val="00B24CCF"/>
    <w:rsid w:val="00B25910"/>
    <w:rsid w:val="00B25F56"/>
    <w:rsid w:val="00B26388"/>
    <w:rsid w:val="00B30041"/>
    <w:rsid w:val="00B30E37"/>
    <w:rsid w:val="00B320FB"/>
    <w:rsid w:val="00B370E6"/>
    <w:rsid w:val="00B3734E"/>
    <w:rsid w:val="00B378C4"/>
    <w:rsid w:val="00B37A49"/>
    <w:rsid w:val="00B446C6"/>
    <w:rsid w:val="00B45E16"/>
    <w:rsid w:val="00B4795E"/>
    <w:rsid w:val="00B50088"/>
    <w:rsid w:val="00B510A7"/>
    <w:rsid w:val="00B51184"/>
    <w:rsid w:val="00B52E2E"/>
    <w:rsid w:val="00B57DCD"/>
    <w:rsid w:val="00B619B1"/>
    <w:rsid w:val="00B630F9"/>
    <w:rsid w:val="00B63656"/>
    <w:rsid w:val="00B65338"/>
    <w:rsid w:val="00B65EE3"/>
    <w:rsid w:val="00B66DB4"/>
    <w:rsid w:val="00B67FAA"/>
    <w:rsid w:val="00B70E02"/>
    <w:rsid w:val="00B71BB2"/>
    <w:rsid w:val="00B71E79"/>
    <w:rsid w:val="00B732D6"/>
    <w:rsid w:val="00B75788"/>
    <w:rsid w:val="00B8027A"/>
    <w:rsid w:val="00B8147C"/>
    <w:rsid w:val="00B83B8F"/>
    <w:rsid w:val="00B84C51"/>
    <w:rsid w:val="00B86D52"/>
    <w:rsid w:val="00B87707"/>
    <w:rsid w:val="00B902C5"/>
    <w:rsid w:val="00B90CAC"/>
    <w:rsid w:val="00B92392"/>
    <w:rsid w:val="00B94F55"/>
    <w:rsid w:val="00B9524E"/>
    <w:rsid w:val="00B9752C"/>
    <w:rsid w:val="00BA08EB"/>
    <w:rsid w:val="00BA096D"/>
    <w:rsid w:val="00BA15A5"/>
    <w:rsid w:val="00BA24D5"/>
    <w:rsid w:val="00BA3643"/>
    <w:rsid w:val="00BA56AB"/>
    <w:rsid w:val="00BA6923"/>
    <w:rsid w:val="00BA6991"/>
    <w:rsid w:val="00BB04D1"/>
    <w:rsid w:val="00BB2B9F"/>
    <w:rsid w:val="00BB57E2"/>
    <w:rsid w:val="00BB5DDA"/>
    <w:rsid w:val="00BB64DF"/>
    <w:rsid w:val="00BB6F64"/>
    <w:rsid w:val="00BC1A77"/>
    <w:rsid w:val="00BC3CE9"/>
    <w:rsid w:val="00BC5A06"/>
    <w:rsid w:val="00BC6CC9"/>
    <w:rsid w:val="00BC79D1"/>
    <w:rsid w:val="00BD1E21"/>
    <w:rsid w:val="00BD5F39"/>
    <w:rsid w:val="00BD6DB9"/>
    <w:rsid w:val="00BD6F18"/>
    <w:rsid w:val="00BE0368"/>
    <w:rsid w:val="00BE05D5"/>
    <w:rsid w:val="00BE11B9"/>
    <w:rsid w:val="00BE36EB"/>
    <w:rsid w:val="00BE3716"/>
    <w:rsid w:val="00BE3F29"/>
    <w:rsid w:val="00BE53A8"/>
    <w:rsid w:val="00BE620B"/>
    <w:rsid w:val="00BF0521"/>
    <w:rsid w:val="00BF1B65"/>
    <w:rsid w:val="00BF2730"/>
    <w:rsid w:val="00BF2C19"/>
    <w:rsid w:val="00BF521E"/>
    <w:rsid w:val="00BF6729"/>
    <w:rsid w:val="00BF6BE0"/>
    <w:rsid w:val="00BF7DF0"/>
    <w:rsid w:val="00C018A7"/>
    <w:rsid w:val="00C01C6A"/>
    <w:rsid w:val="00C03791"/>
    <w:rsid w:val="00C05B64"/>
    <w:rsid w:val="00C062F5"/>
    <w:rsid w:val="00C07363"/>
    <w:rsid w:val="00C07473"/>
    <w:rsid w:val="00C078AE"/>
    <w:rsid w:val="00C07952"/>
    <w:rsid w:val="00C10230"/>
    <w:rsid w:val="00C11233"/>
    <w:rsid w:val="00C119A3"/>
    <w:rsid w:val="00C12844"/>
    <w:rsid w:val="00C12B48"/>
    <w:rsid w:val="00C13265"/>
    <w:rsid w:val="00C15C38"/>
    <w:rsid w:val="00C17D1F"/>
    <w:rsid w:val="00C205D7"/>
    <w:rsid w:val="00C20F0A"/>
    <w:rsid w:val="00C22686"/>
    <w:rsid w:val="00C25BD7"/>
    <w:rsid w:val="00C25C9D"/>
    <w:rsid w:val="00C25D98"/>
    <w:rsid w:val="00C2788E"/>
    <w:rsid w:val="00C329E5"/>
    <w:rsid w:val="00C33E41"/>
    <w:rsid w:val="00C33F9D"/>
    <w:rsid w:val="00C35195"/>
    <w:rsid w:val="00C4052E"/>
    <w:rsid w:val="00C41FDC"/>
    <w:rsid w:val="00C4282D"/>
    <w:rsid w:val="00C46199"/>
    <w:rsid w:val="00C46479"/>
    <w:rsid w:val="00C46956"/>
    <w:rsid w:val="00C5136D"/>
    <w:rsid w:val="00C51489"/>
    <w:rsid w:val="00C52231"/>
    <w:rsid w:val="00C52B6C"/>
    <w:rsid w:val="00C52BA5"/>
    <w:rsid w:val="00C52C39"/>
    <w:rsid w:val="00C5300A"/>
    <w:rsid w:val="00C540BB"/>
    <w:rsid w:val="00C565BD"/>
    <w:rsid w:val="00C56B24"/>
    <w:rsid w:val="00C57C3B"/>
    <w:rsid w:val="00C6391F"/>
    <w:rsid w:val="00C649C4"/>
    <w:rsid w:val="00C64A65"/>
    <w:rsid w:val="00C64E91"/>
    <w:rsid w:val="00C655E6"/>
    <w:rsid w:val="00C676FE"/>
    <w:rsid w:val="00C67DC8"/>
    <w:rsid w:val="00C70900"/>
    <w:rsid w:val="00C71B9A"/>
    <w:rsid w:val="00C72205"/>
    <w:rsid w:val="00C73347"/>
    <w:rsid w:val="00C735A4"/>
    <w:rsid w:val="00C73E64"/>
    <w:rsid w:val="00C74EE5"/>
    <w:rsid w:val="00C75707"/>
    <w:rsid w:val="00C7604D"/>
    <w:rsid w:val="00C77E95"/>
    <w:rsid w:val="00C80009"/>
    <w:rsid w:val="00C8095A"/>
    <w:rsid w:val="00C815B9"/>
    <w:rsid w:val="00C81BB2"/>
    <w:rsid w:val="00C8342B"/>
    <w:rsid w:val="00C85AC9"/>
    <w:rsid w:val="00C8656E"/>
    <w:rsid w:val="00C870E0"/>
    <w:rsid w:val="00C871F7"/>
    <w:rsid w:val="00C92D6D"/>
    <w:rsid w:val="00C92FB8"/>
    <w:rsid w:val="00C9476B"/>
    <w:rsid w:val="00C95259"/>
    <w:rsid w:val="00C95364"/>
    <w:rsid w:val="00C97227"/>
    <w:rsid w:val="00CA08B8"/>
    <w:rsid w:val="00CA12E9"/>
    <w:rsid w:val="00CA2758"/>
    <w:rsid w:val="00CA2AEC"/>
    <w:rsid w:val="00CA31AC"/>
    <w:rsid w:val="00CA3B6F"/>
    <w:rsid w:val="00CA4AF4"/>
    <w:rsid w:val="00CB20E1"/>
    <w:rsid w:val="00CB20F4"/>
    <w:rsid w:val="00CB335E"/>
    <w:rsid w:val="00CB4DF8"/>
    <w:rsid w:val="00CB5D17"/>
    <w:rsid w:val="00CB660E"/>
    <w:rsid w:val="00CB6C82"/>
    <w:rsid w:val="00CB7F4F"/>
    <w:rsid w:val="00CC21CE"/>
    <w:rsid w:val="00CC2824"/>
    <w:rsid w:val="00CC4D49"/>
    <w:rsid w:val="00CC515D"/>
    <w:rsid w:val="00CC5D63"/>
    <w:rsid w:val="00CC780C"/>
    <w:rsid w:val="00CD0E2D"/>
    <w:rsid w:val="00CD271D"/>
    <w:rsid w:val="00CD3A7A"/>
    <w:rsid w:val="00CD410E"/>
    <w:rsid w:val="00CD6C28"/>
    <w:rsid w:val="00CE004D"/>
    <w:rsid w:val="00CE0D77"/>
    <w:rsid w:val="00CE12DE"/>
    <w:rsid w:val="00CE1E3E"/>
    <w:rsid w:val="00CE23AD"/>
    <w:rsid w:val="00CE3CB3"/>
    <w:rsid w:val="00CE4892"/>
    <w:rsid w:val="00CE5484"/>
    <w:rsid w:val="00CE6334"/>
    <w:rsid w:val="00CE6E22"/>
    <w:rsid w:val="00CF09C5"/>
    <w:rsid w:val="00CF2649"/>
    <w:rsid w:val="00CF3451"/>
    <w:rsid w:val="00CF579C"/>
    <w:rsid w:val="00D01824"/>
    <w:rsid w:val="00D022CA"/>
    <w:rsid w:val="00D02542"/>
    <w:rsid w:val="00D032F9"/>
    <w:rsid w:val="00D036EE"/>
    <w:rsid w:val="00D043AD"/>
    <w:rsid w:val="00D05B99"/>
    <w:rsid w:val="00D071A4"/>
    <w:rsid w:val="00D07BE3"/>
    <w:rsid w:val="00D10931"/>
    <w:rsid w:val="00D114A9"/>
    <w:rsid w:val="00D118D0"/>
    <w:rsid w:val="00D143B5"/>
    <w:rsid w:val="00D1598D"/>
    <w:rsid w:val="00D16D90"/>
    <w:rsid w:val="00D17251"/>
    <w:rsid w:val="00D17BFD"/>
    <w:rsid w:val="00D20701"/>
    <w:rsid w:val="00D227E1"/>
    <w:rsid w:val="00D300CB"/>
    <w:rsid w:val="00D30DE7"/>
    <w:rsid w:val="00D31140"/>
    <w:rsid w:val="00D31EE6"/>
    <w:rsid w:val="00D3390A"/>
    <w:rsid w:val="00D33AED"/>
    <w:rsid w:val="00D33C81"/>
    <w:rsid w:val="00D348F7"/>
    <w:rsid w:val="00D35B5A"/>
    <w:rsid w:val="00D408A2"/>
    <w:rsid w:val="00D41FCA"/>
    <w:rsid w:val="00D42214"/>
    <w:rsid w:val="00D42E9A"/>
    <w:rsid w:val="00D43B86"/>
    <w:rsid w:val="00D44082"/>
    <w:rsid w:val="00D456BD"/>
    <w:rsid w:val="00D4746D"/>
    <w:rsid w:val="00D479A7"/>
    <w:rsid w:val="00D47DE2"/>
    <w:rsid w:val="00D50E7C"/>
    <w:rsid w:val="00D525D6"/>
    <w:rsid w:val="00D532BC"/>
    <w:rsid w:val="00D53EA9"/>
    <w:rsid w:val="00D5590A"/>
    <w:rsid w:val="00D5672D"/>
    <w:rsid w:val="00D57503"/>
    <w:rsid w:val="00D60761"/>
    <w:rsid w:val="00D60E3C"/>
    <w:rsid w:val="00D62E24"/>
    <w:rsid w:val="00D641DB"/>
    <w:rsid w:val="00D64DF3"/>
    <w:rsid w:val="00D65642"/>
    <w:rsid w:val="00D67213"/>
    <w:rsid w:val="00D679E8"/>
    <w:rsid w:val="00D67C4B"/>
    <w:rsid w:val="00D70519"/>
    <w:rsid w:val="00D72B99"/>
    <w:rsid w:val="00D7354C"/>
    <w:rsid w:val="00D74D5A"/>
    <w:rsid w:val="00D77E69"/>
    <w:rsid w:val="00D81F6B"/>
    <w:rsid w:val="00D820E9"/>
    <w:rsid w:val="00D840BB"/>
    <w:rsid w:val="00D87158"/>
    <w:rsid w:val="00D87D3B"/>
    <w:rsid w:val="00D91181"/>
    <w:rsid w:val="00D945EF"/>
    <w:rsid w:val="00D94976"/>
    <w:rsid w:val="00D96F7F"/>
    <w:rsid w:val="00D979EE"/>
    <w:rsid w:val="00DA47B1"/>
    <w:rsid w:val="00DA5E28"/>
    <w:rsid w:val="00DA6263"/>
    <w:rsid w:val="00DA7643"/>
    <w:rsid w:val="00DB0EF9"/>
    <w:rsid w:val="00DB33A8"/>
    <w:rsid w:val="00DB4DAB"/>
    <w:rsid w:val="00DC2BFF"/>
    <w:rsid w:val="00DC3594"/>
    <w:rsid w:val="00DC3643"/>
    <w:rsid w:val="00DC3B0E"/>
    <w:rsid w:val="00DC4123"/>
    <w:rsid w:val="00DC554D"/>
    <w:rsid w:val="00DC5BCC"/>
    <w:rsid w:val="00DC662B"/>
    <w:rsid w:val="00DC7E0D"/>
    <w:rsid w:val="00DD268E"/>
    <w:rsid w:val="00DD5E96"/>
    <w:rsid w:val="00DD63AF"/>
    <w:rsid w:val="00DE34FD"/>
    <w:rsid w:val="00DE50EB"/>
    <w:rsid w:val="00DE5202"/>
    <w:rsid w:val="00DE689E"/>
    <w:rsid w:val="00DF15BC"/>
    <w:rsid w:val="00DF17E4"/>
    <w:rsid w:val="00DF1D5F"/>
    <w:rsid w:val="00DF2957"/>
    <w:rsid w:val="00DF3444"/>
    <w:rsid w:val="00DF419E"/>
    <w:rsid w:val="00DF4AF1"/>
    <w:rsid w:val="00DF5348"/>
    <w:rsid w:val="00DF5692"/>
    <w:rsid w:val="00DF605E"/>
    <w:rsid w:val="00DF6399"/>
    <w:rsid w:val="00DF6F2B"/>
    <w:rsid w:val="00E0109A"/>
    <w:rsid w:val="00E03863"/>
    <w:rsid w:val="00E04988"/>
    <w:rsid w:val="00E04CC0"/>
    <w:rsid w:val="00E10952"/>
    <w:rsid w:val="00E1342E"/>
    <w:rsid w:val="00E138CF"/>
    <w:rsid w:val="00E14883"/>
    <w:rsid w:val="00E1682A"/>
    <w:rsid w:val="00E176F9"/>
    <w:rsid w:val="00E17DBB"/>
    <w:rsid w:val="00E20186"/>
    <w:rsid w:val="00E21AC7"/>
    <w:rsid w:val="00E22BF3"/>
    <w:rsid w:val="00E241F4"/>
    <w:rsid w:val="00E2503E"/>
    <w:rsid w:val="00E254F5"/>
    <w:rsid w:val="00E25930"/>
    <w:rsid w:val="00E26522"/>
    <w:rsid w:val="00E31AF3"/>
    <w:rsid w:val="00E31C34"/>
    <w:rsid w:val="00E33A8F"/>
    <w:rsid w:val="00E36A29"/>
    <w:rsid w:val="00E37F07"/>
    <w:rsid w:val="00E37F17"/>
    <w:rsid w:val="00E43004"/>
    <w:rsid w:val="00E4397F"/>
    <w:rsid w:val="00E45729"/>
    <w:rsid w:val="00E457EE"/>
    <w:rsid w:val="00E45C0B"/>
    <w:rsid w:val="00E47F87"/>
    <w:rsid w:val="00E50D83"/>
    <w:rsid w:val="00E52F7D"/>
    <w:rsid w:val="00E53F60"/>
    <w:rsid w:val="00E56900"/>
    <w:rsid w:val="00E577C2"/>
    <w:rsid w:val="00E60C1B"/>
    <w:rsid w:val="00E61A3B"/>
    <w:rsid w:val="00E622C5"/>
    <w:rsid w:val="00E62450"/>
    <w:rsid w:val="00E6250C"/>
    <w:rsid w:val="00E64ECD"/>
    <w:rsid w:val="00E65A75"/>
    <w:rsid w:val="00E65D7F"/>
    <w:rsid w:val="00E6694C"/>
    <w:rsid w:val="00E67F5A"/>
    <w:rsid w:val="00E70756"/>
    <w:rsid w:val="00E70802"/>
    <w:rsid w:val="00E71C57"/>
    <w:rsid w:val="00E725E7"/>
    <w:rsid w:val="00E72BBC"/>
    <w:rsid w:val="00E72C1A"/>
    <w:rsid w:val="00E7522D"/>
    <w:rsid w:val="00E75B3D"/>
    <w:rsid w:val="00E761C9"/>
    <w:rsid w:val="00E76368"/>
    <w:rsid w:val="00E7769E"/>
    <w:rsid w:val="00E8137A"/>
    <w:rsid w:val="00E82A69"/>
    <w:rsid w:val="00E83535"/>
    <w:rsid w:val="00E84B74"/>
    <w:rsid w:val="00E86512"/>
    <w:rsid w:val="00E91120"/>
    <w:rsid w:val="00E91C4B"/>
    <w:rsid w:val="00E93434"/>
    <w:rsid w:val="00E93575"/>
    <w:rsid w:val="00E95095"/>
    <w:rsid w:val="00E9640F"/>
    <w:rsid w:val="00E96758"/>
    <w:rsid w:val="00E96C80"/>
    <w:rsid w:val="00E96DCE"/>
    <w:rsid w:val="00EA0043"/>
    <w:rsid w:val="00EA0FAE"/>
    <w:rsid w:val="00EA1469"/>
    <w:rsid w:val="00EA3CD5"/>
    <w:rsid w:val="00EA4DEC"/>
    <w:rsid w:val="00EA51AD"/>
    <w:rsid w:val="00EA5B42"/>
    <w:rsid w:val="00EA5CFF"/>
    <w:rsid w:val="00EA6A6F"/>
    <w:rsid w:val="00EB034A"/>
    <w:rsid w:val="00EB0801"/>
    <w:rsid w:val="00EB0A0C"/>
    <w:rsid w:val="00EB0DF9"/>
    <w:rsid w:val="00EB1EBB"/>
    <w:rsid w:val="00EB257D"/>
    <w:rsid w:val="00EB2F25"/>
    <w:rsid w:val="00EB3AEC"/>
    <w:rsid w:val="00EB3C46"/>
    <w:rsid w:val="00EB51F9"/>
    <w:rsid w:val="00EB6221"/>
    <w:rsid w:val="00EB7919"/>
    <w:rsid w:val="00EC20CE"/>
    <w:rsid w:val="00EC216A"/>
    <w:rsid w:val="00EC23BC"/>
    <w:rsid w:val="00EC27FB"/>
    <w:rsid w:val="00EC4B35"/>
    <w:rsid w:val="00EC58CD"/>
    <w:rsid w:val="00EC6064"/>
    <w:rsid w:val="00ED1471"/>
    <w:rsid w:val="00ED2C2E"/>
    <w:rsid w:val="00ED31B0"/>
    <w:rsid w:val="00ED3228"/>
    <w:rsid w:val="00ED389C"/>
    <w:rsid w:val="00ED3997"/>
    <w:rsid w:val="00ED3AD0"/>
    <w:rsid w:val="00ED5C32"/>
    <w:rsid w:val="00ED6A88"/>
    <w:rsid w:val="00ED6DE7"/>
    <w:rsid w:val="00EE03E2"/>
    <w:rsid w:val="00EE10B4"/>
    <w:rsid w:val="00EE27F5"/>
    <w:rsid w:val="00EE41F8"/>
    <w:rsid w:val="00EE5188"/>
    <w:rsid w:val="00EE5B79"/>
    <w:rsid w:val="00EE5E28"/>
    <w:rsid w:val="00EE76DD"/>
    <w:rsid w:val="00EE7C02"/>
    <w:rsid w:val="00EF0888"/>
    <w:rsid w:val="00EF16CF"/>
    <w:rsid w:val="00EF17E9"/>
    <w:rsid w:val="00EF264E"/>
    <w:rsid w:val="00EF6039"/>
    <w:rsid w:val="00EF604B"/>
    <w:rsid w:val="00EF664B"/>
    <w:rsid w:val="00F00F99"/>
    <w:rsid w:val="00F01226"/>
    <w:rsid w:val="00F01C4A"/>
    <w:rsid w:val="00F03336"/>
    <w:rsid w:val="00F04669"/>
    <w:rsid w:val="00F0619C"/>
    <w:rsid w:val="00F071A1"/>
    <w:rsid w:val="00F07F5F"/>
    <w:rsid w:val="00F12415"/>
    <w:rsid w:val="00F125B6"/>
    <w:rsid w:val="00F1486E"/>
    <w:rsid w:val="00F14F05"/>
    <w:rsid w:val="00F15787"/>
    <w:rsid w:val="00F1661D"/>
    <w:rsid w:val="00F218B3"/>
    <w:rsid w:val="00F23292"/>
    <w:rsid w:val="00F2381E"/>
    <w:rsid w:val="00F238FE"/>
    <w:rsid w:val="00F2499B"/>
    <w:rsid w:val="00F25159"/>
    <w:rsid w:val="00F2549A"/>
    <w:rsid w:val="00F26C1F"/>
    <w:rsid w:val="00F27587"/>
    <w:rsid w:val="00F27838"/>
    <w:rsid w:val="00F3105B"/>
    <w:rsid w:val="00F31C15"/>
    <w:rsid w:val="00F33F90"/>
    <w:rsid w:val="00F37478"/>
    <w:rsid w:val="00F375ED"/>
    <w:rsid w:val="00F41B8E"/>
    <w:rsid w:val="00F43D8B"/>
    <w:rsid w:val="00F44ADD"/>
    <w:rsid w:val="00F45D48"/>
    <w:rsid w:val="00F475CB"/>
    <w:rsid w:val="00F50077"/>
    <w:rsid w:val="00F50EA0"/>
    <w:rsid w:val="00F53A51"/>
    <w:rsid w:val="00F55E61"/>
    <w:rsid w:val="00F578EF"/>
    <w:rsid w:val="00F60092"/>
    <w:rsid w:val="00F60382"/>
    <w:rsid w:val="00F622CD"/>
    <w:rsid w:val="00F62AD4"/>
    <w:rsid w:val="00F64871"/>
    <w:rsid w:val="00F657FB"/>
    <w:rsid w:val="00F72A7D"/>
    <w:rsid w:val="00F7318B"/>
    <w:rsid w:val="00F748D8"/>
    <w:rsid w:val="00F77753"/>
    <w:rsid w:val="00F80DE4"/>
    <w:rsid w:val="00F82C0B"/>
    <w:rsid w:val="00F839E7"/>
    <w:rsid w:val="00F85B8A"/>
    <w:rsid w:val="00F87830"/>
    <w:rsid w:val="00F902FB"/>
    <w:rsid w:val="00F9316D"/>
    <w:rsid w:val="00F93B69"/>
    <w:rsid w:val="00F95622"/>
    <w:rsid w:val="00F960FD"/>
    <w:rsid w:val="00FA0AF7"/>
    <w:rsid w:val="00FA0EDF"/>
    <w:rsid w:val="00FA0FBA"/>
    <w:rsid w:val="00FA29E6"/>
    <w:rsid w:val="00FA3139"/>
    <w:rsid w:val="00FA4AFE"/>
    <w:rsid w:val="00FA657A"/>
    <w:rsid w:val="00FA6DEE"/>
    <w:rsid w:val="00FA77D4"/>
    <w:rsid w:val="00FB01C9"/>
    <w:rsid w:val="00FB4105"/>
    <w:rsid w:val="00FB4A33"/>
    <w:rsid w:val="00FB4FEF"/>
    <w:rsid w:val="00FB7192"/>
    <w:rsid w:val="00FC447D"/>
    <w:rsid w:val="00FC6667"/>
    <w:rsid w:val="00FC7033"/>
    <w:rsid w:val="00FC79F4"/>
    <w:rsid w:val="00FC7FE0"/>
    <w:rsid w:val="00FD1BB3"/>
    <w:rsid w:val="00FD1DA6"/>
    <w:rsid w:val="00FD3599"/>
    <w:rsid w:val="00FD505D"/>
    <w:rsid w:val="00FD57BF"/>
    <w:rsid w:val="00FD5F67"/>
    <w:rsid w:val="00FD781C"/>
    <w:rsid w:val="00FE0CC3"/>
    <w:rsid w:val="00FE1065"/>
    <w:rsid w:val="00FE452F"/>
    <w:rsid w:val="00FE524F"/>
    <w:rsid w:val="00FE724C"/>
    <w:rsid w:val="00FF0E94"/>
    <w:rsid w:val="00FF149A"/>
    <w:rsid w:val="00FF2ADB"/>
    <w:rsid w:val="00FF48AD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AA9A"/>
  <w15:chartTrackingRefBased/>
  <w15:docId w15:val="{CE07347E-DEF3-42EE-8CDB-8B36341D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C0D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2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A20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B6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C1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C17"/>
    <w:rPr>
      <w:rFonts w:eastAsia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C17"/>
    <w:rPr>
      <w:rFonts w:eastAsia="Times New Roman"/>
      <w:b/>
      <w:bCs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C17"/>
    <w:rPr>
      <w:rFonts w:ascii="Segoe UI" w:eastAsia="Times New Roman" w:hAnsi="Segoe UI" w:cs="Segoe UI"/>
      <w:sz w:val="18"/>
      <w:szCs w:val="18"/>
    </w:rPr>
  </w:style>
  <w:style w:type="paragraph" w:customStyle="1" w:styleId="l2">
    <w:name w:val="l2"/>
    <w:basedOn w:val="Normlny"/>
    <w:rsid w:val="000C56A5"/>
    <w:pPr>
      <w:spacing w:before="144" w:after="144"/>
    </w:pPr>
    <w:rPr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85CBF"/>
    <w:rPr>
      <w:i/>
      <w:iCs/>
    </w:rPr>
  </w:style>
  <w:style w:type="character" w:styleId="Siln">
    <w:name w:val="Strong"/>
    <w:basedOn w:val="Predvolenpsmoodseku"/>
    <w:uiPriority w:val="22"/>
    <w:qFormat/>
    <w:rsid w:val="007A6EB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C5D63"/>
    <w:rPr>
      <w:color w:val="0000FF"/>
      <w:u w:val="single"/>
    </w:rPr>
  </w:style>
  <w:style w:type="paragraph" w:styleId="Bezriadkovania">
    <w:name w:val="No Spacing"/>
    <w:uiPriority w:val="1"/>
    <w:qFormat/>
    <w:rsid w:val="00953B42"/>
    <w:rPr>
      <w:rFonts w:ascii="Calibri" w:hAnsi="Calibri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6A205C"/>
    <w:pPr>
      <w:spacing w:after="240"/>
      <w:ind w:firstLine="709"/>
      <w:jc w:val="both"/>
    </w:pPr>
    <w:rPr>
      <w:rFonts w:eastAsiaTheme="minorHAnsi" w:cstheme="minorBidi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205C"/>
    <w:rPr>
      <w:rFonts w:eastAsiaTheme="minorHAnsi" w:cstheme="minorBidi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35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4CF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4CF"/>
    <w:rPr>
      <w:rFonts w:eastAsia="Times New Roman"/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4CF"/>
    <w:rPr>
      <w:vertAlign w:val="superscript"/>
    </w:rPr>
  </w:style>
  <w:style w:type="paragraph" w:customStyle="1" w:styleId="xmsonospacing">
    <w:name w:val="x_msonospacing"/>
    <w:basedOn w:val="Normlny"/>
    <w:rsid w:val="004E6D8D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00A23"/>
    <w:rPr>
      <w:rFonts w:eastAsiaTheme="minorHAnsi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A1247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708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8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4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7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8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64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36/20200701" TargetMode="External"/><Relationship Id="rId13" Type="http://schemas.openxmlformats.org/officeDocument/2006/relationships/hyperlink" Target="https://www.slov-lex.sk/pravne-predpisy/SK/ZZ/2015/336/20200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4/29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36/202007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15/336/20200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36/20200701" TargetMode="External"/><Relationship Id="rId14" Type="http://schemas.openxmlformats.org/officeDocument/2006/relationships/hyperlink" Target="https://www.slov-lex.sk/pravne-predpisy/SK/ZZ/2015/336/20200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34E0-E0E6-4883-807B-DBC9F68A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Švorcová, Veronika</cp:lastModifiedBy>
  <cp:revision>3</cp:revision>
  <cp:lastPrinted>2021-09-20T12:31:00Z</cp:lastPrinted>
  <dcterms:created xsi:type="dcterms:W3CDTF">2021-09-20T12:34:00Z</dcterms:created>
  <dcterms:modified xsi:type="dcterms:W3CDTF">2021-09-22T06:04:00Z</dcterms:modified>
</cp:coreProperties>
</file>