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A2" w:rsidRDefault="009945A2" w:rsidP="009945A2">
      <w:pPr>
        <w:rPr>
          <w:b/>
          <w:bCs/>
        </w:rPr>
      </w:pPr>
      <w:r>
        <w:rPr>
          <w:b/>
          <w:bCs/>
        </w:rPr>
        <w:t xml:space="preserve">               Výbor </w:t>
      </w:r>
    </w:p>
    <w:p w:rsidR="009945A2" w:rsidRDefault="009945A2" w:rsidP="009945A2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945A2" w:rsidRDefault="009945A2" w:rsidP="009945A2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9945A2" w:rsidRDefault="009945A2" w:rsidP="009945A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47.</w:t>
      </w:r>
      <w:r>
        <w:t xml:space="preserve"> schôdza výboru</w:t>
      </w:r>
    </w:p>
    <w:p w:rsidR="009945A2" w:rsidRPr="00357460" w:rsidRDefault="009945A2" w:rsidP="009945A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CRD-991/2021</w:t>
      </w:r>
    </w:p>
    <w:p w:rsidR="009945A2" w:rsidRDefault="009945A2" w:rsidP="009945A2">
      <w:pPr>
        <w:jc w:val="center"/>
        <w:rPr>
          <w:b/>
          <w:bCs/>
          <w:sz w:val="28"/>
          <w:szCs w:val="28"/>
        </w:rPr>
      </w:pPr>
    </w:p>
    <w:p w:rsidR="009945A2" w:rsidRDefault="009945A2" w:rsidP="009945A2">
      <w:pPr>
        <w:jc w:val="center"/>
        <w:rPr>
          <w:b/>
          <w:bCs/>
          <w:sz w:val="28"/>
          <w:szCs w:val="28"/>
        </w:rPr>
      </w:pPr>
    </w:p>
    <w:p w:rsidR="00700B84" w:rsidRDefault="00700B84" w:rsidP="009945A2">
      <w:pPr>
        <w:jc w:val="center"/>
        <w:rPr>
          <w:b/>
          <w:bCs/>
          <w:sz w:val="28"/>
          <w:szCs w:val="28"/>
        </w:rPr>
      </w:pPr>
    </w:p>
    <w:p w:rsidR="00700B84" w:rsidRDefault="00700B84" w:rsidP="009945A2">
      <w:pPr>
        <w:jc w:val="center"/>
        <w:rPr>
          <w:b/>
          <w:bCs/>
          <w:sz w:val="28"/>
          <w:szCs w:val="28"/>
        </w:rPr>
      </w:pPr>
    </w:p>
    <w:p w:rsidR="009945A2" w:rsidRDefault="009945A2" w:rsidP="00994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25734">
        <w:rPr>
          <w:b/>
          <w:bCs/>
          <w:sz w:val="28"/>
          <w:szCs w:val="28"/>
        </w:rPr>
        <w:t>7</w:t>
      </w:r>
      <w:bookmarkStart w:id="0" w:name="_GoBack"/>
      <w:bookmarkEnd w:id="0"/>
    </w:p>
    <w:p w:rsidR="009945A2" w:rsidRDefault="009945A2" w:rsidP="009945A2">
      <w:pPr>
        <w:jc w:val="center"/>
        <w:rPr>
          <w:b/>
          <w:bCs/>
        </w:rPr>
      </w:pPr>
    </w:p>
    <w:p w:rsidR="009945A2" w:rsidRDefault="009945A2" w:rsidP="009945A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9945A2" w:rsidRDefault="009945A2" w:rsidP="009945A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945A2" w:rsidRDefault="009945A2" w:rsidP="009945A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945A2" w:rsidRDefault="009945A2" w:rsidP="009945A2">
      <w:pPr>
        <w:jc w:val="center"/>
        <w:rPr>
          <w:b/>
          <w:bCs/>
        </w:rPr>
      </w:pPr>
      <w:r>
        <w:rPr>
          <w:b/>
          <w:bCs/>
        </w:rPr>
        <w:t>z</w:t>
      </w:r>
      <w:r w:rsidR="00856D71">
        <w:rPr>
          <w:b/>
          <w:bCs/>
        </w:rPr>
        <w:t>o</w:t>
      </w:r>
      <w:r>
        <w:rPr>
          <w:b/>
          <w:bCs/>
        </w:rPr>
        <w:t> 1</w:t>
      </w:r>
      <w:r w:rsidR="00856D71">
        <w:rPr>
          <w:b/>
          <w:bCs/>
        </w:rPr>
        <w:t>6</w:t>
      </w:r>
      <w:r>
        <w:rPr>
          <w:b/>
          <w:bCs/>
        </w:rPr>
        <w:t>. septembra 2021</w:t>
      </w:r>
    </w:p>
    <w:p w:rsidR="009945A2" w:rsidRDefault="009945A2" w:rsidP="009945A2"/>
    <w:p w:rsidR="009945A2" w:rsidRPr="003E7115" w:rsidRDefault="009945A2" w:rsidP="009945A2">
      <w:pPr>
        <w:jc w:val="both"/>
        <w:rPr>
          <w:b/>
          <w:bCs/>
        </w:rPr>
      </w:pPr>
      <w:r>
        <w:t xml:space="preserve">k  </w:t>
      </w:r>
      <w:r w:rsidRPr="009945A2">
        <w:rPr>
          <w:b/>
        </w:rPr>
        <w:t>vládnemu návrhu zákona o Národnom inštitúte pre hodnotu a technológie v zdravotníctve a o zmene a doplnení niektorých zákonov</w:t>
      </w:r>
      <w:r>
        <w:t xml:space="preserve"> (tlač 561)</w:t>
      </w:r>
    </w:p>
    <w:p w:rsidR="009945A2" w:rsidRDefault="009945A2" w:rsidP="009945A2">
      <w:pPr>
        <w:pStyle w:val="Zkladntext"/>
        <w:rPr>
          <w:b/>
        </w:rPr>
      </w:pPr>
    </w:p>
    <w:p w:rsidR="009945A2" w:rsidRDefault="009945A2" w:rsidP="009945A2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9945A2" w:rsidRDefault="009945A2" w:rsidP="009945A2">
      <w:pPr>
        <w:pStyle w:val="Zkladntext"/>
        <w:rPr>
          <w:bCs/>
        </w:rPr>
      </w:pPr>
    </w:p>
    <w:p w:rsidR="009945A2" w:rsidRPr="00357460" w:rsidRDefault="009945A2" w:rsidP="009945A2">
      <w:pPr>
        <w:jc w:val="both"/>
        <w:rPr>
          <w:bCs/>
        </w:rPr>
      </w:pPr>
      <w:r w:rsidRPr="00357460">
        <w:tab/>
        <w:t>prerokoval</w:t>
      </w:r>
      <w:r w:rsidRPr="009945A2">
        <w:t xml:space="preserve"> </w:t>
      </w:r>
      <w:r>
        <w:t>vládny návrh zákona o Národnom inštitúte pre hodnotu a technológie v zdravotníctve a o zmene a doplnení niektorých zákonov (tlač 561)</w:t>
      </w:r>
      <w:r>
        <w:rPr>
          <w:color w:val="333333"/>
          <w:shd w:val="clear" w:color="auto" w:fill="FFFFFF"/>
        </w:rPr>
        <w:t>;</w:t>
      </w:r>
    </w:p>
    <w:p w:rsidR="009945A2" w:rsidRDefault="009945A2" w:rsidP="009945A2">
      <w:pPr>
        <w:jc w:val="both"/>
        <w:rPr>
          <w:bCs/>
        </w:rPr>
      </w:pPr>
    </w:p>
    <w:p w:rsidR="009945A2" w:rsidRDefault="009945A2" w:rsidP="009945A2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9945A2" w:rsidRDefault="009945A2" w:rsidP="009945A2">
      <w:pPr>
        <w:pStyle w:val="Zkladntext"/>
        <w:ind w:left="705"/>
        <w:rPr>
          <w:b/>
          <w:bCs/>
        </w:rPr>
      </w:pPr>
    </w:p>
    <w:p w:rsidR="009945A2" w:rsidRPr="00357460" w:rsidRDefault="009945A2" w:rsidP="009945A2">
      <w:pPr>
        <w:jc w:val="both"/>
        <w:rPr>
          <w:bCs/>
        </w:rPr>
      </w:pPr>
      <w:r w:rsidRPr="00357460">
        <w:tab/>
        <w:t xml:space="preserve">      s </w:t>
      </w:r>
      <w:r>
        <w:t>vládnym návrh zákona o Národnom inštitúte pre hodnotu a technológie v zdravotníctve a o zmene a doplnení niektorých zákonov (tlač 561)</w:t>
      </w:r>
      <w:r>
        <w:rPr>
          <w:color w:val="333333"/>
          <w:shd w:val="clear" w:color="auto" w:fill="FFFFFF"/>
        </w:rPr>
        <w:t>;</w:t>
      </w:r>
    </w:p>
    <w:p w:rsidR="009945A2" w:rsidRDefault="009945A2" w:rsidP="009945A2">
      <w:pPr>
        <w:pStyle w:val="Zkladntext"/>
      </w:pPr>
    </w:p>
    <w:p w:rsidR="009945A2" w:rsidRDefault="009945A2" w:rsidP="009945A2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9945A2" w:rsidRDefault="009945A2" w:rsidP="009945A2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945A2" w:rsidRDefault="009945A2" w:rsidP="009945A2">
      <w:pPr>
        <w:pStyle w:val="Zkladntext"/>
        <w:ind w:left="1065"/>
      </w:pPr>
    </w:p>
    <w:p w:rsidR="009945A2" w:rsidRDefault="009945A2" w:rsidP="009945A2">
      <w:pPr>
        <w:jc w:val="both"/>
      </w:pPr>
      <w:r>
        <w:t xml:space="preserve">     </w:t>
      </w:r>
      <w:r>
        <w:tab/>
        <w:t xml:space="preserve">      vládny návrh zákona o Národnom inštitúte pre hodnotu a technológie v zdravotníctve a o zmene a doplnení niektorých zákonov (tlač 561)</w:t>
      </w:r>
      <w:r>
        <w:rPr>
          <w:bCs/>
        </w:rPr>
        <w:t xml:space="preserve"> </w:t>
      </w:r>
      <w:r w:rsidRPr="00357460">
        <w:rPr>
          <w:color w:val="333333"/>
          <w:shd w:val="clear" w:color="auto" w:fill="FFFFFF"/>
        </w:rPr>
        <w:t xml:space="preserve"> </w:t>
      </w:r>
      <w:r w:rsidRPr="00357460">
        <w:t>schváliť</w:t>
      </w:r>
      <w:r>
        <w:t xml:space="preserve"> s pozmeňujúcimi a doplňujúcimi návrhmi:</w:t>
      </w:r>
    </w:p>
    <w:p w:rsidR="009945A2" w:rsidRDefault="009945A2" w:rsidP="009945A2"/>
    <w:p w:rsidR="003C21AC" w:rsidRPr="003C21AC" w:rsidRDefault="003C21AC" w:rsidP="003C21AC">
      <w:pPr>
        <w:ind w:firstLine="709"/>
        <w:jc w:val="both"/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I, § 3 ods. 4 písm. c)  sa predložka „o“ nahrádza predložkou „po“.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Spresnenie ustanovenia. </w:t>
      </w: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I, § 3 ods. 5 písm. c) sa vypúšťajú slová „liekov, zdravotníckych pomôcok a dietetických potravín“ a slová „ako uvedený“ sa nahrádzajú slovami „ako je uvedený“.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Vypustenie slov sa navrhuje z dôvodu zavedenej legislatívnej skratky „kategorizácia“ v § 3 ods. 1. </w:t>
      </w:r>
    </w:p>
    <w:p w:rsidR="00700B84" w:rsidRDefault="00700B84" w:rsidP="003C21AC">
      <w:pPr>
        <w:pStyle w:val="Odsekzoznamu"/>
        <w:ind w:left="3540"/>
        <w:jc w:val="both"/>
        <w:rPr>
          <w:rFonts w:ascii="Arial" w:hAnsi="Arial" w:cs="Arial"/>
        </w:rPr>
      </w:pPr>
    </w:p>
    <w:p w:rsidR="00700B84" w:rsidRPr="003C21AC" w:rsidRDefault="00700B84" w:rsidP="003C21AC">
      <w:pPr>
        <w:pStyle w:val="Odsekzoznamu"/>
        <w:ind w:left="3540"/>
        <w:jc w:val="both"/>
        <w:rPr>
          <w:rFonts w:ascii="Arial" w:hAnsi="Arial" w:cs="Arial"/>
        </w:rPr>
      </w:pPr>
    </w:p>
    <w:p w:rsid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lastRenderedPageBreak/>
        <w:t>V čl. I, § 5 ods. 9 sa za slovo „zastupuje“ vkladá slovo „ním“.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Spresnenie ustanovenia. 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I, § 13 ods. 4 sa slová „ako uvedený“  nahrádzajú slovami „ako je uvedený“.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Spresnenie ustanovenia. 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III,  1. bode sa v § 15a ods. 2 odkaz „</w:t>
      </w:r>
      <w:r w:rsidRPr="003C21AC">
        <w:rPr>
          <w:rFonts w:ascii="Arial" w:hAnsi="Arial" w:cs="Arial"/>
          <w:vertAlign w:val="superscript"/>
        </w:rPr>
        <w:t>11</w:t>
      </w:r>
      <w:r w:rsidRPr="003C21AC">
        <w:rPr>
          <w:rFonts w:ascii="Arial" w:hAnsi="Arial" w:cs="Arial"/>
        </w:rPr>
        <w:t>)“ nahrádza odkazom „</w:t>
      </w:r>
      <w:r w:rsidRPr="003C21AC">
        <w:rPr>
          <w:rFonts w:ascii="Arial" w:hAnsi="Arial" w:cs="Arial"/>
          <w:vertAlign w:val="superscript"/>
        </w:rPr>
        <w:t>27b</w:t>
      </w:r>
      <w:r w:rsidRPr="003C21AC">
        <w:rPr>
          <w:rFonts w:ascii="Arial" w:hAnsi="Arial" w:cs="Arial"/>
        </w:rPr>
        <w:t>)“ a vypúšťa sa znenie poznámky pod čiarou k odkazu 11.</w:t>
      </w:r>
    </w:p>
    <w:p w:rsidR="003C21AC" w:rsidRPr="003C21AC" w:rsidRDefault="003C21AC" w:rsidP="003C21AC">
      <w:pPr>
        <w:ind w:left="1429"/>
        <w:jc w:val="both"/>
      </w:pPr>
    </w:p>
    <w:p w:rsidR="003C21AC" w:rsidRPr="003C21AC" w:rsidRDefault="003C21AC" w:rsidP="003C21AC">
      <w:pPr>
        <w:ind w:left="3540"/>
        <w:jc w:val="both"/>
      </w:pPr>
      <w:r w:rsidRPr="003C21AC">
        <w:t>Legislatívno-technická úprava z dôvodu, že navrhované znenie poznámky pod čiarou k odkazu 11 je už obsiahnuté v  platnom znení zákona č. 581/2004 Z. z. o zdravotných poisťovniach, dohľade nad zdravotnou starostlivosťou a o zmene a doplnení niektorých zákonov  v poznámke pod čiarou k odkazu 27b (a aj v poznámke pod čiarou k odkazu 39d!).</w:t>
      </w:r>
    </w:p>
    <w:p w:rsidR="003C21AC" w:rsidRPr="003C21AC" w:rsidRDefault="003C21AC" w:rsidP="003C21AC">
      <w:pPr>
        <w:ind w:left="3540"/>
        <w:jc w:val="both"/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III, 2. bode sa slová „§ 86zg“ nahrádzajú slovami „§ 86zi“ a slová „§ 86zh“ sa nahrádzajú slovami „§ 86zj“ a súčasne sa v nadpise pod § 86zh slová „Prechodné ustanovenie“ nahrádzajú slovami „Prechodné ustanovenia“.</w:t>
      </w:r>
    </w:p>
    <w:p w:rsidR="003C21AC" w:rsidRPr="003C21AC" w:rsidRDefault="003C21AC" w:rsidP="003C21AC">
      <w:pPr>
        <w:ind w:left="2832"/>
        <w:jc w:val="both"/>
      </w:pPr>
    </w:p>
    <w:p w:rsidR="003C21AC" w:rsidRPr="003C21AC" w:rsidRDefault="003C21AC" w:rsidP="003C21AC">
      <w:pPr>
        <w:ind w:left="3540"/>
        <w:jc w:val="both"/>
      </w:pPr>
      <w:r w:rsidRPr="003C21AC">
        <w:t>Legislatívno-technická úprava z dôvodu, že zákonom č. 252/2021 Z. z. boli už do zákona č. 581/2004 Z. z. doplnené § 86zh a § 86zi.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 V čl. IV, 3. bode  v § 20 ods. 1 sa odkaz „</w:t>
      </w:r>
      <w:r w:rsidRPr="003C21AC">
        <w:rPr>
          <w:rFonts w:ascii="Arial" w:hAnsi="Arial" w:cs="Arial"/>
          <w:vertAlign w:val="superscript"/>
        </w:rPr>
        <w:t>7</w:t>
      </w:r>
      <w:r w:rsidRPr="003C21AC">
        <w:rPr>
          <w:rFonts w:ascii="Arial" w:hAnsi="Arial" w:cs="Arial"/>
        </w:rPr>
        <w:t>)“ a poznámka pod čiarou k odkazu 7 označuje ako odkaz „</w:t>
      </w:r>
      <w:r w:rsidRPr="003C21AC">
        <w:rPr>
          <w:rFonts w:ascii="Arial" w:hAnsi="Arial" w:cs="Arial"/>
          <w:vertAlign w:val="superscript"/>
        </w:rPr>
        <w:t>8a</w:t>
      </w:r>
      <w:r w:rsidRPr="003C21AC">
        <w:rPr>
          <w:rFonts w:ascii="Arial" w:hAnsi="Arial" w:cs="Arial"/>
        </w:rPr>
        <w:t xml:space="preserve">)“ a poznámka pod čiarou k odkazu 8a. 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Legislatívno-technická úprava z dôvodu chronológie číslovania odkazov v zákone.</w:t>
      </w: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čl. IV, 11. bode (§ 81 ods. 2) sa slová „slovo „a“ pred slovami „spôsob vyrovnania“ nahrádza čiarkou a na konci“ nahrádzajú slovami „spojka „a“ pred slovami „spôsob vyrovnania“ vypúšťa a na konci sa“.</w:t>
      </w:r>
    </w:p>
    <w:p w:rsidR="003C21AC" w:rsidRPr="003C21AC" w:rsidRDefault="003C21AC" w:rsidP="003C21AC">
      <w:pPr>
        <w:pStyle w:val="Odsekzoznamu"/>
        <w:ind w:left="284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 xml:space="preserve">Legislatívno-technická úprava; nahradením spojky „a“ čiarkou, by v texte § 81 ods. 2 boli dve čiarky za sebou. </w:t>
      </w:r>
    </w:p>
    <w:p w:rsidR="003C21AC" w:rsidRPr="003C21AC" w:rsidRDefault="003C21AC" w:rsidP="003C21AC">
      <w:pPr>
        <w:pStyle w:val="Odsekzoznamu"/>
        <w:ind w:left="3540"/>
        <w:jc w:val="both"/>
        <w:rPr>
          <w:rFonts w:ascii="Arial" w:hAnsi="Arial" w:cs="Arial"/>
        </w:rPr>
      </w:pPr>
    </w:p>
    <w:p w:rsidR="003C21AC" w:rsidRPr="003C21AC" w:rsidRDefault="003C21AC" w:rsidP="003C21AC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V prílohe k zákonu č. .../2021 Z. z. sa slová „(EÚ) 2011/24“ nahrádzajú slovami „2011/24/EÚ“ a slová „v platnom znení“ sa nahrádzajú slovami „v znení smernice Rady 2013/64/EÚ zo 17. decembra 2013 (Ú. v. EÚ L 353, 28. 12. 2013).“.</w:t>
      </w:r>
    </w:p>
    <w:p w:rsidR="003C21AC" w:rsidRPr="003C21AC" w:rsidRDefault="003C21AC" w:rsidP="003C21AC">
      <w:pPr>
        <w:pStyle w:val="Bezriadkovania"/>
        <w:ind w:left="1069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ab/>
      </w:r>
    </w:p>
    <w:p w:rsidR="003C21AC" w:rsidRPr="003C21AC" w:rsidRDefault="003C21AC" w:rsidP="003C21AC">
      <w:pPr>
        <w:pStyle w:val="Bezriadkovania"/>
        <w:ind w:left="3540"/>
        <w:jc w:val="both"/>
        <w:rPr>
          <w:rFonts w:ascii="Arial" w:hAnsi="Arial" w:cs="Arial"/>
        </w:rPr>
      </w:pPr>
      <w:r w:rsidRPr="003C21AC">
        <w:rPr>
          <w:rFonts w:ascii="Arial" w:hAnsi="Arial" w:cs="Arial"/>
        </w:rPr>
        <w:t>Legislatívno-technická úprava, ktorou sa uvádza preberaný právne záväzný akt EÚ jednotným a zaužívaným spôsobom (body 62.5. a 62.13. legislatívno-technických pokynov).</w:t>
      </w:r>
    </w:p>
    <w:p w:rsidR="009945A2" w:rsidRDefault="009945A2" w:rsidP="009945A2"/>
    <w:p w:rsidR="009945A2" w:rsidRDefault="009945A2" w:rsidP="009945A2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9945A2" w:rsidRPr="00357460" w:rsidRDefault="009945A2" w:rsidP="009945A2"/>
    <w:p w:rsidR="009945A2" w:rsidRDefault="009945A2" w:rsidP="009945A2">
      <w:pPr>
        <w:pStyle w:val="Zkladntext"/>
        <w:ind w:firstLine="1065"/>
      </w:pPr>
      <w:r w:rsidRPr="001B2247">
        <w:rPr>
          <w:b/>
        </w:rPr>
        <w:t>predsedníčku výboru</w:t>
      </w:r>
      <w:r>
        <w:t>, aby spracovala výsledky rokovania Výboru Národnej rady Slovenskej republiky pre zdravotníctvo z</w:t>
      </w:r>
      <w:r w:rsidR="00856D71">
        <w:t>o</w:t>
      </w:r>
      <w:r>
        <w:t> 1</w:t>
      </w:r>
      <w:r w:rsidR="00856D71">
        <w:t>6</w:t>
      </w:r>
      <w:r>
        <w:t xml:space="preserve">. septembra 2021 spolu s výsledkami rokovania výborov Národnej rady Slovenskej republiky do písomnej spoločnej správy výborov Národnej rady Slovenskej republiky a predložila ju na schválenie gestorskému výboru. </w:t>
      </w:r>
    </w:p>
    <w:p w:rsidR="009945A2" w:rsidRDefault="009945A2" w:rsidP="009945A2">
      <w:pPr>
        <w:pStyle w:val="Zkladntext"/>
      </w:pPr>
    </w:p>
    <w:p w:rsidR="00700B84" w:rsidRDefault="00700B84" w:rsidP="009945A2">
      <w:pPr>
        <w:pStyle w:val="Zkladntext"/>
      </w:pPr>
    </w:p>
    <w:p w:rsidR="00700B84" w:rsidRDefault="00700B84" w:rsidP="009945A2">
      <w:pPr>
        <w:pStyle w:val="Zkladntext"/>
      </w:pPr>
    </w:p>
    <w:p w:rsidR="00700B84" w:rsidRDefault="00700B84" w:rsidP="009945A2">
      <w:pPr>
        <w:pStyle w:val="Zkladntext"/>
      </w:pPr>
    </w:p>
    <w:p w:rsidR="009945A2" w:rsidRDefault="009945A2" w:rsidP="009945A2">
      <w:pPr>
        <w:pStyle w:val="Zkladntext"/>
      </w:pPr>
    </w:p>
    <w:p w:rsidR="009945A2" w:rsidRDefault="009945A2" w:rsidP="009945A2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  </w:t>
      </w:r>
    </w:p>
    <w:p w:rsidR="009945A2" w:rsidRDefault="009945A2" w:rsidP="009945A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700B84" w:rsidRDefault="00700B84" w:rsidP="009945A2">
      <w:pPr>
        <w:rPr>
          <w:b/>
        </w:rPr>
      </w:pPr>
    </w:p>
    <w:p w:rsidR="00700B84" w:rsidRDefault="00700B84" w:rsidP="009945A2">
      <w:pPr>
        <w:rPr>
          <w:b/>
        </w:rPr>
      </w:pPr>
    </w:p>
    <w:p w:rsidR="00700B84" w:rsidRDefault="00700B84" w:rsidP="009945A2">
      <w:pPr>
        <w:rPr>
          <w:b/>
        </w:rPr>
      </w:pPr>
    </w:p>
    <w:p w:rsidR="00700B84" w:rsidRDefault="00700B84" w:rsidP="009945A2">
      <w:pPr>
        <w:rPr>
          <w:b/>
        </w:rPr>
      </w:pPr>
    </w:p>
    <w:p w:rsidR="00700B84" w:rsidRDefault="00700B84" w:rsidP="009945A2">
      <w:pPr>
        <w:rPr>
          <w:b/>
        </w:rPr>
      </w:pPr>
    </w:p>
    <w:p w:rsidR="009945A2" w:rsidRDefault="009945A2" w:rsidP="009945A2">
      <w:pPr>
        <w:rPr>
          <w:b/>
        </w:rPr>
      </w:pPr>
      <w:r>
        <w:rPr>
          <w:b/>
        </w:rPr>
        <w:t>Zuzana  Š e b o v á</w:t>
      </w:r>
    </w:p>
    <w:p w:rsidR="009945A2" w:rsidRDefault="009945A2" w:rsidP="009945A2">
      <w:r>
        <w:t>overovateľka výboru</w:t>
      </w:r>
    </w:p>
    <w:p w:rsidR="009945A2" w:rsidRDefault="009945A2" w:rsidP="009945A2"/>
    <w:p w:rsidR="009945A2" w:rsidRDefault="009945A2" w:rsidP="009945A2"/>
    <w:p w:rsidR="009945A2" w:rsidRDefault="009945A2" w:rsidP="009945A2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A2"/>
    <w:rsid w:val="001141D6"/>
    <w:rsid w:val="003C21AC"/>
    <w:rsid w:val="00425734"/>
    <w:rsid w:val="00700B84"/>
    <w:rsid w:val="00856D71"/>
    <w:rsid w:val="009945A2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F92D17"/>
  <w15:chartTrackingRefBased/>
  <w15:docId w15:val="{2C44091F-0678-48D0-887D-0751269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45A2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945A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945A2"/>
    <w:rPr>
      <w:rFonts w:eastAsia="Times New Roman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3C21A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3C21AC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3C21AC"/>
    <w:pPr>
      <w:ind w:left="0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dcterms:created xsi:type="dcterms:W3CDTF">2021-08-04T09:08:00Z</dcterms:created>
  <dcterms:modified xsi:type="dcterms:W3CDTF">2021-09-16T11:10:00Z</dcterms:modified>
</cp:coreProperties>
</file>