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C03C9A">
        <w:t>71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FF7FCD">
        <w:t>CRD-1008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1508C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213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CC7F59">
        <w:t>o</w:t>
      </w:r>
      <w:r w:rsidR="00404450">
        <w:t> </w:t>
      </w:r>
      <w:r w:rsidR="001D0BD3">
        <w:t>16</w:t>
      </w:r>
      <w:r w:rsidR="00552BE1" w:rsidRPr="00404450">
        <w:t xml:space="preserve">. </w:t>
      </w:r>
      <w:r w:rsidR="001D0BD3">
        <w:t xml:space="preserve">septembra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FF7FCD" w:rsidRPr="003D4E01">
        <w:t xml:space="preserve">vládneho návrhu zákona, ktorým sa mení a dopĺňa zákon č. 336/2015 Z. z. o podpore najmenej rozvinutých okresov a o zmene a doplnení niektorých zákonov v znení neskorších predpisov </w:t>
      </w:r>
      <w:r w:rsidR="00FF7FCD" w:rsidRPr="003A3F6A">
        <w:rPr>
          <w:b/>
        </w:rPr>
        <w:t>(tlač 559a)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FF7FCD" w:rsidRPr="003D4E01">
        <w:t xml:space="preserve">vládneho návrhu zákona, ktorým sa mení a dopĺňa zákon č. 336/2015 Z. z. o podpore najmenej rozvinutých okresov a o zmene a doplnení niektorých zákonov v znení neskorších predpisov </w:t>
      </w:r>
      <w:r w:rsidR="00FF7FCD" w:rsidRPr="003A3F6A">
        <w:rPr>
          <w:b/>
        </w:rPr>
        <w:t>(tlač 559a)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FF7FCD">
        <w:t>spoločnú spravodajkyňu</w:t>
      </w:r>
      <w:r w:rsidRPr="00404450">
        <w:t xml:space="preserve"> </w:t>
      </w:r>
      <w:r w:rsidR="00FF7FCD">
        <w:rPr>
          <w:b/>
          <w:bCs/>
        </w:rPr>
        <w:t xml:space="preserve">Miriam </w:t>
      </w:r>
      <w:proofErr w:type="spellStart"/>
      <w:r w:rsidR="00FF7FCD">
        <w:rPr>
          <w:b/>
          <w:bCs/>
        </w:rPr>
        <w:t>Šutekovú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508C2"/>
    <w:rsid w:val="001666D6"/>
    <w:rsid w:val="001B266D"/>
    <w:rsid w:val="001D0BD3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072B9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03C9A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345B6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948F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2020-05-28T07:55:00Z</cp:lastPrinted>
  <dcterms:created xsi:type="dcterms:W3CDTF">2021-08-11T07:07:00Z</dcterms:created>
  <dcterms:modified xsi:type="dcterms:W3CDTF">2021-09-16T06:19:00Z</dcterms:modified>
</cp:coreProperties>
</file>