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312BF">
        <w:t>71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8072B9">
        <w:t>CRD-881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201F2B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1D0BD3">
        <w:t>16</w:t>
      </w:r>
      <w:r w:rsidR="00552BE1" w:rsidRPr="00404450">
        <w:t xml:space="preserve">. </w:t>
      </w:r>
      <w:r w:rsidR="001D0BD3">
        <w:t xml:space="preserve">septembra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8072B9" w:rsidRPr="003D4E01">
        <w:t xml:space="preserve">vládneho návrhu zákona, ktorým sa mení a dopĺňa zákon č. 338/2000 Z. z. o vnútrozemskej plavbe a o zmene a doplnení niektorých zákonov v znení neskorších predpisov a ktorým sa menia niektoré zákony </w:t>
      </w:r>
      <w:r w:rsidR="008072B9" w:rsidRPr="003A3F6A">
        <w:rPr>
          <w:b/>
        </w:rPr>
        <w:t>(tlač 539a)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8072B9" w:rsidRPr="003D4E01">
        <w:t xml:space="preserve">vládneho návrhu zákona, ktorým sa mení a dopĺňa zákon č. 338/2000 Z. z. o vnútrozemskej plavbe a o zmene a doplnení niektorých zákonov v znení neskorších predpisov a ktorým sa menia niektoré zákony </w:t>
      </w:r>
      <w:r w:rsidR="008072B9" w:rsidRPr="003A3F6A">
        <w:rPr>
          <w:b/>
        </w:rPr>
        <w:t>(tlač 539a)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8072B9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01F2B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312BF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072B9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4544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2021-08-11T07:04:00Z</dcterms:created>
  <dcterms:modified xsi:type="dcterms:W3CDTF">2021-09-16T06:18:00Z</dcterms:modified>
</cp:coreProperties>
</file>