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0F627C">
        <w:rPr>
          <w:sz w:val="22"/>
          <w:szCs w:val="22"/>
        </w:rPr>
        <w:t>8</w:t>
      </w:r>
      <w:r w:rsidR="00DD1C9C">
        <w:rPr>
          <w:sz w:val="22"/>
          <w:szCs w:val="22"/>
        </w:rPr>
        <w:t>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DD1C9C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DD1C9C">
        <w:rPr>
          <w:rFonts w:cs="Arial"/>
          <w:sz w:val="22"/>
          <w:lang w:val="sk-SK"/>
        </w:rPr>
        <w:t>ami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0F627C">
        <w:rPr>
          <w:rFonts w:cs="Arial"/>
          <w:noProof/>
          <w:sz w:val="22"/>
          <w:lang w:val="sk-SK"/>
        </w:rPr>
        <w:t>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DD1C9C">
        <w:rPr>
          <w:rFonts w:cs="Arial"/>
          <w:noProof/>
          <w:sz w:val="22"/>
          <w:lang w:val="sk-SK"/>
        </w:rPr>
        <w:t xml:space="preserve">Martina ČEPČEKA, Jána PODMANICKÉHO a Filipa KUFFU </w:t>
      </w:r>
      <w:r w:rsidR="001C3581">
        <w:rPr>
          <w:rFonts w:cs="Arial"/>
          <w:noProof/>
          <w:sz w:val="22"/>
          <w:lang w:val="sk-SK"/>
        </w:rPr>
        <w:t>na vydanie</w:t>
      </w:r>
      <w:r w:rsidR="00926755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zákona</w:t>
      </w:r>
      <w:r w:rsidR="00E52B91">
        <w:rPr>
          <w:rFonts w:cs="Arial"/>
          <w:noProof/>
          <w:sz w:val="22"/>
          <w:lang w:val="sk-SK"/>
        </w:rPr>
        <w:t>, ktorým sa</w:t>
      </w:r>
      <w:r w:rsidR="00DD1C9C">
        <w:rPr>
          <w:rFonts w:cs="Arial"/>
          <w:noProof/>
          <w:sz w:val="22"/>
          <w:lang w:val="sk-SK"/>
        </w:rPr>
        <w:t xml:space="preserve"> mení a </w:t>
      </w:r>
      <w:r w:rsidR="00E52B91">
        <w:rPr>
          <w:rFonts w:cs="Arial"/>
          <w:noProof/>
          <w:sz w:val="22"/>
          <w:lang w:val="sk-SK"/>
        </w:rPr>
        <w:t xml:space="preserve">dopĺňa </w:t>
      </w:r>
      <w:r w:rsidR="00DD1C9C">
        <w:rPr>
          <w:rFonts w:cs="Arial"/>
          <w:noProof/>
          <w:sz w:val="22"/>
          <w:lang w:val="sk-SK"/>
        </w:rPr>
        <w:t xml:space="preserve">zákon </w:t>
      </w:r>
      <w:r w:rsidR="00DD1C9C">
        <w:rPr>
          <w:rFonts w:cs="Arial"/>
          <w:noProof/>
          <w:sz w:val="22"/>
          <w:lang w:val="sk-SK"/>
        </w:rPr>
        <w:br/>
        <w:t xml:space="preserve">č. 311/2001 Z. z. Zákonník práce v znení neskorších predpisov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DD1C9C">
        <w:rPr>
          <w:rFonts w:cs="Arial"/>
          <w:sz w:val="22"/>
          <w:lang w:val="sk-SK"/>
        </w:rPr>
        <w:t>9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DD1C9C">
        <w:rPr>
          <w:rFonts w:cs="Arial"/>
          <w:sz w:val="22"/>
          <w:lang w:val="sk-SK"/>
        </w:rPr>
        <w:br/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78408F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78408F">
        <w:rPr>
          <w:rFonts w:ascii="Arial" w:hAnsi="Arial" w:cs="Arial"/>
          <w:sz w:val="22"/>
          <w:szCs w:val="22"/>
        </w:rPr>
        <w:t>financie a rozpočet</w:t>
      </w:r>
    </w:p>
    <w:p w:rsidR="0078408F" w:rsidRDefault="0078408F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CE0BFD" w:rsidRDefault="0078408F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267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9267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8408F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78408F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DD1C9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5E4376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713F18"/>
    <w:rsid w:val="00723AE1"/>
    <w:rsid w:val="0076063D"/>
    <w:rsid w:val="007668D2"/>
    <w:rsid w:val="0078408F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26755"/>
    <w:rsid w:val="009701A7"/>
    <w:rsid w:val="00977B6A"/>
    <w:rsid w:val="009A3380"/>
    <w:rsid w:val="00A0108D"/>
    <w:rsid w:val="00A44E5F"/>
    <w:rsid w:val="00A52816"/>
    <w:rsid w:val="00A572EE"/>
    <w:rsid w:val="00A92F5E"/>
    <w:rsid w:val="00AC4FAC"/>
    <w:rsid w:val="00AC6FEB"/>
    <w:rsid w:val="00AD1D2C"/>
    <w:rsid w:val="00AE4C07"/>
    <w:rsid w:val="00B048BE"/>
    <w:rsid w:val="00B21800"/>
    <w:rsid w:val="00B34F13"/>
    <w:rsid w:val="00B37A83"/>
    <w:rsid w:val="00B83C0F"/>
    <w:rsid w:val="00BA2F7C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D1C9C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C9A8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2021-09-06T10:19:00Z</cp:lastPrinted>
  <dcterms:created xsi:type="dcterms:W3CDTF">2021-09-06T05:22:00Z</dcterms:created>
  <dcterms:modified xsi:type="dcterms:W3CDTF">2021-09-06T10:21:00Z</dcterms:modified>
</cp:coreProperties>
</file>