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894C" w14:textId="77777777" w:rsidR="00B40B48" w:rsidRDefault="00B40B48" w:rsidP="00B40B48">
      <w:pPr>
        <w:pBdr>
          <w:bottom w:val="single" w:sz="12" w:space="1" w:color="auto"/>
        </w:pBdr>
        <w:tabs>
          <w:tab w:val="left" w:pos="2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R O D N Á   R A D A   S L O V E N S K E J    R E P U B L I K Y</w:t>
      </w:r>
    </w:p>
    <w:p w14:paraId="5BF9E5A3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volebné obdobie</w:t>
      </w:r>
    </w:p>
    <w:p w14:paraId="1CEB892D" w14:textId="77777777" w:rsidR="00B40B48" w:rsidRDefault="00B40B48" w:rsidP="00B40B48">
      <w:pPr>
        <w:jc w:val="center"/>
        <w:rPr>
          <w:b/>
          <w:sz w:val="28"/>
          <w:szCs w:val="28"/>
        </w:rPr>
      </w:pPr>
    </w:p>
    <w:p w14:paraId="28A239F3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Číslo:</w:t>
      </w:r>
    </w:p>
    <w:p w14:paraId="7B8907D7" w14:textId="77777777" w:rsidR="00B40B48" w:rsidRDefault="00B40B48" w:rsidP="00B40B48">
      <w:pPr>
        <w:jc w:val="center"/>
        <w:rPr>
          <w:b/>
          <w:sz w:val="28"/>
          <w:szCs w:val="28"/>
        </w:rPr>
      </w:pPr>
    </w:p>
    <w:p w14:paraId="52FEAE7A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á v r h</w:t>
      </w:r>
    </w:p>
    <w:p w14:paraId="0F786367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poslancov Národnej rady Slovenskej republiky </w:t>
      </w:r>
    </w:p>
    <w:p w14:paraId="188A1B2C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 a    v y d a n i e</w:t>
      </w:r>
    </w:p>
    <w:p w14:paraId="054115AB" w14:textId="77777777" w:rsidR="00B40B48" w:rsidRDefault="00B40B48" w:rsidP="00B40B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ústavného zákona, ktorým sa mení a dopĺňa Ústava Slovenskej republiky       č. 460/1992 Zb.  v znení neskorších predpisov</w:t>
      </w:r>
    </w:p>
    <w:p w14:paraId="00EAF886" w14:textId="77F21EA0" w:rsidR="00B40B48" w:rsidRDefault="00B40B48" w:rsidP="00B40B48">
      <w:pPr>
        <w:jc w:val="both"/>
        <w:rPr>
          <w:b/>
        </w:rPr>
      </w:pPr>
      <w:r>
        <w:rPr>
          <w:b/>
          <w:sz w:val="28"/>
          <w:szCs w:val="28"/>
        </w:rPr>
        <w:t xml:space="preserve">Predkladajú:      </w:t>
      </w:r>
      <w:r>
        <w:rPr>
          <w:b/>
        </w:rPr>
        <w:t xml:space="preserve">                                                </w:t>
      </w:r>
      <w:r w:rsidR="00C7269B">
        <w:rPr>
          <w:b/>
        </w:rPr>
        <w:tab/>
      </w:r>
      <w:r w:rsidR="00C7269B">
        <w:rPr>
          <w:b/>
        </w:rPr>
        <w:tab/>
      </w:r>
      <w:r>
        <w:rPr>
          <w:b/>
          <w:sz w:val="28"/>
          <w:szCs w:val="28"/>
        </w:rPr>
        <w:t>Návrh uznesenia:</w:t>
      </w:r>
      <w:r>
        <w:rPr>
          <w:b/>
        </w:rPr>
        <w:t xml:space="preserve">          </w:t>
      </w:r>
    </w:p>
    <w:p w14:paraId="514CE2ED" w14:textId="1E8DE726" w:rsidR="00B40B48" w:rsidRPr="00A96FAB" w:rsidRDefault="00B40B48" w:rsidP="00B40B48">
      <w:pPr>
        <w:spacing w:after="0" w:line="240" w:lineRule="auto"/>
        <w:jc w:val="both"/>
        <w:rPr>
          <w:bCs/>
        </w:rPr>
      </w:pPr>
      <w:r w:rsidRPr="00A96FAB">
        <w:rPr>
          <w:bCs/>
        </w:rPr>
        <w:t xml:space="preserve">Robert </w:t>
      </w:r>
      <w:r>
        <w:rPr>
          <w:bCs/>
        </w:rPr>
        <w:t xml:space="preserve"> </w:t>
      </w:r>
      <w:r w:rsidRPr="00A96FAB">
        <w:rPr>
          <w:bCs/>
        </w:rPr>
        <w:t>F I C 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7269B">
        <w:rPr>
          <w:bCs/>
        </w:rPr>
        <w:tab/>
      </w:r>
      <w:r>
        <w:rPr>
          <w:b/>
        </w:rPr>
        <w:t>Národná rada Slovenskej republiky</w:t>
      </w:r>
    </w:p>
    <w:p w14:paraId="0DAA8B6C" w14:textId="77777777" w:rsidR="00B40B48" w:rsidRDefault="00B40B48" w:rsidP="00B40B48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2B36DB2" w14:textId="44E95C92" w:rsidR="00B40B48" w:rsidRDefault="00B40B48" w:rsidP="00B40B48">
      <w:pPr>
        <w:spacing w:after="0" w:line="240" w:lineRule="auto"/>
        <w:jc w:val="both"/>
        <w:rPr>
          <w:b/>
        </w:rPr>
      </w:pPr>
      <w:r>
        <w:rPr>
          <w:bCs/>
        </w:rPr>
        <w:t xml:space="preserve">Ľuboš  B L A H A 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7269B">
        <w:rPr>
          <w:bCs/>
        </w:rPr>
        <w:tab/>
      </w:r>
      <w:r>
        <w:rPr>
          <w:b/>
        </w:rPr>
        <w:t xml:space="preserve">s c h v a ľ u j e </w:t>
      </w:r>
    </w:p>
    <w:p w14:paraId="1884401A" w14:textId="77777777" w:rsidR="00B40B48" w:rsidRDefault="00B40B48" w:rsidP="00B40B48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49BD148" w14:textId="77777777" w:rsidR="00B40B48" w:rsidRDefault="00B40B48" w:rsidP="00B40B48">
      <w:pPr>
        <w:spacing w:after="0" w:line="240" w:lineRule="auto"/>
        <w:jc w:val="both"/>
        <w:rPr>
          <w:bCs/>
        </w:rPr>
      </w:pPr>
      <w:r w:rsidRPr="00CA5D15">
        <w:rPr>
          <w:bCs/>
        </w:rPr>
        <w:t xml:space="preserve">Ladislav </w:t>
      </w:r>
      <w:r>
        <w:rPr>
          <w:bCs/>
        </w:rPr>
        <w:t xml:space="preserve"> </w:t>
      </w:r>
      <w:r w:rsidRPr="00CA5D15">
        <w:rPr>
          <w:bCs/>
        </w:rPr>
        <w:t>K A M E N I C K</w:t>
      </w:r>
      <w:r>
        <w:rPr>
          <w:bCs/>
        </w:rPr>
        <w:t> </w:t>
      </w:r>
      <w:r w:rsidRPr="00CA5D15">
        <w:rPr>
          <w:bCs/>
        </w:rPr>
        <w:t>Ý</w:t>
      </w:r>
      <w:r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8B8749A" w14:textId="124127E2" w:rsidR="00B40B48" w:rsidRDefault="00B40B48" w:rsidP="00B40B48">
      <w:pPr>
        <w:spacing w:after="0" w:line="240" w:lineRule="auto"/>
        <w:ind w:left="4245" w:hanging="4245"/>
        <w:jc w:val="both"/>
        <w:rPr>
          <w:bCs/>
        </w:rPr>
      </w:pPr>
    </w:p>
    <w:p w14:paraId="0D84648D" w14:textId="7EEA4A0F" w:rsidR="002177A5" w:rsidRDefault="00B40B48" w:rsidP="00B40B48">
      <w:pPr>
        <w:spacing w:after="0" w:line="240" w:lineRule="auto"/>
        <w:ind w:left="4245" w:hanging="4245"/>
        <w:rPr>
          <w:bCs/>
        </w:rPr>
      </w:pPr>
      <w:r>
        <w:rPr>
          <w:bCs/>
        </w:rPr>
        <w:t>Boris   S U S K</w:t>
      </w:r>
      <w:r w:rsidR="002177A5">
        <w:rPr>
          <w:bCs/>
        </w:rPr>
        <w:t> </w:t>
      </w:r>
      <w:r>
        <w:rPr>
          <w:bCs/>
        </w:rPr>
        <w:t>O</w:t>
      </w:r>
    </w:p>
    <w:p w14:paraId="28F194EA" w14:textId="77777777" w:rsidR="002177A5" w:rsidRDefault="002177A5" w:rsidP="00B40B48">
      <w:pPr>
        <w:spacing w:after="0" w:line="240" w:lineRule="auto"/>
        <w:ind w:left="4245" w:hanging="4245"/>
        <w:rPr>
          <w:bCs/>
        </w:rPr>
      </w:pPr>
    </w:p>
    <w:p w14:paraId="0513CC2B" w14:textId="77777777" w:rsidR="002177A5" w:rsidRDefault="002177A5" w:rsidP="00B40B48">
      <w:pPr>
        <w:spacing w:after="0" w:line="240" w:lineRule="auto"/>
        <w:ind w:left="4245" w:hanging="4245"/>
        <w:rPr>
          <w:bCs/>
        </w:rPr>
      </w:pPr>
      <w:r>
        <w:rPr>
          <w:bCs/>
        </w:rPr>
        <w:t>Richard  T A K Á Č</w:t>
      </w:r>
      <w:r w:rsidR="00B40B48">
        <w:rPr>
          <w:bCs/>
        </w:rPr>
        <w:t xml:space="preserve">  </w:t>
      </w:r>
    </w:p>
    <w:p w14:paraId="18AF967A" w14:textId="77777777" w:rsidR="002177A5" w:rsidRDefault="002177A5" w:rsidP="00B40B48">
      <w:pPr>
        <w:spacing w:after="0" w:line="240" w:lineRule="auto"/>
        <w:ind w:left="4245" w:hanging="4245"/>
        <w:rPr>
          <w:bCs/>
        </w:rPr>
      </w:pPr>
    </w:p>
    <w:p w14:paraId="275DE953" w14:textId="6E25C9FE" w:rsidR="00B40B48" w:rsidRDefault="002177A5" w:rsidP="00C7269B">
      <w:pPr>
        <w:spacing w:after="0" w:line="240" w:lineRule="auto"/>
        <w:ind w:left="4956" w:hanging="4956"/>
        <w:rPr>
          <w:b/>
        </w:rPr>
      </w:pPr>
      <w:r>
        <w:rPr>
          <w:bCs/>
        </w:rPr>
        <w:t>Marián S A L O Ň</w:t>
      </w:r>
      <w:r w:rsidR="00B40B48">
        <w:rPr>
          <w:bCs/>
        </w:rPr>
        <w:t xml:space="preserve">          </w:t>
      </w:r>
      <w:r w:rsidR="00B40B48">
        <w:rPr>
          <w:bCs/>
        </w:rPr>
        <w:tab/>
      </w:r>
      <w:r w:rsidR="00B40B48">
        <w:rPr>
          <w:b/>
        </w:rPr>
        <w:t>návrh poslancov Národnej Rady Slovenskej republiky Roberta FICA, Ľuboša BLAHU, Ladislava KAMENICKÉHO, Borisa SUSKA</w:t>
      </w:r>
      <w:r>
        <w:rPr>
          <w:b/>
        </w:rPr>
        <w:t>, Richarda TAKÁČA a Mariána SALOŇA</w:t>
      </w:r>
      <w:r w:rsidR="00B40B48">
        <w:rPr>
          <w:b/>
        </w:rPr>
        <w:t xml:space="preserve"> na vydanie ústavného zákona, ktorým sa mení a dopĺňa Ústava SR</w:t>
      </w:r>
      <w:r>
        <w:rPr>
          <w:b/>
        </w:rPr>
        <w:t xml:space="preserve"> </w:t>
      </w:r>
      <w:r w:rsidR="00B40B48">
        <w:rPr>
          <w:b/>
        </w:rPr>
        <w:t>č. 460/1992 Zb. v znení neskorších predpisov</w:t>
      </w:r>
    </w:p>
    <w:p w14:paraId="58CCE387" w14:textId="77777777" w:rsidR="00B40B48" w:rsidRDefault="00B40B48" w:rsidP="00B40B48">
      <w:pPr>
        <w:spacing w:after="0" w:line="240" w:lineRule="auto"/>
        <w:jc w:val="both"/>
        <w:rPr>
          <w:bCs/>
        </w:rPr>
      </w:pPr>
    </w:p>
    <w:p w14:paraId="47418BBB" w14:textId="77777777" w:rsidR="00B40B48" w:rsidRDefault="00B40B48" w:rsidP="00B40B48">
      <w:pPr>
        <w:spacing w:after="0" w:line="240" w:lineRule="auto"/>
        <w:ind w:left="1416" w:firstLine="708"/>
        <w:jc w:val="both"/>
        <w:rPr>
          <w:b/>
        </w:rPr>
      </w:pPr>
      <w:r>
        <w:rPr>
          <w:bCs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89A6F08" w14:textId="77777777" w:rsidR="00B40B48" w:rsidRDefault="00B40B48" w:rsidP="00B40B48">
      <w:pPr>
        <w:spacing w:after="0" w:line="240" w:lineRule="auto"/>
        <w:ind w:left="4245" w:hanging="4245"/>
        <w:jc w:val="both"/>
        <w:rPr>
          <w:b/>
        </w:rPr>
      </w:pPr>
      <w:r>
        <w:rPr>
          <w:bCs/>
        </w:rPr>
        <w:tab/>
      </w:r>
    </w:p>
    <w:p w14:paraId="17A2678A" w14:textId="77777777" w:rsidR="00B40B48" w:rsidRDefault="00B40B48" w:rsidP="00B40B48">
      <w:pPr>
        <w:ind w:left="3540" w:firstLine="708"/>
        <w:jc w:val="both"/>
        <w:rPr>
          <w:b/>
        </w:rPr>
      </w:pPr>
    </w:p>
    <w:p w14:paraId="4C6AE69C" w14:textId="77777777" w:rsidR="00B40B48" w:rsidRDefault="00B40B48" w:rsidP="00B40B48">
      <w:pPr>
        <w:ind w:left="3540" w:firstLine="708"/>
        <w:jc w:val="both"/>
        <w:rPr>
          <w:b/>
        </w:rPr>
      </w:pPr>
    </w:p>
    <w:p w14:paraId="3C1DC178" w14:textId="77777777" w:rsidR="00B40B48" w:rsidRDefault="00B40B48" w:rsidP="00B40B48">
      <w:pPr>
        <w:ind w:left="3540" w:firstLine="708"/>
        <w:jc w:val="both"/>
        <w:rPr>
          <w:b/>
        </w:rPr>
      </w:pPr>
    </w:p>
    <w:p w14:paraId="5C93E76B" w14:textId="1BE70BF7" w:rsidR="00B40B48" w:rsidRDefault="00B40B48" w:rsidP="00B40B48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Bratislava </w:t>
      </w:r>
      <w:r w:rsidR="002177A5">
        <w:rPr>
          <w:b/>
          <w:sz w:val="28"/>
          <w:szCs w:val="28"/>
        </w:rPr>
        <w:t>august</w:t>
      </w:r>
      <w:r>
        <w:rPr>
          <w:b/>
          <w:sz w:val="28"/>
          <w:szCs w:val="28"/>
        </w:rPr>
        <w:t xml:space="preserve"> 2021</w:t>
      </w:r>
    </w:p>
    <w:p w14:paraId="3121D102" w14:textId="77777777" w:rsidR="00B40B48" w:rsidRDefault="00B40B48" w:rsidP="00B40B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 Á R O D N Á   R A D A   S L O V E N S K E J   R E P U B L I K Y</w:t>
      </w:r>
    </w:p>
    <w:p w14:paraId="795C0B18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VIII. volebné obdobie</w:t>
      </w:r>
    </w:p>
    <w:p w14:paraId="5B22A1F6" w14:textId="77777777" w:rsidR="00B40B48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C3926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N á v r h</w:t>
      </w:r>
    </w:p>
    <w:p w14:paraId="1C195E65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Ú s t a v n ý   z á k o n</w:t>
      </w:r>
    </w:p>
    <w:p w14:paraId="1446F846" w14:textId="77777777" w:rsidR="00B40B48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z.............2021,</w:t>
      </w:r>
    </w:p>
    <w:p w14:paraId="01AF5606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3C752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 xml:space="preserve">ktorým sa mení a dopĺňa Ústava Slovenskej republiky </w:t>
      </w:r>
    </w:p>
    <w:p w14:paraId="608275E6" w14:textId="77777777" w:rsidR="00B40B48" w:rsidRPr="003515A4" w:rsidRDefault="00B40B48" w:rsidP="00B40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č. 460/1992 Zb.  v znení neskorších predpisov</w:t>
      </w:r>
    </w:p>
    <w:p w14:paraId="07F1D29F" w14:textId="77777777" w:rsidR="00B40B48" w:rsidRDefault="00B40B48" w:rsidP="00B40B48">
      <w:pPr>
        <w:jc w:val="both"/>
        <w:rPr>
          <w:sz w:val="28"/>
          <w:szCs w:val="28"/>
        </w:rPr>
      </w:pPr>
      <w:r w:rsidRPr="003515A4">
        <w:rPr>
          <w:rFonts w:ascii="Times New Roman" w:hAnsi="Times New Roman" w:cs="Times New Roman"/>
          <w:sz w:val="28"/>
          <w:szCs w:val="28"/>
        </w:rPr>
        <w:tab/>
        <w:t>Národná rada Slovenskej republiky sa uzniesla na tomto ústavnom zákone</w:t>
      </w:r>
      <w:r>
        <w:rPr>
          <w:sz w:val="28"/>
          <w:szCs w:val="28"/>
        </w:rPr>
        <w:t>:</w:t>
      </w:r>
    </w:p>
    <w:p w14:paraId="6329DDF9" w14:textId="77777777" w:rsidR="00B40B48" w:rsidRDefault="00B40B48" w:rsidP="00B40B48">
      <w:pPr>
        <w:jc w:val="both"/>
        <w:rPr>
          <w:sz w:val="28"/>
          <w:szCs w:val="28"/>
        </w:rPr>
      </w:pPr>
    </w:p>
    <w:p w14:paraId="58358CD8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14:paraId="1969302F" w14:textId="77777777" w:rsidR="00B40B48" w:rsidRDefault="00B40B48" w:rsidP="00B40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15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Ústava Slovenskej republiky č. 460/1992 Zb. v znení ústavného zákona č. 244/1998 Z. z., ústavného zákona č. 9/1999 Z. z., ústavného zákona č. 90/2001 Z. z. (úplné znenie Ústavy SR ), ústavného zákona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427/2015 Z. z., </w:t>
      </w:r>
      <w:r w:rsidRPr="003515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 zákona č. 44/2017 Z. z., ústavného zákona 71/2017 Z. z., ústavného zákona č. 137/2017 Z. z., nálezu Ústavného súdu SR č. 40/2019 Z. z., ústavného zákona č. 99/2019 Z. z. a ústavného zákona č. 422/2020 Z. z. sa mení a dopĺňa takto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36A3C42" w14:textId="77777777" w:rsidR="00B40B48" w:rsidRPr="00F53A76" w:rsidRDefault="00B40B48" w:rsidP="00B40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D96B13A" w14:textId="2E7DCEAD" w:rsidR="00B40B48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81a sa dopĺňa nové písmeno e) v znení: „e) </w:t>
      </w:r>
      <w:r w:rsidRPr="00CE1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uplynutím skráteného volebného obdobia na základe prijatého ústavného zákona o skrátení volebného obdobia</w:t>
      </w:r>
      <w:r w:rsidR="00CE1F25" w:rsidRPr="00CE1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</w:p>
    <w:p w14:paraId="2919E4A6" w14:textId="77777777" w:rsidR="00B40B48" w:rsidRDefault="00B40B48" w:rsidP="00B40B48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1658154" w14:textId="4BE2D01A" w:rsidR="00B40B48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81a sa dopĺňa nové písmeno f) v znení: „f) </w:t>
      </w:r>
      <w:r w:rsidRPr="00CE1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uplynutím skráteného volebného obdobia Národnej rady Slovenskej republiky podľa čl. 93 ods. 2</w:t>
      </w:r>
      <w:r w:rsidR="00CE1F25" w:rsidRPr="00CE1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“ </w:t>
      </w:r>
    </w:p>
    <w:p w14:paraId="0E1F693B" w14:textId="77777777" w:rsidR="00B40B48" w:rsidRPr="004B4B77" w:rsidRDefault="00B40B48" w:rsidP="00B40B4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Doterajšie písmená e) a f) sa označujú ako písmená g) a h). </w:t>
      </w:r>
      <w:r w:rsidRPr="004B4B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6614BD9F" w14:textId="77777777" w:rsidR="00B40B48" w:rsidRPr="004B4B77" w:rsidRDefault="00B40B48" w:rsidP="00B40B48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4BB57A6" w14:textId="272EFE0B" w:rsidR="00B40B48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86 sa dopĺňa nové písmeno c) v znení: „c) </w:t>
      </w:r>
      <w:r w:rsidRPr="00CE1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ústavným zákonom schvaľovať skrátenie volebného obdobia Národnej rady Slovenskej republiky</w:t>
      </w:r>
      <w:r w:rsidR="00CE1F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“ </w:t>
      </w:r>
    </w:p>
    <w:p w14:paraId="621E61CE" w14:textId="77777777" w:rsidR="00B40B48" w:rsidRDefault="00B40B48" w:rsidP="00B40B48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písmená c) až m) sa označujú ako písmená d) až n).</w:t>
      </w:r>
    </w:p>
    <w:p w14:paraId="429B0842" w14:textId="77777777" w:rsidR="00B40B48" w:rsidRPr="005E37D2" w:rsidRDefault="00B40B48" w:rsidP="00B40B48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989F72" w14:textId="77777777" w:rsidR="00B40B48" w:rsidRPr="00F3713B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93 sa dopĺňa nový odsek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: </w:t>
      </w:r>
      <w:r w:rsidRPr="00F371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„(2) Referendom možno skrátiť volebné obdobie Národnej rady Slovenskej republiky.“</w:t>
      </w:r>
    </w:p>
    <w:p w14:paraId="0A29BF98" w14:textId="77777777" w:rsidR="00B40B48" w:rsidRDefault="00B40B48" w:rsidP="00B40B48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Odseky 2 a 3 sa prečíslujú na odseky 3 a 4. </w:t>
      </w:r>
    </w:p>
    <w:p w14:paraId="7EA7E243" w14:textId="77777777" w:rsidR="00B40B48" w:rsidRDefault="00B40B48" w:rsidP="00B40B48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9A01F73" w14:textId="77777777" w:rsidR="00B40B48" w:rsidRPr="00F13FD9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V Čl. 98 odsek 2 znie: </w:t>
      </w:r>
      <w:r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„Návrhy prijaté v referende vyhlási predseda Národnej rady Slovenskej republiky v Zbierke zákonov Slovenskej republiky rovnako ako zákon.“</w:t>
      </w:r>
    </w:p>
    <w:p w14:paraId="5EE34309" w14:textId="77777777" w:rsidR="00B40B48" w:rsidRDefault="00B40B48" w:rsidP="00B40B4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F8F9C51" w14:textId="77777777" w:rsidR="00B40B48" w:rsidRPr="00F13FD9" w:rsidRDefault="00B40B48" w:rsidP="00B40B4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98 sa dopĺňa nový odsek 3, ktorý znie: </w:t>
      </w:r>
      <w:r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„(3) Ak je platným výsledkom referenda skrátenie volebného obdobia Národnej rady Slovenskej republiky, volebné obdobie Národnej rady Slovenskej republiky končí dňom uverejnenia návrhu prijatého v referende v Zbierke zákonov Slovenskej republiky. Predseda Národnej rady Slovenskej republiky vyhlási voľby do Národnej rady Slovenskej republiky do siedmich dní od uverejnenia návrhu prijatého v referende v Zbierke zákonov Slovenskej republiky.“ </w:t>
      </w:r>
    </w:p>
    <w:p w14:paraId="536CA66B" w14:textId="77777777" w:rsidR="00B40B48" w:rsidRDefault="00B40B48" w:rsidP="00B40B48">
      <w:pPr>
        <w:jc w:val="both"/>
        <w:rPr>
          <w:sz w:val="28"/>
          <w:szCs w:val="28"/>
        </w:rPr>
      </w:pPr>
    </w:p>
    <w:p w14:paraId="0A392C4B" w14:textId="77777777" w:rsidR="00B40B48" w:rsidRDefault="00B40B48" w:rsidP="00B4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</w:t>
      </w:r>
    </w:p>
    <w:p w14:paraId="4E64EF6B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A76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ústavný </w:t>
      </w:r>
      <w:r w:rsidRPr="00F53A76">
        <w:rPr>
          <w:rFonts w:ascii="Times New Roman" w:hAnsi="Times New Roman" w:cs="Times New Roman"/>
          <w:sz w:val="24"/>
          <w:szCs w:val="24"/>
        </w:rPr>
        <w:t>zákon nadobúda účinnosť</w:t>
      </w:r>
      <w:r>
        <w:rPr>
          <w:rFonts w:ascii="Times New Roman" w:hAnsi="Times New Roman" w:cs="Times New Roman"/>
          <w:sz w:val="24"/>
          <w:szCs w:val="24"/>
        </w:rPr>
        <w:t xml:space="preserve"> 1. decembra 2021.</w:t>
      </w:r>
    </w:p>
    <w:p w14:paraId="1141C23A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C4E332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4CAA83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64A04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C260FC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0F5BD2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24A93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33C796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7CABB1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D39C36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1CA793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71DD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E25B8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F9D631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AE12F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BD7136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ACF3BD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0F92AC" w14:textId="77777777" w:rsidR="00B40B48" w:rsidRDefault="00B40B48" w:rsidP="00B40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7A9173" w14:textId="77777777" w:rsidR="00B40B48" w:rsidRPr="0081572C" w:rsidRDefault="00B40B48" w:rsidP="00B40B48">
      <w:pPr>
        <w:ind w:firstLine="708"/>
        <w:jc w:val="center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lastRenderedPageBreak/>
        <w:t>D ô v o d o v á   s p r á v a</w:t>
      </w:r>
    </w:p>
    <w:p w14:paraId="462AAEC3" w14:textId="77777777" w:rsidR="00B40B48" w:rsidRPr="0081572C" w:rsidRDefault="00B40B48" w:rsidP="00B40B48">
      <w:pPr>
        <w:ind w:firstLine="708"/>
        <w:jc w:val="center"/>
        <w:rPr>
          <w:b/>
          <w:bCs/>
          <w:sz w:val="24"/>
          <w:szCs w:val="24"/>
        </w:rPr>
      </w:pPr>
    </w:p>
    <w:p w14:paraId="6E7F3B57" w14:textId="77777777" w:rsidR="00B40B48" w:rsidRPr="0081572C" w:rsidRDefault="00B40B48" w:rsidP="00B40B48">
      <w:pPr>
        <w:pStyle w:val="Odsekzoznamu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Všeobecná časť</w:t>
      </w:r>
    </w:p>
    <w:p w14:paraId="221463E8" w14:textId="77777777" w:rsidR="00B40B48" w:rsidRPr="0081572C" w:rsidRDefault="00B40B48" w:rsidP="00B40B48">
      <w:pPr>
        <w:pStyle w:val="Odsekzoznamu"/>
        <w:jc w:val="both"/>
        <w:rPr>
          <w:b/>
          <w:bCs/>
          <w:sz w:val="24"/>
          <w:szCs w:val="24"/>
        </w:rPr>
      </w:pPr>
    </w:p>
    <w:p w14:paraId="034972F5" w14:textId="77777777" w:rsidR="00B40B48" w:rsidRPr="0081572C" w:rsidRDefault="00B40B48" w:rsidP="00B40B48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 xml:space="preserve">Skupina poslancov NR SR predkladá návrh na prijatie ústavného zákona, ktorým sa mení a dopĺňa Ústava SR. Cieľom predkladanej novelizácie je reagovať na rozhodnutie Ústavného súdu SR zo 7. júla 2021 o ústavnosti predmetu referenda, vyhlásenie ktorého žiada petícia podpísaná takmer 600 tisíc občanmi SR. </w:t>
      </w:r>
    </w:p>
    <w:p w14:paraId="78DDB6FA" w14:textId="77777777" w:rsidR="006216FA" w:rsidRDefault="00B40B48" w:rsidP="00B40B48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>Navrhovaná zmena Ústavy SR spočíva predovšetkým v</w:t>
      </w:r>
      <w:r>
        <w:rPr>
          <w:sz w:val="24"/>
          <w:szCs w:val="24"/>
        </w:rPr>
        <w:t> </w:t>
      </w:r>
      <w:r w:rsidRPr="0081572C">
        <w:rPr>
          <w:sz w:val="24"/>
          <w:szCs w:val="24"/>
        </w:rPr>
        <w:t>doplnení</w:t>
      </w:r>
      <w:r>
        <w:rPr>
          <w:sz w:val="24"/>
          <w:szCs w:val="24"/>
        </w:rPr>
        <w:t xml:space="preserve"> Čl. 81a a </w:t>
      </w:r>
      <w:r w:rsidRPr="0081572C">
        <w:rPr>
          <w:sz w:val="24"/>
          <w:szCs w:val="24"/>
        </w:rPr>
        <w:t xml:space="preserve">Čl. 93 Ústavy SR o priamu možnosť skrátiť volebné obdobie NR SR </w:t>
      </w:r>
      <w:r>
        <w:rPr>
          <w:sz w:val="24"/>
          <w:szCs w:val="24"/>
        </w:rPr>
        <w:t xml:space="preserve">ústavným zákonom alebo </w:t>
      </w:r>
      <w:r w:rsidRPr="0081572C">
        <w:rPr>
          <w:sz w:val="24"/>
          <w:szCs w:val="24"/>
        </w:rPr>
        <w:t>referendom.</w:t>
      </w:r>
      <w:r w:rsidR="006216FA">
        <w:rPr>
          <w:sz w:val="24"/>
          <w:szCs w:val="24"/>
        </w:rPr>
        <w:t xml:space="preserve"> </w:t>
      </w:r>
      <w:r w:rsidR="006216FA">
        <w:rPr>
          <w:sz w:val="24"/>
          <w:szCs w:val="24"/>
        </w:rPr>
        <w:t>Navrhovaná zmena ústavy sa týka skrátenia volebného obdobia ústavným zákonom ako vyplýva z nálezu Ústavného súdu SR</w:t>
      </w:r>
      <w:r w:rsidR="006216FA">
        <w:rPr>
          <w:sz w:val="24"/>
          <w:szCs w:val="24"/>
        </w:rPr>
        <w:t xml:space="preserve"> </w:t>
      </w:r>
      <w:r w:rsidR="006216FA">
        <w:rPr>
          <w:sz w:val="24"/>
          <w:szCs w:val="24"/>
        </w:rPr>
        <w:t xml:space="preserve">č. PL. ÚS 7/2021. </w:t>
      </w:r>
    </w:p>
    <w:p w14:paraId="33CBD2E8" w14:textId="2871C4B0" w:rsidR="00B40B48" w:rsidRPr="0081572C" w:rsidRDefault="006216FA" w:rsidP="00B40B4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Zároveň, pokiaľ </w:t>
      </w:r>
      <w:r w:rsidR="00B40B48" w:rsidRPr="0081572C">
        <w:rPr>
          <w:sz w:val="24"/>
          <w:szCs w:val="24"/>
        </w:rPr>
        <w:t xml:space="preserve">by platným výsledkom referenda </w:t>
      </w:r>
      <w:r>
        <w:rPr>
          <w:sz w:val="24"/>
          <w:szCs w:val="24"/>
        </w:rPr>
        <w:t xml:space="preserve">o skrátení volebného </w:t>
      </w:r>
      <w:r w:rsidR="00FB6BB3">
        <w:rPr>
          <w:sz w:val="24"/>
          <w:szCs w:val="24"/>
        </w:rPr>
        <w:t xml:space="preserve">obdobia NR SR </w:t>
      </w:r>
      <w:r w:rsidR="00B40B48" w:rsidRPr="0081572C">
        <w:rPr>
          <w:sz w:val="24"/>
          <w:szCs w:val="24"/>
        </w:rPr>
        <w:t xml:space="preserve">bolo rozhodnutie predpísaného počtu občanov SR skrátiť volebné obdobie NR SR, volebné obdobie by skončilo v deň uverejnenia platného výsledku referenda v Zbierke zákonov SR. Rovnako sa navrhuje zaradiť do Ústavy SR povinnosť predsedu NR SR vyhlásiť voľby do NR SR do siedmich dní od uverejnenia platného výsledku referenda v Zbierke zákonov SR.  </w:t>
      </w:r>
    </w:p>
    <w:p w14:paraId="2D66E713" w14:textId="77777777" w:rsidR="00B40B48" w:rsidRPr="0081572C" w:rsidRDefault="00B40B48" w:rsidP="00B40B48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>Návrh ústavného zákona je v súlade s Ústavou SR, inými ústavnými zákonmi, medzinárodnými zmluvami a medzinárodnými dokumentami, ktorými je Slovenská republika viazaná, ako aj s právom EÚ.</w:t>
      </w:r>
    </w:p>
    <w:p w14:paraId="5FBB97BF" w14:textId="77777777" w:rsidR="00B40B48" w:rsidRPr="0081572C" w:rsidRDefault="00B40B48" w:rsidP="00B40B48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 xml:space="preserve">Návrh ústavného zákona nemá žiadny vplyv na rozpočet verejnej správy, samosprávy, na podnikateľské prostredie, na životné prostredie, informatizáciu spoločnosti, na služby verejnej správy, ani žiadne sociálne vplyvy. </w:t>
      </w:r>
    </w:p>
    <w:p w14:paraId="3AB95E0B" w14:textId="77777777" w:rsidR="00B40B48" w:rsidRPr="0081572C" w:rsidRDefault="00B40B48" w:rsidP="00B40B48">
      <w:pPr>
        <w:ind w:firstLine="360"/>
        <w:jc w:val="both"/>
        <w:rPr>
          <w:sz w:val="24"/>
          <w:szCs w:val="24"/>
        </w:rPr>
      </w:pPr>
    </w:p>
    <w:p w14:paraId="745995CC" w14:textId="77777777" w:rsidR="00B40B48" w:rsidRPr="0081572C" w:rsidRDefault="00B40B48" w:rsidP="00B40B48">
      <w:pPr>
        <w:pStyle w:val="Odsekzoznamu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Osobitná časť</w:t>
      </w:r>
    </w:p>
    <w:p w14:paraId="2BD4B017" w14:textId="77777777" w:rsidR="00B40B48" w:rsidRPr="0081572C" w:rsidRDefault="00B40B48" w:rsidP="00B40B48">
      <w:pPr>
        <w:jc w:val="both"/>
        <w:rPr>
          <w:b/>
          <w:bCs/>
          <w:sz w:val="24"/>
          <w:szCs w:val="24"/>
        </w:rPr>
      </w:pPr>
    </w:p>
    <w:p w14:paraId="19743B4C" w14:textId="083458C5" w:rsidR="00B40B48" w:rsidRPr="0081572C" w:rsidRDefault="00B40B48" w:rsidP="00B40B48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K Čl. I, bodu 1.</w:t>
      </w:r>
      <w:r w:rsidR="00B975FD">
        <w:rPr>
          <w:b/>
          <w:bCs/>
          <w:sz w:val="24"/>
          <w:szCs w:val="24"/>
        </w:rPr>
        <w:t>, 2.</w:t>
      </w:r>
      <w:r w:rsidRPr="0081572C">
        <w:rPr>
          <w:b/>
          <w:bCs/>
          <w:sz w:val="24"/>
          <w:szCs w:val="24"/>
        </w:rPr>
        <w:t xml:space="preserve"> </w:t>
      </w:r>
      <w:r w:rsidR="00B975FD">
        <w:rPr>
          <w:b/>
          <w:bCs/>
          <w:sz w:val="24"/>
          <w:szCs w:val="24"/>
        </w:rPr>
        <w:t xml:space="preserve">a 3. </w:t>
      </w:r>
      <w:r w:rsidRPr="0081572C">
        <w:rPr>
          <w:b/>
          <w:bCs/>
          <w:sz w:val="24"/>
          <w:szCs w:val="24"/>
        </w:rPr>
        <w:t>návrhu</w:t>
      </w:r>
    </w:p>
    <w:p w14:paraId="1B139D64" w14:textId="6C37B9B1" w:rsidR="00B40B48" w:rsidRPr="0081572C" w:rsidRDefault="00B40B48" w:rsidP="00B40B48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Navrhuje sa </w:t>
      </w:r>
      <w:r w:rsidR="00B975FD">
        <w:rPr>
          <w:sz w:val="24"/>
          <w:szCs w:val="24"/>
        </w:rPr>
        <w:t xml:space="preserve">doplniť možnosť skrátenia volebného obdobia Národnej rady Slovenskej republiky formou ústavného zákona ako aj </w:t>
      </w:r>
      <w:r w:rsidRPr="0081572C">
        <w:rPr>
          <w:sz w:val="24"/>
          <w:szCs w:val="24"/>
        </w:rPr>
        <w:t xml:space="preserve">do Článku 93 Ústavy SR zaradiť nový odsek 2, ktorý explicitne umožňuje konanie referenda aj o skrátení volebného obdobia NR SR. </w:t>
      </w:r>
    </w:p>
    <w:p w14:paraId="5A89C371" w14:textId="742BC9DB" w:rsidR="00B40B48" w:rsidRPr="0081572C" w:rsidRDefault="00B40B48" w:rsidP="00B40B48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 xml:space="preserve">K bodu </w:t>
      </w:r>
      <w:r w:rsidR="00B975FD">
        <w:rPr>
          <w:b/>
          <w:bCs/>
          <w:sz w:val="24"/>
          <w:szCs w:val="24"/>
        </w:rPr>
        <w:t>5</w:t>
      </w:r>
      <w:r w:rsidRPr="0081572C">
        <w:rPr>
          <w:b/>
          <w:bCs/>
          <w:sz w:val="24"/>
          <w:szCs w:val="24"/>
        </w:rPr>
        <w:t>. návrhu</w:t>
      </w:r>
    </w:p>
    <w:p w14:paraId="721BB624" w14:textId="77777777" w:rsidR="00B40B48" w:rsidRPr="0081572C" w:rsidRDefault="00B40B48" w:rsidP="00B40B48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Upresňuje sa doterajšie znenie Čl. 98 ods. 2 Ústavy, ktoré môže vyvolávať rozdielne interpretácie. Navrhuje sa priamo do textu Ústavy SR zakotviť povinnosť pre predsedu NR SR </w:t>
      </w:r>
      <w:r w:rsidRPr="0081572C">
        <w:rPr>
          <w:sz w:val="24"/>
          <w:szCs w:val="24"/>
        </w:rPr>
        <w:lastRenderedPageBreak/>
        <w:t>zabezpečiť zverejnenie platného výsledku referenda v Zbierke zákonov SR. Novým znením tohto odseku sa zvýrazňuje záväznosť platného výsledku referenda.</w:t>
      </w:r>
    </w:p>
    <w:p w14:paraId="015D447F" w14:textId="461F853E" w:rsidR="00B40B48" w:rsidRPr="0081572C" w:rsidRDefault="00B40B48" w:rsidP="00B40B48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 xml:space="preserve">K bodu </w:t>
      </w:r>
      <w:r w:rsidR="00B975FD">
        <w:rPr>
          <w:b/>
          <w:bCs/>
          <w:sz w:val="24"/>
          <w:szCs w:val="24"/>
        </w:rPr>
        <w:t>6</w:t>
      </w:r>
      <w:r w:rsidRPr="0081572C">
        <w:rPr>
          <w:b/>
          <w:bCs/>
          <w:sz w:val="24"/>
          <w:szCs w:val="24"/>
        </w:rPr>
        <w:t>. návrhu</w:t>
      </w:r>
    </w:p>
    <w:p w14:paraId="72196725" w14:textId="77777777" w:rsidR="00B40B48" w:rsidRPr="0081572C" w:rsidRDefault="00B40B48" w:rsidP="00B40B48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Do Čl. 98 sa navrhuje zaradiť nový odsek 3, ktorý jednoznačne ustanovuje záväznosť a priamu účinnosť platného výsledku referenda o skrátení volebného obdobia NR SR. Takýto platný výsledok by mal za následok automatické ukončenie daného volebného obdobia, a to dňom, kedy je platný výsledok referenda zverejnený v Zbierke zákonov SR. Súčasne sa ukladá predsedovi NR SR, aby v takomto prípade vyhlásil nové parlamentné voľby, a to do siedmich dní od zverejnenia výsledku referenda v Zbierke zákonov SR. Lehota siedmich dní sa určuje analogicky s lehotou, kedy musia byť vyhlásené parlamentné voľby po rozpustení NR SR z dôvodu neúspešného ľudového hlasovania o odvolaní prezidenta SR. </w:t>
      </w:r>
    </w:p>
    <w:p w14:paraId="5396DA52" w14:textId="77777777" w:rsidR="00B40B48" w:rsidRPr="0081572C" w:rsidRDefault="00B40B48" w:rsidP="00B40B48">
      <w:pPr>
        <w:jc w:val="both"/>
        <w:rPr>
          <w:sz w:val="24"/>
          <w:szCs w:val="24"/>
        </w:rPr>
      </w:pPr>
    </w:p>
    <w:p w14:paraId="5D42661C" w14:textId="77777777" w:rsidR="00B40B48" w:rsidRPr="0081572C" w:rsidRDefault="00B40B48" w:rsidP="00B40B48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K Čl. II</w:t>
      </w:r>
    </w:p>
    <w:p w14:paraId="575436B5" w14:textId="4F33AF15" w:rsidR="00B40B48" w:rsidRPr="0081572C" w:rsidRDefault="00B40B48" w:rsidP="00B40B48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Účinnosť sa navrhuje dňom 1. </w:t>
      </w:r>
      <w:r w:rsidR="00B975FD">
        <w:rPr>
          <w:sz w:val="24"/>
          <w:szCs w:val="24"/>
        </w:rPr>
        <w:t>dec</w:t>
      </w:r>
      <w:r w:rsidRPr="0081572C">
        <w:rPr>
          <w:sz w:val="24"/>
          <w:szCs w:val="24"/>
        </w:rPr>
        <w:t>embra 2021.</w:t>
      </w:r>
    </w:p>
    <w:p w14:paraId="54C3A53B" w14:textId="77777777" w:rsidR="00B40B48" w:rsidRPr="0081572C" w:rsidRDefault="00B40B48" w:rsidP="00B40B48">
      <w:pPr>
        <w:ind w:left="360"/>
        <w:jc w:val="both"/>
        <w:rPr>
          <w:b/>
          <w:bCs/>
          <w:sz w:val="24"/>
          <w:szCs w:val="24"/>
        </w:rPr>
      </w:pPr>
    </w:p>
    <w:p w14:paraId="70A69C5A" w14:textId="77777777" w:rsidR="00B40B48" w:rsidRPr="0081572C" w:rsidRDefault="00B40B48" w:rsidP="00B40B48">
      <w:pPr>
        <w:jc w:val="both"/>
        <w:rPr>
          <w:sz w:val="24"/>
          <w:szCs w:val="24"/>
        </w:rPr>
      </w:pPr>
      <w:r w:rsidRPr="0081572C">
        <w:rPr>
          <w:sz w:val="24"/>
          <w:szCs w:val="24"/>
        </w:rPr>
        <w:tab/>
      </w:r>
    </w:p>
    <w:p w14:paraId="42C91352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36F6F68C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3B5D36D2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020CE797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441D4267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31894C40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7B3F1421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3DF430DF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5C03B0A7" w14:textId="289487DF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652D42A9" w14:textId="77777777" w:rsidR="00F80398" w:rsidRDefault="00F80398" w:rsidP="00B40B48">
      <w:pPr>
        <w:ind w:firstLine="708"/>
        <w:jc w:val="both"/>
        <w:rPr>
          <w:sz w:val="28"/>
          <w:szCs w:val="28"/>
        </w:rPr>
      </w:pPr>
    </w:p>
    <w:p w14:paraId="149CE81D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62815429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3567D811" w14:textId="77777777" w:rsidR="00B40B48" w:rsidRDefault="00B40B48" w:rsidP="00B40B4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DOLOŽKA ZLUČITEĽNOSTI</w:t>
      </w:r>
    </w:p>
    <w:p w14:paraId="6BD8C8E2" w14:textId="77777777" w:rsidR="00B40B48" w:rsidRPr="005D6143" w:rsidRDefault="00B40B48" w:rsidP="00B40B48">
      <w:pPr>
        <w:ind w:firstLine="708"/>
        <w:jc w:val="center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právneho predpisu s právom Európskej únie</w:t>
      </w:r>
    </w:p>
    <w:p w14:paraId="769F7598" w14:textId="77777777" w:rsidR="00B40B48" w:rsidRPr="005D6143" w:rsidRDefault="00B40B48" w:rsidP="00B40B48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14:paraId="5E6F2CD9" w14:textId="77777777" w:rsidR="00B40B48" w:rsidRPr="005D6143" w:rsidRDefault="00B40B48" w:rsidP="00B40B4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Predkladateľ návrhu zákona:</w:t>
      </w:r>
      <w:r w:rsidRPr="005D6143">
        <w:rPr>
          <w:sz w:val="24"/>
          <w:szCs w:val="24"/>
        </w:rPr>
        <w:t xml:space="preserve"> skupina poslancov NR SR</w:t>
      </w:r>
    </w:p>
    <w:p w14:paraId="6A185892" w14:textId="77777777" w:rsidR="00B40B48" w:rsidRPr="005D6143" w:rsidRDefault="00B40B48" w:rsidP="00B40B4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Názov návrhu zákona:</w:t>
      </w:r>
      <w:r w:rsidRPr="005D6143">
        <w:rPr>
          <w:sz w:val="24"/>
          <w:szCs w:val="24"/>
        </w:rPr>
        <w:t xml:space="preserve"> Návrh ústavného zákona, ktorým sa mení a dopĺňa Ústava Slovenskej republiky č. 460/1992 Zb. v znení neskorších predpisov.</w:t>
      </w:r>
    </w:p>
    <w:p w14:paraId="430ACDC7" w14:textId="77777777" w:rsidR="00B40B48" w:rsidRPr="005D6143" w:rsidRDefault="00B40B48" w:rsidP="00B40B4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Problematika návrhu zákona</w:t>
      </w:r>
      <w:r w:rsidRPr="005D6143">
        <w:rPr>
          <w:sz w:val="24"/>
          <w:szCs w:val="24"/>
        </w:rPr>
        <w:t xml:space="preserve"> nie je upravená v práve Európskej únie ani obsiahnutá v judikatúre Súdneho dvora Európskej únie. </w:t>
      </w:r>
      <w:r w:rsidRPr="005D6143">
        <w:rPr>
          <w:b/>
          <w:sz w:val="24"/>
          <w:szCs w:val="24"/>
        </w:rPr>
        <w:t>Body 4., 5.,  6. formulára doložky zlučiteľnosti sú preto bezpredmetné.</w:t>
      </w:r>
      <w:r w:rsidRPr="005D6143">
        <w:rPr>
          <w:sz w:val="24"/>
          <w:szCs w:val="24"/>
        </w:rPr>
        <w:t xml:space="preserve"> </w:t>
      </w:r>
    </w:p>
    <w:p w14:paraId="108524FC" w14:textId="77777777" w:rsidR="00B40B48" w:rsidRPr="005D6143" w:rsidRDefault="00B40B48" w:rsidP="00B40B48">
      <w:pPr>
        <w:pStyle w:val="Odsekzoznamu"/>
        <w:jc w:val="both"/>
        <w:rPr>
          <w:sz w:val="24"/>
          <w:szCs w:val="24"/>
        </w:rPr>
      </w:pPr>
    </w:p>
    <w:p w14:paraId="5EE89B48" w14:textId="77777777" w:rsidR="00B40B48" w:rsidRPr="005D6143" w:rsidRDefault="00B40B48" w:rsidP="00B40B48">
      <w:pPr>
        <w:pStyle w:val="Odsekzoznamu"/>
        <w:jc w:val="both"/>
        <w:rPr>
          <w:sz w:val="24"/>
          <w:szCs w:val="24"/>
        </w:rPr>
      </w:pPr>
    </w:p>
    <w:p w14:paraId="1C99FACA" w14:textId="77777777" w:rsidR="00B40B48" w:rsidRPr="005D6143" w:rsidRDefault="00B40B48" w:rsidP="00B40B48">
      <w:pPr>
        <w:pStyle w:val="Odsekzoznamu"/>
        <w:jc w:val="center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DOLOŽKA VYBRANÝCH VPLYVOV</w:t>
      </w:r>
    </w:p>
    <w:p w14:paraId="5A36E4DB" w14:textId="77777777" w:rsidR="00B40B48" w:rsidRPr="005D6143" w:rsidRDefault="00B40B48" w:rsidP="00B40B48">
      <w:pPr>
        <w:pStyle w:val="Odsekzoznamu"/>
        <w:jc w:val="center"/>
        <w:rPr>
          <w:b/>
          <w:sz w:val="24"/>
          <w:szCs w:val="24"/>
        </w:rPr>
      </w:pPr>
    </w:p>
    <w:p w14:paraId="06F69EB9" w14:textId="77777777" w:rsidR="00B40B48" w:rsidRPr="005D6143" w:rsidRDefault="00B40B48" w:rsidP="00B40B48">
      <w:pPr>
        <w:pStyle w:val="Odsekzoznamu"/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 xml:space="preserve">Názov materiálu: </w:t>
      </w:r>
      <w:r w:rsidRPr="005D6143">
        <w:rPr>
          <w:sz w:val="24"/>
          <w:szCs w:val="24"/>
        </w:rPr>
        <w:t>Návrh ústavného zákona, ktorým sa mení a dopĺňa Ústava Slovenskej republiky č. 460/1992 Zb. v znení neskorších predpisov.</w:t>
      </w:r>
    </w:p>
    <w:p w14:paraId="3E33C7AB" w14:textId="77777777" w:rsidR="00B40B48" w:rsidRPr="005D6143" w:rsidRDefault="00B40B48" w:rsidP="00B40B48">
      <w:pPr>
        <w:pStyle w:val="Odsekzoznamu"/>
        <w:jc w:val="both"/>
        <w:rPr>
          <w:sz w:val="24"/>
          <w:szCs w:val="24"/>
        </w:rPr>
      </w:pPr>
    </w:p>
    <w:p w14:paraId="637FC841" w14:textId="77777777" w:rsidR="00B40B48" w:rsidRPr="005D6143" w:rsidRDefault="00B40B48" w:rsidP="00B40B48">
      <w:pPr>
        <w:pStyle w:val="Odsekzoznamu"/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Vplyvy:</w:t>
      </w:r>
    </w:p>
    <w:p w14:paraId="38325D59" w14:textId="77777777" w:rsidR="00B40B48" w:rsidRPr="005D6143" w:rsidRDefault="00B40B48" w:rsidP="00B40B4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 xml:space="preserve">Vplyvy na rozpočet verejnej správy – </w:t>
      </w:r>
      <w:r w:rsidRPr="005D6143">
        <w:rPr>
          <w:sz w:val="24"/>
          <w:szCs w:val="24"/>
        </w:rPr>
        <w:t>žiadne.</w:t>
      </w:r>
    </w:p>
    <w:p w14:paraId="7F340335" w14:textId="77777777" w:rsidR="00B40B48" w:rsidRPr="005D6143" w:rsidRDefault="00B40B48" w:rsidP="00B40B4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podnikateľské prostredie –</w:t>
      </w:r>
      <w:r w:rsidRPr="005D6143">
        <w:rPr>
          <w:sz w:val="24"/>
          <w:szCs w:val="24"/>
        </w:rPr>
        <w:t xml:space="preserve"> žiadne.</w:t>
      </w:r>
    </w:p>
    <w:p w14:paraId="096C0D55" w14:textId="77777777" w:rsidR="00B40B48" w:rsidRPr="005D6143" w:rsidRDefault="00B40B48" w:rsidP="00B40B4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 xml:space="preserve">Sociálne vplyvy (vplyvy na hospodárenie obyvateľstva, sociálnu </w:t>
      </w:r>
      <w:proofErr w:type="spellStart"/>
      <w:r w:rsidRPr="005D6143">
        <w:rPr>
          <w:b/>
          <w:sz w:val="24"/>
          <w:szCs w:val="24"/>
        </w:rPr>
        <w:t>exklúziu</w:t>
      </w:r>
      <w:proofErr w:type="spellEnd"/>
      <w:r w:rsidRPr="005D6143">
        <w:rPr>
          <w:b/>
          <w:sz w:val="24"/>
          <w:szCs w:val="24"/>
        </w:rPr>
        <w:t>, rovnosť príležitostí a rodovú rovnosť a vplyvy na zamestnanosť) –</w:t>
      </w:r>
      <w:r w:rsidRPr="005D6143">
        <w:rPr>
          <w:sz w:val="24"/>
          <w:szCs w:val="24"/>
        </w:rPr>
        <w:t xml:space="preserve"> žiadne.</w:t>
      </w:r>
    </w:p>
    <w:p w14:paraId="114819C6" w14:textId="77777777" w:rsidR="00B40B48" w:rsidRPr="005D6143" w:rsidRDefault="00B40B48" w:rsidP="00B40B4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životné prostredie-</w:t>
      </w:r>
      <w:r w:rsidRPr="005D6143">
        <w:rPr>
          <w:sz w:val="24"/>
          <w:szCs w:val="24"/>
        </w:rPr>
        <w:t xml:space="preserve"> žiadne.</w:t>
      </w:r>
    </w:p>
    <w:p w14:paraId="161174A2" w14:textId="77777777" w:rsidR="00B40B48" w:rsidRPr="005D6143" w:rsidRDefault="00B40B48" w:rsidP="00B40B4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informatizáciu spoločnosti –</w:t>
      </w:r>
      <w:r w:rsidRPr="005D6143">
        <w:rPr>
          <w:sz w:val="24"/>
          <w:szCs w:val="24"/>
        </w:rPr>
        <w:t xml:space="preserve"> žiadne. </w:t>
      </w:r>
    </w:p>
    <w:p w14:paraId="36B42B11" w14:textId="77777777" w:rsidR="00B40B48" w:rsidRDefault="00B40B48" w:rsidP="00B40B48">
      <w:pPr>
        <w:ind w:firstLine="708"/>
        <w:jc w:val="both"/>
        <w:rPr>
          <w:sz w:val="28"/>
          <w:szCs w:val="28"/>
        </w:rPr>
      </w:pPr>
    </w:p>
    <w:p w14:paraId="5370B9FC" w14:textId="77777777" w:rsidR="00BC213A" w:rsidRDefault="00BC213A"/>
    <w:sectPr w:rsidR="00BC213A" w:rsidSect="00E1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093"/>
    <w:multiLevelType w:val="hybridMultilevel"/>
    <w:tmpl w:val="9F8661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8AD"/>
    <w:multiLevelType w:val="hybridMultilevel"/>
    <w:tmpl w:val="46964044"/>
    <w:lvl w:ilvl="0" w:tplc="CEB2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241C9"/>
    <w:multiLevelType w:val="hybridMultilevel"/>
    <w:tmpl w:val="614AB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B1696"/>
    <w:multiLevelType w:val="hybridMultilevel"/>
    <w:tmpl w:val="9F32C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48"/>
    <w:rsid w:val="000C61D3"/>
    <w:rsid w:val="000F4F0B"/>
    <w:rsid w:val="002177A5"/>
    <w:rsid w:val="006054A7"/>
    <w:rsid w:val="006216FA"/>
    <w:rsid w:val="008D015C"/>
    <w:rsid w:val="00B40B48"/>
    <w:rsid w:val="00B975FD"/>
    <w:rsid w:val="00BC213A"/>
    <w:rsid w:val="00C7269B"/>
    <w:rsid w:val="00CE1F25"/>
    <w:rsid w:val="00F80398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8A02"/>
  <w15:chartTrackingRefBased/>
  <w15:docId w15:val="{086EDA1C-C016-4320-9C2D-1B7645D4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B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VidovicovaK</dc:creator>
  <cp:keywords/>
  <dc:description/>
  <cp:lastModifiedBy>VidovicovaK</cp:lastModifiedBy>
  <cp:revision>12</cp:revision>
  <cp:lastPrinted>2021-08-31T12:21:00Z</cp:lastPrinted>
  <dcterms:created xsi:type="dcterms:W3CDTF">2021-08-31T11:57:00Z</dcterms:created>
  <dcterms:modified xsi:type="dcterms:W3CDTF">2021-08-31T12:26:00Z</dcterms:modified>
</cp:coreProperties>
</file>