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CE3BE" w14:textId="27D71500" w:rsidR="001C7A18" w:rsidRDefault="007208E8" w:rsidP="00AE28DD">
      <w:pPr>
        <w:pStyle w:val="Standarduser"/>
        <w:spacing w:after="0" w:line="240" w:lineRule="auto"/>
        <w:jc w:val="center"/>
        <w:rPr>
          <w:rFonts w:ascii="Times New Roman" w:hAnsi="Times New Roman" w:cs="Times New Roman"/>
          <w:b/>
          <w:bCs/>
          <w:sz w:val="28"/>
          <w:szCs w:val="28"/>
        </w:rPr>
      </w:pPr>
      <w:r w:rsidRPr="00C90F28">
        <w:rPr>
          <w:rFonts w:ascii="Times New Roman" w:hAnsi="Times New Roman" w:cs="Times New Roman"/>
          <w:b/>
          <w:bCs/>
          <w:sz w:val="28"/>
          <w:szCs w:val="28"/>
        </w:rPr>
        <w:t>Dôvodová správa</w:t>
      </w:r>
    </w:p>
    <w:p w14:paraId="51F9B1CF" w14:textId="77777777" w:rsidR="006E452F" w:rsidRPr="00C90F28" w:rsidRDefault="006E452F" w:rsidP="00D137FC">
      <w:pPr>
        <w:pStyle w:val="Standarduser"/>
        <w:spacing w:after="0" w:line="240" w:lineRule="auto"/>
        <w:rPr>
          <w:rFonts w:ascii="Times New Roman" w:hAnsi="Times New Roman" w:cs="Times New Roman"/>
          <w:b/>
          <w:bCs/>
          <w:sz w:val="28"/>
          <w:szCs w:val="28"/>
        </w:rPr>
      </w:pPr>
    </w:p>
    <w:p w14:paraId="73273E78" w14:textId="77777777" w:rsidR="00DB3E89" w:rsidRPr="001801C7" w:rsidRDefault="00DB3E89" w:rsidP="00D137FC">
      <w:pPr>
        <w:pStyle w:val="Standarduser"/>
        <w:spacing w:after="0" w:line="240" w:lineRule="auto"/>
        <w:jc w:val="center"/>
        <w:rPr>
          <w:rFonts w:ascii="Times New Roman" w:hAnsi="Times New Roman" w:cs="Times New Roman"/>
          <w:b/>
          <w:bCs/>
        </w:rPr>
      </w:pPr>
    </w:p>
    <w:p w14:paraId="4394847E" w14:textId="77777777" w:rsidR="001C7A18" w:rsidRPr="001801C7" w:rsidRDefault="007208E8" w:rsidP="00D137FC">
      <w:pPr>
        <w:pStyle w:val="Standarduser"/>
        <w:numPr>
          <w:ilvl w:val="0"/>
          <w:numId w:val="3"/>
        </w:numPr>
        <w:spacing w:after="0" w:line="240" w:lineRule="auto"/>
        <w:ind w:left="426" w:hanging="426"/>
        <w:jc w:val="both"/>
        <w:rPr>
          <w:rFonts w:ascii="Times New Roman" w:hAnsi="Times New Roman" w:cs="Times New Roman"/>
          <w:b/>
          <w:bCs/>
        </w:rPr>
      </w:pPr>
      <w:r w:rsidRPr="001801C7">
        <w:rPr>
          <w:rFonts w:ascii="Times New Roman" w:hAnsi="Times New Roman" w:cs="Times New Roman"/>
          <w:b/>
          <w:bCs/>
        </w:rPr>
        <w:t>Všeobecná čas</w:t>
      </w:r>
      <w:r w:rsidR="00D561A2">
        <w:rPr>
          <w:rFonts w:ascii="Times New Roman" w:hAnsi="Times New Roman" w:cs="Times New Roman"/>
          <w:b/>
          <w:bCs/>
        </w:rPr>
        <w:t>ť</w:t>
      </w:r>
    </w:p>
    <w:p w14:paraId="33ABBC34" w14:textId="77777777" w:rsidR="00DB3E89" w:rsidRPr="001801C7" w:rsidRDefault="00DB3E89" w:rsidP="00D137FC">
      <w:pPr>
        <w:pStyle w:val="Standarduser"/>
        <w:tabs>
          <w:tab w:val="left" w:leader="dot" w:pos="8878"/>
        </w:tabs>
        <w:spacing w:after="0" w:line="240" w:lineRule="auto"/>
        <w:jc w:val="both"/>
        <w:rPr>
          <w:rFonts w:ascii="Times New Roman" w:hAnsi="Times New Roman" w:cs="Times New Roman"/>
        </w:rPr>
      </w:pPr>
    </w:p>
    <w:p w14:paraId="41C6F56A" w14:textId="125C46C0" w:rsidR="00AE28DD" w:rsidRPr="003578E6" w:rsidRDefault="00AE28DD" w:rsidP="003578E6">
      <w:pPr>
        <w:pStyle w:val="Standarduser"/>
        <w:tabs>
          <w:tab w:val="left" w:leader="dot" w:pos="8878"/>
        </w:tabs>
        <w:jc w:val="both"/>
        <w:rPr>
          <w:rStyle w:val="awspan"/>
          <w:rFonts w:ascii="Times New Roman" w:hAnsi="Times New Roman" w:cs="Times New Roman"/>
        </w:rPr>
      </w:pPr>
      <w:r w:rsidRPr="003578E6">
        <w:rPr>
          <w:rFonts w:ascii="Times New Roman" w:hAnsi="Times New Roman" w:cs="Times New Roman"/>
        </w:rPr>
        <w:t>Skupina poslancov Nár</w:t>
      </w:r>
      <w:bookmarkStart w:id="0" w:name="_GoBack"/>
      <w:bookmarkEnd w:id="0"/>
      <w:r w:rsidRPr="003578E6">
        <w:rPr>
          <w:rFonts w:ascii="Times New Roman" w:hAnsi="Times New Roman" w:cs="Times New Roman"/>
        </w:rPr>
        <w:t xml:space="preserve">odnej rady Slovenskej republiky predkladá návrh zákona, </w:t>
      </w:r>
      <w:r w:rsidR="003578E6" w:rsidRPr="003578E6">
        <w:rPr>
          <w:rFonts w:ascii="Times New Roman" w:hAnsi="Times New Roman" w:cs="Times New Roman"/>
          <w:bCs/>
        </w:rPr>
        <w:t xml:space="preserve">ktorým sa mení a dopĺňa </w:t>
      </w:r>
      <w:bookmarkStart w:id="1" w:name="__DdeLink__7961_15644811942"/>
      <w:bookmarkStart w:id="2" w:name="_Hlk513651795"/>
      <w:r w:rsidR="003578E6" w:rsidRPr="003578E6">
        <w:rPr>
          <w:rFonts w:ascii="Times New Roman" w:hAnsi="Times New Roman" w:cs="Times New Roman"/>
          <w:bCs/>
        </w:rPr>
        <w:t xml:space="preserve">zákon </w:t>
      </w:r>
      <w:bookmarkStart w:id="3" w:name="__DdeLink__7983_15644811942"/>
      <w:bookmarkEnd w:id="1"/>
      <w:r w:rsidR="003578E6" w:rsidRPr="003578E6">
        <w:rPr>
          <w:rFonts w:ascii="Times New Roman" w:hAnsi="Times New Roman" w:cs="Times New Roman"/>
          <w:bCs/>
          <w:color w:val="000000"/>
        </w:rPr>
        <w:t>č.</w:t>
      </w:r>
      <w:bookmarkEnd w:id="3"/>
      <w:r w:rsidR="003578E6" w:rsidRPr="003578E6">
        <w:rPr>
          <w:rFonts w:ascii="Times New Roman" w:hAnsi="Times New Roman" w:cs="Times New Roman"/>
          <w:bCs/>
          <w:color w:val="000000"/>
        </w:rPr>
        <w:t xml:space="preserve"> 8/2009 Z. z. o cestnej premávke a o zmene a doplnení niektorých zákonov</w:t>
      </w:r>
      <w:r w:rsidR="003578E6" w:rsidRPr="003578E6">
        <w:rPr>
          <w:rFonts w:ascii="Times New Roman" w:hAnsi="Times New Roman" w:cs="Times New Roman"/>
          <w:color w:val="000000"/>
        </w:rPr>
        <w:t xml:space="preserve"> </w:t>
      </w:r>
      <w:bookmarkEnd w:id="2"/>
      <w:r w:rsidR="003578E6" w:rsidRPr="003578E6">
        <w:rPr>
          <w:rFonts w:ascii="Times New Roman" w:hAnsi="Times New Roman" w:cs="Times New Roman"/>
          <w:bCs/>
          <w:color w:val="000000"/>
        </w:rPr>
        <w:t>v znení neskorších predpisov</w:t>
      </w:r>
      <w:r w:rsidRPr="003578E6">
        <w:rPr>
          <w:rStyle w:val="awspan"/>
          <w:rFonts w:ascii="Times New Roman" w:hAnsi="Times New Roman" w:cs="Times New Roman"/>
        </w:rPr>
        <w:t>.</w:t>
      </w:r>
    </w:p>
    <w:p w14:paraId="02E90DE6" w14:textId="77777777" w:rsidR="00AE28DD" w:rsidRDefault="00AE28DD" w:rsidP="004B52B8">
      <w:pPr>
        <w:jc w:val="both"/>
        <w:rPr>
          <w:bCs/>
          <w:shd w:val="clear" w:color="auto" w:fill="FFFFFF"/>
          <w:lang w:eastAsia="sk-SK"/>
        </w:rPr>
      </w:pPr>
    </w:p>
    <w:p w14:paraId="5E5FD5FB" w14:textId="7CAFE4CA" w:rsidR="004B52B8" w:rsidRDefault="004B52B8" w:rsidP="004B52B8">
      <w:pPr>
        <w:jc w:val="both"/>
        <w:rPr>
          <w:bCs/>
          <w:shd w:val="clear" w:color="auto" w:fill="FFFFFF"/>
          <w:lang w:eastAsia="sk-SK"/>
        </w:rPr>
      </w:pPr>
      <w:r w:rsidRPr="004B52B8">
        <w:rPr>
          <w:bCs/>
          <w:shd w:val="clear" w:color="auto" w:fill="FFFFFF"/>
          <w:lang w:eastAsia="sk-SK"/>
        </w:rPr>
        <w:t>V súčasnosti podľa platného zákona č. 8/2009 Z. z. o cestnej premávke a o zmene a doplnení niektorých zákonov v znení neskorších predpisov na vedenie motorových trojkoliek je potrebné vodičské oprávnenie skupiny A1, ak ide o motorové trojkolky, ktorých výkon nepresahuje 15 kW a ktorých najvyššia konštrukčná rýchlosť presahuje 45 km/h alebo vodičské oprávnenie skupiny A, ak ide o motorové trojkolky, ktorých výkon presahuje 15 kW.</w:t>
      </w:r>
    </w:p>
    <w:p w14:paraId="1DA0D5C7" w14:textId="77777777" w:rsidR="004B52B8" w:rsidRPr="004B52B8" w:rsidRDefault="004B52B8" w:rsidP="004B52B8">
      <w:pPr>
        <w:jc w:val="both"/>
        <w:rPr>
          <w:bCs/>
          <w:shd w:val="clear" w:color="auto" w:fill="FFFFFF"/>
          <w:lang w:eastAsia="sk-SK"/>
        </w:rPr>
      </w:pPr>
    </w:p>
    <w:p w14:paraId="3E35F3BB" w14:textId="77777777" w:rsidR="00BE1A8D" w:rsidRDefault="004B52B8" w:rsidP="004B52B8">
      <w:pPr>
        <w:jc w:val="both"/>
        <w:rPr>
          <w:color w:val="000000"/>
          <w:kern w:val="0"/>
          <w:lang w:eastAsia="sk-SK" w:bidi="ar-SA"/>
        </w:rPr>
      </w:pPr>
      <w:r w:rsidRPr="004B52B8">
        <w:rPr>
          <w:bCs/>
          <w:shd w:val="clear" w:color="auto" w:fill="FFFFFF"/>
          <w:lang w:eastAsia="sk-SK"/>
        </w:rPr>
        <w:t>Smernica Európskeho parlamentu a Rady 2006/126/ES o vodičských preukazoch v platnom znení umožňuje členskému štátu na svojom území uznať s vodičským oprávnením skupiny B viesť vozidlá uvedené  v čl. 6 ods. 3 písm. a) motorové trojkolky, pre motorové trojkolky s výkonom presahujúcim 15 kW, ak má držiteľ vodičského preukazu skupiny B najmenej 21 rokov a v čl. 6 ods. 3 písm. b) motocykle skupiny A1.</w:t>
      </w:r>
      <w:r w:rsidR="00BE1A8D" w:rsidRPr="003906CA">
        <w:rPr>
          <w:color w:val="000000"/>
          <w:kern w:val="0"/>
          <w:lang w:eastAsia="sk-SK" w:bidi="ar-SA"/>
        </w:rPr>
        <w:t xml:space="preserve"> </w:t>
      </w:r>
    </w:p>
    <w:p w14:paraId="36D42EDE" w14:textId="77777777" w:rsidR="00BE1A8D" w:rsidRPr="003906CA" w:rsidRDefault="00BE1A8D" w:rsidP="00BE1A8D">
      <w:pPr>
        <w:widowControl/>
        <w:suppressAutoHyphens w:val="0"/>
        <w:autoSpaceDE/>
        <w:autoSpaceDN/>
        <w:textAlignment w:val="auto"/>
        <w:rPr>
          <w:color w:val="000000"/>
          <w:kern w:val="0"/>
          <w:sz w:val="27"/>
          <w:szCs w:val="27"/>
          <w:lang w:eastAsia="sk-SK" w:bidi="ar-SA"/>
        </w:rPr>
      </w:pPr>
    </w:p>
    <w:p w14:paraId="3D2303FA" w14:textId="77777777" w:rsidR="00AE28DD" w:rsidRPr="002E5EF3" w:rsidRDefault="00AE28DD" w:rsidP="00AE28DD">
      <w:pPr>
        <w:jc w:val="both"/>
      </w:pPr>
      <w:r w:rsidRPr="002E5EF3">
        <w:t>Návrh zákona je v súlade s Ústavou Slovenskej republiky, zákonmi a ďalšími všeobecne záväznými právnymi predpismi, ako aj s medzinárodnými zmluvami a inými medzinárodnými dokumentami, ktorými je Slovenská republika viazaná a s právom Európskej únie.</w:t>
      </w:r>
    </w:p>
    <w:p w14:paraId="035C5275" w14:textId="77777777" w:rsidR="00AE28DD" w:rsidRPr="002E5EF3" w:rsidRDefault="00AE28DD" w:rsidP="00AE28DD">
      <w:pPr>
        <w:jc w:val="both"/>
      </w:pPr>
    </w:p>
    <w:p w14:paraId="07D414AB" w14:textId="4BB5F6FB" w:rsidR="00AE28DD" w:rsidRPr="00C53EF4" w:rsidRDefault="00AE28DD" w:rsidP="00AE28DD">
      <w:pPr>
        <w:jc w:val="both"/>
      </w:pPr>
      <w:r w:rsidRPr="002E5EF3">
        <w:t xml:space="preserve">Návrh zákona nebude </w:t>
      </w:r>
      <w:r w:rsidRPr="00C53EF4">
        <w:t>mať negatívny vplyv na verejné financie. Návrh zákona nebude mať vplyv na podnikateľské prostredie, životné prostredie, informatizáciu spoločnosti, a</w:t>
      </w:r>
      <w:r>
        <w:t> bude mať pozitívne</w:t>
      </w:r>
      <w:r w:rsidRPr="00C53EF4">
        <w:t xml:space="preserve"> sociálne vplyvy.</w:t>
      </w:r>
    </w:p>
    <w:p w14:paraId="0516BDA3" w14:textId="77777777" w:rsidR="003B6B70" w:rsidRDefault="003B6B70" w:rsidP="00C12457">
      <w:pPr>
        <w:jc w:val="both"/>
      </w:pPr>
    </w:p>
    <w:p w14:paraId="5475D887" w14:textId="1ED0E9EE" w:rsidR="00722F17" w:rsidRDefault="00722F17" w:rsidP="00C12457">
      <w:pPr>
        <w:jc w:val="both"/>
      </w:pPr>
    </w:p>
    <w:p w14:paraId="4FAB14C5" w14:textId="7148A414" w:rsidR="00AE28DD" w:rsidRDefault="00AE28DD" w:rsidP="00C12457">
      <w:pPr>
        <w:jc w:val="both"/>
      </w:pPr>
    </w:p>
    <w:p w14:paraId="0ACB7D4B" w14:textId="3B925A9F" w:rsidR="00AE28DD" w:rsidRDefault="00AE28DD" w:rsidP="00C12457">
      <w:pPr>
        <w:jc w:val="both"/>
      </w:pPr>
    </w:p>
    <w:p w14:paraId="78AB5E53" w14:textId="614E8AD0" w:rsidR="00AE28DD" w:rsidRDefault="00AE28DD" w:rsidP="00C12457">
      <w:pPr>
        <w:jc w:val="both"/>
      </w:pPr>
    </w:p>
    <w:p w14:paraId="1D3046B9" w14:textId="6015F608" w:rsidR="00AE28DD" w:rsidRDefault="00AE28DD" w:rsidP="00C12457">
      <w:pPr>
        <w:jc w:val="both"/>
      </w:pPr>
    </w:p>
    <w:p w14:paraId="458C6E0B" w14:textId="37666D5E" w:rsidR="00AE28DD" w:rsidRDefault="00AE28DD" w:rsidP="00C12457">
      <w:pPr>
        <w:jc w:val="both"/>
      </w:pPr>
    </w:p>
    <w:p w14:paraId="6F7E9306" w14:textId="65DB5240" w:rsidR="00AE28DD" w:rsidRDefault="00AE28DD" w:rsidP="00C12457">
      <w:pPr>
        <w:jc w:val="both"/>
      </w:pPr>
    </w:p>
    <w:p w14:paraId="29EF51DE" w14:textId="5D248BB6" w:rsidR="00AE28DD" w:rsidRDefault="00AE28DD" w:rsidP="00C12457">
      <w:pPr>
        <w:jc w:val="both"/>
      </w:pPr>
    </w:p>
    <w:p w14:paraId="5E10ABB1" w14:textId="409798B1" w:rsidR="00AE28DD" w:rsidRDefault="00AE28DD" w:rsidP="00C12457">
      <w:pPr>
        <w:jc w:val="both"/>
      </w:pPr>
    </w:p>
    <w:p w14:paraId="12C98DA7" w14:textId="594C00DB" w:rsidR="00AE28DD" w:rsidRDefault="00AE28DD" w:rsidP="00C12457">
      <w:pPr>
        <w:jc w:val="both"/>
      </w:pPr>
    </w:p>
    <w:p w14:paraId="53C9AC72" w14:textId="7AE977EA" w:rsidR="00AE28DD" w:rsidRDefault="00AE28DD" w:rsidP="00C12457">
      <w:pPr>
        <w:jc w:val="both"/>
      </w:pPr>
    </w:p>
    <w:p w14:paraId="69AA386D" w14:textId="4243A782" w:rsidR="00AE28DD" w:rsidRDefault="00AE28DD" w:rsidP="00C12457">
      <w:pPr>
        <w:jc w:val="both"/>
      </w:pPr>
    </w:p>
    <w:p w14:paraId="387DEE02" w14:textId="52209D04" w:rsidR="00AE28DD" w:rsidRDefault="00AE28DD" w:rsidP="00C12457">
      <w:pPr>
        <w:jc w:val="both"/>
      </w:pPr>
    </w:p>
    <w:p w14:paraId="48347792" w14:textId="1FDC0311" w:rsidR="00AE28DD" w:rsidRDefault="00AE28DD" w:rsidP="00C12457">
      <w:pPr>
        <w:jc w:val="both"/>
      </w:pPr>
    </w:p>
    <w:p w14:paraId="566E73A6" w14:textId="6657844A" w:rsidR="00AE28DD" w:rsidRDefault="00AE28DD" w:rsidP="00C12457">
      <w:pPr>
        <w:jc w:val="both"/>
      </w:pPr>
    </w:p>
    <w:p w14:paraId="467AF4AE" w14:textId="7609A354" w:rsidR="00AE28DD" w:rsidRDefault="00AE28DD" w:rsidP="00C12457">
      <w:pPr>
        <w:jc w:val="both"/>
      </w:pPr>
    </w:p>
    <w:p w14:paraId="6ACBD1D6" w14:textId="77777777" w:rsidR="00AE28DD" w:rsidRDefault="00AE28DD" w:rsidP="00C12457">
      <w:pPr>
        <w:jc w:val="both"/>
      </w:pPr>
    </w:p>
    <w:p w14:paraId="4800835E" w14:textId="77777777" w:rsidR="00DA1CF6" w:rsidRPr="001801C7" w:rsidRDefault="00DA1CF6" w:rsidP="00DA1CF6">
      <w:pPr>
        <w:pStyle w:val="Standarduser"/>
        <w:numPr>
          <w:ilvl w:val="0"/>
          <w:numId w:val="3"/>
        </w:numPr>
        <w:tabs>
          <w:tab w:val="left" w:pos="2835"/>
        </w:tabs>
        <w:spacing w:after="0" w:line="240" w:lineRule="auto"/>
        <w:ind w:left="426" w:hanging="426"/>
        <w:rPr>
          <w:rFonts w:ascii="Times New Roman" w:hAnsi="Times New Roman" w:cs="Times New Roman"/>
          <w:b/>
          <w:bCs/>
        </w:rPr>
      </w:pPr>
      <w:r w:rsidRPr="001801C7">
        <w:rPr>
          <w:rFonts w:ascii="Times New Roman" w:hAnsi="Times New Roman" w:cs="Times New Roman"/>
          <w:b/>
          <w:bCs/>
        </w:rPr>
        <w:lastRenderedPageBreak/>
        <w:t>Osobitná časť</w:t>
      </w:r>
    </w:p>
    <w:p w14:paraId="56BC7C32" w14:textId="77777777" w:rsidR="00DA1CF6" w:rsidRPr="001801C7" w:rsidRDefault="00DA1CF6" w:rsidP="00DA1CF6">
      <w:pPr>
        <w:pStyle w:val="Standarduser"/>
        <w:tabs>
          <w:tab w:val="left" w:pos="2835"/>
        </w:tabs>
        <w:spacing w:after="0" w:line="240" w:lineRule="auto"/>
        <w:jc w:val="both"/>
        <w:rPr>
          <w:rFonts w:ascii="Times New Roman" w:hAnsi="Times New Roman" w:cs="Times New Roman"/>
        </w:rPr>
      </w:pPr>
    </w:p>
    <w:p w14:paraId="17F57C35" w14:textId="77777777" w:rsidR="00DA1CF6" w:rsidRDefault="00DA1CF6" w:rsidP="00DA1CF6">
      <w:pPr>
        <w:pStyle w:val="Standarduser"/>
        <w:spacing w:after="0" w:line="240" w:lineRule="auto"/>
        <w:rPr>
          <w:rFonts w:ascii="Times New Roman" w:hAnsi="Times New Roman" w:cs="Times New Roman"/>
          <w:b/>
          <w:bCs/>
        </w:rPr>
      </w:pPr>
      <w:r w:rsidRPr="001801C7">
        <w:rPr>
          <w:rFonts w:ascii="Times New Roman" w:hAnsi="Times New Roman" w:cs="Times New Roman"/>
          <w:b/>
          <w:bCs/>
        </w:rPr>
        <w:t>K  Čl. I</w:t>
      </w:r>
    </w:p>
    <w:p w14:paraId="3FAAC243" w14:textId="77777777" w:rsidR="004B52B8" w:rsidRDefault="004B52B8" w:rsidP="00DA1CF6">
      <w:pPr>
        <w:pStyle w:val="Standarduser"/>
        <w:spacing w:after="0" w:line="240" w:lineRule="auto"/>
        <w:rPr>
          <w:rFonts w:ascii="Times New Roman" w:hAnsi="Times New Roman" w:cs="Times New Roman"/>
          <w:b/>
          <w:bCs/>
        </w:rPr>
      </w:pPr>
    </w:p>
    <w:p w14:paraId="14EB6959" w14:textId="77777777" w:rsidR="004B52B8" w:rsidRPr="001801C7" w:rsidRDefault="004B52B8" w:rsidP="00DA1CF6">
      <w:pPr>
        <w:pStyle w:val="Standarduser"/>
        <w:spacing w:after="0" w:line="240" w:lineRule="auto"/>
        <w:rPr>
          <w:rFonts w:ascii="Times New Roman" w:hAnsi="Times New Roman" w:cs="Times New Roman"/>
          <w:b/>
          <w:bCs/>
        </w:rPr>
      </w:pPr>
      <w:r w:rsidRPr="004B52B8">
        <w:rPr>
          <w:rFonts w:ascii="Times New Roman" w:hAnsi="Times New Roman" w:cs="Times New Roman"/>
          <w:b/>
          <w:bCs/>
        </w:rPr>
        <w:t>K bodu 1.</w:t>
      </w:r>
    </w:p>
    <w:p w14:paraId="2635291D" w14:textId="77777777" w:rsidR="00DA1CF6" w:rsidRPr="001801C7" w:rsidRDefault="00DA1CF6" w:rsidP="00DA1CF6">
      <w:pPr>
        <w:pStyle w:val="Standarduser"/>
        <w:spacing w:after="0" w:line="240" w:lineRule="auto"/>
        <w:rPr>
          <w:rFonts w:ascii="Times New Roman" w:hAnsi="Times New Roman" w:cs="Times New Roman"/>
        </w:rPr>
      </w:pPr>
    </w:p>
    <w:p w14:paraId="607716B3" w14:textId="77777777" w:rsidR="00DA1CF6" w:rsidRPr="003B0FD7" w:rsidRDefault="004B52B8" w:rsidP="00DA1CF6">
      <w:pPr>
        <w:pStyle w:val="Standarduser"/>
        <w:tabs>
          <w:tab w:val="left" w:pos="2835"/>
        </w:tabs>
        <w:spacing w:after="0" w:line="240" w:lineRule="auto"/>
        <w:jc w:val="both"/>
        <w:rPr>
          <w:rFonts w:ascii="Times New Roman" w:hAnsi="Times New Roman" w:cs="Times New Roman"/>
        </w:rPr>
      </w:pPr>
      <w:r w:rsidRPr="004B52B8">
        <w:rPr>
          <w:rFonts w:ascii="Times New Roman" w:hAnsi="Times New Roman" w:cs="Times New Roman"/>
          <w:color w:val="000000"/>
        </w:rPr>
        <w:t>Navrhuje sa v súlade s čl. 6 ods. 3 písm. b) smernice Európskeho parlamentu a Rady 2006/126/ES o vodičských preukazoch v platnom znení upraviť možnosť viesť s vodičským oprávnením skupiny B po dvoch rokoch od jeho udelenia len motocykle s automatickou prevodovkou patriace do skupiny A1.</w:t>
      </w:r>
      <w:r w:rsidR="00AA21C0" w:rsidRPr="003B0FD7">
        <w:rPr>
          <w:rFonts w:ascii="Times New Roman" w:hAnsi="Times New Roman" w:cs="Times New Roman"/>
          <w:color w:val="000000"/>
        </w:rPr>
        <w:t xml:space="preserve"> </w:t>
      </w:r>
    </w:p>
    <w:p w14:paraId="53AEB0B6" w14:textId="77777777" w:rsidR="00DA1CF6" w:rsidRDefault="00DA1CF6" w:rsidP="00DA1CF6">
      <w:pPr>
        <w:pStyle w:val="Standarduser"/>
        <w:tabs>
          <w:tab w:val="left" w:pos="2835"/>
        </w:tabs>
        <w:spacing w:after="0" w:line="240" w:lineRule="auto"/>
        <w:jc w:val="both"/>
        <w:rPr>
          <w:rFonts w:ascii="Times New Roman" w:hAnsi="Times New Roman" w:cs="Times New Roman"/>
        </w:rPr>
      </w:pPr>
    </w:p>
    <w:p w14:paraId="6FBE0E3B" w14:textId="77777777" w:rsidR="004B52B8" w:rsidRDefault="004B52B8" w:rsidP="00EF1845">
      <w:pPr>
        <w:pStyle w:val="Standarduser"/>
        <w:spacing w:after="0" w:line="240" w:lineRule="auto"/>
        <w:jc w:val="both"/>
        <w:rPr>
          <w:rFonts w:ascii="Times New Roman" w:hAnsi="Times New Roman" w:cs="Times New Roman"/>
          <w:b/>
          <w:bCs/>
          <w:color w:val="000000"/>
          <w:kern w:val="0"/>
          <w:lang w:bidi="ar-SA"/>
        </w:rPr>
      </w:pPr>
      <w:r w:rsidRPr="004B52B8">
        <w:rPr>
          <w:rFonts w:ascii="Times New Roman" w:hAnsi="Times New Roman" w:cs="Times New Roman"/>
          <w:b/>
          <w:bCs/>
          <w:color w:val="000000"/>
          <w:kern w:val="0"/>
          <w:lang w:bidi="ar-SA"/>
        </w:rPr>
        <w:t>K bodu 2.</w:t>
      </w:r>
    </w:p>
    <w:p w14:paraId="6934DEA6" w14:textId="77777777" w:rsidR="004B52B8" w:rsidRDefault="004B52B8" w:rsidP="00EF1845">
      <w:pPr>
        <w:pStyle w:val="Standarduser"/>
        <w:spacing w:after="0" w:line="240" w:lineRule="auto"/>
        <w:jc w:val="both"/>
        <w:rPr>
          <w:rFonts w:ascii="Times New Roman" w:hAnsi="Times New Roman" w:cs="Times New Roman"/>
          <w:b/>
          <w:bCs/>
          <w:color w:val="000000"/>
          <w:kern w:val="0"/>
          <w:lang w:bidi="ar-SA"/>
        </w:rPr>
      </w:pPr>
    </w:p>
    <w:p w14:paraId="2C4E71D4" w14:textId="77777777" w:rsidR="004B52B8" w:rsidRDefault="004B52B8" w:rsidP="00EF1845">
      <w:pPr>
        <w:pStyle w:val="Standarduser"/>
        <w:spacing w:after="0" w:line="240" w:lineRule="auto"/>
        <w:jc w:val="both"/>
        <w:rPr>
          <w:rFonts w:ascii="Times New Roman" w:hAnsi="Times New Roman" w:cs="Times New Roman"/>
          <w:u w:val="single"/>
        </w:rPr>
      </w:pPr>
      <w:r w:rsidRPr="004B52B8">
        <w:rPr>
          <w:rFonts w:ascii="Times New Roman" w:hAnsi="Times New Roman" w:cs="Times New Roman"/>
          <w:kern w:val="0"/>
          <w:szCs w:val="20"/>
          <w:lang w:bidi="ar-SA"/>
        </w:rPr>
        <w:t>Navrhuje sa umožniť držiteľom vodičského oprávnenia skupiny B na území Slovenskej republiky v súlade s  čl. 6 ods. 3 písm. a) smernice Európskeho parlamentu a Rady 2006/126/ES o vodičských preukazoch v platnom znení viesť všetky motorové trojkolky bez obmedzenia výkonu motora, pričom motorové trojkolky s výkonom presahujúcim 15 kW budú môcť viesť len držitelia vodičského oprávnenia skupiny B starší ako 21 rokov.</w:t>
      </w:r>
    </w:p>
    <w:p w14:paraId="58719E97" w14:textId="77777777" w:rsidR="000629D1" w:rsidRDefault="009D68E1" w:rsidP="00EF1845">
      <w:pPr>
        <w:pStyle w:val="Standarduser"/>
        <w:spacing w:after="0" w:line="240" w:lineRule="auto"/>
        <w:jc w:val="both"/>
        <w:rPr>
          <w:rFonts w:ascii="Times New Roman" w:hAnsi="Times New Roman" w:cs="Times New Roman"/>
          <w:u w:val="single"/>
        </w:rPr>
      </w:pPr>
      <w:r>
        <w:rPr>
          <w:rFonts w:ascii="Times New Roman" w:hAnsi="Times New Roman" w:cs="Times New Roman"/>
          <w:u w:val="single"/>
        </w:rPr>
        <w:t xml:space="preserve"> </w:t>
      </w:r>
    </w:p>
    <w:p w14:paraId="19DDF920" w14:textId="77777777" w:rsidR="003B0FD7" w:rsidRPr="001801C7" w:rsidRDefault="003B0FD7" w:rsidP="00EF1845">
      <w:pPr>
        <w:pStyle w:val="Standarduser"/>
        <w:spacing w:after="0" w:line="240" w:lineRule="auto"/>
        <w:jc w:val="both"/>
        <w:rPr>
          <w:rFonts w:ascii="Times New Roman" w:hAnsi="Times New Roman" w:cs="Times New Roman"/>
        </w:rPr>
      </w:pPr>
    </w:p>
    <w:p w14:paraId="73AAF42C" w14:textId="77777777" w:rsidR="00DA1CF6" w:rsidRPr="001801C7" w:rsidRDefault="00DA1CF6" w:rsidP="00DA1CF6">
      <w:pPr>
        <w:pStyle w:val="Standarduser"/>
        <w:spacing w:after="0" w:line="240" w:lineRule="auto"/>
        <w:rPr>
          <w:rFonts w:ascii="Times New Roman" w:hAnsi="Times New Roman" w:cs="Times New Roman"/>
          <w:b/>
          <w:bCs/>
        </w:rPr>
      </w:pPr>
      <w:r w:rsidRPr="001801C7">
        <w:rPr>
          <w:rFonts w:ascii="Times New Roman" w:hAnsi="Times New Roman" w:cs="Times New Roman"/>
          <w:b/>
          <w:bCs/>
        </w:rPr>
        <w:t>K  Čl. II</w:t>
      </w:r>
    </w:p>
    <w:p w14:paraId="00663AFE" w14:textId="77777777" w:rsidR="00DA1CF6" w:rsidRPr="001801C7" w:rsidRDefault="00DA1CF6" w:rsidP="00DA1CF6">
      <w:pPr>
        <w:pStyle w:val="Standarduser"/>
        <w:spacing w:after="0" w:line="240" w:lineRule="auto"/>
        <w:rPr>
          <w:rFonts w:ascii="Times New Roman" w:hAnsi="Times New Roman" w:cs="Times New Roman"/>
          <w:u w:val="single"/>
        </w:rPr>
      </w:pPr>
    </w:p>
    <w:p w14:paraId="6CF1D140" w14:textId="77777777" w:rsidR="00DA1CF6" w:rsidRPr="001801C7" w:rsidRDefault="00DA1CF6" w:rsidP="00DA1CF6">
      <w:r w:rsidRPr="001801C7">
        <w:t xml:space="preserve">Zavádza sa primeraná legisvakačná lehota za účelom oboznámenia sa s novou právnou úpravou s ohľadom na predpokladaný dátum vyhlásenia zákona v Zbierke zákonov SR. </w:t>
      </w:r>
    </w:p>
    <w:p w14:paraId="13F58030" w14:textId="77777777" w:rsidR="00DA1CF6" w:rsidRDefault="00DA1CF6" w:rsidP="00DA1CF6"/>
    <w:p w14:paraId="4C435D92" w14:textId="77777777" w:rsidR="00DA1CF6" w:rsidRPr="001801C7" w:rsidRDefault="00DA1CF6" w:rsidP="00DA1CF6">
      <w:r w:rsidRPr="004B52B8">
        <w:t xml:space="preserve">Navrhuje sa účinnosť návrhu zákona od 1. </w:t>
      </w:r>
      <w:r w:rsidR="004B52B8">
        <w:t>decembra</w:t>
      </w:r>
      <w:r w:rsidR="00367A07" w:rsidRPr="004B52B8">
        <w:t xml:space="preserve"> </w:t>
      </w:r>
      <w:r w:rsidRPr="004B52B8">
        <w:t xml:space="preserve"> 20</w:t>
      </w:r>
      <w:r w:rsidR="002C02C2" w:rsidRPr="004B52B8">
        <w:t>2</w:t>
      </w:r>
      <w:r w:rsidR="001F7173" w:rsidRPr="004B52B8">
        <w:t>1</w:t>
      </w:r>
      <w:r w:rsidRPr="004B52B8">
        <w:t>.</w:t>
      </w:r>
    </w:p>
    <w:p w14:paraId="4F69835A" w14:textId="283DF68E" w:rsidR="00DA1CF6" w:rsidRDefault="00DA1CF6" w:rsidP="00DA1CF6">
      <w:pPr>
        <w:pStyle w:val="Standarduser"/>
        <w:spacing w:after="0" w:line="240" w:lineRule="auto"/>
        <w:jc w:val="both"/>
        <w:rPr>
          <w:rFonts w:ascii="Times New Roman" w:hAnsi="Times New Roman" w:cs="Times New Roman"/>
        </w:rPr>
      </w:pPr>
    </w:p>
    <w:p w14:paraId="6C286A25" w14:textId="657CEEFF" w:rsidR="00AE28DD" w:rsidRDefault="00AE28DD" w:rsidP="00DA1CF6">
      <w:pPr>
        <w:pStyle w:val="Standarduser"/>
        <w:spacing w:after="0" w:line="240" w:lineRule="auto"/>
        <w:jc w:val="both"/>
        <w:rPr>
          <w:rFonts w:ascii="Times New Roman" w:hAnsi="Times New Roman" w:cs="Times New Roman"/>
        </w:rPr>
      </w:pPr>
    </w:p>
    <w:p w14:paraId="04E999A9" w14:textId="10B8A6E3" w:rsidR="00AE28DD" w:rsidRDefault="00AE28DD" w:rsidP="00DA1CF6">
      <w:pPr>
        <w:pStyle w:val="Standarduser"/>
        <w:spacing w:after="0" w:line="240" w:lineRule="auto"/>
        <w:jc w:val="both"/>
        <w:rPr>
          <w:rFonts w:ascii="Times New Roman" w:hAnsi="Times New Roman" w:cs="Times New Roman"/>
        </w:rPr>
      </w:pPr>
    </w:p>
    <w:p w14:paraId="16E718AD" w14:textId="3AAA5FE4" w:rsidR="00AE28DD" w:rsidRDefault="00AE28DD" w:rsidP="00DA1CF6">
      <w:pPr>
        <w:pStyle w:val="Standarduser"/>
        <w:spacing w:after="0" w:line="240" w:lineRule="auto"/>
        <w:jc w:val="both"/>
        <w:rPr>
          <w:rFonts w:ascii="Times New Roman" w:hAnsi="Times New Roman" w:cs="Times New Roman"/>
        </w:rPr>
      </w:pPr>
    </w:p>
    <w:p w14:paraId="352D8CC3" w14:textId="2F7DF400" w:rsidR="00AE28DD" w:rsidRDefault="00AE28DD" w:rsidP="00DA1CF6">
      <w:pPr>
        <w:pStyle w:val="Standarduser"/>
        <w:spacing w:after="0" w:line="240" w:lineRule="auto"/>
        <w:jc w:val="both"/>
        <w:rPr>
          <w:rFonts w:ascii="Times New Roman" w:hAnsi="Times New Roman" w:cs="Times New Roman"/>
        </w:rPr>
      </w:pPr>
    </w:p>
    <w:p w14:paraId="0E0671B4" w14:textId="2844C7BB" w:rsidR="00AE28DD" w:rsidRDefault="00AE28DD" w:rsidP="00DA1CF6">
      <w:pPr>
        <w:pStyle w:val="Standarduser"/>
        <w:spacing w:after="0" w:line="240" w:lineRule="auto"/>
        <w:jc w:val="both"/>
        <w:rPr>
          <w:rFonts w:ascii="Times New Roman" w:hAnsi="Times New Roman" w:cs="Times New Roman"/>
        </w:rPr>
      </w:pPr>
    </w:p>
    <w:p w14:paraId="71AF1364" w14:textId="6487E7F3" w:rsidR="00AE28DD" w:rsidRDefault="00AE28DD" w:rsidP="00DA1CF6">
      <w:pPr>
        <w:pStyle w:val="Standarduser"/>
        <w:spacing w:after="0" w:line="240" w:lineRule="auto"/>
        <w:jc w:val="both"/>
        <w:rPr>
          <w:rFonts w:ascii="Times New Roman" w:hAnsi="Times New Roman" w:cs="Times New Roman"/>
        </w:rPr>
      </w:pPr>
    </w:p>
    <w:p w14:paraId="4CDA4299" w14:textId="6C39C1F1" w:rsidR="00AE28DD" w:rsidRDefault="00AE28DD" w:rsidP="00DA1CF6">
      <w:pPr>
        <w:pStyle w:val="Standarduser"/>
        <w:spacing w:after="0" w:line="240" w:lineRule="auto"/>
        <w:jc w:val="both"/>
        <w:rPr>
          <w:rFonts w:ascii="Times New Roman" w:hAnsi="Times New Roman" w:cs="Times New Roman"/>
        </w:rPr>
      </w:pPr>
    </w:p>
    <w:p w14:paraId="7ED23CFF" w14:textId="627B0BFA" w:rsidR="00AE28DD" w:rsidRDefault="00AE28DD" w:rsidP="00DA1CF6">
      <w:pPr>
        <w:pStyle w:val="Standarduser"/>
        <w:spacing w:after="0" w:line="240" w:lineRule="auto"/>
        <w:jc w:val="both"/>
        <w:rPr>
          <w:rFonts w:ascii="Times New Roman" w:hAnsi="Times New Roman" w:cs="Times New Roman"/>
        </w:rPr>
      </w:pPr>
    </w:p>
    <w:p w14:paraId="25877414" w14:textId="587CD936" w:rsidR="00AE28DD" w:rsidRDefault="00AE28DD" w:rsidP="00DA1CF6">
      <w:pPr>
        <w:pStyle w:val="Standarduser"/>
        <w:spacing w:after="0" w:line="240" w:lineRule="auto"/>
        <w:jc w:val="both"/>
        <w:rPr>
          <w:rFonts w:ascii="Times New Roman" w:hAnsi="Times New Roman" w:cs="Times New Roman"/>
        </w:rPr>
      </w:pPr>
    </w:p>
    <w:p w14:paraId="48A5E46D" w14:textId="1F391473" w:rsidR="00AE28DD" w:rsidRDefault="00AE28DD" w:rsidP="00DA1CF6">
      <w:pPr>
        <w:pStyle w:val="Standarduser"/>
        <w:spacing w:after="0" w:line="240" w:lineRule="auto"/>
        <w:jc w:val="both"/>
        <w:rPr>
          <w:rFonts w:ascii="Times New Roman" w:hAnsi="Times New Roman" w:cs="Times New Roman"/>
        </w:rPr>
      </w:pPr>
    </w:p>
    <w:p w14:paraId="6BD23400" w14:textId="7A21D4FD" w:rsidR="00AE28DD" w:rsidRDefault="00AE28DD" w:rsidP="00DA1CF6">
      <w:pPr>
        <w:pStyle w:val="Standarduser"/>
        <w:spacing w:after="0" w:line="240" w:lineRule="auto"/>
        <w:jc w:val="both"/>
        <w:rPr>
          <w:rFonts w:ascii="Times New Roman" w:hAnsi="Times New Roman" w:cs="Times New Roman"/>
        </w:rPr>
      </w:pPr>
    </w:p>
    <w:p w14:paraId="7EF4EAD0" w14:textId="14E125FA" w:rsidR="00AE28DD" w:rsidRDefault="00AE28DD" w:rsidP="00DA1CF6">
      <w:pPr>
        <w:pStyle w:val="Standarduser"/>
        <w:spacing w:after="0" w:line="240" w:lineRule="auto"/>
        <w:jc w:val="both"/>
        <w:rPr>
          <w:rFonts w:ascii="Times New Roman" w:hAnsi="Times New Roman" w:cs="Times New Roman"/>
        </w:rPr>
      </w:pPr>
    </w:p>
    <w:p w14:paraId="1C7A9767" w14:textId="260F0B02" w:rsidR="00AE28DD" w:rsidRDefault="00AE28DD" w:rsidP="00DA1CF6">
      <w:pPr>
        <w:pStyle w:val="Standarduser"/>
        <w:spacing w:after="0" w:line="240" w:lineRule="auto"/>
        <w:jc w:val="both"/>
        <w:rPr>
          <w:rFonts w:ascii="Times New Roman" w:hAnsi="Times New Roman" w:cs="Times New Roman"/>
        </w:rPr>
      </w:pPr>
    </w:p>
    <w:p w14:paraId="2A26153C" w14:textId="1209598B" w:rsidR="00AE28DD" w:rsidRDefault="00AE28DD" w:rsidP="00DA1CF6">
      <w:pPr>
        <w:pStyle w:val="Standarduser"/>
        <w:spacing w:after="0" w:line="240" w:lineRule="auto"/>
        <w:jc w:val="both"/>
        <w:rPr>
          <w:rFonts w:ascii="Times New Roman" w:hAnsi="Times New Roman" w:cs="Times New Roman"/>
        </w:rPr>
      </w:pPr>
    </w:p>
    <w:p w14:paraId="0BBCEC8F" w14:textId="69CBF33A" w:rsidR="00AE28DD" w:rsidRDefault="00AE28DD" w:rsidP="00DA1CF6">
      <w:pPr>
        <w:pStyle w:val="Standarduser"/>
        <w:spacing w:after="0" w:line="240" w:lineRule="auto"/>
        <w:jc w:val="both"/>
        <w:rPr>
          <w:rFonts w:ascii="Times New Roman" w:hAnsi="Times New Roman" w:cs="Times New Roman"/>
        </w:rPr>
      </w:pPr>
    </w:p>
    <w:p w14:paraId="503EEAA3" w14:textId="18BC3EA4" w:rsidR="00AE28DD" w:rsidRDefault="00AE28DD" w:rsidP="00DA1CF6">
      <w:pPr>
        <w:pStyle w:val="Standarduser"/>
        <w:spacing w:after="0" w:line="240" w:lineRule="auto"/>
        <w:jc w:val="both"/>
        <w:rPr>
          <w:rFonts w:ascii="Times New Roman" w:hAnsi="Times New Roman" w:cs="Times New Roman"/>
        </w:rPr>
      </w:pPr>
    </w:p>
    <w:p w14:paraId="08BBE1BD" w14:textId="2ACFC011" w:rsidR="00AE28DD" w:rsidRDefault="00AE28DD" w:rsidP="00DA1CF6">
      <w:pPr>
        <w:pStyle w:val="Standarduser"/>
        <w:spacing w:after="0" w:line="240" w:lineRule="auto"/>
        <w:jc w:val="both"/>
        <w:rPr>
          <w:rFonts w:ascii="Times New Roman" w:hAnsi="Times New Roman" w:cs="Times New Roman"/>
        </w:rPr>
      </w:pPr>
    </w:p>
    <w:p w14:paraId="7F080CAF" w14:textId="72DBA4D6" w:rsidR="00AE28DD" w:rsidRDefault="00AE28DD" w:rsidP="00DA1CF6">
      <w:pPr>
        <w:pStyle w:val="Standarduser"/>
        <w:spacing w:after="0" w:line="240" w:lineRule="auto"/>
        <w:jc w:val="both"/>
        <w:rPr>
          <w:rFonts w:ascii="Times New Roman" w:hAnsi="Times New Roman" w:cs="Times New Roman"/>
        </w:rPr>
      </w:pPr>
    </w:p>
    <w:p w14:paraId="6F4F8AF8" w14:textId="59933538" w:rsidR="00AE28DD" w:rsidRDefault="00AE28DD" w:rsidP="00DA1CF6">
      <w:pPr>
        <w:pStyle w:val="Standarduser"/>
        <w:spacing w:after="0" w:line="240" w:lineRule="auto"/>
        <w:jc w:val="both"/>
        <w:rPr>
          <w:rFonts w:ascii="Times New Roman" w:hAnsi="Times New Roman" w:cs="Times New Roman"/>
        </w:rPr>
      </w:pPr>
    </w:p>
    <w:p w14:paraId="7F6D792F" w14:textId="77777777" w:rsidR="00AE28DD" w:rsidRPr="001801C7" w:rsidRDefault="00AE28DD" w:rsidP="00DA1CF6">
      <w:pPr>
        <w:pStyle w:val="Standarduser"/>
        <w:spacing w:after="0" w:line="240" w:lineRule="auto"/>
        <w:jc w:val="both"/>
        <w:rPr>
          <w:rFonts w:ascii="Times New Roman" w:hAnsi="Times New Roman" w:cs="Times New Roman"/>
        </w:rPr>
      </w:pPr>
    </w:p>
    <w:p w14:paraId="1DE10151" w14:textId="77777777" w:rsidR="001C7A18" w:rsidRPr="001801C7" w:rsidRDefault="007208E8" w:rsidP="00D137FC">
      <w:pPr>
        <w:pStyle w:val="Standarduser"/>
        <w:spacing w:after="0" w:line="240" w:lineRule="auto"/>
        <w:jc w:val="center"/>
        <w:rPr>
          <w:rFonts w:ascii="Times New Roman" w:hAnsi="Times New Roman" w:cs="Times New Roman"/>
          <w:b/>
          <w:bCs/>
        </w:rPr>
      </w:pPr>
      <w:r w:rsidRPr="001801C7">
        <w:rPr>
          <w:rFonts w:ascii="Times New Roman" w:hAnsi="Times New Roman" w:cs="Times New Roman"/>
          <w:b/>
          <w:bCs/>
        </w:rPr>
        <w:lastRenderedPageBreak/>
        <w:t>DOLOŽKA ZLUČITEĽNOSTI</w:t>
      </w:r>
    </w:p>
    <w:p w14:paraId="5BFC504C" w14:textId="77777777" w:rsidR="001C7A18" w:rsidRPr="001801C7" w:rsidRDefault="007208E8" w:rsidP="00D137FC">
      <w:pPr>
        <w:pStyle w:val="Standarduser"/>
        <w:spacing w:after="0" w:line="240" w:lineRule="auto"/>
        <w:jc w:val="center"/>
        <w:rPr>
          <w:rFonts w:ascii="Times New Roman" w:hAnsi="Times New Roman" w:cs="Times New Roman"/>
          <w:b/>
          <w:bCs/>
        </w:rPr>
      </w:pPr>
      <w:r w:rsidRPr="001801C7">
        <w:rPr>
          <w:rFonts w:ascii="Times New Roman" w:hAnsi="Times New Roman" w:cs="Times New Roman"/>
          <w:b/>
          <w:bCs/>
        </w:rPr>
        <w:t>návrhu zákona s</w:t>
      </w:r>
      <w:r w:rsidR="00FB504F" w:rsidRPr="001801C7">
        <w:rPr>
          <w:rFonts w:ascii="Times New Roman" w:hAnsi="Times New Roman" w:cs="Times New Roman"/>
          <w:b/>
          <w:bCs/>
        </w:rPr>
        <w:t xml:space="preserve"> </w:t>
      </w:r>
      <w:r w:rsidRPr="001801C7">
        <w:rPr>
          <w:rFonts w:ascii="Times New Roman" w:hAnsi="Times New Roman" w:cs="Times New Roman"/>
          <w:b/>
          <w:bCs/>
        </w:rPr>
        <w:t>právom Európskej únie</w:t>
      </w:r>
    </w:p>
    <w:p w14:paraId="79A16592" w14:textId="77777777" w:rsidR="001C7A18" w:rsidRPr="001801C7" w:rsidRDefault="001C7A18" w:rsidP="00D137FC">
      <w:pPr>
        <w:pStyle w:val="Normlnywebov"/>
        <w:spacing w:before="0" w:after="0" w:line="240" w:lineRule="auto"/>
      </w:pPr>
    </w:p>
    <w:p w14:paraId="3FC29CCE" w14:textId="77777777" w:rsidR="00FB504F" w:rsidRPr="001801C7" w:rsidRDefault="00FB504F" w:rsidP="00D137FC">
      <w:pPr>
        <w:pStyle w:val="Normlnywebov"/>
        <w:spacing w:before="0" w:after="0" w:line="240" w:lineRule="auto"/>
      </w:pPr>
    </w:p>
    <w:p w14:paraId="280673F6" w14:textId="77777777" w:rsidR="003B0FD7" w:rsidRDefault="007208E8" w:rsidP="00D137FC">
      <w:pPr>
        <w:pStyle w:val="Normlnywebov"/>
        <w:spacing w:before="0" w:after="0" w:line="240" w:lineRule="auto"/>
        <w:jc w:val="both"/>
        <w:rPr>
          <w:b/>
          <w:bCs/>
        </w:rPr>
      </w:pPr>
      <w:r w:rsidRPr="001801C7">
        <w:rPr>
          <w:b/>
          <w:bCs/>
        </w:rPr>
        <w:t>1</w:t>
      </w:r>
      <w:r w:rsidR="00647A0D" w:rsidRPr="001801C7">
        <w:rPr>
          <w:b/>
          <w:bCs/>
        </w:rPr>
        <w:t xml:space="preserve">. Navrhovateľ zákona: </w:t>
      </w:r>
    </w:p>
    <w:p w14:paraId="1A9B7824" w14:textId="77777777" w:rsidR="001C7A18" w:rsidRPr="003B0FD7" w:rsidRDefault="003B0FD7" w:rsidP="00D137FC">
      <w:pPr>
        <w:pStyle w:val="Normlnywebov"/>
        <w:spacing w:before="0" w:after="0" w:line="240" w:lineRule="auto"/>
        <w:jc w:val="both"/>
      </w:pPr>
      <w:r w:rsidRPr="003B0FD7">
        <w:t>skupina poslancov</w:t>
      </w:r>
      <w:r w:rsidR="00647A0D" w:rsidRPr="003B0FD7">
        <w:t xml:space="preserve"> </w:t>
      </w:r>
      <w:r w:rsidR="00E72B7F" w:rsidRPr="003B0FD7">
        <w:t xml:space="preserve">Národnej rady Slovenskej republiky </w:t>
      </w:r>
    </w:p>
    <w:p w14:paraId="595CB366" w14:textId="77777777" w:rsidR="001C7A18" w:rsidRPr="001801C7" w:rsidRDefault="007208E8" w:rsidP="00D137FC">
      <w:pPr>
        <w:pStyle w:val="Normlnywebov"/>
        <w:spacing w:before="0" w:after="0" w:line="240" w:lineRule="auto"/>
        <w:jc w:val="both"/>
        <w:rPr>
          <w:b/>
          <w:bCs/>
        </w:rPr>
      </w:pPr>
      <w:r w:rsidRPr="001801C7">
        <w:rPr>
          <w:b/>
          <w:bCs/>
        </w:rPr>
        <w:t xml:space="preserve">                                          </w:t>
      </w:r>
    </w:p>
    <w:p w14:paraId="545B4458" w14:textId="77777777" w:rsidR="001C7A18" w:rsidRPr="001801C7" w:rsidRDefault="001C7A18" w:rsidP="00D137FC">
      <w:pPr>
        <w:pStyle w:val="Normlnywebov"/>
        <w:spacing w:before="0" w:after="0" w:line="240" w:lineRule="auto"/>
        <w:jc w:val="both"/>
        <w:rPr>
          <w:b/>
        </w:rPr>
      </w:pPr>
    </w:p>
    <w:p w14:paraId="4C59BA36" w14:textId="77777777" w:rsidR="003B0FD7" w:rsidRDefault="007208E8" w:rsidP="002C02C2">
      <w:pPr>
        <w:pStyle w:val="Standarduser"/>
        <w:tabs>
          <w:tab w:val="left" w:pos="2835"/>
        </w:tabs>
        <w:spacing w:after="0" w:line="240" w:lineRule="auto"/>
        <w:jc w:val="both"/>
        <w:rPr>
          <w:rFonts w:ascii="Times New Roman" w:hAnsi="Times New Roman" w:cs="Times New Roman"/>
          <w:bCs/>
        </w:rPr>
      </w:pPr>
      <w:r w:rsidRPr="001801C7">
        <w:rPr>
          <w:rFonts w:ascii="Times New Roman" w:hAnsi="Times New Roman" w:cs="Times New Roman"/>
          <w:b/>
          <w:bCs/>
        </w:rPr>
        <w:t>2. Názov návrhu zákona:</w:t>
      </w:r>
      <w:r w:rsidRPr="001801C7">
        <w:rPr>
          <w:rFonts w:ascii="Times New Roman" w:hAnsi="Times New Roman" w:cs="Times New Roman"/>
          <w:bCs/>
        </w:rPr>
        <w:t xml:space="preserve"> </w:t>
      </w:r>
    </w:p>
    <w:p w14:paraId="29498615" w14:textId="1CCDCA71" w:rsidR="002C02C2" w:rsidRDefault="007D14FF" w:rsidP="002C02C2">
      <w:pPr>
        <w:pStyle w:val="Standarduser"/>
        <w:tabs>
          <w:tab w:val="left" w:pos="2835"/>
        </w:tabs>
        <w:spacing w:after="0" w:line="240" w:lineRule="auto"/>
        <w:jc w:val="both"/>
        <w:rPr>
          <w:rFonts w:ascii="Times New Roman" w:hAnsi="Times New Roman" w:cs="Times New Roman"/>
          <w:bCs/>
        </w:rPr>
      </w:pPr>
      <w:r w:rsidRPr="001801C7">
        <w:rPr>
          <w:rFonts w:ascii="Times New Roman" w:hAnsi="Times New Roman" w:cs="Times New Roman"/>
          <w:bCs/>
        </w:rPr>
        <w:t xml:space="preserve">Návrh zákona, </w:t>
      </w:r>
      <w:r w:rsidRPr="007D14FF">
        <w:rPr>
          <w:rFonts w:ascii="Times New Roman" w:hAnsi="Times New Roman" w:cs="Times New Roman"/>
          <w:bCs/>
        </w:rPr>
        <w:t xml:space="preserve">ktorým sa mení a dopĺňa </w:t>
      </w:r>
      <w:r w:rsidR="00E33A8A" w:rsidRPr="00E33A8A">
        <w:rPr>
          <w:rFonts w:ascii="Times New Roman" w:hAnsi="Times New Roman" w:cs="Times New Roman"/>
          <w:bCs/>
        </w:rPr>
        <w:t xml:space="preserve">zákon </w:t>
      </w:r>
      <w:r w:rsidR="009D68E1" w:rsidRPr="005246D3">
        <w:rPr>
          <w:rFonts w:ascii="Times New Roman" w:hAnsi="Times New Roman" w:cs="Times New Roman"/>
          <w:bCs/>
        </w:rPr>
        <w:t>č. 8/2009 Z.</w:t>
      </w:r>
      <w:r w:rsidR="00AE28DD">
        <w:rPr>
          <w:rFonts w:ascii="Times New Roman" w:hAnsi="Times New Roman" w:cs="Times New Roman"/>
          <w:bCs/>
        </w:rPr>
        <w:t xml:space="preserve"> </w:t>
      </w:r>
      <w:r w:rsidR="009D68E1" w:rsidRPr="005246D3">
        <w:rPr>
          <w:rFonts w:ascii="Times New Roman" w:hAnsi="Times New Roman" w:cs="Times New Roman"/>
          <w:bCs/>
        </w:rPr>
        <w:t>z. o cestnej premávke a o zmene a doplnení niektorých zákonov v znení neskorších predpisov</w:t>
      </w:r>
    </w:p>
    <w:p w14:paraId="04A98CA7" w14:textId="77777777" w:rsidR="009D68E1" w:rsidRPr="001801C7" w:rsidRDefault="009D68E1" w:rsidP="002C02C2">
      <w:pPr>
        <w:pStyle w:val="Standarduser"/>
        <w:tabs>
          <w:tab w:val="left" w:pos="2835"/>
        </w:tabs>
        <w:spacing w:after="0" w:line="240" w:lineRule="auto"/>
        <w:jc w:val="both"/>
      </w:pPr>
    </w:p>
    <w:p w14:paraId="77859EE8" w14:textId="77777777" w:rsidR="001C7A18" w:rsidRPr="001801C7" w:rsidRDefault="007208E8" w:rsidP="00D137FC">
      <w:pPr>
        <w:pStyle w:val="Normlnywebov"/>
        <w:spacing w:before="0" w:after="0" w:line="240" w:lineRule="auto"/>
      </w:pPr>
      <w:r w:rsidRPr="001801C7">
        <w:rPr>
          <w:b/>
          <w:bCs/>
        </w:rPr>
        <w:t>3. Predmet návrh</w:t>
      </w:r>
      <w:r w:rsidRPr="007C5AEC">
        <w:rPr>
          <w:b/>
          <w:bCs/>
        </w:rPr>
        <w:t>u zákona v</w:t>
      </w:r>
      <w:r w:rsidR="007D14FF" w:rsidRPr="007C5AEC">
        <w:rPr>
          <w:b/>
          <w:bCs/>
        </w:rPr>
        <w:t xml:space="preserve"> </w:t>
      </w:r>
      <w:r w:rsidRPr="007C5AEC">
        <w:rPr>
          <w:b/>
          <w:bCs/>
        </w:rPr>
        <w:t xml:space="preserve">práve Európskej únie upravený: </w:t>
      </w:r>
    </w:p>
    <w:p w14:paraId="5C2E2BFB" w14:textId="77777777" w:rsidR="001C7A18" w:rsidRPr="001801C7" w:rsidRDefault="001C7A18" w:rsidP="00D137FC">
      <w:pPr>
        <w:pStyle w:val="Normlnywebov"/>
        <w:spacing w:before="0" w:after="0" w:line="240" w:lineRule="auto"/>
      </w:pPr>
    </w:p>
    <w:p w14:paraId="725A2634" w14:textId="77777777" w:rsidR="001C7A18" w:rsidRDefault="007208E8" w:rsidP="003B0FD7">
      <w:pPr>
        <w:pStyle w:val="Normlnywebov"/>
        <w:numPr>
          <w:ilvl w:val="0"/>
          <w:numId w:val="9"/>
        </w:numPr>
        <w:spacing w:before="0" w:after="0" w:line="240" w:lineRule="auto"/>
      </w:pPr>
      <w:r w:rsidRPr="001801C7">
        <w:t>v</w:t>
      </w:r>
      <w:r w:rsidR="007D14FF" w:rsidRPr="001801C7">
        <w:t xml:space="preserve"> </w:t>
      </w:r>
      <w:r w:rsidRPr="001801C7">
        <w:t>primárnom práve</w:t>
      </w:r>
    </w:p>
    <w:p w14:paraId="077899EC" w14:textId="77777777" w:rsidR="007C5AEC" w:rsidRDefault="007C5AEC" w:rsidP="007C5AEC">
      <w:pPr>
        <w:pStyle w:val="Normlnywebov"/>
        <w:numPr>
          <w:ilvl w:val="0"/>
          <w:numId w:val="11"/>
        </w:numPr>
        <w:spacing w:before="0" w:after="0" w:line="240" w:lineRule="auto"/>
      </w:pPr>
      <w:r>
        <w:t>nie je</w:t>
      </w:r>
    </w:p>
    <w:p w14:paraId="38B59E1E" w14:textId="77777777" w:rsidR="003B0FD7" w:rsidRPr="001801C7" w:rsidRDefault="003B0FD7" w:rsidP="003B0FD7">
      <w:pPr>
        <w:pStyle w:val="Normlnywebov"/>
        <w:spacing w:before="0" w:after="0" w:line="240" w:lineRule="auto"/>
        <w:ind w:left="480"/>
      </w:pPr>
    </w:p>
    <w:p w14:paraId="2A7FC542" w14:textId="77777777" w:rsidR="001C7A18" w:rsidRDefault="007208E8" w:rsidP="003B0FD7">
      <w:pPr>
        <w:pStyle w:val="Normlnywebov"/>
        <w:numPr>
          <w:ilvl w:val="0"/>
          <w:numId w:val="9"/>
        </w:numPr>
        <w:spacing w:before="0" w:after="0" w:line="240" w:lineRule="auto"/>
      </w:pPr>
      <w:r w:rsidRPr="001801C7">
        <w:t>v</w:t>
      </w:r>
      <w:r w:rsidR="007D14FF" w:rsidRPr="001801C7">
        <w:t xml:space="preserve"> </w:t>
      </w:r>
      <w:r w:rsidRPr="001801C7">
        <w:t>sekundárnom práve</w:t>
      </w:r>
    </w:p>
    <w:p w14:paraId="02BF3F16" w14:textId="77777777" w:rsidR="003B0FD7" w:rsidRDefault="007C5AEC" w:rsidP="00722F17">
      <w:pPr>
        <w:pStyle w:val="Odsekzoznamu"/>
        <w:numPr>
          <w:ilvl w:val="0"/>
          <w:numId w:val="11"/>
        </w:numPr>
        <w:jc w:val="both"/>
        <w:rPr>
          <w:rFonts w:ascii="Times New Roman" w:hAnsi="Times New Roman"/>
          <w:sz w:val="24"/>
          <w:szCs w:val="24"/>
        </w:rPr>
      </w:pPr>
      <w:r>
        <w:rPr>
          <w:rFonts w:ascii="Times New Roman" w:hAnsi="Times New Roman"/>
          <w:sz w:val="24"/>
          <w:szCs w:val="24"/>
        </w:rPr>
        <w:t xml:space="preserve">Článok </w:t>
      </w:r>
      <w:r w:rsidRPr="007C5AEC">
        <w:rPr>
          <w:rFonts w:ascii="Times New Roman" w:hAnsi="Times New Roman"/>
          <w:sz w:val="24"/>
          <w:szCs w:val="24"/>
        </w:rPr>
        <w:t xml:space="preserve">4 ods.3 druhá odrážka </w:t>
      </w:r>
      <w:r>
        <w:rPr>
          <w:rFonts w:ascii="Times New Roman" w:hAnsi="Times New Roman"/>
          <w:sz w:val="24"/>
          <w:szCs w:val="24"/>
        </w:rPr>
        <w:t xml:space="preserve">a </w:t>
      </w:r>
      <w:r w:rsidRPr="007C5AEC">
        <w:rPr>
          <w:rFonts w:ascii="Times New Roman" w:hAnsi="Times New Roman"/>
          <w:sz w:val="24"/>
          <w:szCs w:val="24"/>
        </w:rPr>
        <w:t>Člán</w:t>
      </w:r>
      <w:r>
        <w:rPr>
          <w:rFonts w:ascii="Times New Roman" w:hAnsi="Times New Roman"/>
          <w:sz w:val="24"/>
          <w:szCs w:val="24"/>
        </w:rPr>
        <w:t>ok</w:t>
      </w:r>
      <w:r w:rsidRPr="007C5AEC">
        <w:rPr>
          <w:rFonts w:ascii="Times New Roman" w:hAnsi="Times New Roman"/>
          <w:sz w:val="24"/>
          <w:szCs w:val="24"/>
        </w:rPr>
        <w:t xml:space="preserve"> 6 ods.3 písm. a)  SMERNIC</w:t>
      </w:r>
      <w:r>
        <w:rPr>
          <w:rFonts w:ascii="Times New Roman" w:hAnsi="Times New Roman"/>
          <w:sz w:val="24"/>
          <w:szCs w:val="24"/>
        </w:rPr>
        <w:t>E</w:t>
      </w:r>
      <w:r w:rsidRPr="007C5AEC">
        <w:rPr>
          <w:rFonts w:ascii="Times New Roman" w:hAnsi="Times New Roman"/>
          <w:sz w:val="24"/>
          <w:szCs w:val="24"/>
        </w:rPr>
        <w:t xml:space="preserve"> EURÓPSKEHO PARLAMENTU A RADY 2006/126/ES z 20. decembra 2006 o vodičských preukazoch (prepracované znenie)</w:t>
      </w:r>
    </w:p>
    <w:p w14:paraId="7DE3D4C1" w14:textId="77777777" w:rsidR="007C5AEC" w:rsidRPr="007C5AEC" w:rsidRDefault="007C5AEC" w:rsidP="007C5AEC">
      <w:pPr>
        <w:pStyle w:val="Odsekzoznamu"/>
        <w:numPr>
          <w:ilvl w:val="0"/>
          <w:numId w:val="11"/>
        </w:numPr>
        <w:jc w:val="both"/>
        <w:rPr>
          <w:rFonts w:ascii="Times New Roman" w:hAnsi="Times New Roman"/>
          <w:sz w:val="24"/>
          <w:szCs w:val="24"/>
        </w:rPr>
      </w:pPr>
      <w:r w:rsidRPr="007C5AEC">
        <w:rPr>
          <w:rFonts w:ascii="Times New Roman" w:hAnsi="Times New Roman"/>
          <w:sz w:val="24"/>
          <w:szCs w:val="24"/>
        </w:rPr>
        <w:t>Člán</w:t>
      </w:r>
      <w:r>
        <w:rPr>
          <w:rFonts w:ascii="Times New Roman" w:hAnsi="Times New Roman"/>
          <w:sz w:val="24"/>
          <w:szCs w:val="24"/>
        </w:rPr>
        <w:t>ok</w:t>
      </w:r>
      <w:r w:rsidRPr="007C5AEC">
        <w:rPr>
          <w:rFonts w:ascii="Times New Roman" w:hAnsi="Times New Roman"/>
          <w:sz w:val="24"/>
          <w:szCs w:val="24"/>
        </w:rPr>
        <w:t xml:space="preserve"> 1 ods. 2 písm. c) SMERNICE EURÓPSKEHO PARLAMENTU A RADY 2002/24/ES z 18. marca 2002 o typovom schválení dvoj- a trojkolesových motorových vozidiel, ktorou sa zrušuje smernica Rady 92/61/EHS</w:t>
      </w:r>
    </w:p>
    <w:p w14:paraId="2865DEF0" w14:textId="77777777" w:rsidR="003B0FD7" w:rsidRDefault="003B0FD7" w:rsidP="003B0FD7">
      <w:pPr>
        <w:pStyle w:val="Normlnywebov"/>
        <w:spacing w:before="0" w:after="0" w:line="240" w:lineRule="auto"/>
        <w:ind w:left="480"/>
      </w:pPr>
    </w:p>
    <w:p w14:paraId="67265A1A" w14:textId="77777777" w:rsidR="001C7A18" w:rsidRDefault="007208E8" w:rsidP="007C5AEC">
      <w:pPr>
        <w:pStyle w:val="Normlnywebov"/>
        <w:numPr>
          <w:ilvl w:val="0"/>
          <w:numId w:val="9"/>
        </w:numPr>
        <w:spacing w:before="0" w:after="0" w:line="240" w:lineRule="auto"/>
      </w:pPr>
      <w:r w:rsidRPr="001801C7">
        <w:t>v</w:t>
      </w:r>
      <w:r w:rsidR="007D14FF" w:rsidRPr="001801C7">
        <w:t xml:space="preserve"> </w:t>
      </w:r>
      <w:r w:rsidRPr="001801C7">
        <w:t>judikatúre Súdneho dvora Európskej únie</w:t>
      </w:r>
    </w:p>
    <w:p w14:paraId="455B8B22" w14:textId="77777777" w:rsidR="007C5AEC" w:rsidRPr="001801C7" w:rsidRDefault="007C5AEC" w:rsidP="007C5AEC">
      <w:pPr>
        <w:pStyle w:val="Normlnywebov"/>
        <w:numPr>
          <w:ilvl w:val="0"/>
          <w:numId w:val="11"/>
        </w:numPr>
        <w:spacing w:before="0" w:after="0" w:line="240" w:lineRule="auto"/>
      </w:pPr>
      <w:r>
        <w:t>nie je</w:t>
      </w:r>
    </w:p>
    <w:p w14:paraId="63F58292" w14:textId="77777777" w:rsidR="001C7A18" w:rsidRPr="001801C7" w:rsidRDefault="001C7A18" w:rsidP="00D137FC">
      <w:pPr>
        <w:pStyle w:val="Normlnywebov"/>
        <w:spacing w:before="0" w:after="0" w:line="240" w:lineRule="auto"/>
      </w:pPr>
    </w:p>
    <w:p w14:paraId="5C9F1878" w14:textId="77777777" w:rsidR="00D137FC" w:rsidRPr="001801C7" w:rsidRDefault="00D137FC" w:rsidP="00D137FC">
      <w:pPr>
        <w:pStyle w:val="Normlnywebov"/>
        <w:spacing w:before="0" w:after="0" w:line="240" w:lineRule="auto"/>
      </w:pPr>
    </w:p>
    <w:p w14:paraId="5E7A8FFB" w14:textId="77777777" w:rsidR="007C5AEC" w:rsidRDefault="007208E8" w:rsidP="00D137FC">
      <w:pPr>
        <w:pStyle w:val="Normlnywebov"/>
        <w:spacing w:before="0" w:after="0" w:line="240" w:lineRule="auto"/>
      </w:pPr>
      <w:r w:rsidRPr="001801C7">
        <w:rPr>
          <w:b/>
          <w:bCs/>
        </w:rPr>
        <w:t>4. Záväzky Slovenskej republiky vo vzťahu k</w:t>
      </w:r>
      <w:r w:rsidR="007D14FF" w:rsidRPr="001801C7">
        <w:rPr>
          <w:b/>
          <w:bCs/>
        </w:rPr>
        <w:t xml:space="preserve"> </w:t>
      </w:r>
      <w:r w:rsidRPr="001801C7">
        <w:rPr>
          <w:b/>
          <w:bCs/>
        </w:rPr>
        <w:t>Európskej únii:</w:t>
      </w:r>
      <w:r w:rsidRPr="001801C7">
        <w:t xml:space="preserve"> </w:t>
      </w:r>
    </w:p>
    <w:p w14:paraId="1EF2689A" w14:textId="77777777" w:rsidR="001C7A18" w:rsidRPr="001801C7" w:rsidRDefault="007208E8" w:rsidP="00722F17">
      <w:pPr>
        <w:pStyle w:val="Normlnywebov"/>
        <w:numPr>
          <w:ilvl w:val="0"/>
          <w:numId w:val="11"/>
        </w:numPr>
        <w:spacing w:before="0" w:after="0" w:line="240" w:lineRule="auto"/>
      </w:pPr>
      <w:r w:rsidRPr="001801C7">
        <w:t>žiadne</w:t>
      </w:r>
    </w:p>
    <w:p w14:paraId="54A39C4F" w14:textId="77777777" w:rsidR="001C7A18" w:rsidRPr="001801C7" w:rsidRDefault="001C7A18" w:rsidP="00D137FC">
      <w:pPr>
        <w:pStyle w:val="Normlnywebov"/>
        <w:spacing w:before="0" w:after="0" w:line="240" w:lineRule="auto"/>
      </w:pPr>
    </w:p>
    <w:p w14:paraId="23B05DAA" w14:textId="77777777" w:rsidR="00D137FC" w:rsidRPr="001801C7" w:rsidRDefault="00D137FC" w:rsidP="00D137FC">
      <w:pPr>
        <w:pStyle w:val="Normlnywebov"/>
        <w:spacing w:before="0" w:after="0" w:line="240" w:lineRule="auto"/>
      </w:pPr>
    </w:p>
    <w:p w14:paraId="400609DD" w14:textId="77777777" w:rsidR="001C7A18" w:rsidRDefault="007208E8" w:rsidP="00D137FC">
      <w:pPr>
        <w:pStyle w:val="Normlnywebov"/>
        <w:spacing w:before="0" w:after="0" w:line="240" w:lineRule="auto"/>
        <w:rPr>
          <w:b/>
          <w:bCs/>
        </w:rPr>
      </w:pPr>
      <w:r w:rsidRPr="007C5AEC">
        <w:rPr>
          <w:b/>
          <w:bCs/>
        </w:rPr>
        <w:t>5.</w:t>
      </w:r>
      <w:r w:rsidR="00AA0D5B" w:rsidRPr="007C5AEC">
        <w:rPr>
          <w:b/>
          <w:bCs/>
        </w:rPr>
        <w:t xml:space="preserve"> Návrh zákona je </w:t>
      </w:r>
      <w:r w:rsidR="003B0FD7" w:rsidRPr="007C5AEC">
        <w:rPr>
          <w:b/>
          <w:bCs/>
        </w:rPr>
        <w:t>zlučiteľný</w:t>
      </w:r>
      <w:r w:rsidRPr="007C5AEC">
        <w:rPr>
          <w:b/>
          <w:bCs/>
        </w:rPr>
        <w:t xml:space="preserve"> s</w:t>
      </w:r>
      <w:r w:rsidR="00AA0D5B" w:rsidRPr="007C5AEC">
        <w:rPr>
          <w:b/>
          <w:bCs/>
        </w:rPr>
        <w:t xml:space="preserve"> </w:t>
      </w:r>
      <w:r w:rsidRPr="007C5AEC">
        <w:rPr>
          <w:b/>
          <w:bCs/>
        </w:rPr>
        <w:t>právom Európskej únie:</w:t>
      </w:r>
      <w:r w:rsidRPr="001801C7">
        <w:t xml:space="preserve"> </w:t>
      </w:r>
    </w:p>
    <w:p w14:paraId="42B54B96" w14:textId="77777777" w:rsidR="007C5AEC" w:rsidRPr="007C5AEC" w:rsidRDefault="007C5AEC" w:rsidP="007C5AEC">
      <w:pPr>
        <w:pStyle w:val="Normlnywebov"/>
        <w:numPr>
          <w:ilvl w:val="0"/>
          <w:numId w:val="11"/>
        </w:numPr>
        <w:spacing w:before="0" w:after="0" w:line="240" w:lineRule="auto"/>
      </w:pPr>
      <w:r>
        <w:t xml:space="preserve">úplne </w:t>
      </w:r>
    </w:p>
    <w:p w14:paraId="40218D56" w14:textId="77777777" w:rsidR="001C7A18" w:rsidRPr="001801C7" w:rsidRDefault="001C7A18" w:rsidP="00D137FC">
      <w:pPr>
        <w:pStyle w:val="Normlnywebov"/>
        <w:spacing w:before="0" w:after="0" w:line="240" w:lineRule="auto"/>
        <w:jc w:val="center"/>
      </w:pPr>
    </w:p>
    <w:p w14:paraId="6237FFE5" w14:textId="77777777" w:rsidR="001C7A18" w:rsidRPr="001801C7" w:rsidRDefault="001C7A18" w:rsidP="00D137FC">
      <w:pPr>
        <w:pStyle w:val="Normlnywebov"/>
        <w:spacing w:before="0" w:after="0" w:line="240" w:lineRule="auto"/>
      </w:pPr>
    </w:p>
    <w:p w14:paraId="1960E45D" w14:textId="77777777" w:rsidR="001C7A18" w:rsidRPr="001801C7" w:rsidRDefault="001C7A18" w:rsidP="00D137FC">
      <w:pPr>
        <w:pStyle w:val="Normlnywebov"/>
        <w:spacing w:before="0" w:after="0" w:line="240" w:lineRule="auto"/>
      </w:pPr>
    </w:p>
    <w:p w14:paraId="3525740A" w14:textId="77777777" w:rsidR="001C7A18" w:rsidRPr="001801C7" w:rsidRDefault="001C7A18" w:rsidP="00D137FC">
      <w:pPr>
        <w:pStyle w:val="Standarduser"/>
        <w:spacing w:after="0" w:line="240" w:lineRule="auto"/>
        <w:jc w:val="center"/>
        <w:rPr>
          <w:rFonts w:ascii="Times New Roman" w:hAnsi="Times New Roman" w:cs="Times New Roman"/>
        </w:rPr>
      </w:pPr>
    </w:p>
    <w:p w14:paraId="78E17C92" w14:textId="77777777" w:rsidR="00DA1CF6" w:rsidRDefault="00DA1CF6" w:rsidP="006A0CA3">
      <w:pPr>
        <w:pStyle w:val="Normlnywebov"/>
        <w:spacing w:before="0" w:after="0" w:line="240" w:lineRule="auto"/>
        <w:rPr>
          <w:b/>
          <w:bCs/>
        </w:rPr>
      </w:pPr>
    </w:p>
    <w:p w14:paraId="7D74DE2D" w14:textId="77777777" w:rsidR="00DA1CF6" w:rsidRDefault="00DA1CF6" w:rsidP="00D137FC">
      <w:pPr>
        <w:pStyle w:val="Normlnywebov"/>
        <w:spacing w:before="0" w:after="0" w:line="240" w:lineRule="auto"/>
        <w:jc w:val="center"/>
        <w:rPr>
          <w:b/>
          <w:bCs/>
        </w:rPr>
      </w:pPr>
    </w:p>
    <w:p w14:paraId="077C6F58" w14:textId="77777777" w:rsidR="006A0CA3" w:rsidRDefault="006A0CA3" w:rsidP="00D137FC">
      <w:pPr>
        <w:pStyle w:val="Normlnywebov"/>
        <w:spacing w:before="0" w:after="0" w:line="240" w:lineRule="auto"/>
        <w:jc w:val="center"/>
        <w:rPr>
          <w:b/>
          <w:bCs/>
        </w:rPr>
      </w:pPr>
    </w:p>
    <w:p w14:paraId="4BC83459" w14:textId="77777777" w:rsidR="006A0CA3" w:rsidRDefault="006A0CA3" w:rsidP="00D137FC">
      <w:pPr>
        <w:pStyle w:val="Normlnywebov"/>
        <w:spacing w:before="0" w:after="0" w:line="240" w:lineRule="auto"/>
        <w:jc w:val="center"/>
        <w:rPr>
          <w:b/>
          <w:bCs/>
        </w:rPr>
      </w:pPr>
    </w:p>
    <w:p w14:paraId="5A8D08B5" w14:textId="77777777" w:rsidR="006A0CA3" w:rsidRDefault="006A0CA3" w:rsidP="00D137FC">
      <w:pPr>
        <w:pStyle w:val="Normlnywebov"/>
        <w:spacing w:before="0" w:after="0" w:line="240" w:lineRule="auto"/>
        <w:jc w:val="center"/>
        <w:rPr>
          <w:b/>
          <w:bCs/>
        </w:rPr>
      </w:pPr>
    </w:p>
    <w:p w14:paraId="6F93E171" w14:textId="77777777" w:rsidR="006A0CA3" w:rsidRDefault="006A0CA3" w:rsidP="00D137FC">
      <w:pPr>
        <w:pStyle w:val="Normlnywebov"/>
        <w:spacing w:before="0" w:after="0" w:line="240" w:lineRule="auto"/>
        <w:jc w:val="center"/>
        <w:rPr>
          <w:b/>
          <w:bCs/>
        </w:rPr>
      </w:pPr>
    </w:p>
    <w:p w14:paraId="173C9627" w14:textId="77777777" w:rsidR="006A0CA3" w:rsidRDefault="006A0CA3" w:rsidP="00D137FC">
      <w:pPr>
        <w:pStyle w:val="Normlnywebov"/>
        <w:spacing w:before="0" w:after="0" w:line="240" w:lineRule="auto"/>
        <w:jc w:val="center"/>
        <w:rPr>
          <w:b/>
          <w:bCs/>
        </w:rPr>
      </w:pPr>
    </w:p>
    <w:p w14:paraId="0A591171" w14:textId="77777777" w:rsidR="001C7A18" w:rsidRPr="001801C7" w:rsidRDefault="007208E8" w:rsidP="00D137FC">
      <w:pPr>
        <w:pStyle w:val="Normlnywebov"/>
        <w:spacing w:before="0" w:after="0" w:line="240" w:lineRule="auto"/>
        <w:jc w:val="center"/>
        <w:rPr>
          <w:b/>
          <w:bCs/>
        </w:rPr>
      </w:pPr>
      <w:r w:rsidRPr="001801C7">
        <w:rPr>
          <w:b/>
          <w:bCs/>
        </w:rPr>
        <w:lastRenderedPageBreak/>
        <w:t>Doložka vybraných vplyvov</w:t>
      </w:r>
    </w:p>
    <w:p w14:paraId="15FEC32B" w14:textId="77777777" w:rsidR="001C7A18" w:rsidRPr="001801C7" w:rsidRDefault="001C7A18" w:rsidP="00D137FC">
      <w:pPr>
        <w:pStyle w:val="Normlnywebov"/>
        <w:spacing w:before="0" w:after="0" w:line="240" w:lineRule="auto"/>
      </w:pPr>
    </w:p>
    <w:p w14:paraId="6991F50D" w14:textId="77777777" w:rsidR="001C7A18" w:rsidRPr="001801C7" w:rsidRDefault="007208E8" w:rsidP="00D137FC">
      <w:pPr>
        <w:pStyle w:val="Normlnywebov"/>
        <w:spacing w:before="0" w:after="0" w:line="240" w:lineRule="auto"/>
        <w:jc w:val="center"/>
        <w:rPr>
          <w:b/>
          <w:bCs/>
        </w:rPr>
      </w:pPr>
      <w:r w:rsidRPr="001801C7">
        <w:rPr>
          <w:b/>
          <w:bCs/>
        </w:rPr>
        <w:t xml:space="preserve">      </w:t>
      </w:r>
    </w:p>
    <w:p w14:paraId="1F72E8EA" w14:textId="77777777" w:rsidR="001C7A18" w:rsidRPr="001801C7" w:rsidRDefault="007208E8" w:rsidP="00D137FC">
      <w:pPr>
        <w:pStyle w:val="Normlnywebov"/>
        <w:spacing w:before="0" w:after="0" w:line="240" w:lineRule="auto"/>
        <w:rPr>
          <w:b/>
          <w:bCs/>
        </w:rPr>
      </w:pPr>
      <w:r w:rsidRPr="001801C7">
        <w:rPr>
          <w:b/>
          <w:bCs/>
        </w:rPr>
        <w:t xml:space="preserve">      </w:t>
      </w:r>
    </w:p>
    <w:p w14:paraId="165E0FC9" w14:textId="77777777" w:rsidR="001C7A18" w:rsidRPr="001801C7" w:rsidRDefault="007208E8" w:rsidP="00D137FC">
      <w:pPr>
        <w:pStyle w:val="Normlnywebov"/>
        <w:spacing w:before="0" w:after="0" w:line="240" w:lineRule="auto"/>
        <w:rPr>
          <w:b/>
          <w:bCs/>
        </w:rPr>
      </w:pPr>
      <w:r w:rsidRPr="001801C7">
        <w:rPr>
          <w:b/>
          <w:bCs/>
        </w:rPr>
        <w:t xml:space="preserve">      </w:t>
      </w:r>
    </w:p>
    <w:p w14:paraId="31903D08" w14:textId="0478579A" w:rsidR="001C7A18" w:rsidRPr="00AE28DD" w:rsidRDefault="007208E8" w:rsidP="00AE28DD">
      <w:pPr>
        <w:pStyle w:val="Standarduser"/>
        <w:tabs>
          <w:tab w:val="left" w:pos="2835"/>
        </w:tabs>
        <w:spacing w:after="0" w:line="240" w:lineRule="auto"/>
        <w:jc w:val="both"/>
        <w:rPr>
          <w:rFonts w:ascii="Times New Roman" w:hAnsi="Times New Roman" w:cs="Times New Roman"/>
          <w:bCs/>
        </w:rPr>
      </w:pPr>
      <w:r w:rsidRPr="00AE28DD">
        <w:rPr>
          <w:rFonts w:ascii="Times New Roman" w:hAnsi="Times New Roman" w:cs="Times New Roman"/>
          <w:b/>
          <w:bCs/>
        </w:rPr>
        <w:t>A.1. Názov materiálu:</w:t>
      </w:r>
      <w:r w:rsidR="00AE28DD" w:rsidRPr="00AE28DD">
        <w:rPr>
          <w:rFonts w:ascii="Times New Roman" w:hAnsi="Times New Roman" w:cs="Times New Roman"/>
          <w:b/>
          <w:bCs/>
        </w:rPr>
        <w:t xml:space="preserve"> </w:t>
      </w:r>
      <w:r w:rsidR="00AE28DD" w:rsidRPr="00AE28DD">
        <w:rPr>
          <w:rFonts w:ascii="Times New Roman" w:hAnsi="Times New Roman" w:cs="Times New Roman"/>
          <w:bCs/>
        </w:rPr>
        <w:t>Návrh zákona, ktorým sa mení a dopĺňa zákon č. 8/2009 Z. z. o cestnej premávke a o zmene a doplnení niektorých zákonov v znení neskorších predpisov</w:t>
      </w:r>
    </w:p>
    <w:p w14:paraId="1DF3F1B7" w14:textId="328CC130" w:rsidR="00AE28DD" w:rsidRPr="00AE28DD" w:rsidRDefault="00AE28DD" w:rsidP="00D137FC">
      <w:pPr>
        <w:pStyle w:val="Normlnywebov"/>
        <w:spacing w:before="0" w:after="0" w:line="240" w:lineRule="auto"/>
        <w:rPr>
          <w:b/>
          <w:bCs/>
        </w:rPr>
      </w:pPr>
    </w:p>
    <w:p w14:paraId="248040DC" w14:textId="77777777" w:rsidR="00AE28DD" w:rsidRDefault="00AE28DD" w:rsidP="00D137FC">
      <w:pPr>
        <w:pStyle w:val="Normlnywebov"/>
        <w:spacing w:before="0" w:after="0" w:line="240" w:lineRule="auto"/>
        <w:rPr>
          <w:b/>
          <w:bCs/>
        </w:rPr>
      </w:pPr>
    </w:p>
    <w:p w14:paraId="0582196D" w14:textId="7794DA1B" w:rsidR="001C7A18" w:rsidRPr="001801C7" w:rsidRDefault="007208E8" w:rsidP="00D137FC">
      <w:pPr>
        <w:pStyle w:val="Normlnywebov"/>
        <w:spacing w:before="0" w:after="0" w:line="240" w:lineRule="auto"/>
        <w:rPr>
          <w:b/>
          <w:bCs/>
        </w:rPr>
      </w:pPr>
      <w:r w:rsidRPr="001801C7">
        <w:rPr>
          <w:b/>
          <w:bCs/>
        </w:rPr>
        <w:t xml:space="preserve">Termín začatia a ukončenia PPK: </w:t>
      </w:r>
      <w:r w:rsidRPr="00AE28DD">
        <w:rPr>
          <w:i/>
          <w:iCs/>
        </w:rPr>
        <w:t>bezpredmetné</w:t>
      </w:r>
    </w:p>
    <w:p w14:paraId="6B1622F1" w14:textId="77777777" w:rsidR="001C7A18" w:rsidRPr="001801C7" w:rsidRDefault="007208E8" w:rsidP="00D137FC">
      <w:pPr>
        <w:pStyle w:val="Normlnywebov"/>
        <w:spacing w:before="0" w:after="0" w:line="240" w:lineRule="auto"/>
        <w:rPr>
          <w:b/>
          <w:bCs/>
        </w:rPr>
      </w:pPr>
      <w:r w:rsidRPr="001801C7">
        <w:rPr>
          <w:b/>
          <w:bCs/>
        </w:rPr>
        <w:t xml:space="preserve">      </w:t>
      </w:r>
    </w:p>
    <w:p w14:paraId="4B47682B" w14:textId="77777777" w:rsidR="001C7A18" w:rsidRPr="001801C7" w:rsidRDefault="007208E8" w:rsidP="00D137FC">
      <w:pPr>
        <w:pStyle w:val="Normlnywebov"/>
        <w:spacing w:before="0" w:after="0" w:line="240" w:lineRule="auto"/>
        <w:rPr>
          <w:b/>
          <w:bCs/>
        </w:rPr>
      </w:pPr>
      <w:r w:rsidRPr="001801C7">
        <w:rPr>
          <w:b/>
          <w:bCs/>
        </w:rPr>
        <w:t xml:space="preserve">      </w:t>
      </w:r>
    </w:p>
    <w:p w14:paraId="0D7413C3" w14:textId="77777777" w:rsidR="001C7A18" w:rsidRPr="001801C7" w:rsidRDefault="007208E8" w:rsidP="00D137FC">
      <w:pPr>
        <w:pStyle w:val="Normlnywebov"/>
        <w:spacing w:before="0" w:after="0" w:line="240" w:lineRule="auto"/>
        <w:rPr>
          <w:b/>
          <w:bCs/>
        </w:rPr>
      </w:pPr>
      <w:r w:rsidRPr="001801C7">
        <w:rPr>
          <w:b/>
          <w:bCs/>
        </w:rPr>
        <w:t xml:space="preserve">      </w:t>
      </w:r>
    </w:p>
    <w:p w14:paraId="3926E706" w14:textId="77777777" w:rsidR="001C7A18" w:rsidRPr="001801C7" w:rsidRDefault="007208E8" w:rsidP="00D137FC">
      <w:pPr>
        <w:pStyle w:val="Normlnywebov"/>
        <w:spacing w:before="0" w:after="0" w:line="240" w:lineRule="auto"/>
        <w:rPr>
          <w:b/>
          <w:bCs/>
        </w:rPr>
      </w:pPr>
      <w:r w:rsidRPr="001801C7">
        <w:rPr>
          <w:b/>
          <w:bCs/>
        </w:rPr>
        <w:t>A.2. Vplyvy:</w:t>
      </w:r>
    </w:p>
    <w:p w14:paraId="24799A16" w14:textId="77777777" w:rsidR="001C7A18" w:rsidRPr="001801C7" w:rsidRDefault="007208E8" w:rsidP="00D137FC">
      <w:pPr>
        <w:pStyle w:val="Normlnywebov"/>
        <w:spacing w:before="0" w:after="0" w:line="240" w:lineRule="auto"/>
      </w:pPr>
      <w:r w:rsidRPr="001801C7">
        <w:t xml:space="preserve">      </w:t>
      </w:r>
    </w:p>
    <w:tbl>
      <w:tblPr>
        <w:tblW w:w="8466" w:type="dxa"/>
        <w:tblInd w:w="-105" w:type="dxa"/>
        <w:tblLayout w:type="fixed"/>
        <w:tblCellMar>
          <w:left w:w="10" w:type="dxa"/>
          <w:right w:w="10" w:type="dxa"/>
        </w:tblCellMar>
        <w:tblLook w:val="0000" w:firstRow="0" w:lastRow="0" w:firstColumn="0" w:lastColumn="0" w:noHBand="0" w:noVBand="0"/>
      </w:tblPr>
      <w:tblGrid>
        <w:gridCol w:w="4263"/>
        <w:gridCol w:w="1368"/>
        <w:gridCol w:w="1134"/>
        <w:gridCol w:w="1701"/>
      </w:tblGrid>
      <w:tr w:rsidR="001C7A18" w:rsidRPr="001801C7" w14:paraId="13B5E3C8" w14:textId="77777777" w:rsidTr="00BB10ED">
        <w:tc>
          <w:tcPr>
            <w:tcW w:w="4263"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68190DB7" w14:textId="77777777" w:rsidR="001C7A18" w:rsidRPr="001801C7" w:rsidRDefault="007208E8" w:rsidP="00D137FC">
            <w:pPr>
              <w:pStyle w:val="Normlnywebov"/>
              <w:spacing w:before="0" w:after="0" w:line="240" w:lineRule="auto"/>
            </w:pPr>
            <w:r w:rsidRPr="001801C7">
              <w:t xml:space="preserve">      </w:t>
            </w:r>
          </w:p>
        </w:tc>
        <w:tc>
          <w:tcPr>
            <w:tcW w:w="1368"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vAlign w:val="center"/>
          </w:tcPr>
          <w:p w14:paraId="24300983" w14:textId="77777777" w:rsidR="001C7A18" w:rsidRPr="001801C7" w:rsidRDefault="007208E8" w:rsidP="00D137FC">
            <w:pPr>
              <w:pStyle w:val="Normlnywebov"/>
              <w:spacing w:before="0" w:after="0" w:line="240" w:lineRule="auto"/>
              <w:jc w:val="center"/>
            </w:pPr>
            <w:r w:rsidRPr="001801C7">
              <w:t>Pozitívne*</w:t>
            </w:r>
          </w:p>
        </w:tc>
        <w:tc>
          <w:tcPr>
            <w:tcW w:w="1134"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vAlign w:val="center"/>
          </w:tcPr>
          <w:p w14:paraId="61E9ACDF" w14:textId="77777777" w:rsidR="001C7A18" w:rsidRPr="001801C7" w:rsidRDefault="007208E8" w:rsidP="00D137FC">
            <w:pPr>
              <w:pStyle w:val="Normlnywebov"/>
              <w:spacing w:before="0" w:after="0" w:line="240" w:lineRule="auto"/>
              <w:jc w:val="center"/>
            </w:pPr>
            <w:r w:rsidRPr="001801C7">
              <w:t>Žiadne*</w:t>
            </w:r>
          </w:p>
        </w:tc>
        <w:tc>
          <w:tcPr>
            <w:tcW w:w="1701"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vAlign w:val="center"/>
          </w:tcPr>
          <w:p w14:paraId="5C99CF63" w14:textId="77777777" w:rsidR="001C7A18" w:rsidRPr="001801C7" w:rsidRDefault="007208E8" w:rsidP="00D137FC">
            <w:pPr>
              <w:pStyle w:val="Normlnywebov"/>
              <w:spacing w:before="0" w:after="0" w:line="240" w:lineRule="auto"/>
              <w:jc w:val="center"/>
            </w:pPr>
            <w:r w:rsidRPr="001801C7">
              <w:t>Negatívne*</w:t>
            </w:r>
          </w:p>
        </w:tc>
      </w:tr>
      <w:tr w:rsidR="001C7A18" w:rsidRPr="001801C7" w14:paraId="0C37BA44" w14:textId="77777777" w:rsidTr="00BB10ED">
        <w:tc>
          <w:tcPr>
            <w:tcW w:w="4263"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43F028D4" w14:textId="77777777" w:rsidR="001C7A18" w:rsidRPr="001801C7" w:rsidRDefault="007208E8" w:rsidP="00D137FC">
            <w:pPr>
              <w:pStyle w:val="Normlnywebov"/>
              <w:spacing w:before="0" w:after="0" w:line="240" w:lineRule="auto"/>
            </w:pPr>
            <w:r w:rsidRPr="001801C7">
              <w:t>1. Vplyvy na rozpočet verejnej správy</w:t>
            </w:r>
          </w:p>
          <w:p w14:paraId="6F5B1731" w14:textId="77777777" w:rsidR="001C7A18" w:rsidRPr="001801C7" w:rsidRDefault="007208E8" w:rsidP="00D137FC">
            <w:pPr>
              <w:pStyle w:val="Normlnywebov"/>
              <w:spacing w:before="0" w:after="0" w:line="240" w:lineRule="auto"/>
              <w:rPr>
                <w:i/>
                <w:iCs/>
              </w:rPr>
            </w:pPr>
            <w:r w:rsidRPr="001801C7">
              <w:rPr>
                <w:i/>
                <w:iCs/>
              </w:rPr>
              <w:t xml:space="preserve">      </w:t>
            </w:r>
          </w:p>
        </w:tc>
        <w:tc>
          <w:tcPr>
            <w:tcW w:w="1368"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1495AC43" w14:textId="77777777" w:rsidR="001C7A18" w:rsidRPr="001801C7" w:rsidRDefault="007208E8" w:rsidP="00D137FC">
            <w:pPr>
              <w:pStyle w:val="Normlnywebov"/>
              <w:spacing w:before="0" w:after="0" w:line="240" w:lineRule="auto"/>
              <w:jc w:val="center"/>
            </w:pPr>
            <w:r w:rsidRPr="001801C7">
              <w:t xml:space="preserve">  </w:t>
            </w:r>
          </w:p>
        </w:tc>
        <w:tc>
          <w:tcPr>
            <w:tcW w:w="1134"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4CFE4AC0" w14:textId="77777777" w:rsidR="001C7A18" w:rsidRPr="001801C7" w:rsidRDefault="00E33A8A" w:rsidP="00E33A8A">
            <w:pPr>
              <w:pStyle w:val="Normlnywebov"/>
              <w:spacing w:before="0" w:after="0" w:line="240" w:lineRule="auto"/>
            </w:pPr>
            <w:r>
              <w:t xml:space="preserve">     </w:t>
            </w:r>
            <w:r w:rsidR="00930D97">
              <w:t xml:space="preserve"> </w:t>
            </w:r>
            <w:r w:rsidR="00722F17" w:rsidRPr="00722F17">
              <w:t>x</w:t>
            </w:r>
          </w:p>
        </w:tc>
        <w:tc>
          <w:tcPr>
            <w:tcW w:w="1701"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52867B5F" w14:textId="77777777" w:rsidR="001C7A18" w:rsidRPr="001801C7" w:rsidRDefault="007F2E17" w:rsidP="00D137FC">
            <w:pPr>
              <w:pStyle w:val="Normlnywebov"/>
              <w:spacing w:before="0" w:after="0" w:line="240" w:lineRule="auto"/>
              <w:jc w:val="center"/>
            </w:pPr>
            <w:r>
              <w:t xml:space="preserve"> </w:t>
            </w:r>
            <w:r w:rsidR="00AA0D5B" w:rsidRPr="001801C7">
              <w:t xml:space="preserve"> </w:t>
            </w:r>
            <w:r w:rsidR="0075242F">
              <w:t xml:space="preserve"> </w:t>
            </w:r>
            <w:r w:rsidR="00AA0D5B" w:rsidRPr="001801C7">
              <w:t xml:space="preserve"> </w:t>
            </w:r>
            <w:r w:rsidR="00E33A8A">
              <w:t xml:space="preserve"> </w:t>
            </w:r>
            <w:r w:rsidR="00AA0D5B" w:rsidRPr="001801C7">
              <w:t xml:space="preserve">      </w:t>
            </w:r>
            <w:r w:rsidR="007208E8" w:rsidRPr="001801C7">
              <w:t xml:space="preserve">    </w:t>
            </w:r>
          </w:p>
        </w:tc>
      </w:tr>
      <w:tr w:rsidR="001C7A18" w:rsidRPr="001801C7" w14:paraId="43F9132C" w14:textId="77777777" w:rsidTr="00BB10ED">
        <w:tc>
          <w:tcPr>
            <w:tcW w:w="4263"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50F17282" w14:textId="77777777" w:rsidR="001C7A18" w:rsidRPr="001801C7" w:rsidRDefault="007208E8" w:rsidP="00D137FC">
            <w:pPr>
              <w:pStyle w:val="Normlnywebov"/>
              <w:spacing w:before="0" w:after="0" w:line="240" w:lineRule="auto"/>
            </w:pPr>
            <w:r w:rsidRPr="001801C7">
              <w:t>2. Vplyvy na podnikateľské prostredie – dochádza k zvýšeniu regulačného zaťaženia?</w:t>
            </w:r>
          </w:p>
        </w:tc>
        <w:tc>
          <w:tcPr>
            <w:tcW w:w="1368"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59C2BAB8" w14:textId="77777777" w:rsidR="001C7A18" w:rsidRPr="001801C7" w:rsidRDefault="007F2E17" w:rsidP="007F2E17">
            <w:pPr>
              <w:pStyle w:val="Normlnywebov"/>
              <w:spacing w:before="0" w:after="0" w:line="240" w:lineRule="auto"/>
            </w:pPr>
            <w:r>
              <w:t xml:space="preserve">        </w:t>
            </w:r>
            <w:r w:rsidR="00930D97">
              <w:t xml:space="preserve"> </w:t>
            </w:r>
            <w:r w:rsidR="007208E8" w:rsidRPr="001801C7">
              <w:t xml:space="preserve">   </w:t>
            </w:r>
          </w:p>
        </w:tc>
        <w:tc>
          <w:tcPr>
            <w:tcW w:w="1134"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1E82085A" w14:textId="77777777" w:rsidR="001C7A18" w:rsidRPr="001801C7" w:rsidRDefault="00930D97" w:rsidP="00D137FC">
            <w:pPr>
              <w:pStyle w:val="Normlnywebov"/>
              <w:spacing w:before="0" w:after="0" w:line="240" w:lineRule="auto"/>
              <w:jc w:val="center"/>
            </w:pPr>
            <w:r>
              <w:t>x</w:t>
            </w:r>
            <w:r w:rsidR="007F2E17">
              <w:t xml:space="preserve"> </w:t>
            </w:r>
            <w:r w:rsidR="00AA0D5B" w:rsidRPr="001801C7">
              <w:t> </w:t>
            </w:r>
            <w:r w:rsidR="007208E8" w:rsidRPr="001801C7">
              <w:t xml:space="preserve">        </w:t>
            </w:r>
          </w:p>
        </w:tc>
        <w:tc>
          <w:tcPr>
            <w:tcW w:w="1701"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7D87208F" w14:textId="77777777" w:rsidR="001C7A18" w:rsidRPr="001801C7" w:rsidRDefault="007208E8" w:rsidP="00D137FC">
            <w:pPr>
              <w:pStyle w:val="Normlnywebov"/>
              <w:spacing w:before="0" w:after="0" w:line="240" w:lineRule="auto"/>
              <w:jc w:val="center"/>
            </w:pPr>
            <w:r w:rsidRPr="001801C7">
              <w:t xml:space="preserve">      </w:t>
            </w:r>
          </w:p>
        </w:tc>
      </w:tr>
      <w:tr w:rsidR="001C7A18" w:rsidRPr="001801C7" w14:paraId="6C9C1140" w14:textId="77777777" w:rsidTr="00BB10ED">
        <w:tc>
          <w:tcPr>
            <w:tcW w:w="4263"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45615753" w14:textId="77777777" w:rsidR="001C7A18" w:rsidRPr="001801C7" w:rsidRDefault="007208E8" w:rsidP="00722F17">
            <w:pPr>
              <w:pStyle w:val="Normlnywebov"/>
              <w:spacing w:before="0" w:after="0" w:line="240" w:lineRule="auto"/>
            </w:pPr>
            <w:r w:rsidRPr="001801C7">
              <w:t>3, Sociálne vplyvy</w:t>
            </w:r>
          </w:p>
          <w:p w14:paraId="425FEAE9" w14:textId="77777777" w:rsidR="001C7A18" w:rsidRPr="001801C7" w:rsidRDefault="007208E8" w:rsidP="00722F17">
            <w:pPr>
              <w:pStyle w:val="Normlnywebov"/>
              <w:spacing w:before="0" w:after="0" w:line="240" w:lineRule="auto"/>
            </w:pPr>
            <w:r w:rsidRPr="001801C7">
              <w:t>– vplyvy na hospodárenie obyvateľstva,</w:t>
            </w:r>
          </w:p>
          <w:p w14:paraId="74C3CBBA" w14:textId="77777777" w:rsidR="001C7A18" w:rsidRPr="001801C7" w:rsidRDefault="007208E8" w:rsidP="00722F17">
            <w:pPr>
              <w:pStyle w:val="Normlnywebov"/>
              <w:spacing w:before="0" w:after="0" w:line="240" w:lineRule="auto"/>
            </w:pPr>
            <w:r w:rsidRPr="001801C7">
              <w:t>-sociálnu exklúziu,</w:t>
            </w:r>
          </w:p>
          <w:p w14:paraId="166B8BAB" w14:textId="77777777" w:rsidR="001C7A18" w:rsidRPr="001801C7" w:rsidRDefault="007208E8" w:rsidP="00722F17">
            <w:pPr>
              <w:pStyle w:val="Normlnywebov"/>
              <w:spacing w:before="0" w:after="0" w:line="240" w:lineRule="auto"/>
            </w:pPr>
            <w:r w:rsidRPr="001801C7">
              <w:t>- rovnosť príležitostí a rodovú rovnosť a      vplyvy na zamestnanosť</w:t>
            </w:r>
          </w:p>
        </w:tc>
        <w:tc>
          <w:tcPr>
            <w:tcW w:w="1368"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36D9E495" w14:textId="77777777" w:rsidR="001C7A18" w:rsidRPr="001801C7" w:rsidRDefault="002C02C2" w:rsidP="00D137FC">
            <w:pPr>
              <w:pStyle w:val="Normlnywebov"/>
              <w:spacing w:before="0" w:after="0" w:line="240" w:lineRule="auto"/>
              <w:jc w:val="center"/>
            </w:pPr>
            <w:r>
              <w:t>x</w:t>
            </w:r>
            <w:r w:rsidR="007208E8" w:rsidRPr="001801C7">
              <w:t xml:space="preserve">      </w:t>
            </w:r>
          </w:p>
        </w:tc>
        <w:tc>
          <w:tcPr>
            <w:tcW w:w="1134"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6022EA37" w14:textId="77777777" w:rsidR="001C7A18" w:rsidRPr="001801C7" w:rsidRDefault="001C7A18" w:rsidP="00D137FC">
            <w:pPr>
              <w:pStyle w:val="Normlnywebov"/>
              <w:spacing w:before="0" w:after="0" w:line="240" w:lineRule="auto"/>
              <w:jc w:val="center"/>
            </w:pPr>
          </w:p>
        </w:tc>
        <w:tc>
          <w:tcPr>
            <w:tcW w:w="1701"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368021C3" w14:textId="77777777" w:rsidR="001C7A18" w:rsidRPr="001801C7" w:rsidRDefault="007208E8" w:rsidP="00D137FC">
            <w:pPr>
              <w:pStyle w:val="Normlnywebov"/>
              <w:spacing w:before="0" w:after="0" w:line="240" w:lineRule="auto"/>
              <w:jc w:val="center"/>
            </w:pPr>
            <w:r w:rsidRPr="001801C7">
              <w:t xml:space="preserve">      </w:t>
            </w:r>
          </w:p>
        </w:tc>
      </w:tr>
      <w:tr w:rsidR="001C7A18" w:rsidRPr="001801C7" w14:paraId="4F53CE12" w14:textId="77777777" w:rsidTr="00BB10ED">
        <w:tc>
          <w:tcPr>
            <w:tcW w:w="4263"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3A4EB52B" w14:textId="77777777" w:rsidR="001C7A18" w:rsidRPr="001801C7" w:rsidRDefault="007208E8" w:rsidP="00D137FC">
            <w:pPr>
              <w:pStyle w:val="Normlnywebov"/>
              <w:spacing w:before="0" w:after="0" w:line="240" w:lineRule="auto"/>
            </w:pPr>
            <w:r w:rsidRPr="001801C7">
              <w:t>4. Vplyvy na životné prostredie</w:t>
            </w:r>
          </w:p>
        </w:tc>
        <w:tc>
          <w:tcPr>
            <w:tcW w:w="1368"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78890244" w14:textId="77777777" w:rsidR="001C7A18" w:rsidRPr="001801C7" w:rsidRDefault="007208E8" w:rsidP="00D137FC">
            <w:pPr>
              <w:pStyle w:val="Normlnywebov"/>
              <w:spacing w:before="0" w:after="0" w:line="240" w:lineRule="auto"/>
              <w:jc w:val="center"/>
            </w:pPr>
            <w:r w:rsidRPr="001801C7">
              <w:t xml:space="preserve">       </w:t>
            </w:r>
          </w:p>
        </w:tc>
        <w:tc>
          <w:tcPr>
            <w:tcW w:w="1134"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3B28EE21" w14:textId="77777777" w:rsidR="001C7A18" w:rsidRPr="001801C7" w:rsidRDefault="00322CDF" w:rsidP="00322CDF">
            <w:pPr>
              <w:pStyle w:val="Normlnywebov"/>
              <w:spacing w:before="0" w:after="0" w:line="240" w:lineRule="auto"/>
            </w:pPr>
            <w:r>
              <w:t xml:space="preserve">      </w:t>
            </w:r>
            <w:r w:rsidR="007208E8" w:rsidRPr="001801C7">
              <w:t xml:space="preserve"> </w:t>
            </w:r>
            <w:r>
              <w:t>x</w:t>
            </w:r>
            <w:r w:rsidR="007208E8" w:rsidRPr="001801C7">
              <w:t xml:space="preserve">  </w:t>
            </w:r>
          </w:p>
        </w:tc>
        <w:tc>
          <w:tcPr>
            <w:tcW w:w="1701"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2C44328B" w14:textId="77777777" w:rsidR="001C7A18" w:rsidRPr="001801C7" w:rsidRDefault="007208E8" w:rsidP="00D137FC">
            <w:pPr>
              <w:pStyle w:val="Normlnywebov"/>
              <w:spacing w:before="0" w:after="0" w:line="240" w:lineRule="auto"/>
              <w:jc w:val="center"/>
            </w:pPr>
            <w:r w:rsidRPr="001801C7">
              <w:t xml:space="preserve">      </w:t>
            </w:r>
          </w:p>
        </w:tc>
      </w:tr>
      <w:tr w:rsidR="001C7A18" w:rsidRPr="001801C7" w14:paraId="02949698" w14:textId="77777777" w:rsidTr="00BB10ED">
        <w:tc>
          <w:tcPr>
            <w:tcW w:w="4263"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5D155EA1" w14:textId="77777777" w:rsidR="001C7A18" w:rsidRPr="001801C7" w:rsidRDefault="007208E8" w:rsidP="00D137FC">
            <w:pPr>
              <w:pStyle w:val="Normlnywebov"/>
              <w:spacing w:before="0" w:after="0" w:line="240" w:lineRule="auto"/>
            </w:pPr>
            <w:r w:rsidRPr="001801C7">
              <w:t>5. Vplyvy na informatizáciu spoločnosti</w:t>
            </w:r>
          </w:p>
        </w:tc>
        <w:tc>
          <w:tcPr>
            <w:tcW w:w="1368"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17DC3B61" w14:textId="77777777" w:rsidR="001C7A18" w:rsidRPr="001801C7" w:rsidRDefault="007208E8" w:rsidP="00D137FC">
            <w:pPr>
              <w:pStyle w:val="Normlnywebov"/>
              <w:spacing w:before="0" w:after="0" w:line="240" w:lineRule="auto"/>
              <w:jc w:val="center"/>
            </w:pPr>
            <w:r w:rsidRPr="001801C7">
              <w:t xml:space="preserve">      </w:t>
            </w:r>
          </w:p>
        </w:tc>
        <w:tc>
          <w:tcPr>
            <w:tcW w:w="1134"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76DEB97F" w14:textId="77777777" w:rsidR="001C7A18" w:rsidRPr="001801C7" w:rsidRDefault="007208E8" w:rsidP="00D137FC">
            <w:pPr>
              <w:pStyle w:val="Normlnywebov"/>
              <w:spacing w:before="0" w:after="0" w:line="240" w:lineRule="auto"/>
              <w:jc w:val="center"/>
            </w:pPr>
            <w:r w:rsidRPr="001801C7">
              <w:t>x</w:t>
            </w:r>
          </w:p>
        </w:tc>
        <w:tc>
          <w:tcPr>
            <w:tcW w:w="1701"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14:paraId="597F455B" w14:textId="77777777" w:rsidR="001C7A18" w:rsidRPr="001801C7" w:rsidRDefault="007208E8" w:rsidP="00D137FC">
            <w:pPr>
              <w:pStyle w:val="Normlnywebov"/>
              <w:spacing w:before="0" w:after="0" w:line="240" w:lineRule="auto"/>
              <w:jc w:val="center"/>
            </w:pPr>
            <w:r w:rsidRPr="001801C7">
              <w:t xml:space="preserve">      </w:t>
            </w:r>
          </w:p>
        </w:tc>
      </w:tr>
    </w:tbl>
    <w:p w14:paraId="1961F33A" w14:textId="77777777" w:rsidR="00322CDF" w:rsidRDefault="007208E8" w:rsidP="00D137FC">
      <w:pPr>
        <w:pStyle w:val="Normlnywebov"/>
        <w:spacing w:before="0" w:after="0" w:line="240" w:lineRule="auto"/>
        <w:jc w:val="both"/>
      </w:pPr>
      <w:r w:rsidRPr="001801C7">
        <w:rPr>
          <w:b/>
          <w:bCs/>
        </w:rPr>
        <w:t xml:space="preserve"> </w:t>
      </w:r>
      <w:r w:rsidRPr="001801C7">
        <w:t xml:space="preserve"> </w:t>
      </w:r>
    </w:p>
    <w:p w14:paraId="26E66CA3" w14:textId="77777777" w:rsidR="001C7A18" w:rsidRPr="001801C7" w:rsidRDefault="007208E8" w:rsidP="00D137FC">
      <w:pPr>
        <w:pStyle w:val="Normlnywebov"/>
        <w:spacing w:before="0" w:after="0" w:line="240" w:lineRule="auto"/>
        <w:jc w:val="both"/>
        <w:rPr>
          <w:b/>
          <w:bCs/>
        </w:rPr>
      </w:pPr>
      <w:r w:rsidRPr="001801C7">
        <w:rPr>
          <w:b/>
          <w:bCs/>
        </w:rPr>
        <w:t xml:space="preserve">      </w:t>
      </w:r>
    </w:p>
    <w:p w14:paraId="70E26EE5" w14:textId="77777777" w:rsidR="001C7A18" w:rsidRPr="001801C7" w:rsidRDefault="007208E8" w:rsidP="00D137FC">
      <w:pPr>
        <w:pStyle w:val="Normlnywebov"/>
        <w:spacing w:before="0" w:after="0" w:line="240" w:lineRule="auto"/>
        <w:jc w:val="both"/>
        <w:rPr>
          <w:b/>
          <w:bCs/>
        </w:rPr>
      </w:pPr>
      <w:r w:rsidRPr="001801C7">
        <w:rPr>
          <w:b/>
          <w:bCs/>
        </w:rPr>
        <w:t>A.3. Poznámky</w:t>
      </w:r>
    </w:p>
    <w:p w14:paraId="06CF931A" w14:textId="44972B6B" w:rsidR="00AE28DD" w:rsidRPr="00AE28DD" w:rsidRDefault="00AE28DD" w:rsidP="00AE28DD">
      <w:pPr>
        <w:pStyle w:val="Normlnywebov"/>
        <w:jc w:val="both"/>
        <w:rPr>
          <w:i/>
          <w:iCs/>
        </w:rPr>
      </w:pPr>
      <w:r w:rsidRPr="00AE28DD">
        <w:rPr>
          <w:i/>
          <w:iCs/>
        </w:rPr>
        <w:t xml:space="preserve">Vodičmi motorových trojkoliek sú v značnej miere osoby vo vyššom veku, osoby s telesným postihnutím alebo zdravotným defektom, kde uvedené im znemožňuje viesť bežný motocykel (jednostopové vozidlo). V zmysle uvedeného je pre tieto osoby vo väčšine prípadov len veľmi obtiažne získať vodičské oprávnenie skupiny A, čiže je pre nich využívanie týchto vozidiel prakticky vylúčené. V rámci získania vodičského oprávnenia skupiny A sa totiž praktické skúšky vedenia motorového vozidla vykonávajú iba na motocykloch (jednostopovom vozidle). Štýl jazdy na motocykli (jednostopovom vozidle) je (aj z bezpečnostného hľadiska) úplne odlišný od štýlu jazdy na motorovej trojkolke, čo má tiež vplyv na celkový prístup verejnosti k získaniu vodičského oprávnenia na vedenie uvedených vozidiel. </w:t>
      </w:r>
    </w:p>
    <w:p w14:paraId="644AF2E2" w14:textId="77777777" w:rsidR="00AE28DD" w:rsidRPr="00AE28DD" w:rsidRDefault="00AE28DD" w:rsidP="00AE28DD">
      <w:pPr>
        <w:pStyle w:val="Normlnywebov"/>
        <w:spacing w:before="0" w:after="0" w:line="240" w:lineRule="auto"/>
        <w:jc w:val="both"/>
        <w:rPr>
          <w:i/>
          <w:iCs/>
        </w:rPr>
      </w:pPr>
      <w:r w:rsidRPr="00AE28DD">
        <w:rPr>
          <w:i/>
          <w:iCs/>
        </w:rPr>
        <w:t xml:space="preserve">Zároveň určitá skupina týchto osôb motorové trojkolky, ktorých výkon presahuje 15 kW vlastnila, resp. stále vlastní, keďže v minulosti na vedenie týchto vozidiel postačovalo vodičské oprávnenie skupiny B. Následne ale stratili možnosť využívať svoj majetok, čo je z ich strany vnímané značne </w:t>
      </w:r>
      <w:r w:rsidRPr="00AE28DD">
        <w:rPr>
          <w:i/>
          <w:iCs/>
        </w:rPr>
        <w:lastRenderedPageBreak/>
        <w:t xml:space="preserve">negatívne.  </w:t>
      </w:r>
    </w:p>
    <w:p w14:paraId="2A54A8E9" w14:textId="77777777" w:rsidR="00AE28DD" w:rsidRPr="00AE28DD" w:rsidRDefault="00AE28DD" w:rsidP="00AE28DD">
      <w:pPr>
        <w:pStyle w:val="Normlnywebov"/>
        <w:spacing w:before="0" w:after="0" w:line="240" w:lineRule="auto"/>
        <w:jc w:val="both"/>
        <w:rPr>
          <w:i/>
          <w:iCs/>
          <w:sz w:val="14"/>
          <w:szCs w:val="14"/>
        </w:rPr>
      </w:pPr>
    </w:p>
    <w:p w14:paraId="0CE0C033" w14:textId="77777777" w:rsidR="00AE28DD" w:rsidRPr="00AE28DD" w:rsidRDefault="00AE28DD" w:rsidP="00AE28DD">
      <w:pPr>
        <w:pStyle w:val="Normlnywebov"/>
        <w:spacing w:before="0" w:after="0" w:line="240" w:lineRule="auto"/>
        <w:jc w:val="both"/>
        <w:rPr>
          <w:i/>
          <w:iCs/>
        </w:rPr>
      </w:pPr>
      <w:r w:rsidRPr="00AE28DD">
        <w:rPr>
          <w:i/>
          <w:iCs/>
        </w:rPr>
        <w:t>V zmysle uvedených skutočností je žiadúce prijať zákonnú úpravu, ktorá by  umožňovala viesť motorové trojkolky podľa presahujúcim 15 kW aj zo strany držiteľa vodičského oprávnenia skupiny B, ktorý je starší ako 21 rokov aj bez toho, aby bol osobitne držiteľom aj vodičského  oprávnenia skupiny A.</w:t>
      </w:r>
    </w:p>
    <w:p w14:paraId="39C5448C" w14:textId="253A17EE" w:rsidR="001C7A18" w:rsidRPr="001801C7" w:rsidRDefault="001C7A18" w:rsidP="00D137FC">
      <w:pPr>
        <w:pStyle w:val="Normlnywebov"/>
        <w:spacing w:before="0" w:after="0" w:line="240" w:lineRule="auto"/>
        <w:jc w:val="both"/>
        <w:rPr>
          <w:b/>
          <w:bCs/>
        </w:rPr>
      </w:pPr>
    </w:p>
    <w:p w14:paraId="5FE3845A" w14:textId="77777777" w:rsidR="001C7A18" w:rsidRPr="001801C7" w:rsidRDefault="007208E8" w:rsidP="00D137FC">
      <w:pPr>
        <w:pStyle w:val="Normlnywebov"/>
        <w:spacing w:before="0" w:after="0" w:line="240" w:lineRule="auto"/>
        <w:jc w:val="both"/>
      </w:pPr>
      <w:r w:rsidRPr="001801C7">
        <w:t xml:space="preserve">            </w:t>
      </w:r>
    </w:p>
    <w:p w14:paraId="1C000AC3" w14:textId="2409192A" w:rsidR="001C7A18" w:rsidRPr="00AE28DD" w:rsidRDefault="007208E8" w:rsidP="00D137FC">
      <w:pPr>
        <w:pStyle w:val="Normlnywebov"/>
        <w:spacing w:before="0" w:after="0" w:line="240" w:lineRule="auto"/>
        <w:jc w:val="both"/>
        <w:rPr>
          <w:b/>
          <w:bCs/>
        </w:rPr>
      </w:pPr>
      <w:r w:rsidRPr="001801C7">
        <w:rPr>
          <w:b/>
          <w:bCs/>
        </w:rPr>
        <w:t>A.4. Alternatívne riešenia</w:t>
      </w:r>
      <w:r w:rsidRPr="001801C7">
        <w:t xml:space="preserve"> </w:t>
      </w:r>
    </w:p>
    <w:p w14:paraId="07809BE3" w14:textId="77777777" w:rsidR="00AE28DD" w:rsidRDefault="00AE28DD" w:rsidP="00AE28DD">
      <w:pPr>
        <w:spacing w:before="120"/>
        <w:jc w:val="both"/>
      </w:pPr>
      <w:r>
        <w:rPr>
          <w:i/>
        </w:rPr>
        <w:t>bezpredmetné </w:t>
      </w:r>
    </w:p>
    <w:p w14:paraId="2C86226F" w14:textId="77777777" w:rsidR="001C7A18" w:rsidRPr="001801C7" w:rsidRDefault="007208E8" w:rsidP="00D137FC">
      <w:pPr>
        <w:pStyle w:val="Normlnywebov"/>
        <w:spacing w:before="0" w:after="0" w:line="240" w:lineRule="auto"/>
        <w:jc w:val="both"/>
        <w:rPr>
          <w:b/>
          <w:bCs/>
        </w:rPr>
      </w:pPr>
      <w:r w:rsidRPr="001801C7">
        <w:rPr>
          <w:b/>
          <w:bCs/>
        </w:rPr>
        <w:t xml:space="preserve">      </w:t>
      </w:r>
    </w:p>
    <w:p w14:paraId="30E3CE26" w14:textId="77777777" w:rsidR="001C7A18" w:rsidRPr="001801C7" w:rsidRDefault="007208E8" w:rsidP="00D137FC">
      <w:pPr>
        <w:pStyle w:val="Normlnywebov"/>
        <w:spacing w:before="0" w:after="0" w:line="240" w:lineRule="auto"/>
        <w:jc w:val="both"/>
        <w:rPr>
          <w:b/>
          <w:bCs/>
        </w:rPr>
      </w:pPr>
      <w:r w:rsidRPr="001801C7">
        <w:rPr>
          <w:b/>
          <w:bCs/>
        </w:rPr>
        <w:t xml:space="preserve">            </w:t>
      </w:r>
    </w:p>
    <w:p w14:paraId="2E6848C5" w14:textId="77777777" w:rsidR="001C7A18" w:rsidRPr="001801C7" w:rsidRDefault="007208E8" w:rsidP="00D137FC">
      <w:pPr>
        <w:pStyle w:val="Normlnywebov"/>
        <w:spacing w:before="0" w:after="0" w:line="240" w:lineRule="auto"/>
        <w:rPr>
          <w:b/>
          <w:bCs/>
        </w:rPr>
      </w:pPr>
      <w:r w:rsidRPr="001801C7">
        <w:rPr>
          <w:b/>
          <w:bCs/>
        </w:rPr>
        <w:t>A.5. Stanovisko gestorov</w:t>
      </w:r>
    </w:p>
    <w:p w14:paraId="71BC738C" w14:textId="77777777" w:rsidR="001C7A18" w:rsidRPr="001801C7" w:rsidRDefault="007208E8" w:rsidP="00D137FC">
      <w:pPr>
        <w:pStyle w:val="Normlnywebov"/>
        <w:spacing w:before="0" w:after="0" w:line="240" w:lineRule="auto"/>
      </w:pPr>
      <w:r w:rsidRPr="001801C7">
        <w:t xml:space="preserve">      </w:t>
      </w:r>
    </w:p>
    <w:p w14:paraId="1CF252C7" w14:textId="77777777" w:rsidR="00AE28DD" w:rsidRDefault="00AE28DD" w:rsidP="00AE28DD">
      <w:pPr>
        <w:pStyle w:val="Normlnywebov"/>
        <w:spacing w:before="120" w:after="0" w:line="276" w:lineRule="auto"/>
        <w:jc w:val="both"/>
      </w:pPr>
      <w:r>
        <w:rPr>
          <w:i/>
          <w:iCs/>
        </w:rPr>
        <w:t>Návrh zákona bol zaslaný na vyjadrenie Ministerstvu financií SR a stanovisko tohto ministerstva tvorí súčasť predkladaného materiálu.</w:t>
      </w:r>
    </w:p>
    <w:p w14:paraId="3A870894" w14:textId="77777777" w:rsidR="001C7A18" w:rsidRPr="001801C7" w:rsidRDefault="001C7A18" w:rsidP="00D137FC">
      <w:pPr>
        <w:pStyle w:val="Standard"/>
      </w:pPr>
    </w:p>
    <w:sectPr w:rsidR="001C7A18" w:rsidRPr="001801C7">
      <w:type w:val="continuous"/>
      <w:pgSz w:w="12240" w:h="15840"/>
      <w:pgMar w:top="1417" w:right="1417" w:bottom="1417" w:left="1417" w:header="708" w:footer="70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7911A" w14:textId="77777777" w:rsidR="00C75C03" w:rsidRDefault="00C75C03">
      <w:r>
        <w:separator/>
      </w:r>
    </w:p>
  </w:endnote>
  <w:endnote w:type="continuationSeparator" w:id="0">
    <w:p w14:paraId="6F508E3A" w14:textId="77777777" w:rsidR="00C75C03" w:rsidRDefault="00C7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OpenSymbol, 'Arial Unicode MS'">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8B421" w14:textId="77777777" w:rsidR="00C75C03" w:rsidRDefault="00C75C03">
      <w:r>
        <w:rPr>
          <w:color w:val="000000"/>
        </w:rPr>
        <w:separator/>
      </w:r>
    </w:p>
  </w:footnote>
  <w:footnote w:type="continuationSeparator" w:id="0">
    <w:p w14:paraId="00A50D12" w14:textId="77777777" w:rsidR="00C75C03" w:rsidRDefault="00C75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C0BBD"/>
    <w:multiLevelType w:val="hybridMultilevel"/>
    <w:tmpl w:val="4F8AE932"/>
    <w:lvl w:ilvl="0" w:tplc="182EE246">
      <w:start w:val="1"/>
      <w:numFmt w:val="decimal"/>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1" w15:restartNumberingAfterBreak="0">
    <w:nsid w:val="23CC03AB"/>
    <w:multiLevelType w:val="hybridMultilevel"/>
    <w:tmpl w:val="C3006652"/>
    <w:lvl w:ilvl="0" w:tplc="F1700400">
      <w:start w:val="3"/>
      <w:numFmt w:val="bullet"/>
      <w:lvlText w:val="-"/>
      <w:lvlJc w:val="left"/>
      <w:pPr>
        <w:ind w:left="1065" w:hanging="360"/>
      </w:pPr>
      <w:rPr>
        <w:rFonts w:ascii="Calibri" w:eastAsia="Times New Roman" w:hAnsi="Calibri" w:hint="default"/>
      </w:rPr>
    </w:lvl>
    <w:lvl w:ilvl="1" w:tplc="041B0003" w:tentative="1">
      <w:start w:val="1"/>
      <w:numFmt w:val="bullet"/>
      <w:lvlText w:val="o"/>
      <w:lvlJc w:val="left"/>
      <w:pPr>
        <w:ind w:left="1785" w:hanging="360"/>
      </w:pPr>
      <w:rPr>
        <w:rFonts w:ascii="Courier New" w:hAnsi="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 w15:restartNumberingAfterBreak="0">
    <w:nsid w:val="26DF70D5"/>
    <w:multiLevelType w:val="hybridMultilevel"/>
    <w:tmpl w:val="C76C0644"/>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2DBB1583"/>
    <w:multiLevelType w:val="hybridMultilevel"/>
    <w:tmpl w:val="B5E80D0E"/>
    <w:lvl w:ilvl="0" w:tplc="0F0A460A">
      <w:start w:val="3"/>
      <w:numFmt w:val="bullet"/>
      <w:lvlText w:val="-"/>
      <w:lvlJc w:val="left"/>
      <w:pPr>
        <w:ind w:left="840" w:hanging="360"/>
      </w:pPr>
      <w:rPr>
        <w:rFonts w:ascii="Times New Roman" w:eastAsia="Times New Roman" w:hAnsi="Times New Roman" w:hint="default"/>
      </w:rPr>
    </w:lvl>
    <w:lvl w:ilvl="1" w:tplc="041B0003" w:tentative="1">
      <w:start w:val="1"/>
      <w:numFmt w:val="bullet"/>
      <w:lvlText w:val="o"/>
      <w:lvlJc w:val="left"/>
      <w:pPr>
        <w:ind w:left="1560" w:hanging="360"/>
      </w:pPr>
      <w:rPr>
        <w:rFonts w:ascii="Courier New" w:hAnsi="Courier New" w:hint="default"/>
      </w:rPr>
    </w:lvl>
    <w:lvl w:ilvl="2" w:tplc="041B0005" w:tentative="1">
      <w:start w:val="1"/>
      <w:numFmt w:val="bullet"/>
      <w:lvlText w:val=""/>
      <w:lvlJc w:val="left"/>
      <w:pPr>
        <w:ind w:left="2280" w:hanging="360"/>
      </w:pPr>
      <w:rPr>
        <w:rFonts w:ascii="Wingdings" w:hAnsi="Wingdings" w:hint="default"/>
      </w:rPr>
    </w:lvl>
    <w:lvl w:ilvl="3" w:tplc="041B0001" w:tentative="1">
      <w:start w:val="1"/>
      <w:numFmt w:val="bullet"/>
      <w:lvlText w:val=""/>
      <w:lvlJc w:val="left"/>
      <w:pPr>
        <w:ind w:left="3000" w:hanging="360"/>
      </w:pPr>
      <w:rPr>
        <w:rFonts w:ascii="Symbol" w:hAnsi="Symbol" w:hint="default"/>
      </w:rPr>
    </w:lvl>
    <w:lvl w:ilvl="4" w:tplc="041B0003" w:tentative="1">
      <w:start w:val="1"/>
      <w:numFmt w:val="bullet"/>
      <w:lvlText w:val="o"/>
      <w:lvlJc w:val="left"/>
      <w:pPr>
        <w:ind w:left="3720" w:hanging="360"/>
      </w:pPr>
      <w:rPr>
        <w:rFonts w:ascii="Courier New" w:hAnsi="Courier New" w:hint="default"/>
      </w:rPr>
    </w:lvl>
    <w:lvl w:ilvl="5" w:tplc="041B0005" w:tentative="1">
      <w:start w:val="1"/>
      <w:numFmt w:val="bullet"/>
      <w:lvlText w:val=""/>
      <w:lvlJc w:val="left"/>
      <w:pPr>
        <w:ind w:left="4440" w:hanging="360"/>
      </w:pPr>
      <w:rPr>
        <w:rFonts w:ascii="Wingdings" w:hAnsi="Wingdings" w:hint="default"/>
      </w:rPr>
    </w:lvl>
    <w:lvl w:ilvl="6" w:tplc="041B0001" w:tentative="1">
      <w:start w:val="1"/>
      <w:numFmt w:val="bullet"/>
      <w:lvlText w:val=""/>
      <w:lvlJc w:val="left"/>
      <w:pPr>
        <w:ind w:left="5160" w:hanging="360"/>
      </w:pPr>
      <w:rPr>
        <w:rFonts w:ascii="Symbol" w:hAnsi="Symbol" w:hint="default"/>
      </w:rPr>
    </w:lvl>
    <w:lvl w:ilvl="7" w:tplc="041B0003" w:tentative="1">
      <w:start w:val="1"/>
      <w:numFmt w:val="bullet"/>
      <w:lvlText w:val="o"/>
      <w:lvlJc w:val="left"/>
      <w:pPr>
        <w:ind w:left="5880" w:hanging="360"/>
      </w:pPr>
      <w:rPr>
        <w:rFonts w:ascii="Courier New" w:hAnsi="Courier New" w:hint="default"/>
      </w:rPr>
    </w:lvl>
    <w:lvl w:ilvl="8" w:tplc="041B0005" w:tentative="1">
      <w:start w:val="1"/>
      <w:numFmt w:val="bullet"/>
      <w:lvlText w:val=""/>
      <w:lvlJc w:val="left"/>
      <w:pPr>
        <w:ind w:left="6600" w:hanging="360"/>
      </w:pPr>
      <w:rPr>
        <w:rFonts w:ascii="Wingdings" w:hAnsi="Wingdings" w:hint="default"/>
      </w:rPr>
    </w:lvl>
  </w:abstractNum>
  <w:abstractNum w:abstractNumId="4" w15:restartNumberingAfterBreak="0">
    <w:nsid w:val="31095435"/>
    <w:multiLevelType w:val="hybridMultilevel"/>
    <w:tmpl w:val="C3D8C3E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13C095D"/>
    <w:multiLevelType w:val="hybridMultilevel"/>
    <w:tmpl w:val="002E351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4EEF7E25"/>
    <w:multiLevelType w:val="hybridMultilevel"/>
    <w:tmpl w:val="7D04AAA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63FD294E"/>
    <w:multiLevelType w:val="hybridMultilevel"/>
    <w:tmpl w:val="B4E2D350"/>
    <w:lvl w:ilvl="0" w:tplc="34284926">
      <w:start w:val="1"/>
      <w:numFmt w:val="lowerLetter"/>
      <w:lvlText w:val="%1)"/>
      <w:lvlJc w:val="left"/>
      <w:pPr>
        <w:ind w:left="480" w:hanging="360"/>
      </w:pPr>
      <w:rPr>
        <w:rFonts w:cs="Times New Roman" w:hint="default"/>
      </w:rPr>
    </w:lvl>
    <w:lvl w:ilvl="1" w:tplc="041B0019" w:tentative="1">
      <w:start w:val="1"/>
      <w:numFmt w:val="lowerLetter"/>
      <w:lvlText w:val="%2."/>
      <w:lvlJc w:val="left"/>
      <w:pPr>
        <w:ind w:left="1200" w:hanging="360"/>
      </w:pPr>
      <w:rPr>
        <w:rFonts w:cs="Times New Roman"/>
      </w:rPr>
    </w:lvl>
    <w:lvl w:ilvl="2" w:tplc="041B001B" w:tentative="1">
      <w:start w:val="1"/>
      <w:numFmt w:val="lowerRoman"/>
      <w:lvlText w:val="%3."/>
      <w:lvlJc w:val="right"/>
      <w:pPr>
        <w:ind w:left="1920" w:hanging="180"/>
      </w:pPr>
      <w:rPr>
        <w:rFonts w:cs="Times New Roman"/>
      </w:rPr>
    </w:lvl>
    <w:lvl w:ilvl="3" w:tplc="041B000F" w:tentative="1">
      <w:start w:val="1"/>
      <w:numFmt w:val="decimal"/>
      <w:lvlText w:val="%4."/>
      <w:lvlJc w:val="left"/>
      <w:pPr>
        <w:ind w:left="2640" w:hanging="360"/>
      </w:pPr>
      <w:rPr>
        <w:rFonts w:cs="Times New Roman"/>
      </w:rPr>
    </w:lvl>
    <w:lvl w:ilvl="4" w:tplc="041B0019" w:tentative="1">
      <w:start w:val="1"/>
      <w:numFmt w:val="lowerLetter"/>
      <w:lvlText w:val="%5."/>
      <w:lvlJc w:val="left"/>
      <w:pPr>
        <w:ind w:left="3360" w:hanging="360"/>
      </w:pPr>
      <w:rPr>
        <w:rFonts w:cs="Times New Roman"/>
      </w:rPr>
    </w:lvl>
    <w:lvl w:ilvl="5" w:tplc="041B001B" w:tentative="1">
      <w:start w:val="1"/>
      <w:numFmt w:val="lowerRoman"/>
      <w:lvlText w:val="%6."/>
      <w:lvlJc w:val="right"/>
      <w:pPr>
        <w:ind w:left="4080" w:hanging="180"/>
      </w:pPr>
      <w:rPr>
        <w:rFonts w:cs="Times New Roman"/>
      </w:rPr>
    </w:lvl>
    <w:lvl w:ilvl="6" w:tplc="041B000F" w:tentative="1">
      <w:start w:val="1"/>
      <w:numFmt w:val="decimal"/>
      <w:lvlText w:val="%7."/>
      <w:lvlJc w:val="left"/>
      <w:pPr>
        <w:ind w:left="4800" w:hanging="360"/>
      </w:pPr>
      <w:rPr>
        <w:rFonts w:cs="Times New Roman"/>
      </w:rPr>
    </w:lvl>
    <w:lvl w:ilvl="7" w:tplc="041B0019" w:tentative="1">
      <w:start w:val="1"/>
      <w:numFmt w:val="lowerLetter"/>
      <w:lvlText w:val="%8."/>
      <w:lvlJc w:val="left"/>
      <w:pPr>
        <w:ind w:left="5520" w:hanging="360"/>
      </w:pPr>
      <w:rPr>
        <w:rFonts w:cs="Times New Roman"/>
      </w:rPr>
    </w:lvl>
    <w:lvl w:ilvl="8" w:tplc="041B001B" w:tentative="1">
      <w:start w:val="1"/>
      <w:numFmt w:val="lowerRoman"/>
      <w:lvlText w:val="%9."/>
      <w:lvlJc w:val="right"/>
      <w:pPr>
        <w:ind w:left="6240" w:hanging="180"/>
      </w:pPr>
      <w:rPr>
        <w:rFonts w:cs="Times New Roman"/>
      </w:rPr>
    </w:lvl>
  </w:abstractNum>
  <w:abstractNum w:abstractNumId="8" w15:restartNumberingAfterBreak="0">
    <w:nsid w:val="789711C7"/>
    <w:multiLevelType w:val="hybridMultilevel"/>
    <w:tmpl w:val="85A2F93C"/>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792714E6"/>
    <w:multiLevelType w:val="hybridMultilevel"/>
    <w:tmpl w:val="B8B22D8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9"/>
  </w:num>
  <w:num w:numId="2">
    <w:abstractNumId w:val="1"/>
  </w:num>
  <w:num w:numId="3">
    <w:abstractNumId w:val="8"/>
  </w:num>
  <w:num w:numId="4">
    <w:abstractNumId w:val="4"/>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7"/>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A18"/>
    <w:rsid w:val="00003177"/>
    <w:rsid w:val="0001363A"/>
    <w:rsid w:val="00032FDA"/>
    <w:rsid w:val="00054D43"/>
    <w:rsid w:val="000629D1"/>
    <w:rsid w:val="00082981"/>
    <w:rsid w:val="00090233"/>
    <w:rsid w:val="000C01F6"/>
    <w:rsid w:val="00131AF7"/>
    <w:rsid w:val="00137518"/>
    <w:rsid w:val="00174F17"/>
    <w:rsid w:val="001801C7"/>
    <w:rsid w:val="0019307D"/>
    <w:rsid w:val="001C3134"/>
    <w:rsid w:val="001C7A18"/>
    <w:rsid w:val="001F7173"/>
    <w:rsid w:val="002337D4"/>
    <w:rsid w:val="002355CA"/>
    <w:rsid w:val="0027003D"/>
    <w:rsid w:val="00293E18"/>
    <w:rsid w:val="002C02C2"/>
    <w:rsid w:val="002D2C0B"/>
    <w:rsid w:val="002E5303"/>
    <w:rsid w:val="002E57CD"/>
    <w:rsid w:val="002F0E00"/>
    <w:rsid w:val="00310BB3"/>
    <w:rsid w:val="00322CDF"/>
    <w:rsid w:val="003402EA"/>
    <w:rsid w:val="003578E6"/>
    <w:rsid w:val="00367A07"/>
    <w:rsid w:val="003906CA"/>
    <w:rsid w:val="003B0FD7"/>
    <w:rsid w:val="003B4B49"/>
    <w:rsid w:val="003B6B70"/>
    <w:rsid w:val="003D30BE"/>
    <w:rsid w:val="004229C0"/>
    <w:rsid w:val="004245B9"/>
    <w:rsid w:val="0044209C"/>
    <w:rsid w:val="00483182"/>
    <w:rsid w:val="004B04D7"/>
    <w:rsid w:val="004B0F7A"/>
    <w:rsid w:val="004B52B8"/>
    <w:rsid w:val="004D23EE"/>
    <w:rsid w:val="004F1A37"/>
    <w:rsid w:val="005111CB"/>
    <w:rsid w:val="005160BE"/>
    <w:rsid w:val="005246D3"/>
    <w:rsid w:val="005307C0"/>
    <w:rsid w:val="005362AD"/>
    <w:rsid w:val="00560BAF"/>
    <w:rsid w:val="00573D59"/>
    <w:rsid w:val="005A24B2"/>
    <w:rsid w:val="005B7DE7"/>
    <w:rsid w:val="005C254D"/>
    <w:rsid w:val="005D456F"/>
    <w:rsid w:val="005E1696"/>
    <w:rsid w:val="005E483D"/>
    <w:rsid w:val="00647A0D"/>
    <w:rsid w:val="006A0CA3"/>
    <w:rsid w:val="006E452F"/>
    <w:rsid w:val="0070475A"/>
    <w:rsid w:val="00705084"/>
    <w:rsid w:val="00706A49"/>
    <w:rsid w:val="00712334"/>
    <w:rsid w:val="007208E8"/>
    <w:rsid w:val="00721BCF"/>
    <w:rsid w:val="0072216C"/>
    <w:rsid w:val="00722F17"/>
    <w:rsid w:val="00742FCA"/>
    <w:rsid w:val="0075242F"/>
    <w:rsid w:val="00763AD6"/>
    <w:rsid w:val="00763E4A"/>
    <w:rsid w:val="007C5AEC"/>
    <w:rsid w:val="007D14FF"/>
    <w:rsid w:val="007F2E17"/>
    <w:rsid w:val="008A3B13"/>
    <w:rsid w:val="008A48DA"/>
    <w:rsid w:val="008E6ED3"/>
    <w:rsid w:val="008F621E"/>
    <w:rsid w:val="00900D8D"/>
    <w:rsid w:val="00921D25"/>
    <w:rsid w:val="00930D97"/>
    <w:rsid w:val="00955FFA"/>
    <w:rsid w:val="0096383E"/>
    <w:rsid w:val="00987AF6"/>
    <w:rsid w:val="009922CC"/>
    <w:rsid w:val="00996016"/>
    <w:rsid w:val="009D68E1"/>
    <w:rsid w:val="009E2E97"/>
    <w:rsid w:val="00A07BF0"/>
    <w:rsid w:val="00A44126"/>
    <w:rsid w:val="00A52B55"/>
    <w:rsid w:val="00A568C0"/>
    <w:rsid w:val="00AA0D5B"/>
    <w:rsid w:val="00AA1EFA"/>
    <w:rsid w:val="00AA21C0"/>
    <w:rsid w:val="00AA4073"/>
    <w:rsid w:val="00AE1AD0"/>
    <w:rsid w:val="00AE28DD"/>
    <w:rsid w:val="00AF5000"/>
    <w:rsid w:val="00B41878"/>
    <w:rsid w:val="00B80950"/>
    <w:rsid w:val="00B85445"/>
    <w:rsid w:val="00BB10ED"/>
    <w:rsid w:val="00BC5346"/>
    <w:rsid w:val="00BE1A8D"/>
    <w:rsid w:val="00BE7050"/>
    <w:rsid w:val="00BF3F73"/>
    <w:rsid w:val="00C1162D"/>
    <w:rsid w:val="00C12457"/>
    <w:rsid w:val="00C7470B"/>
    <w:rsid w:val="00C75C03"/>
    <w:rsid w:val="00C90F28"/>
    <w:rsid w:val="00C96D79"/>
    <w:rsid w:val="00CC5950"/>
    <w:rsid w:val="00CC5A73"/>
    <w:rsid w:val="00CD0732"/>
    <w:rsid w:val="00CD3B6B"/>
    <w:rsid w:val="00CE0AF3"/>
    <w:rsid w:val="00CF3438"/>
    <w:rsid w:val="00CF4F85"/>
    <w:rsid w:val="00D137FC"/>
    <w:rsid w:val="00D561A2"/>
    <w:rsid w:val="00D9120C"/>
    <w:rsid w:val="00D923A3"/>
    <w:rsid w:val="00D95269"/>
    <w:rsid w:val="00DA1CF6"/>
    <w:rsid w:val="00DA7D40"/>
    <w:rsid w:val="00DB3E89"/>
    <w:rsid w:val="00DE34D8"/>
    <w:rsid w:val="00E03571"/>
    <w:rsid w:val="00E33A8A"/>
    <w:rsid w:val="00E72B7F"/>
    <w:rsid w:val="00EB743D"/>
    <w:rsid w:val="00EE1A91"/>
    <w:rsid w:val="00EF1845"/>
    <w:rsid w:val="00F458DF"/>
    <w:rsid w:val="00F45F2C"/>
    <w:rsid w:val="00F51BC7"/>
    <w:rsid w:val="00F77E91"/>
    <w:rsid w:val="00FB504F"/>
    <w:rsid w:val="00FD1E4C"/>
    <w:rsid w:val="00FD7058"/>
    <w:rsid w:val="00FF1B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5920BC"/>
  <w14:defaultImageDpi w14:val="0"/>
  <w15:docId w15:val="{72033CC1-1ED3-405E-940D-7189D323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sz w:val="24"/>
        <w:szCs w:val="24"/>
        <w:lang w:val="sk-SK" w:eastAsia="zh-CN" w:bidi="ar-SA"/>
      </w:rPr>
    </w:rPrDefault>
    <w:pPrDefault>
      <w:pPr>
        <w:widowControl w:val="0"/>
        <w:suppressAutoHyphens/>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pPr>
    <w:rPr>
      <w:lang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pPr>
      <w:suppressAutoHyphens w:val="0"/>
      <w:autoSpaceDE w:val="0"/>
      <w:autoSpaceDN w:val="0"/>
    </w:pPr>
    <w:rPr>
      <w:lang w:bidi="hi-IN"/>
    </w:rPr>
  </w:style>
  <w:style w:type="paragraph" w:styleId="Nzov">
    <w:name w:val="Title"/>
    <w:basedOn w:val="Standard"/>
    <w:next w:val="Textbody"/>
    <w:link w:val="NzovChar"/>
    <w:uiPriority w:val="10"/>
    <w:pPr>
      <w:keepNext/>
      <w:spacing w:before="240" w:after="120"/>
    </w:pPr>
    <w:rPr>
      <w:rFonts w:ascii="Arial" w:hAnsi="Arial" w:cs="Microsoft YaHei"/>
      <w:sz w:val="28"/>
    </w:rPr>
  </w:style>
  <w:style w:type="character" w:customStyle="1" w:styleId="NzovChar">
    <w:name w:val="Názov Char"/>
    <w:basedOn w:val="Predvolenpsmoodseku"/>
    <w:link w:val="Nzov"/>
    <w:uiPriority w:val="10"/>
    <w:locked/>
    <w:rPr>
      <w:rFonts w:asciiTheme="majorHAnsi" w:eastAsiaTheme="majorEastAsia" w:hAnsiTheme="majorHAnsi" w:cs="Mangal"/>
      <w:b/>
      <w:bCs/>
      <w:kern w:val="28"/>
      <w:sz w:val="29"/>
      <w:szCs w:val="29"/>
      <w:lang w:bidi="hi-IN"/>
    </w:rPr>
  </w:style>
  <w:style w:type="paragraph" w:customStyle="1" w:styleId="Textbody">
    <w:name w:val="Text body"/>
    <w:basedOn w:val="Standard"/>
    <w:pPr>
      <w:spacing w:after="120"/>
    </w:pPr>
  </w:style>
  <w:style w:type="paragraph" w:styleId="Podtitul">
    <w:name w:val="Subtitle"/>
    <w:basedOn w:val="WW-Nadpis"/>
    <w:next w:val="Textbodyuser"/>
    <w:link w:val="PodtitulChar"/>
    <w:uiPriority w:val="11"/>
    <w:pPr>
      <w:jc w:val="center"/>
    </w:pPr>
    <w:rPr>
      <w:i/>
      <w:iCs/>
    </w:rPr>
  </w:style>
  <w:style w:type="character" w:customStyle="1" w:styleId="PodtitulChar">
    <w:name w:val="Podtitul Char"/>
    <w:basedOn w:val="Predvolenpsmoodseku"/>
    <w:link w:val="Podtitul"/>
    <w:uiPriority w:val="11"/>
    <w:locked/>
    <w:rPr>
      <w:rFonts w:asciiTheme="majorHAnsi" w:eastAsiaTheme="majorEastAsia" w:hAnsiTheme="majorHAnsi" w:cs="Mangal"/>
      <w:sz w:val="21"/>
      <w:szCs w:val="21"/>
      <w:lang w:bidi="hi-IN"/>
    </w:rPr>
  </w:style>
  <w:style w:type="paragraph" w:styleId="Zoznam">
    <w:name w:val="List"/>
    <w:basedOn w:val="Textbodyuser"/>
    <w:uiPriority w:val="99"/>
  </w:style>
  <w:style w:type="paragraph" w:styleId="Popis">
    <w:name w:val="caption"/>
    <w:basedOn w:val="Standarduser"/>
    <w:uiPriority w:val="35"/>
    <w:pPr>
      <w:spacing w:before="120" w:after="120"/>
    </w:pPr>
    <w:rPr>
      <w:i/>
      <w:iCs/>
    </w:rPr>
  </w:style>
  <w:style w:type="paragraph" w:customStyle="1" w:styleId="Index">
    <w:name w:val="Index"/>
    <w:basedOn w:val="Standarduser"/>
  </w:style>
  <w:style w:type="paragraph" w:customStyle="1" w:styleId="Textbodyuser">
    <w:name w:val="Text body (user)"/>
    <w:basedOn w:val="Standarduser"/>
    <w:pPr>
      <w:spacing w:after="120"/>
    </w:pPr>
  </w:style>
  <w:style w:type="paragraph" w:customStyle="1" w:styleId="Standarduser">
    <w:name w:val="Standard (user)"/>
    <w:pPr>
      <w:autoSpaceDN w:val="0"/>
      <w:spacing w:after="160" w:line="247" w:lineRule="auto"/>
      <w:textAlignment w:val="auto"/>
    </w:pPr>
    <w:rPr>
      <w:rFonts w:ascii="Calibri" w:hAnsi="Calibri" w:cs="Calibri"/>
      <w:lang w:eastAsia="sk-SK" w:bidi="hi-IN"/>
    </w:rPr>
  </w:style>
  <w:style w:type="paragraph" w:customStyle="1" w:styleId="WW-Nadpis">
    <w:name w:val="WW-Nadpis"/>
    <w:basedOn w:val="Standarduser"/>
    <w:next w:val="Textbodyuser"/>
    <w:pPr>
      <w:keepNext/>
      <w:spacing w:before="240" w:after="120"/>
    </w:pPr>
    <w:rPr>
      <w:rFonts w:ascii="Arial" w:hAnsi="Arial" w:cs="Microsoft YaHei"/>
      <w:sz w:val="28"/>
    </w:rPr>
  </w:style>
  <w:style w:type="paragraph" w:styleId="Normlnywebov">
    <w:name w:val="Normal (Web)"/>
    <w:basedOn w:val="Standarduser"/>
    <w:qFormat/>
    <w:pPr>
      <w:spacing w:before="100" w:after="100" w:line="200" w:lineRule="atLeast"/>
    </w:pPr>
    <w:rPr>
      <w:rFonts w:ascii="Times New Roman" w:hAnsi="Times New Roman" w:cs="Times New Roman"/>
    </w:rPr>
  </w:style>
  <w:style w:type="paragraph" w:customStyle="1" w:styleId="TableContentsuser">
    <w:name w:val="Table Contents (user)"/>
    <w:basedOn w:val="Standarduser"/>
  </w:style>
  <w:style w:type="paragraph" w:customStyle="1" w:styleId="TableHeadinguser">
    <w:name w:val="Table Heading (user)"/>
    <w:basedOn w:val="TableContentsuser"/>
    <w:pPr>
      <w:jc w:val="center"/>
    </w:pPr>
    <w:rPr>
      <w:b/>
      <w:bCs/>
    </w:rPr>
  </w:style>
  <w:style w:type="paragraph" w:customStyle="1" w:styleId="Framecontentsuser">
    <w:name w:val="Frame contents (user)"/>
    <w:basedOn w:val="Textbodyuser"/>
  </w:style>
  <w:style w:type="paragraph" w:customStyle="1" w:styleId="Obsahtabuky">
    <w:name w:val="Obsah tabu¾ky"/>
    <w:basedOn w:val="Standard"/>
  </w:style>
  <w:style w:type="paragraph" w:customStyle="1" w:styleId="Nadpistabuky">
    <w:name w:val="Nadpis tabu¾ky"/>
    <w:basedOn w:val="Obsahtabuky"/>
    <w:pPr>
      <w:jc w:val="center"/>
    </w:pPr>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RTFNum21">
    <w:name w:val="RTF_Num 2 1"/>
    <w:rPr>
      <w:rFonts w:ascii="OpenSymbol, 'Arial Unicode MS'" w:hAnsi="OpenSymbol, 'Arial Unicode MS'"/>
    </w:rPr>
  </w:style>
  <w:style w:type="character" w:customStyle="1" w:styleId="RTFNum22">
    <w:name w:val="RTF_Num 2 2"/>
    <w:rPr>
      <w:rFonts w:ascii="OpenSymbol, 'Arial Unicode MS'" w:hAnsi="OpenSymbol, 'Arial Unicode MS'"/>
    </w:rPr>
  </w:style>
  <w:style w:type="character" w:customStyle="1" w:styleId="RTFNum23">
    <w:name w:val="RTF_Num 2 3"/>
    <w:rPr>
      <w:rFonts w:ascii="OpenSymbol, 'Arial Unicode MS'" w:hAnsi="OpenSymbol, 'Arial Unicode MS'"/>
    </w:rPr>
  </w:style>
  <w:style w:type="character" w:customStyle="1" w:styleId="RTFNum24">
    <w:name w:val="RTF_Num 2 4"/>
    <w:rPr>
      <w:rFonts w:ascii="OpenSymbol, 'Arial Unicode MS'" w:hAnsi="OpenSymbol, 'Arial Unicode MS'"/>
    </w:rPr>
  </w:style>
  <w:style w:type="character" w:customStyle="1" w:styleId="RTFNum25">
    <w:name w:val="RTF_Num 2 5"/>
    <w:rPr>
      <w:rFonts w:ascii="OpenSymbol, 'Arial Unicode MS'" w:hAnsi="OpenSymbol, 'Arial Unicode MS'"/>
    </w:rPr>
  </w:style>
  <w:style w:type="character" w:customStyle="1" w:styleId="RTFNum26">
    <w:name w:val="RTF_Num 2 6"/>
    <w:rPr>
      <w:rFonts w:ascii="OpenSymbol, 'Arial Unicode MS'" w:hAnsi="OpenSymbol, 'Arial Unicode MS'"/>
    </w:rPr>
  </w:style>
  <w:style w:type="character" w:customStyle="1" w:styleId="RTFNum27">
    <w:name w:val="RTF_Num 2 7"/>
    <w:rPr>
      <w:rFonts w:ascii="OpenSymbol, 'Arial Unicode MS'" w:hAnsi="OpenSymbol, 'Arial Unicode MS'"/>
    </w:rPr>
  </w:style>
  <w:style w:type="character" w:customStyle="1" w:styleId="RTFNum28">
    <w:name w:val="RTF_Num 2 8"/>
    <w:rPr>
      <w:rFonts w:ascii="OpenSymbol, 'Arial Unicode MS'" w:hAnsi="OpenSymbol, 'Arial Unicode MS'"/>
    </w:rPr>
  </w:style>
  <w:style w:type="character" w:customStyle="1" w:styleId="RTFNum29">
    <w:name w:val="RTF_Num 2 9"/>
    <w:rPr>
      <w:rFonts w:ascii="OpenSymbol, 'Arial Unicode MS'" w:hAnsi="OpenSymbol, 'Arial Unicode MS'"/>
    </w:rPr>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Odrky">
    <w:name w:val="Odr??ky"/>
    <w:rPr>
      <w:rFonts w:ascii="OpenSymbol, 'Arial Unicode MS'" w:hAnsi="OpenSymbol, 'Arial Unicode MS'"/>
    </w:rPr>
  </w:style>
  <w:style w:type="character" w:customStyle="1" w:styleId="BulletSymbolsuser">
    <w:name w:val="Bullet Symbols (user)"/>
    <w:rPr>
      <w:rFonts w:ascii="OpenSymbol, 'Arial Unicode MS'" w:hAnsi="OpenSymbol, 'Arial Unicode MS'"/>
    </w:rPr>
  </w:style>
  <w:style w:type="character" w:customStyle="1" w:styleId="Internetlinkuser">
    <w:name w:val="Internet link (user)"/>
    <w:rPr>
      <w:color w:val="000080"/>
      <w:u w:val="single"/>
    </w:rPr>
  </w:style>
  <w:style w:type="character" w:customStyle="1" w:styleId="NumberingSymbolsuser">
    <w:name w:val="Numbering Symbols (user)"/>
  </w:style>
  <w:style w:type="character" w:customStyle="1" w:styleId="Internetlink">
    <w:name w:val="Internet link"/>
    <w:rPr>
      <w:color w:val="000080"/>
      <w:u w:val="single"/>
    </w:rPr>
  </w:style>
  <w:style w:type="character" w:customStyle="1" w:styleId="NumberingSymbols">
    <w:name w:val="Numbering Symbols"/>
  </w:style>
  <w:style w:type="character" w:styleId="Hypertextovprepojenie">
    <w:name w:val="Hyperlink"/>
    <w:basedOn w:val="Predvolenpsmoodseku"/>
    <w:uiPriority w:val="99"/>
    <w:unhideWhenUsed/>
    <w:rsid w:val="00EE1A91"/>
    <w:rPr>
      <w:rFonts w:cs="Times New Roman"/>
      <w:color w:val="0563C1" w:themeColor="hyperlink"/>
      <w:u w:val="single"/>
    </w:rPr>
  </w:style>
  <w:style w:type="paragraph" w:styleId="Odsekzoznamu">
    <w:name w:val="List Paragraph"/>
    <w:basedOn w:val="Normlny"/>
    <w:uiPriority w:val="34"/>
    <w:qFormat/>
    <w:rsid w:val="00EE1A91"/>
    <w:pPr>
      <w:widowControl/>
      <w:suppressAutoHyphens w:val="0"/>
      <w:autoSpaceDE/>
      <w:autoSpaceDN/>
      <w:spacing w:after="160" w:line="259" w:lineRule="auto"/>
      <w:ind w:left="720"/>
      <w:contextualSpacing/>
      <w:textAlignment w:val="auto"/>
    </w:pPr>
    <w:rPr>
      <w:rFonts w:asciiTheme="minorHAnsi" w:hAnsiTheme="minorHAnsi"/>
      <w:kern w:val="0"/>
      <w:sz w:val="22"/>
      <w:szCs w:val="22"/>
      <w:lang w:eastAsia="en-US" w:bidi="ar-SA"/>
    </w:rPr>
  </w:style>
  <w:style w:type="character" w:styleId="Siln">
    <w:name w:val="Strong"/>
    <w:basedOn w:val="Predvolenpsmoodseku"/>
    <w:uiPriority w:val="22"/>
    <w:qFormat/>
    <w:rsid w:val="00EE1A91"/>
    <w:rPr>
      <w:rFonts w:cs="Times New Roman"/>
      <w:b/>
      <w:bCs/>
    </w:rPr>
  </w:style>
  <w:style w:type="paragraph" w:styleId="Textbubliny">
    <w:name w:val="Balloon Text"/>
    <w:basedOn w:val="Normlny"/>
    <w:link w:val="TextbublinyChar"/>
    <w:uiPriority w:val="99"/>
    <w:semiHidden/>
    <w:unhideWhenUsed/>
    <w:rsid w:val="00F77E91"/>
    <w:rPr>
      <w:rFonts w:ascii="Segoe UI" w:hAnsi="Segoe UI" w:cs="Mangal"/>
      <w:sz w:val="18"/>
      <w:szCs w:val="16"/>
    </w:rPr>
  </w:style>
  <w:style w:type="character" w:customStyle="1" w:styleId="TextbublinyChar">
    <w:name w:val="Text bubliny Char"/>
    <w:basedOn w:val="Predvolenpsmoodseku"/>
    <w:link w:val="Textbubliny"/>
    <w:uiPriority w:val="99"/>
    <w:semiHidden/>
    <w:locked/>
    <w:rsid w:val="00F77E91"/>
    <w:rPr>
      <w:rFonts w:ascii="Segoe UI" w:hAnsi="Segoe UI" w:cs="Mangal"/>
      <w:sz w:val="16"/>
      <w:szCs w:val="16"/>
      <w:lang w:bidi="hi-IN"/>
    </w:rPr>
  </w:style>
  <w:style w:type="character" w:customStyle="1" w:styleId="awspan">
    <w:name w:val="awspan"/>
    <w:basedOn w:val="Predvolenpsmoodseku"/>
    <w:rsid w:val="00AE2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969173">
      <w:marLeft w:val="0"/>
      <w:marRight w:val="0"/>
      <w:marTop w:val="0"/>
      <w:marBottom w:val="0"/>
      <w:divBdr>
        <w:top w:val="none" w:sz="0" w:space="0" w:color="auto"/>
        <w:left w:val="none" w:sz="0" w:space="0" w:color="auto"/>
        <w:bottom w:val="none" w:sz="0" w:space="0" w:color="auto"/>
        <w:right w:val="none" w:sz="0" w:space="0" w:color="auto"/>
      </w:divBdr>
    </w:div>
    <w:div w:id="1466969174">
      <w:marLeft w:val="0"/>
      <w:marRight w:val="0"/>
      <w:marTop w:val="0"/>
      <w:marBottom w:val="0"/>
      <w:divBdr>
        <w:top w:val="none" w:sz="0" w:space="0" w:color="auto"/>
        <w:left w:val="none" w:sz="0" w:space="0" w:color="auto"/>
        <w:bottom w:val="none" w:sz="0" w:space="0" w:color="auto"/>
        <w:right w:val="none" w:sz="0" w:space="0" w:color="auto"/>
      </w:divBdr>
      <w:divsChild>
        <w:div w:id="1466969177">
          <w:marLeft w:val="255"/>
          <w:marRight w:val="0"/>
          <w:marTop w:val="0"/>
          <w:marBottom w:val="0"/>
          <w:divBdr>
            <w:top w:val="none" w:sz="0" w:space="0" w:color="auto"/>
            <w:left w:val="none" w:sz="0" w:space="0" w:color="auto"/>
            <w:bottom w:val="none" w:sz="0" w:space="0" w:color="auto"/>
            <w:right w:val="none" w:sz="0" w:space="0" w:color="auto"/>
          </w:divBdr>
        </w:div>
        <w:div w:id="1466969237">
          <w:marLeft w:val="255"/>
          <w:marRight w:val="0"/>
          <w:marTop w:val="0"/>
          <w:marBottom w:val="0"/>
          <w:divBdr>
            <w:top w:val="none" w:sz="0" w:space="0" w:color="auto"/>
            <w:left w:val="none" w:sz="0" w:space="0" w:color="auto"/>
            <w:bottom w:val="none" w:sz="0" w:space="0" w:color="auto"/>
            <w:right w:val="none" w:sz="0" w:space="0" w:color="auto"/>
          </w:divBdr>
        </w:div>
      </w:divsChild>
    </w:div>
    <w:div w:id="1466969175">
      <w:marLeft w:val="0"/>
      <w:marRight w:val="0"/>
      <w:marTop w:val="0"/>
      <w:marBottom w:val="0"/>
      <w:divBdr>
        <w:top w:val="none" w:sz="0" w:space="0" w:color="auto"/>
        <w:left w:val="none" w:sz="0" w:space="0" w:color="auto"/>
        <w:bottom w:val="none" w:sz="0" w:space="0" w:color="auto"/>
        <w:right w:val="none" w:sz="0" w:space="0" w:color="auto"/>
      </w:divBdr>
      <w:divsChild>
        <w:div w:id="1466969176">
          <w:marLeft w:val="255"/>
          <w:marRight w:val="0"/>
          <w:marTop w:val="0"/>
          <w:marBottom w:val="0"/>
          <w:divBdr>
            <w:top w:val="none" w:sz="0" w:space="0" w:color="auto"/>
            <w:left w:val="none" w:sz="0" w:space="0" w:color="auto"/>
            <w:bottom w:val="none" w:sz="0" w:space="0" w:color="auto"/>
            <w:right w:val="none" w:sz="0" w:space="0" w:color="auto"/>
          </w:divBdr>
        </w:div>
        <w:div w:id="1466969238">
          <w:marLeft w:val="255"/>
          <w:marRight w:val="0"/>
          <w:marTop w:val="0"/>
          <w:marBottom w:val="0"/>
          <w:divBdr>
            <w:top w:val="none" w:sz="0" w:space="0" w:color="auto"/>
            <w:left w:val="none" w:sz="0" w:space="0" w:color="auto"/>
            <w:bottom w:val="none" w:sz="0" w:space="0" w:color="auto"/>
            <w:right w:val="none" w:sz="0" w:space="0" w:color="auto"/>
          </w:divBdr>
        </w:div>
      </w:divsChild>
    </w:div>
    <w:div w:id="1466969205">
      <w:marLeft w:val="0"/>
      <w:marRight w:val="0"/>
      <w:marTop w:val="0"/>
      <w:marBottom w:val="0"/>
      <w:divBdr>
        <w:top w:val="none" w:sz="0" w:space="0" w:color="auto"/>
        <w:left w:val="none" w:sz="0" w:space="0" w:color="auto"/>
        <w:bottom w:val="none" w:sz="0" w:space="0" w:color="auto"/>
        <w:right w:val="none" w:sz="0" w:space="0" w:color="auto"/>
      </w:divBdr>
      <w:divsChild>
        <w:div w:id="1466969195">
          <w:marLeft w:val="0"/>
          <w:marRight w:val="0"/>
          <w:marTop w:val="0"/>
          <w:marBottom w:val="0"/>
          <w:divBdr>
            <w:top w:val="none" w:sz="0" w:space="0" w:color="auto"/>
            <w:left w:val="none" w:sz="0" w:space="0" w:color="auto"/>
            <w:bottom w:val="none" w:sz="0" w:space="0" w:color="auto"/>
            <w:right w:val="none" w:sz="0" w:space="0" w:color="auto"/>
          </w:divBdr>
          <w:divsChild>
            <w:div w:id="1466969188">
              <w:marLeft w:val="0"/>
              <w:marRight w:val="0"/>
              <w:marTop w:val="0"/>
              <w:marBottom w:val="0"/>
              <w:divBdr>
                <w:top w:val="none" w:sz="0" w:space="0" w:color="auto"/>
                <w:left w:val="none" w:sz="0" w:space="0" w:color="auto"/>
                <w:bottom w:val="none" w:sz="0" w:space="0" w:color="auto"/>
                <w:right w:val="none" w:sz="0" w:space="0" w:color="auto"/>
              </w:divBdr>
              <w:divsChild>
                <w:div w:id="1466969198">
                  <w:marLeft w:val="0"/>
                  <w:marRight w:val="0"/>
                  <w:marTop w:val="0"/>
                  <w:marBottom w:val="0"/>
                  <w:divBdr>
                    <w:top w:val="none" w:sz="0" w:space="0" w:color="auto"/>
                    <w:left w:val="none" w:sz="0" w:space="0" w:color="auto"/>
                    <w:bottom w:val="none" w:sz="0" w:space="0" w:color="auto"/>
                    <w:right w:val="none" w:sz="0" w:space="0" w:color="auto"/>
                  </w:divBdr>
                </w:div>
                <w:div w:id="1466969204">
                  <w:marLeft w:val="0"/>
                  <w:marRight w:val="0"/>
                  <w:marTop w:val="0"/>
                  <w:marBottom w:val="0"/>
                  <w:divBdr>
                    <w:top w:val="none" w:sz="0" w:space="0" w:color="auto"/>
                    <w:left w:val="none" w:sz="0" w:space="0" w:color="auto"/>
                    <w:bottom w:val="none" w:sz="0" w:space="0" w:color="auto"/>
                    <w:right w:val="none" w:sz="0" w:space="0" w:color="auto"/>
                  </w:divBdr>
                </w:div>
              </w:divsChild>
            </w:div>
            <w:div w:id="1466969189">
              <w:marLeft w:val="0"/>
              <w:marRight w:val="0"/>
              <w:marTop w:val="0"/>
              <w:marBottom w:val="0"/>
              <w:divBdr>
                <w:top w:val="none" w:sz="0" w:space="0" w:color="auto"/>
                <w:left w:val="none" w:sz="0" w:space="0" w:color="auto"/>
                <w:bottom w:val="none" w:sz="0" w:space="0" w:color="auto"/>
                <w:right w:val="none" w:sz="0" w:space="0" w:color="auto"/>
              </w:divBdr>
              <w:divsChild>
                <w:div w:id="1466969201">
                  <w:marLeft w:val="0"/>
                  <w:marRight w:val="0"/>
                  <w:marTop w:val="0"/>
                  <w:marBottom w:val="0"/>
                  <w:divBdr>
                    <w:top w:val="none" w:sz="0" w:space="0" w:color="auto"/>
                    <w:left w:val="none" w:sz="0" w:space="0" w:color="auto"/>
                    <w:bottom w:val="none" w:sz="0" w:space="0" w:color="auto"/>
                    <w:right w:val="none" w:sz="0" w:space="0" w:color="auto"/>
                  </w:divBdr>
                </w:div>
                <w:div w:id="1466969207">
                  <w:marLeft w:val="0"/>
                  <w:marRight w:val="0"/>
                  <w:marTop w:val="0"/>
                  <w:marBottom w:val="0"/>
                  <w:divBdr>
                    <w:top w:val="none" w:sz="0" w:space="0" w:color="auto"/>
                    <w:left w:val="none" w:sz="0" w:space="0" w:color="auto"/>
                    <w:bottom w:val="none" w:sz="0" w:space="0" w:color="auto"/>
                    <w:right w:val="none" w:sz="0" w:space="0" w:color="auto"/>
                  </w:divBdr>
                </w:div>
              </w:divsChild>
            </w:div>
            <w:div w:id="1466969194">
              <w:marLeft w:val="0"/>
              <w:marRight w:val="0"/>
              <w:marTop w:val="0"/>
              <w:marBottom w:val="0"/>
              <w:divBdr>
                <w:top w:val="none" w:sz="0" w:space="0" w:color="auto"/>
                <w:left w:val="none" w:sz="0" w:space="0" w:color="auto"/>
                <w:bottom w:val="none" w:sz="0" w:space="0" w:color="auto"/>
                <w:right w:val="none" w:sz="0" w:space="0" w:color="auto"/>
              </w:divBdr>
            </w:div>
            <w:div w:id="1466969199">
              <w:marLeft w:val="0"/>
              <w:marRight w:val="0"/>
              <w:marTop w:val="0"/>
              <w:marBottom w:val="0"/>
              <w:divBdr>
                <w:top w:val="none" w:sz="0" w:space="0" w:color="auto"/>
                <w:left w:val="none" w:sz="0" w:space="0" w:color="auto"/>
                <w:bottom w:val="none" w:sz="0" w:space="0" w:color="auto"/>
                <w:right w:val="none" w:sz="0" w:space="0" w:color="auto"/>
              </w:divBdr>
            </w:div>
            <w:div w:id="1466969203">
              <w:marLeft w:val="0"/>
              <w:marRight w:val="0"/>
              <w:marTop w:val="0"/>
              <w:marBottom w:val="0"/>
              <w:divBdr>
                <w:top w:val="none" w:sz="0" w:space="0" w:color="auto"/>
                <w:left w:val="none" w:sz="0" w:space="0" w:color="auto"/>
                <w:bottom w:val="none" w:sz="0" w:space="0" w:color="auto"/>
                <w:right w:val="none" w:sz="0" w:space="0" w:color="auto"/>
              </w:divBdr>
              <w:divsChild>
                <w:div w:id="1466969213">
                  <w:marLeft w:val="0"/>
                  <w:marRight w:val="0"/>
                  <w:marTop w:val="0"/>
                  <w:marBottom w:val="0"/>
                  <w:divBdr>
                    <w:top w:val="none" w:sz="0" w:space="0" w:color="auto"/>
                    <w:left w:val="none" w:sz="0" w:space="0" w:color="auto"/>
                    <w:bottom w:val="none" w:sz="0" w:space="0" w:color="auto"/>
                    <w:right w:val="none" w:sz="0" w:space="0" w:color="auto"/>
                  </w:divBdr>
                </w:div>
                <w:div w:id="1466969218">
                  <w:marLeft w:val="0"/>
                  <w:marRight w:val="0"/>
                  <w:marTop w:val="0"/>
                  <w:marBottom w:val="0"/>
                  <w:divBdr>
                    <w:top w:val="none" w:sz="0" w:space="0" w:color="auto"/>
                    <w:left w:val="none" w:sz="0" w:space="0" w:color="auto"/>
                    <w:bottom w:val="none" w:sz="0" w:space="0" w:color="auto"/>
                    <w:right w:val="none" w:sz="0" w:space="0" w:color="auto"/>
                  </w:divBdr>
                </w:div>
              </w:divsChild>
            </w:div>
            <w:div w:id="1466969208">
              <w:marLeft w:val="0"/>
              <w:marRight w:val="0"/>
              <w:marTop w:val="0"/>
              <w:marBottom w:val="0"/>
              <w:divBdr>
                <w:top w:val="none" w:sz="0" w:space="0" w:color="auto"/>
                <w:left w:val="none" w:sz="0" w:space="0" w:color="auto"/>
                <w:bottom w:val="none" w:sz="0" w:space="0" w:color="auto"/>
                <w:right w:val="none" w:sz="0" w:space="0" w:color="auto"/>
              </w:divBdr>
              <w:divsChild>
                <w:div w:id="1466969197">
                  <w:marLeft w:val="0"/>
                  <w:marRight w:val="0"/>
                  <w:marTop w:val="0"/>
                  <w:marBottom w:val="0"/>
                  <w:divBdr>
                    <w:top w:val="none" w:sz="0" w:space="0" w:color="auto"/>
                    <w:left w:val="none" w:sz="0" w:space="0" w:color="auto"/>
                    <w:bottom w:val="none" w:sz="0" w:space="0" w:color="auto"/>
                    <w:right w:val="none" w:sz="0" w:space="0" w:color="auto"/>
                  </w:divBdr>
                </w:div>
                <w:div w:id="1466969226">
                  <w:marLeft w:val="0"/>
                  <w:marRight w:val="0"/>
                  <w:marTop w:val="0"/>
                  <w:marBottom w:val="0"/>
                  <w:divBdr>
                    <w:top w:val="none" w:sz="0" w:space="0" w:color="auto"/>
                    <w:left w:val="none" w:sz="0" w:space="0" w:color="auto"/>
                    <w:bottom w:val="none" w:sz="0" w:space="0" w:color="auto"/>
                    <w:right w:val="none" w:sz="0" w:space="0" w:color="auto"/>
                  </w:divBdr>
                </w:div>
              </w:divsChild>
            </w:div>
            <w:div w:id="1466969210">
              <w:marLeft w:val="0"/>
              <w:marRight w:val="0"/>
              <w:marTop w:val="0"/>
              <w:marBottom w:val="0"/>
              <w:divBdr>
                <w:top w:val="none" w:sz="0" w:space="0" w:color="auto"/>
                <w:left w:val="none" w:sz="0" w:space="0" w:color="auto"/>
                <w:bottom w:val="none" w:sz="0" w:space="0" w:color="auto"/>
                <w:right w:val="none" w:sz="0" w:space="0" w:color="auto"/>
              </w:divBdr>
              <w:divsChild>
                <w:div w:id="1466969212">
                  <w:marLeft w:val="0"/>
                  <w:marRight w:val="0"/>
                  <w:marTop w:val="0"/>
                  <w:marBottom w:val="0"/>
                  <w:divBdr>
                    <w:top w:val="none" w:sz="0" w:space="0" w:color="auto"/>
                    <w:left w:val="none" w:sz="0" w:space="0" w:color="auto"/>
                    <w:bottom w:val="none" w:sz="0" w:space="0" w:color="auto"/>
                    <w:right w:val="none" w:sz="0" w:space="0" w:color="auto"/>
                  </w:divBdr>
                </w:div>
                <w:div w:id="146696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69222">
          <w:marLeft w:val="0"/>
          <w:marRight w:val="0"/>
          <w:marTop w:val="0"/>
          <w:marBottom w:val="0"/>
          <w:divBdr>
            <w:top w:val="none" w:sz="0" w:space="0" w:color="auto"/>
            <w:left w:val="none" w:sz="0" w:space="0" w:color="auto"/>
            <w:bottom w:val="none" w:sz="0" w:space="0" w:color="auto"/>
            <w:right w:val="none" w:sz="0" w:space="0" w:color="auto"/>
          </w:divBdr>
          <w:divsChild>
            <w:div w:id="1466969217">
              <w:marLeft w:val="0"/>
              <w:marRight w:val="0"/>
              <w:marTop w:val="0"/>
              <w:marBottom w:val="0"/>
              <w:divBdr>
                <w:top w:val="none" w:sz="0" w:space="0" w:color="auto"/>
                <w:left w:val="none" w:sz="0" w:space="0" w:color="auto"/>
                <w:bottom w:val="none" w:sz="0" w:space="0" w:color="auto"/>
                <w:right w:val="none" w:sz="0" w:space="0" w:color="auto"/>
              </w:divBdr>
            </w:div>
            <w:div w:id="1466969224">
              <w:marLeft w:val="0"/>
              <w:marRight w:val="0"/>
              <w:marTop w:val="0"/>
              <w:marBottom w:val="0"/>
              <w:divBdr>
                <w:top w:val="none" w:sz="0" w:space="0" w:color="auto"/>
                <w:left w:val="none" w:sz="0" w:space="0" w:color="auto"/>
                <w:bottom w:val="none" w:sz="0" w:space="0" w:color="auto"/>
                <w:right w:val="none" w:sz="0" w:space="0" w:color="auto"/>
              </w:divBdr>
            </w:div>
          </w:divsChild>
        </w:div>
        <w:div w:id="1466969225">
          <w:marLeft w:val="0"/>
          <w:marRight w:val="0"/>
          <w:marTop w:val="0"/>
          <w:marBottom w:val="0"/>
          <w:divBdr>
            <w:top w:val="none" w:sz="0" w:space="0" w:color="auto"/>
            <w:left w:val="none" w:sz="0" w:space="0" w:color="auto"/>
            <w:bottom w:val="none" w:sz="0" w:space="0" w:color="auto"/>
            <w:right w:val="none" w:sz="0" w:space="0" w:color="auto"/>
          </w:divBdr>
          <w:divsChild>
            <w:div w:id="1466969192">
              <w:marLeft w:val="0"/>
              <w:marRight w:val="0"/>
              <w:marTop w:val="0"/>
              <w:marBottom w:val="0"/>
              <w:divBdr>
                <w:top w:val="none" w:sz="0" w:space="0" w:color="auto"/>
                <w:left w:val="none" w:sz="0" w:space="0" w:color="auto"/>
                <w:bottom w:val="none" w:sz="0" w:space="0" w:color="auto"/>
                <w:right w:val="none" w:sz="0" w:space="0" w:color="auto"/>
              </w:divBdr>
              <w:divsChild>
                <w:div w:id="1466969186">
                  <w:marLeft w:val="0"/>
                  <w:marRight w:val="0"/>
                  <w:marTop w:val="0"/>
                  <w:marBottom w:val="0"/>
                  <w:divBdr>
                    <w:top w:val="none" w:sz="0" w:space="0" w:color="auto"/>
                    <w:left w:val="none" w:sz="0" w:space="0" w:color="auto"/>
                    <w:bottom w:val="none" w:sz="0" w:space="0" w:color="auto"/>
                    <w:right w:val="none" w:sz="0" w:space="0" w:color="auto"/>
                  </w:divBdr>
                </w:div>
                <w:div w:id="1466969191">
                  <w:marLeft w:val="0"/>
                  <w:marRight w:val="0"/>
                  <w:marTop w:val="0"/>
                  <w:marBottom w:val="0"/>
                  <w:divBdr>
                    <w:top w:val="none" w:sz="0" w:space="0" w:color="auto"/>
                    <w:left w:val="none" w:sz="0" w:space="0" w:color="auto"/>
                    <w:bottom w:val="none" w:sz="0" w:space="0" w:color="auto"/>
                    <w:right w:val="none" w:sz="0" w:space="0" w:color="auto"/>
                  </w:divBdr>
                </w:div>
              </w:divsChild>
            </w:div>
            <w:div w:id="1466969196">
              <w:marLeft w:val="0"/>
              <w:marRight w:val="0"/>
              <w:marTop w:val="0"/>
              <w:marBottom w:val="0"/>
              <w:divBdr>
                <w:top w:val="none" w:sz="0" w:space="0" w:color="auto"/>
                <w:left w:val="none" w:sz="0" w:space="0" w:color="auto"/>
                <w:bottom w:val="none" w:sz="0" w:space="0" w:color="auto"/>
                <w:right w:val="none" w:sz="0" w:space="0" w:color="auto"/>
              </w:divBdr>
              <w:divsChild>
                <w:div w:id="1466969185">
                  <w:marLeft w:val="0"/>
                  <w:marRight w:val="0"/>
                  <w:marTop w:val="0"/>
                  <w:marBottom w:val="0"/>
                  <w:divBdr>
                    <w:top w:val="none" w:sz="0" w:space="0" w:color="auto"/>
                    <w:left w:val="none" w:sz="0" w:space="0" w:color="auto"/>
                    <w:bottom w:val="none" w:sz="0" w:space="0" w:color="auto"/>
                    <w:right w:val="none" w:sz="0" w:space="0" w:color="auto"/>
                  </w:divBdr>
                </w:div>
                <w:div w:id="1466969214">
                  <w:marLeft w:val="0"/>
                  <w:marRight w:val="0"/>
                  <w:marTop w:val="0"/>
                  <w:marBottom w:val="0"/>
                  <w:divBdr>
                    <w:top w:val="none" w:sz="0" w:space="0" w:color="auto"/>
                    <w:left w:val="none" w:sz="0" w:space="0" w:color="auto"/>
                    <w:bottom w:val="none" w:sz="0" w:space="0" w:color="auto"/>
                    <w:right w:val="none" w:sz="0" w:space="0" w:color="auto"/>
                  </w:divBdr>
                </w:div>
              </w:divsChild>
            </w:div>
            <w:div w:id="1466969209">
              <w:marLeft w:val="0"/>
              <w:marRight w:val="0"/>
              <w:marTop w:val="0"/>
              <w:marBottom w:val="0"/>
              <w:divBdr>
                <w:top w:val="none" w:sz="0" w:space="0" w:color="auto"/>
                <w:left w:val="none" w:sz="0" w:space="0" w:color="auto"/>
                <w:bottom w:val="none" w:sz="0" w:space="0" w:color="auto"/>
                <w:right w:val="none" w:sz="0" w:space="0" w:color="auto"/>
              </w:divBdr>
              <w:divsChild>
                <w:div w:id="1466969200">
                  <w:marLeft w:val="0"/>
                  <w:marRight w:val="0"/>
                  <w:marTop w:val="0"/>
                  <w:marBottom w:val="0"/>
                  <w:divBdr>
                    <w:top w:val="none" w:sz="0" w:space="0" w:color="auto"/>
                    <w:left w:val="none" w:sz="0" w:space="0" w:color="auto"/>
                    <w:bottom w:val="none" w:sz="0" w:space="0" w:color="auto"/>
                    <w:right w:val="none" w:sz="0" w:space="0" w:color="auto"/>
                  </w:divBdr>
                </w:div>
                <w:div w:id="14669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9206">
      <w:marLeft w:val="0"/>
      <w:marRight w:val="0"/>
      <w:marTop w:val="0"/>
      <w:marBottom w:val="0"/>
      <w:divBdr>
        <w:top w:val="none" w:sz="0" w:space="0" w:color="auto"/>
        <w:left w:val="none" w:sz="0" w:space="0" w:color="auto"/>
        <w:bottom w:val="none" w:sz="0" w:space="0" w:color="auto"/>
        <w:right w:val="none" w:sz="0" w:space="0" w:color="auto"/>
      </w:divBdr>
      <w:divsChild>
        <w:div w:id="1466969193">
          <w:marLeft w:val="0"/>
          <w:marRight w:val="0"/>
          <w:marTop w:val="0"/>
          <w:marBottom w:val="0"/>
          <w:divBdr>
            <w:top w:val="none" w:sz="0" w:space="0" w:color="auto"/>
            <w:left w:val="none" w:sz="0" w:space="0" w:color="auto"/>
            <w:bottom w:val="none" w:sz="0" w:space="0" w:color="auto"/>
            <w:right w:val="none" w:sz="0" w:space="0" w:color="auto"/>
          </w:divBdr>
          <w:divsChild>
            <w:div w:id="1466969219">
              <w:marLeft w:val="0"/>
              <w:marRight w:val="0"/>
              <w:marTop w:val="0"/>
              <w:marBottom w:val="0"/>
              <w:divBdr>
                <w:top w:val="none" w:sz="0" w:space="0" w:color="auto"/>
                <w:left w:val="none" w:sz="0" w:space="0" w:color="auto"/>
                <w:bottom w:val="none" w:sz="0" w:space="0" w:color="auto"/>
                <w:right w:val="none" w:sz="0" w:space="0" w:color="auto"/>
              </w:divBdr>
            </w:div>
            <w:div w:id="1466969220">
              <w:marLeft w:val="0"/>
              <w:marRight w:val="0"/>
              <w:marTop w:val="0"/>
              <w:marBottom w:val="0"/>
              <w:divBdr>
                <w:top w:val="none" w:sz="0" w:space="0" w:color="auto"/>
                <w:left w:val="none" w:sz="0" w:space="0" w:color="auto"/>
                <w:bottom w:val="none" w:sz="0" w:space="0" w:color="auto"/>
                <w:right w:val="none" w:sz="0" w:space="0" w:color="auto"/>
              </w:divBdr>
            </w:div>
          </w:divsChild>
        </w:div>
        <w:div w:id="1466969202">
          <w:marLeft w:val="0"/>
          <w:marRight w:val="0"/>
          <w:marTop w:val="0"/>
          <w:marBottom w:val="0"/>
          <w:divBdr>
            <w:top w:val="none" w:sz="0" w:space="0" w:color="auto"/>
            <w:left w:val="none" w:sz="0" w:space="0" w:color="auto"/>
            <w:bottom w:val="none" w:sz="0" w:space="0" w:color="auto"/>
            <w:right w:val="none" w:sz="0" w:space="0" w:color="auto"/>
          </w:divBdr>
          <w:divsChild>
            <w:div w:id="1466969187">
              <w:marLeft w:val="0"/>
              <w:marRight w:val="0"/>
              <w:marTop w:val="0"/>
              <w:marBottom w:val="0"/>
              <w:divBdr>
                <w:top w:val="none" w:sz="0" w:space="0" w:color="auto"/>
                <w:left w:val="none" w:sz="0" w:space="0" w:color="auto"/>
                <w:bottom w:val="none" w:sz="0" w:space="0" w:color="auto"/>
                <w:right w:val="none" w:sz="0" w:space="0" w:color="auto"/>
              </w:divBdr>
            </w:div>
            <w:div w:id="1466969190">
              <w:marLeft w:val="0"/>
              <w:marRight w:val="0"/>
              <w:marTop w:val="0"/>
              <w:marBottom w:val="0"/>
              <w:divBdr>
                <w:top w:val="none" w:sz="0" w:space="0" w:color="auto"/>
                <w:left w:val="none" w:sz="0" w:space="0" w:color="auto"/>
                <w:bottom w:val="none" w:sz="0" w:space="0" w:color="auto"/>
                <w:right w:val="none" w:sz="0" w:space="0" w:color="auto"/>
              </w:divBdr>
            </w:div>
          </w:divsChild>
        </w:div>
        <w:div w:id="1466969215">
          <w:marLeft w:val="0"/>
          <w:marRight w:val="0"/>
          <w:marTop w:val="0"/>
          <w:marBottom w:val="0"/>
          <w:divBdr>
            <w:top w:val="none" w:sz="0" w:space="0" w:color="auto"/>
            <w:left w:val="none" w:sz="0" w:space="0" w:color="auto"/>
            <w:bottom w:val="none" w:sz="0" w:space="0" w:color="auto"/>
            <w:right w:val="none" w:sz="0" w:space="0" w:color="auto"/>
          </w:divBdr>
          <w:divsChild>
            <w:div w:id="1466969211">
              <w:marLeft w:val="0"/>
              <w:marRight w:val="0"/>
              <w:marTop w:val="0"/>
              <w:marBottom w:val="0"/>
              <w:divBdr>
                <w:top w:val="none" w:sz="0" w:space="0" w:color="auto"/>
                <w:left w:val="none" w:sz="0" w:space="0" w:color="auto"/>
                <w:bottom w:val="none" w:sz="0" w:space="0" w:color="auto"/>
                <w:right w:val="none" w:sz="0" w:space="0" w:color="auto"/>
              </w:divBdr>
            </w:div>
            <w:div w:id="14669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69227">
      <w:marLeft w:val="0"/>
      <w:marRight w:val="0"/>
      <w:marTop w:val="0"/>
      <w:marBottom w:val="0"/>
      <w:divBdr>
        <w:top w:val="none" w:sz="0" w:space="0" w:color="auto"/>
        <w:left w:val="none" w:sz="0" w:space="0" w:color="auto"/>
        <w:bottom w:val="none" w:sz="0" w:space="0" w:color="auto"/>
        <w:right w:val="none" w:sz="0" w:space="0" w:color="auto"/>
      </w:divBdr>
      <w:divsChild>
        <w:div w:id="1466969178">
          <w:marLeft w:val="0"/>
          <w:marRight w:val="75"/>
          <w:marTop w:val="0"/>
          <w:marBottom w:val="0"/>
          <w:divBdr>
            <w:top w:val="none" w:sz="0" w:space="0" w:color="auto"/>
            <w:left w:val="none" w:sz="0" w:space="0" w:color="auto"/>
            <w:bottom w:val="none" w:sz="0" w:space="0" w:color="auto"/>
            <w:right w:val="none" w:sz="0" w:space="0" w:color="auto"/>
          </w:divBdr>
        </w:div>
        <w:div w:id="1466969180">
          <w:marLeft w:val="255"/>
          <w:marRight w:val="0"/>
          <w:marTop w:val="75"/>
          <w:marBottom w:val="0"/>
          <w:divBdr>
            <w:top w:val="none" w:sz="0" w:space="0" w:color="auto"/>
            <w:left w:val="none" w:sz="0" w:space="0" w:color="auto"/>
            <w:bottom w:val="none" w:sz="0" w:space="0" w:color="auto"/>
            <w:right w:val="none" w:sz="0" w:space="0" w:color="auto"/>
          </w:divBdr>
        </w:div>
        <w:div w:id="1466969230">
          <w:marLeft w:val="0"/>
          <w:marRight w:val="0"/>
          <w:marTop w:val="0"/>
          <w:marBottom w:val="300"/>
          <w:divBdr>
            <w:top w:val="none" w:sz="0" w:space="0" w:color="auto"/>
            <w:left w:val="none" w:sz="0" w:space="0" w:color="auto"/>
            <w:bottom w:val="none" w:sz="0" w:space="0" w:color="auto"/>
            <w:right w:val="none" w:sz="0" w:space="0" w:color="auto"/>
          </w:divBdr>
        </w:div>
        <w:div w:id="1466969232">
          <w:marLeft w:val="255"/>
          <w:marRight w:val="0"/>
          <w:marTop w:val="75"/>
          <w:marBottom w:val="0"/>
          <w:divBdr>
            <w:top w:val="none" w:sz="0" w:space="0" w:color="auto"/>
            <w:left w:val="none" w:sz="0" w:space="0" w:color="auto"/>
            <w:bottom w:val="none" w:sz="0" w:space="0" w:color="auto"/>
            <w:right w:val="none" w:sz="0" w:space="0" w:color="auto"/>
          </w:divBdr>
        </w:div>
      </w:divsChild>
    </w:div>
    <w:div w:id="1466969228">
      <w:marLeft w:val="0"/>
      <w:marRight w:val="0"/>
      <w:marTop w:val="0"/>
      <w:marBottom w:val="0"/>
      <w:divBdr>
        <w:top w:val="none" w:sz="0" w:space="0" w:color="auto"/>
        <w:left w:val="none" w:sz="0" w:space="0" w:color="auto"/>
        <w:bottom w:val="none" w:sz="0" w:space="0" w:color="auto"/>
        <w:right w:val="none" w:sz="0" w:space="0" w:color="auto"/>
      </w:divBdr>
      <w:divsChild>
        <w:div w:id="1466969179">
          <w:marLeft w:val="255"/>
          <w:marRight w:val="0"/>
          <w:marTop w:val="75"/>
          <w:marBottom w:val="0"/>
          <w:divBdr>
            <w:top w:val="none" w:sz="0" w:space="0" w:color="auto"/>
            <w:left w:val="none" w:sz="0" w:space="0" w:color="auto"/>
            <w:bottom w:val="none" w:sz="0" w:space="0" w:color="auto"/>
            <w:right w:val="none" w:sz="0" w:space="0" w:color="auto"/>
          </w:divBdr>
          <w:divsChild>
            <w:div w:id="1466969182">
              <w:marLeft w:val="255"/>
              <w:marRight w:val="0"/>
              <w:marTop w:val="75"/>
              <w:marBottom w:val="0"/>
              <w:divBdr>
                <w:top w:val="none" w:sz="0" w:space="0" w:color="auto"/>
                <w:left w:val="none" w:sz="0" w:space="0" w:color="auto"/>
                <w:bottom w:val="none" w:sz="0" w:space="0" w:color="auto"/>
                <w:right w:val="none" w:sz="0" w:space="0" w:color="auto"/>
              </w:divBdr>
              <w:divsChild>
                <w:div w:id="1466969181">
                  <w:marLeft w:val="255"/>
                  <w:marRight w:val="0"/>
                  <w:marTop w:val="0"/>
                  <w:marBottom w:val="0"/>
                  <w:divBdr>
                    <w:top w:val="none" w:sz="0" w:space="0" w:color="auto"/>
                    <w:left w:val="none" w:sz="0" w:space="0" w:color="auto"/>
                    <w:bottom w:val="none" w:sz="0" w:space="0" w:color="auto"/>
                    <w:right w:val="none" w:sz="0" w:space="0" w:color="auto"/>
                  </w:divBdr>
                </w:div>
                <w:div w:id="1466969184">
                  <w:marLeft w:val="255"/>
                  <w:marRight w:val="0"/>
                  <w:marTop w:val="0"/>
                  <w:marBottom w:val="0"/>
                  <w:divBdr>
                    <w:top w:val="none" w:sz="0" w:space="0" w:color="auto"/>
                    <w:left w:val="none" w:sz="0" w:space="0" w:color="auto"/>
                    <w:bottom w:val="none" w:sz="0" w:space="0" w:color="auto"/>
                    <w:right w:val="none" w:sz="0" w:space="0" w:color="auto"/>
                  </w:divBdr>
                </w:div>
                <w:div w:id="1466969233">
                  <w:marLeft w:val="255"/>
                  <w:marRight w:val="0"/>
                  <w:marTop w:val="0"/>
                  <w:marBottom w:val="0"/>
                  <w:divBdr>
                    <w:top w:val="none" w:sz="0" w:space="0" w:color="auto"/>
                    <w:left w:val="none" w:sz="0" w:space="0" w:color="auto"/>
                    <w:bottom w:val="none" w:sz="0" w:space="0" w:color="auto"/>
                    <w:right w:val="none" w:sz="0" w:space="0" w:color="auto"/>
                  </w:divBdr>
                </w:div>
                <w:div w:id="1466969234">
                  <w:marLeft w:val="255"/>
                  <w:marRight w:val="0"/>
                  <w:marTop w:val="0"/>
                  <w:marBottom w:val="0"/>
                  <w:divBdr>
                    <w:top w:val="none" w:sz="0" w:space="0" w:color="auto"/>
                    <w:left w:val="none" w:sz="0" w:space="0" w:color="auto"/>
                    <w:bottom w:val="none" w:sz="0" w:space="0" w:color="auto"/>
                    <w:right w:val="none" w:sz="0" w:space="0" w:color="auto"/>
                  </w:divBdr>
                </w:div>
                <w:div w:id="1466969235">
                  <w:marLeft w:val="255"/>
                  <w:marRight w:val="0"/>
                  <w:marTop w:val="0"/>
                  <w:marBottom w:val="0"/>
                  <w:divBdr>
                    <w:top w:val="none" w:sz="0" w:space="0" w:color="auto"/>
                    <w:left w:val="none" w:sz="0" w:space="0" w:color="auto"/>
                    <w:bottom w:val="none" w:sz="0" w:space="0" w:color="auto"/>
                    <w:right w:val="none" w:sz="0" w:space="0" w:color="auto"/>
                  </w:divBdr>
                </w:div>
              </w:divsChild>
            </w:div>
            <w:div w:id="1466969183">
              <w:marLeft w:val="255"/>
              <w:marRight w:val="0"/>
              <w:marTop w:val="75"/>
              <w:marBottom w:val="0"/>
              <w:divBdr>
                <w:top w:val="none" w:sz="0" w:space="0" w:color="auto"/>
                <w:left w:val="none" w:sz="0" w:space="0" w:color="auto"/>
                <w:bottom w:val="none" w:sz="0" w:space="0" w:color="auto"/>
                <w:right w:val="none" w:sz="0" w:space="0" w:color="auto"/>
              </w:divBdr>
            </w:div>
            <w:div w:id="1466969229">
              <w:marLeft w:val="255"/>
              <w:marRight w:val="0"/>
              <w:marTop w:val="75"/>
              <w:marBottom w:val="0"/>
              <w:divBdr>
                <w:top w:val="none" w:sz="0" w:space="0" w:color="auto"/>
                <w:left w:val="none" w:sz="0" w:space="0" w:color="auto"/>
                <w:bottom w:val="none" w:sz="0" w:space="0" w:color="auto"/>
                <w:right w:val="none" w:sz="0" w:space="0" w:color="auto"/>
              </w:divBdr>
            </w:div>
            <w:div w:id="14669692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669692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06B32-B0F4-4CCA-8FE8-074E7F68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904</Words>
  <Characters>5159</Characters>
  <Application>Microsoft Office Word</Application>
  <DocSecurity>0</DocSecurity>
  <Lines>42</Lines>
  <Paragraphs>12</Paragraphs>
  <ScaleCrop>false</ScaleCrop>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Kupka</dc:creator>
  <cp:keywords/>
  <dc:description/>
  <cp:lastModifiedBy>klub OĽANO</cp:lastModifiedBy>
  <cp:revision>3</cp:revision>
  <cp:lastPrinted>2018-05-16T14:59:00Z</cp:lastPrinted>
  <dcterms:created xsi:type="dcterms:W3CDTF">2021-08-30T18:03:00Z</dcterms:created>
  <dcterms:modified xsi:type="dcterms:W3CDTF">2021-08-31T11:37:00Z</dcterms:modified>
</cp:coreProperties>
</file>