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67486" w14:textId="667B9AE8" w:rsidR="003A095C" w:rsidRPr="003A095C" w:rsidRDefault="00584000" w:rsidP="003A095C">
      <w:pPr>
        <w:spacing w:after="0" w:line="240" w:lineRule="auto"/>
        <w:jc w:val="center"/>
        <w:rPr>
          <w:rFonts w:ascii="Times New Roman" w:hAnsi="Times New Roman"/>
          <w:b/>
          <w:bCs/>
          <w:sz w:val="24"/>
          <w:szCs w:val="24"/>
        </w:rPr>
      </w:pPr>
      <w:r w:rsidRPr="00D60773">
        <w:rPr>
          <w:rFonts w:ascii="Times New Roman" w:hAnsi="Times New Roman"/>
          <w:b/>
          <w:bCs/>
          <w:caps/>
          <w:color w:val="000000" w:themeColor="text1"/>
          <w:spacing w:val="30"/>
        </w:rPr>
        <w:t>Dôvodová správa</w:t>
      </w:r>
    </w:p>
    <w:p w14:paraId="3871196A" w14:textId="77777777" w:rsidR="003A095C" w:rsidRPr="003A095C" w:rsidRDefault="003A095C" w:rsidP="003A095C">
      <w:pPr>
        <w:spacing w:after="0" w:line="240" w:lineRule="auto"/>
        <w:jc w:val="both"/>
        <w:rPr>
          <w:rFonts w:ascii="Times New Roman" w:hAnsi="Times New Roman"/>
          <w:bCs/>
          <w:sz w:val="24"/>
          <w:szCs w:val="24"/>
        </w:rPr>
      </w:pPr>
    </w:p>
    <w:p w14:paraId="65E8BE17" w14:textId="77777777" w:rsidR="003A095C" w:rsidRPr="003A095C" w:rsidRDefault="003A095C" w:rsidP="003A095C">
      <w:pPr>
        <w:spacing w:after="0" w:line="240" w:lineRule="auto"/>
        <w:jc w:val="both"/>
        <w:rPr>
          <w:rFonts w:ascii="Times New Roman" w:hAnsi="Times New Roman"/>
          <w:bCs/>
          <w:sz w:val="24"/>
          <w:szCs w:val="24"/>
        </w:rPr>
      </w:pPr>
    </w:p>
    <w:p w14:paraId="2CD1563E" w14:textId="77777777" w:rsidR="003A095C" w:rsidRPr="00806EB7" w:rsidRDefault="003A095C" w:rsidP="003A095C">
      <w:pPr>
        <w:spacing w:after="0" w:line="240" w:lineRule="auto"/>
        <w:jc w:val="both"/>
        <w:rPr>
          <w:rFonts w:ascii="Times New Roman" w:hAnsi="Times New Roman"/>
          <w:b/>
          <w:sz w:val="24"/>
          <w:szCs w:val="24"/>
        </w:rPr>
      </w:pPr>
      <w:r w:rsidRPr="00806EB7">
        <w:rPr>
          <w:rFonts w:ascii="Times New Roman" w:hAnsi="Times New Roman"/>
          <w:b/>
          <w:sz w:val="24"/>
          <w:szCs w:val="24"/>
        </w:rPr>
        <w:t>A. Všeobecná časť</w:t>
      </w:r>
    </w:p>
    <w:p w14:paraId="75E652D9" w14:textId="77777777" w:rsidR="003A095C" w:rsidRPr="003A095C" w:rsidRDefault="003A095C" w:rsidP="003A095C">
      <w:pPr>
        <w:spacing w:after="0" w:line="240" w:lineRule="auto"/>
        <w:ind w:firstLine="567"/>
        <w:jc w:val="both"/>
        <w:rPr>
          <w:rFonts w:ascii="Times New Roman" w:hAnsi="Times New Roman"/>
          <w:sz w:val="24"/>
          <w:szCs w:val="24"/>
        </w:rPr>
      </w:pPr>
    </w:p>
    <w:p w14:paraId="039E7886" w14:textId="2EB33A9B" w:rsidR="0002407F" w:rsidRDefault="0002407F" w:rsidP="00196698">
      <w:pPr>
        <w:spacing w:line="240" w:lineRule="auto"/>
        <w:ind w:firstLine="567"/>
        <w:jc w:val="both"/>
        <w:rPr>
          <w:rFonts w:ascii="Times New Roman" w:hAnsi="Times New Roman"/>
          <w:bCs/>
          <w:sz w:val="24"/>
          <w:szCs w:val="24"/>
        </w:rPr>
      </w:pPr>
      <w:r w:rsidRPr="0002407F">
        <w:rPr>
          <w:rFonts w:ascii="Times New Roman" w:hAnsi="Times New Roman"/>
          <w:bCs/>
          <w:sz w:val="24"/>
          <w:szCs w:val="24"/>
        </w:rPr>
        <w:t xml:space="preserve">Návrh zákona, ktorým sa mení a dopĺňa </w:t>
      </w:r>
      <w:r w:rsidR="00FC35CE" w:rsidRPr="00FC35CE">
        <w:rPr>
          <w:rFonts w:ascii="Times New Roman" w:hAnsi="Times New Roman"/>
          <w:bCs/>
          <w:sz w:val="24"/>
          <w:szCs w:val="24"/>
        </w:rPr>
        <w:t>zákon Národnej rady Slovenskej republiky č. 350/1996 Z. z. o rokovacom poriadku Národnej rady Slovenskej republiky v znení neskorších predpisov</w:t>
      </w:r>
      <w:r w:rsidRPr="0002407F">
        <w:rPr>
          <w:rFonts w:ascii="Times New Roman" w:hAnsi="Times New Roman"/>
          <w:bCs/>
          <w:sz w:val="24"/>
          <w:szCs w:val="24"/>
        </w:rPr>
        <w:t xml:space="preserve"> (ďalej len „návrh zákona“) predkladá skupina poslancov Národnej rady Slovenskej republiky</w:t>
      </w:r>
      <w:r>
        <w:rPr>
          <w:rFonts w:ascii="Times New Roman" w:hAnsi="Times New Roman"/>
          <w:bCs/>
          <w:sz w:val="24"/>
          <w:szCs w:val="24"/>
        </w:rPr>
        <w:t>.</w:t>
      </w:r>
      <w:r w:rsidR="00FC35CE">
        <w:rPr>
          <w:rFonts w:ascii="Times New Roman" w:hAnsi="Times New Roman"/>
          <w:bCs/>
          <w:sz w:val="24"/>
          <w:szCs w:val="24"/>
        </w:rPr>
        <w:t xml:space="preserve"> </w:t>
      </w:r>
    </w:p>
    <w:p w14:paraId="0067B9BB" w14:textId="5F800D28" w:rsidR="002903E4" w:rsidRDefault="002903E4" w:rsidP="002903E4">
      <w:pPr>
        <w:spacing w:after="0" w:line="240" w:lineRule="auto"/>
        <w:ind w:firstLine="567"/>
        <w:contextualSpacing/>
        <w:jc w:val="both"/>
        <w:rPr>
          <w:rFonts w:ascii="Times New Roman" w:hAnsi="Times New Roman"/>
          <w:bCs/>
          <w:sz w:val="24"/>
          <w:szCs w:val="24"/>
        </w:rPr>
      </w:pPr>
      <w:r w:rsidRPr="002903E4">
        <w:rPr>
          <w:rFonts w:ascii="Times New Roman" w:hAnsi="Times New Roman"/>
          <w:bCs/>
          <w:sz w:val="24"/>
          <w:szCs w:val="24"/>
        </w:rPr>
        <w:t xml:space="preserve">Cieľom </w:t>
      </w:r>
      <w:r>
        <w:rPr>
          <w:rFonts w:ascii="Times New Roman" w:hAnsi="Times New Roman"/>
          <w:bCs/>
          <w:sz w:val="24"/>
          <w:szCs w:val="24"/>
        </w:rPr>
        <w:t>návrhu</w:t>
      </w:r>
      <w:r w:rsidRPr="002903E4">
        <w:rPr>
          <w:rFonts w:ascii="Times New Roman" w:hAnsi="Times New Roman"/>
          <w:bCs/>
          <w:sz w:val="24"/>
          <w:szCs w:val="24"/>
        </w:rPr>
        <w:t xml:space="preserve"> zákona je zavedenie procedúry, ktorá presne stanoveným postupom umožní prijať výnimku z ustanovenia § 96 ods. 3 Zákona o rokovacom poriadku čím napomôže k zvýšeniu flexibilnosti a efektívnosti rokovacieho poriadku národnej rady. Účel ustanovenia § 96 ods. 3 prvá veta Zákona o rokovacom poriadku spočíva v nemožnosti podania návrhu v tej istej veci v lehote 6 mesiacov odo dňa neschválenia návrhu. </w:t>
      </w:r>
    </w:p>
    <w:p w14:paraId="4E85A84C" w14:textId="77777777" w:rsidR="002903E4" w:rsidRPr="002903E4" w:rsidRDefault="002903E4" w:rsidP="002903E4">
      <w:pPr>
        <w:spacing w:after="0" w:line="240" w:lineRule="auto"/>
        <w:ind w:firstLine="567"/>
        <w:contextualSpacing/>
        <w:jc w:val="both"/>
        <w:rPr>
          <w:rFonts w:ascii="Times New Roman" w:hAnsi="Times New Roman"/>
          <w:bCs/>
          <w:sz w:val="24"/>
          <w:szCs w:val="24"/>
        </w:rPr>
      </w:pPr>
    </w:p>
    <w:p w14:paraId="264CE904" w14:textId="7896539B" w:rsidR="002903E4" w:rsidRDefault="002903E4" w:rsidP="002903E4">
      <w:pPr>
        <w:spacing w:after="0" w:line="240" w:lineRule="auto"/>
        <w:ind w:firstLine="567"/>
        <w:contextualSpacing/>
        <w:jc w:val="both"/>
        <w:rPr>
          <w:rFonts w:ascii="Times New Roman" w:hAnsi="Times New Roman"/>
          <w:bCs/>
          <w:sz w:val="24"/>
          <w:szCs w:val="24"/>
        </w:rPr>
      </w:pPr>
      <w:r w:rsidRPr="002903E4">
        <w:rPr>
          <w:rFonts w:ascii="Times New Roman" w:hAnsi="Times New Roman"/>
          <w:bCs/>
          <w:sz w:val="24"/>
          <w:szCs w:val="24"/>
        </w:rPr>
        <w:t xml:space="preserve">Predkladanou novelou zákona sa umožní predísť možnému obštrukčnému zneužitiu súčasného znenia § 96 ods. 3 Zákona o rokovacom poriadku, ku ktorému môže dochádzať zámerným podávaním návrhov zákonov pre ich zablokovanie na dobu šesť mesiacov. V prípade, že bude národnej rade podaný návrh zákona, ktorý nebude spĺňať podmienku ustanovenú v navrhovanom znení § 96 ods. 3 Zákona o rokovacom poriadku môže predseda národnej rady na základe posúdenia návrhu zákona rozhodnúť o jeho zaradení do programu schôdze pred uplynutím šesťmesačnej lehoty od jeho neschválenia. Rovnako však môže rozhodnúť aj o aplikácii ustanovenia navrhovaného znenia § 96 ods. 3 Zákona o rokovacom poriadku a o podanom návrhu zákona sa môže najskôr rokovať až po uplynutí šesťmesačnej lehoty. Predsedovi národnej rady tak vznikne oprávnenie, na základe, ktorého môže rozhodovať o tom, či daný návrh bude alebo nebude zaradený do programu schôdze národnej rady. Toto oprávnenie bude mať preventívny charakter. Bude slúžiť na to aby nedochádzalo k zneužitiu navrhovanej výnimky. Využitie kompetencie predsedu národnej rady zaradiť neschválený návrh zákona do programu schôdze národnej rady však bude iba jednou z podmienok pre aplikáciu výnimky z ustanovenia § 96 ods. 3 Zákona o rokovacom poriadku. </w:t>
      </w:r>
    </w:p>
    <w:p w14:paraId="3A126602" w14:textId="77777777" w:rsidR="002903E4" w:rsidRPr="002903E4" w:rsidRDefault="002903E4" w:rsidP="002903E4">
      <w:pPr>
        <w:spacing w:after="0" w:line="240" w:lineRule="auto"/>
        <w:ind w:firstLine="567"/>
        <w:contextualSpacing/>
        <w:jc w:val="both"/>
        <w:rPr>
          <w:rFonts w:ascii="Times New Roman" w:hAnsi="Times New Roman"/>
          <w:bCs/>
          <w:sz w:val="24"/>
          <w:szCs w:val="24"/>
        </w:rPr>
      </w:pPr>
    </w:p>
    <w:p w14:paraId="6F940D20" w14:textId="6EE02893" w:rsidR="002903E4" w:rsidRDefault="002903E4" w:rsidP="002903E4">
      <w:pPr>
        <w:spacing w:after="0" w:line="240" w:lineRule="auto"/>
        <w:ind w:firstLine="567"/>
        <w:contextualSpacing/>
        <w:jc w:val="both"/>
        <w:rPr>
          <w:rFonts w:ascii="Times New Roman" w:hAnsi="Times New Roman"/>
          <w:bCs/>
          <w:sz w:val="24"/>
          <w:szCs w:val="24"/>
        </w:rPr>
      </w:pPr>
      <w:r w:rsidRPr="002903E4">
        <w:rPr>
          <w:rFonts w:ascii="Times New Roman" w:hAnsi="Times New Roman"/>
          <w:bCs/>
          <w:sz w:val="24"/>
          <w:szCs w:val="24"/>
        </w:rPr>
        <w:t>Druhá podmienka spočíva v osobitnom hlasovaní národnej rady o tom či takýto návrh zákona bude zaradený do programu rokovania národnej rady. V prípade, že návrh predsedu národnej rady nebude prijatý, návrh zákona v tej istej veci bude možné podať až po uplynutí šesťmesačnej lehoty odo dňa neschválenia pôvodného návrhu zákona, ktoré vytvorilo prekážku podľa § 96 ods. 3 Zákona o rokovacom poriadku. V prípade, že návrh predsedu národnej rady bude prijatý návrh zákona bude zaradený do programu schôdze národnej rady a bude sa o ňom na danej schôdzi rokovať.</w:t>
      </w:r>
    </w:p>
    <w:p w14:paraId="2881850B" w14:textId="77777777" w:rsidR="002903E4" w:rsidRPr="002903E4" w:rsidRDefault="002903E4" w:rsidP="002903E4">
      <w:pPr>
        <w:spacing w:after="0" w:line="240" w:lineRule="auto"/>
        <w:ind w:firstLine="567"/>
        <w:contextualSpacing/>
        <w:jc w:val="both"/>
        <w:rPr>
          <w:rFonts w:ascii="Times New Roman" w:hAnsi="Times New Roman"/>
          <w:bCs/>
          <w:sz w:val="24"/>
          <w:szCs w:val="24"/>
        </w:rPr>
      </w:pPr>
    </w:p>
    <w:p w14:paraId="1DC88893" w14:textId="0BD9B15E" w:rsidR="002903E4" w:rsidRDefault="002903E4" w:rsidP="002903E4">
      <w:pPr>
        <w:spacing w:after="0" w:line="240" w:lineRule="auto"/>
        <w:ind w:firstLine="567"/>
        <w:contextualSpacing/>
        <w:jc w:val="both"/>
        <w:rPr>
          <w:rFonts w:ascii="Times New Roman" w:hAnsi="Times New Roman"/>
          <w:bCs/>
          <w:sz w:val="24"/>
          <w:szCs w:val="24"/>
        </w:rPr>
      </w:pPr>
      <w:r w:rsidRPr="002903E4">
        <w:rPr>
          <w:rFonts w:ascii="Times New Roman" w:hAnsi="Times New Roman"/>
          <w:bCs/>
          <w:sz w:val="24"/>
          <w:szCs w:val="24"/>
        </w:rPr>
        <w:t xml:space="preserve">Podľa predloženého návrhu môže predseda národnej rady predložiť na rokovanie národnej rady aj návrh zákona, ktorý nebude spĺňať podmienku vyplývajúcu z § 96 ods. 3 Zákona o rokovacom poriadku. O zaradení takéhoto návrhu zákona do programu rokovania však bude rozhodovať národná rada hlasovaním bez rozpravy v rámci hlasovania o programe schôdze národnej rady. V prípade, že sa predseda národnej rady rozhodne pre uplatnenie výnimky, ktorú mu umožní prijatie predkladaného návrhu zákona bude s návrhom zákona, ktorý nespĺňa podmienku § 96 ods. 3 Zákona o rokovacom poriadku postupovať obvykle podľa Zákona o rokovacom poriadku. </w:t>
      </w:r>
    </w:p>
    <w:p w14:paraId="397629BB" w14:textId="77777777" w:rsidR="002903E4" w:rsidRPr="002903E4" w:rsidRDefault="002903E4" w:rsidP="002903E4">
      <w:pPr>
        <w:spacing w:after="0" w:line="240" w:lineRule="auto"/>
        <w:ind w:firstLine="567"/>
        <w:contextualSpacing/>
        <w:jc w:val="both"/>
        <w:rPr>
          <w:rFonts w:ascii="Times New Roman" w:hAnsi="Times New Roman"/>
          <w:bCs/>
          <w:sz w:val="24"/>
          <w:szCs w:val="24"/>
        </w:rPr>
      </w:pPr>
    </w:p>
    <w:p w14:paraId="312C444C" w14:textId="052BC8D3" w:rsidR="002903E4" w:rsidRDefault="002903E4" w:rsidP="002903E4">
      <w:pPr>
        <w:spacing w:after="0" w:line="240" w:lineRule="auto"/>
        <w:ind w:firstLine="567"/>
        <w:contextualSpacing/>
        <w:jc w:val="both"/>
        <w:rPr>
          <w:rFonts w:ascii="Times New Roman" w:hAnsi="Times New Roman"/>
          <w:bCs/>
          <w:sz w:val="24"/>
          <w:szCs w:val="24"/>
        </w:rPr>
      </w:pPr>
      <w:r w:rsidRPr="002903E4">
        <w:rPr>
          <w:rFonts w:ascii="Times New Roman" w:hAnsi="Times New Roman"/>
          <w:bCs/>
          <w:sz w:val="24"/>
          <w:szCs w:val="24"/>
        </w:rPr>
        <w:t xml:space="preserve">Prijatím navrhovaného zákona sa taktiež vytvorí systémový nástroj prostredníctvom, ktorého môže dôjsť k urýchleniu schválenia novely Ústavy Slovenskej republiky č. 460/1992 </w:t>
      </w:r>
      <w:r w:rsidRPr="002903E4">
        <w:rPr>
          <w:rFonts w:ascii="Times New Roman" w:hAnsi="Times New Roman"/>
          <w:bCs/>
          <w:sz w:val="24"/>
          <w:szCs w:val="24"/>
        </w:rPr>
        <w:lastRenderedPageBreak/>
        <w:t xml:space="preserve">Zb., ktorá by výslovne umožňovala vyhlásenie referenda o skrátení funkčného obdobia Národnej rady Slovenskej republiky a o následnom vyhlásení volieb do Národnej rady Slovenskej republiky, čím sa posilní kvalita demokracie v Slovenskej republike, pretože sa rozšíri priestor ľudu pre rozhodovanie o svojej budúcnosti.  </w:t>
      </w:r>
    </w:p>
    <w:p w14:paraId="7BC3EA9D" w14:textId="77777777" w:rsidR="002903E4" w:rsidRPr="002903E4" w:rsidRDefault="002903E4" w:rsidP="002903E4">
      <w:pPr>
        <w:spacing w:after="0" w:line="240" w:lineRule="auto"/>
        <w:ind w:firstLine="567"/>
        <w:contextualSpacing/>
        <w:jc w:val="both"/>
        <w:rPr>
          <w:rFonts w:ascii="Times New Roman" w:hAnsi="Times New Roman"/>
          <w:bCs/>
          <w:sz w:val="24"/>
          <w:szCs w:val="24"/>
        </w:rPr>
      </w:pPr>
    </w:p>
    <w:p w14:paraId="4B0DAE7E" w14:textId="77777777" w:rsidR="002903E4" w:rsidRDefault="002903E4" w:rsidP="002903E4">
      <w:pPr>
        <w:spacing w:after="0" w:line="240" w:lineRule="auto"/>
        <w:ind w:firstLine="567"/>
        <w:contextualSpacing/>
        <w:jc w:val="both"/>
        <w:rPr>
          <w:rFonts w:ascii="Times New Roman" w:hAnsi="Times New Roman"/>
          <w:bCs/>
          <w:sz w:val="24"/>
          <w:szCs w:val="24"/>
        </w:rPr>
      </w:pPr>
      <w:r w:rsidRPr="002903E4">
        <w:rPr>
          <w:rFonts w:ascii="Times New Roman" w:hAnsi="Times New Roman"/>
          <w:bCs/>
          <w:sz w:val="24"/>
          <w:szCs w:val="24"/>
        </w:rPr>
        <w:t>Predkladaný návrh zákona nemá žiadne vplyvy na rozpočet verejnej správy, vplyvy na podnikateľské prostredie, sociálne vplyvy, vplyvy na životné prostredie a ani vplyvy na informatizáciu spoločnosti a služby verejnej správy pre občana.</w:t>
      </w:r>
    </w:p>
    <w:p w14:paraId="0A44E9BC" w14:textId="260C906F" w:rsidR="002903E4" w:rsidRPr="002903E4" w:rsidRDefault="002903E4" w:rsidP="002903E4">
      <w:pPr>
        <w:spacing w:after="0" w:line="240" w:lineRule="auto"/>
        <w:ind w:firstLine="567"/>
        <w:contextualSpacing/>
        <w:jc w:val="both"/>
        <w:rPr>
          <w:rFonts w:ascii="Times New Roman" w:hAnsi="Times New Roman"/>
          <w:bCs/>
          <w:sz w:val="24"/>
          <w:szCs w:val="24"/>
        </w:rPr>
      </w:pPr>
      <w:r w:rsidRPr="002903E4">
        <w:rPr>
          <w:rFonts w:ascii="Times New Roman" w:hAnsi="Times New Roman"/>
          <w:bCs/>
          <w:sz w:val="24"/>
          <w:szCs w:val="24"/>
        </w:rPr>
        <w:t xml:space="preserve"> </w:t>
      </w:r>
    </w:p>
    <w:p w14:paraId="10C787C6" w14:textId="77777777" w:rsidR="002903E4" w:rsidRPr="002903E4" w:rsidRDefault="002903E4" w:rsidP="002903E4">
      <w:pPr>
        <w:spacing w:after="0" w:line="240" w:lineRule="auto"/>
        <w:ind w:firstLine="567"/>
        <w:contextualSpacing/>
        <w:jc w:val="both"/>
        <w:rPr>
          <w:rFonts w:ascii="Times New Roman" w:hAnsi="Times New Roman"/>
          <w:bCs/>
          <w:sz w:val="24"/>
          <w:szCs w:val="24"/>
        </w:rPr>
      </w:pPr>
      <w:r w:rsidRPr="002903E4">
        <w:rPr>
          <w:rFonts w:ascii="Times New Roman" w:hAnsi="Times New Roman"/>
          <w:bCs/>
          <w:sz w:val="24"/>
          <w:szCs w:val="24"/>
        </w:rPr>
        <w:t>Predkladaný návrh zákona je v súlade s Ústavou Slovenskej republiky, ústavnými zákonmi a ostatnými všeobecne záväznými právnymi predpismi Slovenskej republiky, medzinárodnými zmluvami a inými medzinárodnými dokumentmi, ktorými je Slovenská republika viazaná. Návrh  zákona je v súlade s právom Európskej únie.</w:t>
      </w:r>
    </w:p>
    <w:p w14:paraId="1668AABA" w14:textId="77777777" w:rsidR="003A095C" w:rsidRDefault="003A095C" w:rsidP="003A095C">
      <w:pPr>
        <w:spacing w:after="0" w:line="240" w:lineRule="auto"/>
        <w:contextualSpacing/>
        <w:jc w:val="both"/>
        <w:rPr>
          <w:rFonts w:ascii="Times New Roman" w:hAnsi="Times New Roman"/>
          <w:b/>
          <w:sz w:val="24"/>
          <w:szCs w:val="24"/>
        </w:rPr>
      </w:pPr>
    </w:p>
    <w:p w14:paraId="2D7D58EC" w14:textId="24333DC2" w:rsidR="00584000" w:rsidRDefault="00584000" w:rsidP="00584000">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B. </w:t>
      </w:r>
      <w:r w:rsidRPr="007350A3">
        <w:rPr>
          <w:rFonts w:ascii="Times New Roman" w:hAnsi="Times New Roman"/>
          <w:b/>
          <w:sz w:val="24"/>
          <w:szCs w:val="24"/>
        </w:rPr>
        <w:t>Osobitná časť</w:t>
      </w:r>
    </w:p>
    <w:p w14:paraId="540D49E9" w14:textId="77777777" w:rsidR="002903E4" w:rsidRDefault="002903E4" w:rsidP="002903E4">
      <w:pPr>
        <w:spacing w:after="0" w:line="240" w:lineRule="auto"/>
        <w:jc w:val="both"/>
        <w:rPr>
          <w:rFonts w:ascii="Times New Roman" w:hAnsi="Times New Roman"/>
          <w:b/>
          <w:sz w:val="24"/>
          <w:szCs w:val="24"/>
        </w:rPr>
      </w:pPr>
    </w:p>
    <w:p w14:paraId="35BAD6CB" w14:textId="6F6014DD" w:rsidR="002903E4" w:rsidRDefault="002903E4" w:rsidP="002903E4">
      <w:pPr>
        <w:spacing w:after="0" w:line="240" w:lineRule="auto"/>
        <w:jc w:val="both"/>
        <w:rPr>
          <w:rFonts w:ascii="Times New Roman" w:hAnsi="Times New Roman"/>
          <w:b/>
          <w:sz w:val="24"/>
          <w:szCs w:val="24"/>
        </w:rPr>
      </w:pPr>
      <w:r w:rsidRPr="002903E4">
        <w:rPr>
          <w:rFonts w:ascii="Times New Roman" w:hAnsi="Times New Roman"/>
          <w:b/>
          <w:sz w:val="24"/>
          <w:szCs w:val="24"/>
        </w:rPr>
        <w:t>K Čl. I</w:t>
      </w:r>
    </w:p>
    <w:p w14:paraId="7BB87B53" w14:textId="77777777" w:rsidR="002903E4" w:rsidRPr="002903E4" w:rsidRDefault="002903E4" w:rsidP="002903E4">
      <w:pPr>
        <w:spacing w:after="0" w:line="240" w:lineRule="auto"/>
        <w:ind w:firstLine="567"/>
        <w:jc w:val="both"/>
        <w:rPr>
          <w:rFonts w:ascii="Times New Roman" w:hAnsi="Times New Roman"/>
          <w:b/>
          <w:sz w:val="24"/>
          <w:szCs w:val="24"/>
        </w:rPr>
      </w:pPr>
    </w:p>
    <w:p w14:paraId="5BCF06E1" w14:textId="77777777" w:rsidR="002903E4" w:rsidRPr="002903E4" w:rsidRDefault="002903E4" w:rsidP="002903E4">
      <w:pPr>
        <w:spacing w:after="0" w:line="240" w:lineRule="auto"/>
        <w:jc w:val="both"/>
        <w:rPr>
          <w:rFonts w:ascii="Times New Roman" w:hAnsi="Times New Roman"/>
          <w:b/>
          <w:sz w:val="24"/>
          <w:szCs w:val="24"/>
        </w:rPr>
      </w:pPr>
      <w:r w:rsidRPr="002903E4">
        <w:rPr>
          <w:rFonts w:ascii="Times New Roman" w:hAnsi="Times New Roman"/>
          <w:b/>
          <w:sz w:val="24"/>
          <w:szCs w:val="24"/>
        </w:rPr>
        <w:t>K bodu 1</w:t>
      </w:r>
    </w:p>
    <w:p w14:paraId="3047DD7A" w14:textId="502C9A65" w:rsidR="002903E4" w:rsidRDefault="002903E4" w:rsidP="002903E4">
      <w:pPr>
        <w:spacing w:after="0" w:line="240" w:lineRule="auto"/>
        <w:ind w:firstLine="567"/>
        <w:jc w:val="both"/>
        <w:rPr>
          <w:rFonts w:ascii="Times New Roman" w:hAnsi="Times New Roman"/>
          <w:bCs/>
          <w:sz w:val="24"/>
          <w:szCs w:val="24"/>
        </w:rPr>
      </w:pPr>
      <w:r w:rsidRPr="002903E4">
        <w:rPr>
          <w:rFonts w:ascii="Times New Roman" w:hAnsi="Times New Roman"/>
          <w:bCs/>
          <w:sz w:val="24"/>
          <w:szCs w:val="24"/>
        </w:rPr>
        <w:tab/>
        <w:t xml:space="preserve">Doterajší text § 71 sa označuje ako odsek 1 a pripája sa odsek 2, ktorý ustanovuje oprávnenie predsedu národnej rady, na základe, ktorého môže podať návrh na zaradenie návrhu zákona nespĺňajúceho podmienku vyplývajúcu z § 96 ods. 3 do programu schôdze národnej rady. V prípade, že návrh predsedu národnej rady nebude schválený návrh zákona tak bude odmietnutý dva krát v lehote kratšej ako šesť mesiacov následkom čoho sa aplikuje podmienka, ktorá bude blokovať možnosť podania takéhoto návrhu zákona po dobu celých šiestich mesiacov odo dňa jeho prvého neschválenia. Pri formulácii tejto podmienky sa vychádza z ustanovenia § 96 ods. 3, ktoré je novelizované v Čl. I bod 2 predkladaného návrhu zákona. Prakticky dochádza k posunu naplnenia tejto podmienky do okamihu dvojnásobného odmietnutia návrhu zákona národnou radou. </w:t>
      </w:r>
    </w:p>
    <w:p w14:paraId="5A2BEEC1" w14:textId="77777777" w:rsidR="002903E4" w:rsidRPr="002903E4" w:rsidRDefault="002903E4" w:rsidP="002903E4">
      <w:pPr>
        <w:spacing w:after="0" w:line="240" w:lineRule="auto"/>
        <w:ind w:firstLine="567"/>
        <w:jc w:val="both"/>
        <w:rPr>
          <w:rFonts w:ascii="Times New Roman" w:hAnsi="Times New Roman"/>
          <w:bCs/>
          <w:sz w:val="24"/>
          <w:szCs w:val="24"/>
        </w:rPr>
      </w:pPr>
    </w:p>
    <w:p w14:paraId="50084ED6" w14:textId="77777777" w:rsidR="002903E4" w:rsidRPr="002903E4" w:rsidRDefault="002903E4" w:rsidP="002903E4">
      <w:pPr>
        <w:spacing w:after="0" w:line="240" w:lineRule="auto"/>
        <w:jc w:val="both"/>
        <w:rPr>
          <w:rFonts w:ascii="Times New Roman" w:hAnsi="Times New Roman"/>
          <w:b/>
          <w:sz w:val="24"/>
          <w:szCs w:val="24"/>
        </w:rPr>
      </w:pPr>
      <w:r w:rsidRPr="002903E4">
        <w:rPr>
          <w:rFonts w:ascii="Times New Roman" w:hAnsi="Times New Roman"/>
          <w:b/>
          <w:sz w:val="24"/>
          <w:szCs w:val="24"/>
        </w:rPr>
        <w:t>K bodu 2</w:t>
      </w:r>
    </w:p>
    <w:p w14:paraId="02F2A99E" w14:textId="69C54673" w:rsidR="00284D4C" w:rsidRPr="002903E4" w:rsidRDefault="002903E4" w:rsidP="002903E4">
      <w:pPr>
        <w:spacing w:after="0" w:line="240" w:lineRule="auto"/>
        <w:ind w:firstLine="567"/>
        <w:jc w:val="both"/>
        <w:rPr>
          <w:rFonts w:ascii="Times New Roman" w:hAnsi="Times New Roman"/>
          <w:bCs/>
          <w:sz w:val="24"/>
          <w:szCs w:val="24"/>
        </w:rPr>
      </w:pPr>
      <w:r w:rsidRPr="002903E4">
        <w:rPr>
          <w:rFonts w:ascii="Times New Roman" w:hAnsi="Times New Roman"/>
          <w:bCs/>
          <w:sz w:val="24"/>
          <w:szCs w:val="24"/>
        </w:rPr>
        <w:tab/>
        <w:t xml:space="preserve">Navrhovanou zmenou prvej vety ustanovenia § 96 ods. 3 formulujúcej podmienku, na základe ktorej je možné podať nový návrh zákona v tej istej veci najskôr o šesť mesiacov odo dňa neschválenia návrhu zákona dochádza k možnosti podať návrh zákona v tej istej veci čím sa posilňuje zákonodarná pôsobnosť národnej rady. O opodstatnenosti takéhoto návrhu však rozhoduje procedúra skladajúca sa z dvoch krokov – návrhu predsedu národnej rady a schválenia tohto návrhu národnou radou. Dvojstupňová procedúra má zamedziť zneužívaniu oprávnenia podávať návrhy zákonov ako formu obštrukcie pri rokovaní národnej rady. </w:t>
      </w:r>
      <w:r w:rsidR="00584000" w:rsidRPr="002903E4">
        <w:rPr>
          <w:rFonts w:ascii="Times New Roman" w:hAnsi="Times New Roman"/>
          <w:bCs/>
          <w:sz w:val="24"/>
          <w:szCs w:val="24"/>
        </w:rPr>
        <w:t xml:space="preserve"> </w:t>
      </w:r>
    </w:p>
    <w:p w14:paraId="5017228B" w14:textId="77777777" w:rsidR="00584000" w:rsidRDefault="00584000" w:rsidP="00584000">
      <w:pPr>
        <w:spacing w:after="0" w:line="240" w:lineRule="auto"/>
        <w:ind w:firstLine="567"/>
        <w:jc w:val="both"/>
        <w:rPr>
          <w:rFonts w:ascii="Times New Roman" w:hAnsi="Times New Roman"/>
          <w:sz w:val="24"/>
          <w:szCs w:val="24"/>
        </w:rPr>
      </w:pPr>
    </w:p>
    <w:p w14:paraId="7E037753" w14:textId="77777777" w:rsidR="00584000" w:rsidRDefault="00584000" w:rsidP="00F54703">
      <w:pPr>
        <w:spacing w:after="0" w:line="240" w:lineRule="auto"/>
        <w:jc w:val="both"/>
        <w:rPr>
          <w:rFonts w:ascii="Times New Roman" w:hAnsi="Times New Roman"/>
          <w:sz w:val="24"/>
          <w:szCs w:val="24"/>
        </w:rPr>
      </w:pPr>
    </w:p>
    <w:p w14:paraId="660596BF" w14:textId="77777777" w:rsidR="00584000" w:rsidRPr="005E1004" w:rsidRDefault="00584000" w:rsidP="00584000">
      <w:pPr>
        <w:pStyle w:val="Zkladntext"/>
        <w:rPr>
          <w:b/>
        </w:rPr>
      </w:pPr>
      <w:r>
        <w:rPr>
          <w:b/>
        </w:rPr>
        <w:t>K Čl. II</w:t>
      </w:r>
    </w:p>
    <w:p w14:paraId="7F75174B" w14:textId="77777777" w:rsidR="00584000" w:rsidRPr="007350A3" w:rsidRDefault="00584000" w:rsidP="00584000">
      <w:pPr>
        <w:pStyle w:val="Zkladntext"/>
        <w:rPr>
          <w:b/>
        </w:rPr>
      </w:pPr>
    </w:p>
    <w:p w14:paraId="4A0B8664" w14:textId="7856B608" w:rsidR="00584000" w:rsidRDefault="00584000" w:rsidP="00584000">
      <w:pPr>
        <w:pStyle w:val="Zkladntext"/>
        <w:ind w:firstLine="708"/>
      </w:pPr>
      <w:r w:rsidRPr="007350A3">
        <w:t>Navrhuje sa</w:t>
      </w:r>
      <w:r w:rsidR="002903E4">
        <w:t xml:space="preserve"> </w:t>
      </w:r>
      <w:r w:rsidR="002903E4">
        <w:t xml:space="preserve">v zmysle § 19 ods. 2 druhá veta zákona č. 400/2015 Z. z. </w:t>
      </w:r>
      <w:r w:rsidR="002903E4" w:rsidRPr="003A5EBA">
        <w:t>o tvorbe právnych predpisov a o Zbierke zákonov Slovenskej republiky a o zmene a doplnení niektorých zákonov</w:t>
      </w:r>
      <w:r w:rsidR="002903E4">
        <w:t xml:space="preserve"> </w:t>
      </w:r>
      <w:r w:rsidR="00F54703">
        <w:rPr>
          <w:color w:val="000000"/>
        </w:rPr>
        <w:t>stanoviť</w:t>
      </w:r>
      <w:r w:rsidRPr="007350A3">
        <w:t xml:space="preserve"> účinnosť zákona </w:t>
      </w:r>
      <w:r w:rsidR="00284D4C" w:rsidRPr="00284D4C">
        <w:t>dňom vyhlásenia</w:t>
      </w:r>
      <w:r w:rsidR="00284D4C">
        <w:t xml:space="preserve"> v Zbierke zákonov, </w:t>
      </w:r>
      <w:r w:rsidR="00284D4C" w:rsidRPr="00284D4C">
        <w:t>čo je odôvodnené naliehavým všeobecným záujmom spočívajúcim</w:t>
      </w:r>
      <w:r w:rsidR="00284D4C">
        <w:t xml:space="preserve"> v potrebe </w:t>
      </w:r>
      <w:proofErr w:type="spellStart"/>
      <w:r w:rsidR="00284D4C">
        <w:t>prejednania</w:t>
      </w:r>
      <w:proofErr w:type="spellEnd"/>
      <w:r w:rsidR="00284D4C">
        <w:t xml:space="preserve"> spoločensky významných návrhov zákona, ktorým</w:t>
      </w:r>
      <w:r w:rsidR="00CD0E47">
        <w:t>i</w:t>
      </w:r>
      <w:r w:rsidR="00284D4C">
        <w:t xml:space="preserve"> sa NRSR</w:t>
      </w:r>
      <w:r w:rsidR="00CD0E47">
        <w:t xml:space="preserve"> nemohla zaoberať pri súčasnom znení predmetného ustanovenia.</w:t>
      </w:r>
    </w:p>
    <w:p w14:paraId="486A61DC" w14:textId="35C66B3D" w:rsidR="005A0910" w:rsidRDefault="005A0910">
      <w:pPr>
        <w:rPr>
          <w:rFonts w:ascii="Times New Roman" w:hAnsi="Times New Roman"/>
          <w:b/>
          <w:sz w:val="24"/>
          <w:szCs w:val="24"/>
        </w:rPr>
      </w:pPr>
      <w:r>
        <w:rPr>
          <w:rFonts w:ascii="Times New Roman" w:hAnsi="Times New Roman"/>
          <w:b/>
          <w:sz w:val="24"/>
          <w:szCs w:val="24"/>
        </w:rPr>
        <w:br w:type="page"/>
      </w:r>
    </w:p>
    <w:p w14:paraId="0AC3C156" w14:textId="77777777" w:rsidR="005A0910" w:rsidRPr="005A0910" w:rsidRDefault="005A0910" w:rsidP="005A0910">
      <w:pPr>
        <w:spacing w:after="0" w:line="240" w:lineRule="auto"/>
        <w:contextualSpacing/>
        <w:jc w:val="center"/>
        <w:rPr>
          <w:rFonts w:ascii="Times New Roman" w:hAnsi="Times New Roman"/>
          <w:b/>
          <w:sz w:val="24"/>
          <w:szCs w:val="24"/>
        </w:rPr>
      </w:pPr>
      <w:r w:rsidRPr="005A0910">
        <w:rPr>
          <w:rFonts w:ascii="Times New Roman" w:hAnsi="Times New Roman"/>
          <w:b/>
          <w:sz w:val="24"/>
          <w:szCs w:val="24"/>
        </w:rPr>
        <w:lastRenderedPageBreak/>
        <w:t>DOLOŽKA  ZLUČITEĽNOSTI</w:t>
      </w:r>
    </w:p>
    <w:p w14:paraId="12DCB1EC" w14:textId="77777777" w:rsidR="005A0910" w:rsidRPr="005A0910" w:rsidRDefault="005A0910" w:rsidP="005A0910">
      <w:pPr>
        <w:spacing w:after="0" w:line="240" w:lineRule="auto"/>
        <w:contextualSpacing/>
        <w:jc w:val="center"/>
        <w:rPr>
          <w:rFonts w:ascii="Times New Roman" w:hAnsi="Times New Roman"/>
          <w:b/>
          <w:sz w:val="24"/>
          <w:szCs w:val="24"/>
        </w:rPr>
      </w:pPr>
      <w:r w:rsidRPr="005A0910">
        <w:rPr>
          <w:rFonts w:ascii="Times New Roman" w:hAnsi="Times New Roman"/>
          <w:b/>
          <w:sz w:val="24"/>
          <w:szCs w:val="24"/>
        </w:rPr>
        <w:t>návrhu zákona s právom Európskej únie</w:t>
      </w:r>
    </w:p>
    <w:p w14:paraId="37A26E9F" w14:textId="77777777" w:rsidR="005A0910" w:rsidRPr="005A0910" w:rsidRDefault="005A0910" w:rsidP="005A0910">
      <w:pPr>
        <w:spacing w:after="0" w:line="240" w:lineRule="auto"/>
        <w:contextualSpacing/>
        <w:jc w:val="both"/>
        <w:rPr>
          <w:rFonts w:ascii="Times New Roman" w:hAnsi="Times New Roman"/>
          <w:bCs/>
          <w:sz w:val="24"/>
          <w:szCs w:val="24"/>
        </w:rPr>
      </w:pPr>
    </w:p>
    <w:p w14:paraId="6D7A92F7" w14:textId="42361381" w:rsidR="005A0910" w:rsidRPr="005A0910" w:rsidRDefault="005A0910" w:rsidP="005A0910">
      <w:pPr>
        <w:spacing w:after="0" w:line="240" w:lineRule="auto"/>
        <w:contextualSpacing/>
        <w:jc w:val="both"/>
        <w:rPr>
          <w:rFonts w:ascii="Times New Roman" w:hAnsi="Times New Roman"/>
          <w:bCs/>
          <w:sz w:val="24"/>
          <w:szCs w:val="24"/>
        </w:rPr>
      </w:pPr>
      <w:r w:rsidRPr="005A0910">
        <w:rPr>
          <w:rFonts w:ascii="Times New Roman" w:hAnsi="Times New Roman"/>
          <w:bCs/>
          <w:sz w:val="24"/>
          <w:szCs w:val="24"/>
        </w:rPr>
        <w:t>1.</w:t>
      </w:r>
      <w:r w:rsidRPr="005A0910">
        <w:rPr>
          <w:rFonts w:ascii="Times New Roman" w:hAnsi="Times New Roman"/>
          <w:bCs/>
          <w:sz w:val="24"/>
          <w:szCs w:val="24"/>
        </w:rPr>
        <w:tab/>
      </w:r>
      <w:r w:rsidRPr="005A0910">
        <w:rPr>
          <w:rFonts w:ascii="Times New Roman" w:hAnsi="Times New Roman"/>
          <w:b/>
          <w:sz w:val="24"/>
          <w:szCs w:val="24"/>
        </w:rPr>
        <w:t>Navrhovateľ zákona</w:t>
      </w:r>
      <w:r w:rsidRPr="005A0910">
        <w:rPr>
          <w:rFonts w:ascii="Times New Roman" w:hAnsi="Times New Roman"/>
          <w:bCs/>
          <w:sz w:val="24"/>
          <w:szCs w:val="24"/>
        </w:rPr>
        <w:t xml:space="preserve">: </w:t>
      </w:r>
      <w:r w:rsidR="00CB5D72" w:rsidRPr="003673F6">
        <w:rPr>
          <w:rFonts w:ascii="Times New Roman" w:hAnsi="Times New Roman"/>
          <w:bCs/>
          <w:sz w:val="24"/>
          <w:szCs w:val="24"/>
        </w:rPr>
        <w:t xml:space="preserve">skupina poslancov Národnej rady Slovenskej republiky </w:t>
      </w:r>
    </w:p>
    <w:p w14:paraId="1264F955" w14:textId="77777777" w:rsidR="005A0910" w:rsidRPr="005A0910" w:rsidRDefault="005A0910" w:rsidP="005A0910">
      <w:pPr>
        <w:spacing w:after="0" w:line="240" w:lineRule="auto"/>
        <w:contextualSpacing/>
        <w:jc w:val="both"/>
        <w:rPr>
          <w:rFonts w:ascii="Times New Roman" w:hAnsi="Times New Roman"/>
          <w:bCs/>
          <w:sz w:val="24"/>
          <w:szCs w:val="24"/>
        </w:rPr>
      </w:pPr>
    </w:p>
    <w:p w14:paraId="46BDDF10" w14:textId="4C9DF84E" w:rsidR="005A0910" w:rsidRPr="005A0910" w:rsidRDefault="005A0910" w:rsidP="00CB5D72">
      <w:pPr>
        <w:spacing w:after="0" w:line="240" w:lineRule="auto"/>
        <w:ind w:left="708" w:hanging="708"/>
        <w:contextualSpacing/>
        <w:jc w:val="both"/>
        <w:rPr>
          <w:rFonts w:ascii="Times New Roman" w:hAnsi="Times New Roman"/>
          <w:bCs/>
          <w:sz w:val="24"/>
          <w:szCs w:val="24"/>
        </w:rPr>
      </w:pPr>
      <w:r w:rsidRPr="005A0910">
        <w:rPr>
          <w:rFonts w:ascii="Times New Roman" w:hAnsi="Times New Roman"/>
          <w:bCs/>
          <w:sz w:val="24"/>
          <w:szCs w:val="24"/>
        </w:rPr>
        <w:t>2.</w:t>
      </w:r>
      <w:r w:rsidRPr="005A0910">
        <w:rPr>
          <w:rFonts w:ascii="Times New Roman" w:hAnsi="Times New Roman"/>
          <w:bCs/>
          <w:sz w:val="24"/>
          <w:szCs w:val="24"/>
        </w:rPr>
        <w:tab/>
      </w:r>
      <w:r w:rsidRPr="005A0910">
        <w:rPr>
          <w:rFonts w:ascii="Times New Roman" w:hAnsi="Times New Roman"/>
          <w:b/>
          <w:sz w:val="24"/>
          <w:szCs w:val="24"/>
        </w:rPr>
        <w:t>Názov návrhu zákona:</w:t>
      </w:r>
      <w:r w:rsidRPr="005A0910">
        <w:rPr>
          <w:rFonts w:ascii="Times New Roman" w:hAnsi="Times New Roman"/>
          <w:bCs/>
          <w:sz w:val="24"/>
          <w:szCs w:val="24"/>
        </w:rPr>
        <w:t xml:space="preserve"> </w:t>
      </w:r>
      <w:r w:rsidR="00CB5D72">
        <w:rPr>
          <w:rFonts w:ascii="Times New Roman" w:hAnsi="Times New Roman"/>
          <w:bCs/>
          <w:sz w:val="24"/>
          <w:szCs w:val="24"/>
        </w:rPr>
        <w:t>N</w:t>
      </w:r>
      <w:r w:rsidRPr="005A0910">
        <w:rPr>
          <w:rFonts w:ascii="Times New Roman" w:hAnsi="Times New Roman"/>
          <w:bCs/>
          <w:sz w:val="24"/>
          <w:szCs w:val="24"/>
        </w:rPr>
        <w:t xml:space="preserve">ávrh zákona, </w:t>
      </w:r>
      <w:r w:rsidR="00F01582" w:rsidRPr="00F01582">
        <w:rPr>
          <w:rFonts w:ascii="Times New Roman" w:hAnsi="Times New Roman"/>
          <w:bCs/>
          <w:sz w:val="24"/>
          <w:szCs w:val="24"/>
        </w:rPr>
        <w:t>ktorým sa mení a dopĺňa zákon Národnej rady Slovenskej republiky č. 350/1996 Z. z. o rokovacom poriadku Národnej rady Slovenskej republiky v znení neskorších predpisov</w:t>
      </w:r>
    </w:p>
    <w:p w14:paraId="7D233097" w14:textId="77777777" w:rsidR="005A0910" w:rsidRPr="005A0910" w:rsidRDefault="005A0910" w:rsidP="005A0910">
      <w:pPr>
        <w:spacing w:after="0" w:line="240" w:lineRule="auto"/>
        <w:contextualSpacing/>
        <w:jc w:val="both"/>
        <w:rPr>
          <w:rFonts w:ascii="Times New Roman" w:hAnsi="Times New Roman"/>
          <w:bCs/>
          <w:sz w:val="24"/>
          <w:szCs w:val="24"/>
        </w:rPr>
      </w:pPr>
    </w:p>
    <w:p w14:paraId="62072B33" w14:textId="565D7B59" w:rsidR="00F01582" w:rsidRPr="00D60773" w:rsidRDefault="005A0910" w:rsidP="00F01582">
      <w:pPr>
        <w:pStyle w:val="Normlnywebov"/>
        <w:spacing w:before="120" w:after="0" w:line="276" w:lineRule="auto"/>
        <w:jc w:val="both"/>
        <w:rPr>
          <w:b/>
          <w:bCs/>
          <w:color w:val="000000" w:themeColor="text1"/>
        </w:rPr>
      </w:pPr>
      <w:r w:rsidRPr="005A0910">
        <w:rPr>
          <w:bCs/>
        </w:rPr>
        <w:t>3.</w:t>
      </w:r>
      <w:r w:rsidRPr="005A0910">
        <w:rPr>
          <w:bCs/>
        </w:rPr>
        <w:tab/>
      </w:r>
      <w:r w:rsidR="00F01582" w:rsidRPr="00D60773">
        <w:rPr>
          <w:b/>
          <w:bCs/>
          <w:color w:val="000000" w:themeColor="text1"/>
        </w:rPr>
        <w:t>Predmet návrhu zákona:</w:t>
      </w:r>
    </w:p>
    <w:p w14:paraId="48113EC9" w14:textId="77777777" w:rsidR="00F01582" w:rsidRPr="00D60773" w:rsidRDefault="00F01582" w:rsidP="00F01582">
      <w:pPr>
        <w:pStyle w:val="Normlnywebov"/>
        <w:numPr>
          <w:ilvl w:val="0"/>
          <w:numId w:val="2"/>
        </w:numPr>
        <w:suppressAutoHyphens/>
        <w:spacing w:before="120" w:beforeAutospacing="0" w:after="0" w:afterAutospacing="0" w:line="276" w:lineRule="auto"/>
        <w:jc w:val="both"/>
        <w:rPr>
          <w:bCs/>
          <w:color w:val="000000" w:themeColor="text1"/>
        </w:rPr>
      </w:pPr>
      <w:r w:rsidRPr="00D60773">
        <w:rPr>
          <w:bCs/>
          <w:color w:val="000000" w:themeColor="text1"/>
        </w:rPr>
        <w:t>nie je upravený v primárnom práve Európskej únie,</w:t>
      </w:r>
    </w:p>
    <w:p w14:paraId="58A27724" w14:textId="77777777" w:rsidR="00F01582" w:rsidRPr="00D60773" w:rsidRDefault="00F01582" w:rsidP="00F01582">
      <w:pPr>
        <w:pStyle w:val="Normlnywebov"/>
        <w:numPr>
          <w:ilvl w:val="0"/>
          <w:numId w:val="2"/>
        </w:numPr>
        <w:suppressAutoHyphens/>
        <w:spacing w:before="120" w:beforeAutospacing="0" w:after="0" w:afterAutospacing="0" w:line="276" w:lineRule="auto"/>
        <w:jc w:val="both"/>
        <w:rPr>
          <w:bCs/>
          <w:color w:val="000000" w:themeColor="text1"/>
        </w:rPr>
      </w:pPr>
      <w:r w:rsidRPr="00D60773">
        <w:rPr>
          <w:bCs/>
          <w:color w:val="000000" w:themeColor="text1"/>
        </w:rPr>
        <w:t>nie je upravený v sekundárnom práve Európskej únie,</w:t>
      </w:r>
    </w:p>
    <w:p w14:paraId="6BC17CE9" w14:textId="77777777" w:rsidR="00F01582" w:rsidRPr="00D60773" w:rsidRDefault="00F01582" w:rsidP="00F01582">
      <w:pPr>
        <w:pStyle w:val="Normlnywebov"/>
        <w:numPr>
          <w:ilvl w:val="0"/>
          <w:numId w:val="2"/>
        </w:numPr>
        <w:suppressAutoHyphens/>
        <w:spacing w:before="120" w:beforeAutospacing="0" w:after="0" w:afterAutospacing="0" w:line="276" w:lineRule="auto"/>
        <w:jc w:val="both"/>
        <w:rPr>
          <w:bCs/>
          <w:color w:val="000000" w:themeColor="text1"/>
        </w:rPr>
      </w:pPr>
      <w:r w:rsidRPr="00D60773">
        <w:rPr>
          <w:bCs/>
          <w:color w:val="000000" w:themeColor="text1"/>
        </w:rPr>
        <w:t>nie je obsiahnutý v judikatúre Súdneho dvora Európskej únie.</w:t>
      </w:r>
    </w:p>
    <w:p w14:paraId="78E1F8DE" w14:textId="77777777" w:rsidR="00F01582" w:rsidRPr="00D60773" w:rsidRDefault="00F01582" w:rsidP="00F01582">
      <w:pPr>
        <w:pStyle w:val="Normlnywebov"/>
        <w:suppressAutoHyphens/>
        <w:spacing w:before="120" w:beforeAutospacing="0" w:after="0" w:afterAutospacing="0" w:line="276" w:lineRule="auto"/>
        <w:jc w:val="both"/>
        <w:rPr>
          <w:bCs/>
          <w:color w:val="000000" w:themeColor="text1"/>
        </w:rPr>
      </w:pPr>
    </w:p>
    <w:p w14:paraId="1015512A" w14:textId="77777777" w:rsidR="00F01582" w:rsidRPr="00D60773" w:rsidRDefault="00F01582" w:rsidP="00F01582">
      <w:pPr>
        <w:jc w:val="both"/>
        <w:rPr>
          <w:rFonts w:ascii="Times New Roman" w:hAnsi="Times New Roman"/>
          <w:b/>
          <w:bCs/>
          <w:color w:val="000000" w:themeColor="text1"/>
        </w:rPr>
      </w:pPr>
      <w:r w:rsidRPr="00D60773">
        <w:rPr>
          <w:rFonts w:ascii="Times New Roman" w:hAnsi="Times New Roman"/>
          <w:b/>
          <w:bCs/>
          <w:color w:val="000000" w:themeColor="text1"/>
        </w:rPr>
        <w:t>Vzhľadom na to, že predmet návrhu zákona nie je upravený v práve Európskej únie, je bezpredmetné vyjadrovať sa k bodom 4. a 5.</w:t>
      </w:r>
    </w:p>
    <w:p w14:paraId="343908EB" w14:textId="1CD77D1F" w:rsidR="00CB5D72" w:rsidRDefault="00CB5D72" w:rsidP="00F01582">
      <w:pPr>
        <w:spacing w:after="0" w:line="240" w:lineRule="auto"/>
        <w:contextualSpacing/>
        <w:jc w:val="both"/>
        <w:rPr>
          <w:rFonts w:ascii="Times New Roman" w:hAnsi="Times New Roman"/>
          <w:b/>
          <w:sz w:val="24"/>
          <w:szCs w:val="24"/>
        </w:rPr>
      </w:pPr>
      <w:r>
        <w:rPr>
          <w:rFonts w:ascii="Times New Roman" w:hAnsi="Times New Roman"/>
          <w:b/>
          <w:sz w:val="24"/>
          <w:szCs w:val="24"/>
        </w:rPr>
        <w:br w:type="page"/>
      </w:r>
    </w:p>
    <w:p w14:paraId="4B293E65" w14:textId="77777777" w:rsidR="003673F6" w:rsidRDefault="003673F6" w:rsidP="003673F6">
      <w:pPr>
        <w:spacing w:before="120"/>
        <w:jc w:val="center"/>
        <w:rPr>
          <w:rFonts w:ascii="Times New Roman" w:hAnsi="Times New Roman"/>
          <w:b/>
          <w:bCs/>
          <w:caps/>
          <w:color w:val="000000" w:themeColor="text1"/>
          <w:spacing w:val="30"/>
        </w:rPr>
      </w:pPr>
      <w:r>
        <w:rPr>
          <w:rFonts w:ascii="Times New Roman" w:hAnsi="Times New Roman"/>
          <w:b/>
          <w:bCs/>
          <w:caps/>
          <w:color w:val="000000" w:themeColor="text1"/>
          <w:spacing w:val="30"/>
        </w:rPr>
        <w:lastRenderedPageBreak/>
        <w:t>Doložka</w:t>
      </w:r>
    </w:p>
    <w:p w14:paraId="084B8635" w14:textId="77777777" w:rsidR="003673F6" w:rsidRDefault="003673F6" w:rsidP="003673F6">
      <w:pPr>
        <w:spacing w:before="120"/>
        <w:jc w:val="center"/>
        <w:rPr>
          <w:rFonts w:ascii="Times New Roman" w:hAnsi="Times New Roman"/>
          <w:b/>
          <w:bCs/>
          <w:color w:val="000000" w:themeColor="text1"/>
        </w:rPr>
      </w:pPr>
      <w:r>
        <w:rPr>
          <w:rFonts w:ascii="Times New Roman" w:hAnsi="Times New Roman"/>
          <w:b/>
          <w:bCs/>
          <w:color w:val="000000" w:themeColor="text1"/>
        </w:rPr>
        <w:t>vybraných vplyvov</w:t>
      </w:r>
    </w:p>
    <w:p w14:paraId="6A528573" w14:textId="2C16FC8F" w:rsidR="00CB5D72" w:rsidRPr="006E26EC" w:rsidRDefault="00CB5D72" w:rsidP="00CB5D72">
      <w:pPr>
        <w:spacing w:before="120"/>
        <w:jc w:val="both"/>
        <w:rPr>
          <w:rFonts w:ascii="Times New Roman" w:hAnsi="Times New Roman"/>
          <w:b/>
          <w:bCs/>
          <w:color w:val="FF0000"/>
        </w:rPr>
      </w:pPr>
      <w:r>
        <w:rPr>
          <w:rFonts w:ascii="Times New Roman" w:hAnsi="Times New Roman"/>
          <w:b/>
          <w:bCs/>
          <w:color w:val="000000" w:themeColor="text1"/>
        </w:rPr>
        <w:t xml:space="preserve">A.1. Názov materiálu: </w:t>
      </w:r>
      <w:r w:rsidR="002903E4" w:rsidRPr="002903E4">
        <w:rPr>
          <w:rFonts w:ascii="Times New Roman" w:hAnsi="Times New Roman"/>
          <w:color w:val="000000" w:themeColor="text1"/>
        </w:rPr>
        <w:t>Návrh zákona, ktorým sa dopĺňa zákon Národnej rady Slovenskej republiky č. 350/1996 Z. z. o rokovacom poriadku Národnej rady Slovenskej republiky v znení neskorších predpisov.</w:t>
      </w:r>
    </w:p>
    <w:p w14:paraId="115EC837" w14:textId="7D3CD15B" w:rsidR="00CB5D72" w:rsidRPr="00CB5D72" w:rsidRDefault="00CB5D72" w:rsidP="00CB5D72">
      <w:pPr>
        <w:spacing w:before="120"/>
        <w:jc w:val="both"/>
        <w:rPr>
          <w:rFonts w:ascii="Times New Roman" w:hAnsi="Times New Roman"/>
          <w:i/>
          <w:iCs/>
          <w:color w:val="000000" w:themeColor="text1"/>
        </w:rPr>
      </w:pPr>
      <w:r>
        <w:rPr>
          <w:rFonts w:ascii="Times New Roman" w:hAnsi="Times New Roman"/>
          <w:b/>
          <w:bCs/>
          <w:color w:val="000000" w:themeColor="text1"/>
        </w:rPr>
        <w:t>Termín začatia a ukončenia PPK:</w:t>
      </w:r>
      <w:r>
        <w:rPr>
          <w:rFonts w:ascii="Times New Roman" w:hAnsi="Times New Roman"/>
          <w:color w:val="000000" w:themeColor="text1"/>
        </w:rPr>
        <w:t xml:space="preserve"> </w:t>
      </w:r>
      <w:r>
        <w:rPr>
          <w:rFonts w:ascii="Times New Roman" w:hAnsi="Times New Roman"/>
          <w:i/>
          <w:iCs/>
          <w:color w:val="000000" w:themeColor="text1"/>
        </w:rPr>
        <w:t>bezpredmetné</w:t>
      </w:r>
    </w:p>
    <w:p w14:paraId="7C33A7D7" w14:textId="77777777" w:rsidR="00CB5D72" w:rsidRDefault="00CB5D72" w:rsidP="00CB5D72">
      <w:pPr>
        <w:spacing w:before="120"/>
        <w:jc w:val="both"/>
        <w:rPr>
          <w:rFonts w:ascii="Times New Roman" w:hAnsi="Times New Roman"/>
          <w:b/>
          <w:bCs/>
          <w:color w:val="000000" w:themeColor="text1"/>
        </w:rPr>
      </w:pPr>
      <w:r>
        <w:rPr>
          <w:rFonts w:ascii="Times New Roman" w:hAnsi="Times New Roman"/>
          <w:b/>
          <w:bCs/>
          <w:color w:val="000000" w:themeColor="text1"/>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518"/>
        <w:gridCol w:w="1191"/>
        <w:gridCol w:w="1181"/>
        <w:gridCol w:w="1198"/>
      </w:tblGrid>
      <w:tr w:rsidR="00CB5D72" w14:paraId="13A98082" w14:textId="77777777" w:rsidTr="002903E4">
        <w:tc>
          <w:tcPr>
            <w:tcW w:w="5518" w:type="dxa"/>
            <w:tcBorders>
              <w:top w:val="outset" w:sz="6" w:space="0" w:color="00000A"/>
              <w:left w:val="outset" w:sz="6" w:space="0" w:color="00000A"/>
              <w:bottom w:val="outset" w:sz="6" w:space="0" w:color="00000A"/>
              <w:right w:val="outset" w:sz="6" w:space="0" w:color="00000A"/>
            </w:tcBorders>
            <w:vAlign w:val="center"/>
          </w:tcPr>
          <w:p w14:paraId="64BAD658" w14:textId="77777777" w:rsidR="00CB5D72" w:rsidRDefault="00CB5D72" w:rsidP="00C1722D">
            <w:pPr>
              <w:spacing w:before="120"/>
              <w:jc w:val="both"/>
              <w:rPr>
                <w:rFonts w:ascii="Times New Roman" w:hAnsi="Times New Roman"/>
                <w:color w:val="000000" w:themeColor="text1"/>
              </w:rPr>
            </w:pPr>
          </w:p>
        </w:tc>
        <w:tc>
          <w:tcPr>
            <w:tcW w:w="1191" w:type="dxa"/>
            <w:tcBorders>
              <w:top w:val="outset" w:sz="6" w:space="0" w:color="00000A"/>
              <w:left w:val="outset" w:sz="6" w:space="0" w:color="00000A"/>
              <w:bottom w:val="outset" w:sz="6" w:space="0" w:color="00000A"/>
              <w:right w:val="outset" w:sz="6" w:space="0" w:color="00000A"/>
            </w:tcBorders>
            <w:vAlign w:val="center"/>
            <w:hideMark/>
          </w:tcPr>
          <w:p w14:paraId="6EBDD5E4" w14:textId="77777777" w:rsidR="00CB5D72" w:rsidRDefault="00CB5D72" w:rsidP="00C1722D">
            <w:pPr>
              <w:spacing w:before="120"/>
              <w:jc w:val="both"/>
              <w:rPr>
                <w:rFonts w:ascii="Times New Roman" w:hAnsi="Times New Roman"/>
                <w:color w:val="000000" w:themeColor="text1"/>
              </w:rPr>
            </w:pPr>
            <w:r>
              <w:rPr>
                <w:rFonts w:ascii="Times New Roman" w:hAnsi="Times New Roman"/>
                <w:color w:val="000000" w:themeColor="text1"/>
              </w:rPr>
              <w:t> Pozitívne </w:t>
            </w:r>
          </w:p>
        </w:tc>
        <w:tc>
          <w:tcPr>
            <w:tcW w:w="1181" w:type="dxa"/>
            <w:tcBorders>
              <w:top w:val="outset" w:sz="6" w:space="0" w:color="00000A"/>
              <w:left w:val="outset" w:sz="6" w:space="0" w:color="00000A"/>
              <w:bottom w:val="outset" w:sz="6" w:space="0" w:color="00000A"/>
              <w:right w:val="outset" w:sz="6" w:space="0" w:color="00000A"/>
            </w:tcBorders>
            <w:vAlign w:val="center"/>
            <w:hideMark/>
          </w:tcPr>
          <w:p w14:paraId="03C38990" w14:textId="77777777" w:rsidR="00CB5D72" w:rsidRDefault="00CB5D72" w:rsidP="00C1722D">
            <w:pPr>
              <w:spacing w:before="120"/>
              <w:jc w:val="both"/>
              <w:rPr>
                <w:rFonts w:ascii="Times New Roman" w:hAnsi="Times New Roman"/>
                <w:color w:val="000000" w:themeColor="text1"/>
              </w:rPr>
            </w:pPr>
            <w:r>
              <w:rPr>
                <w:rFonts w:ascii="Times New Roman" w:hAnsi="Times New Roman"/>
                <w:color w:val="000000" w:themeColor="text1"/>
              </w:rPr>
              <w:t> Žiadne </w:t>
            </w:r>
          </w:p>
        </w:tc>
        <w:tc>
          <w:tcPr>
            <w:tcW w:w="1198" w:type="dxa"/>
            <w:tcBorders>
              <w:top w:val="outset" w:sz="6" w:space="0" w:color="00000A"/>
              <w:left w:val="outset" w:sz="6" w:space="0" w:color="00000A"/>
              <w:bottom w:val="outset" w:sz="6" w:space="0" w:color="00000A"/>
              <w:right w:val="outset" w:sz="6" w:space="0" w:color="00000A"/>
            </w:tcBorders>
            <w:vAlign w:val="center"/>
            <w:hideMark/>
          </w:tcPr>
          <w:p w14:paraId="7F8104FE" w14:textId="77777777" w:rsidR="00CB5D72" w:rsidRDefault="00CB5D72" w:rsidP="00C1722D">
            <w:pPr>
              <w:spacing w:before="120"/>
              <w:jc w:val="both"/>
              <w:rPr>
                <w:rFonts w:ascii="Times New Roman" w:hAnsi="Times New Roman"/>
                <w:color w:val="000000" w:themeColor="text1"/>
              </w:rPr>
            </w:pPr>
            <w:r>
              <w:rPr>
                <w:rFonts w:ascii="Times New Roman" w:hAnsi="Times New Roman"/>
                <w:color w:val="000000" w:themeColor="text1"/>
              </w:rPr>
              <w:t> Negatívne </w:t>
            </w:r>
          </w:p>
        </w:tc>
      </w:tr>
      <w:tr w:rsidR="00CB5D72" w14:paraId="239706A6" w14:textId="77777777" w:rsidTr="002903E4">
        <w:tc>
          <w:tcPr>
            <w:tcW w:w="5518" w:type="dxa"/>
            <w:tcBorders>
              <w:top w:val="outset" w:sz="6" w:space="0" w:color="00000A"/>
              <w:left w:val="outset" w:sz="6" w:space="0" w:color="00000A"/>
              <w:bottom w:val="outset" w:sz="6" w:space="0" w:color="00000A"/>
              <w:right w:val="outset" w:sz="6" w:space="0" w:color="00000A"/>
            </w:tcBorders>
            <w:vAlign w:val="center"/>
            <w:hideMark/>
          </w:tcPr>
          <w:p w14:paraId="68B3B4FE" w14:textId="77777777" w:rsidR="00CB5D72" w:rsidRDefault="00CB5D72" w:rsidP="00C1722D">
            <w:pPr>
              <w:spacing w:before="120"/>
              <w:jc w:val="both"/>
              <w:rPr>
                <w:rFonts w:ascii="Times New Roman" w:hAnsi="Times New Roman"/>
                <w:color w:val="000000" w:themeColor="text1"/>
              </w:rPr>
            </w:pPr>
            <w:r>
              <w:rPr>
                <w:rFonts w:ascii="Times New Roman" w:hAnsi="Times New Roman"/>
                <w:color w:val="000000" w:themeColor="text1"/>
              </w:rPr>
              <w:t>1. Vplyvy na rozpočet verejnej správy</w:t>
            </w:r>
          </w:p>
        </w:tc>
        <w:tc>
          <w:tcPr>
            <w:tcW w:w="1191" w:type="dxa"/>
            <w:tcBorders>
              <w:top w:val="outset" w:sz="6" w:space="0" w:color="00000A"/>
              <w:left w:val="outset" w:sz="6" w:space="0" w:color="00000A"/>
              <w:bottom w:val="outset" w:sz="6" w:space="0" w:color="00000A"/>
              <w:right w:val="outset" w:sz="6" w:space="0" w:color="00000A"/>
            </w:tcBorders>
            <w:vAlign w:val="center"/>
          </w:tcPr>
          <w:p w14:paraId="51337633" w14:textId="77777777" w:rsidR="00CB5D72" w:rsidRDefault="00CB5D72" w:rsidP="00C1722D">
            <w:pPr>
              <w:spacing w:before="120"/>
              <w:jc w:val="both"/>
              <w:rPr>
                <w:rFonts w:ascii="Times New Roman" w:hAnsi="Times New Roman"/>
                <w:color w:val="000000" w:themeColor="text1"/>
              </w:rPr>
            </w:pPr>
          </w:p>
        </w:tc>
        <w:tc>
          <w:tcPr>
            <w:tcW w:w="1181" w:type="dxa"/>
            <w:tcBorders>
              <w:top w:val="outset" w:sz="6" w:space="0" w:color="00000A"/>
              <w:left w:val="outset" w:sz="6" w:space="0" w:color="00000A"/>
              <w:bottom w:val="outset" w:sz="6" w:space="0" w:color="00000A"/>
              <w:right w:val="outset" w:sz="6" w:space="0" w:color="00000A"/>
            </w:tcBorders>
            <w:vAlign w:val="center"/>
            <w:hideMark/>
          </w:tcPr>
          <w:p w14:paraId="3E4A5B05" w14:textId="7080BA6B" w:rsidR="00CB5D72" w:rsidRDefault="00F01582" w:rsidP="00C1722D">
            <w:pPr>
              <w:spacing w:before="120"/>
              <w:jc w:val="center"/>
              <w:rPr>
                <w:rFonts w:ascii="Times New Roman" w:hAnsi="Times New Roman"/>
                <w:color w:val="000000" w:themeColor="text1"/>
              </w:rPr>
            </w:pPr>
            <w:r>
              <w:rPr>
                <w:rFonts w:ascii="Times New Roman" w:hAnsi="Times New Roman"/>
                <w:color w:val="000000" w:themeColor="text1"/>
              </w:rPr>
              <w:t>x</w:t>
            </w:r>
          </w:p>
        </w:tc>
        <w:tc>
          <w:tcPr>
            <w:tcW w:w="1198" w:type="dxa"/>
            <w:tcBorders>
              <w:top w:val="outset" w:sz="6" w:space="0" w:color="00000A"/>
              <w:left w:val="outset" w:sz="6" w:space="0" w:color="00000A"/>
              <w:bottom w:val="outset" w:sz="6" w:space="0" w:color="00000A"/>
              <w:right w:val="outset" w:sz="6" w:space="0" w:color="00000A"/>
            </w:tcBorders>
            <w:vAlign w:val="center"/>
          </w:tcPr>
          <w:p w14:paraId="45929626" w14:textId="5B51E9BC" w:rsidR="00CB5D72" w:rsidRDefault="00CB5D72" w:rsidP="00C1722D">
            <w:pPr>
              <w:spacing w:before="120"/>
              <w:jc w:val="center"/>
              <w:rPr>
                <w:rFonts w:ascii="Times New Roman" w:hAnsi="Times New Roman"/>
                <w:color w:val="000000" w:themeColor="text1"/>
              </w:rPr>
            </w:pPr>
          </w:p>
        </w:tc>
      </w:tr>
      <w:tr w:rsidR="00CB5D72" w14:paraId="4CB9E443" w14:textId="77777777" w:rsidTr="002903E4">
        <w:tc>
          <w:tcPr>
            <w:tcW w:w="5518" w:type="dxa"/>
            <w:tcBorders>
              <w:top w:val="outset" w:sz="6" w:space="0" w:color="00000A"/>
              <w:left w:val="outset" w:sz="6" w:space="0" w:color="00000A"/>
              <w:bottom w:val="outset" w:sz="6" w:space="0" w:color="00000A"/>
              <w:right w:val="outset" w:sz="6" w:space="0" w:color="00000A"/>
            </w:tcBorders>
            <w:vAlign w:val="center"/>
            <w:hideMark/>
          </w:tcPr>
          <w:p w14:paraId="73E6D5C9" w14:textId="77777777" w:rsidR="00CB5D72" w:rsidRDefault="00CB5D72" w:rsidP="00C1722D">
            <w:pPr>
              <w:spacing w:before="120"/>
              <w:jc w:val="both"/>
              <w:rPr>
                <w:rFonts w:ascii="Times New Roman" w:hAnsi="Times New Roman"/>
                <w:color w:val="000000" w:themeColor="text1"/>
              </w:rPr>
            </w:pPr>
            <w:r>
              <w:rPr>
                <w:rFonts w:ascii="Times New Roman" w:hAnsi="Times New Roman"/>
                <w:color w:val="000000" w:themeColor="text1"/>
              </w:rPr>
              <w:t>2. Vplyvy na podnikateľské prostredie – dochádza k zvýšeniu regulačného zaťaženia?</w:t>
            </w:r>
          </w:p>
        </w:tc>
        <w:tc>
          <w:tcPr>
            <w:tcW w:w="1191" w:type="dxa"/>
            <w:tcBorders>
              <w:top w:val="outset" w:sz="6" w:space="0" w:color="00000A"/>
              <w:left w:val="outset" w:sz="6" w:space="0" w:color="00000A"/>
              <w:bottom w:val="outset" w:sz="6" w:space="0" w:color="00000A"/>
              <w:right w:val="outset" w:sz="6" w:space="0" w:color="00000A"/>
            </w:tcBorders>
            <w:vAlign w:val="center"/>
          </w:tcPr>
          <w:p w14:paraId="79A464CB" w14:textId="77777777" w:rsidR="00CB5D72" w:rsidRDefault="00CB5D72" w:rsidP="00C1722D">
            <w:pPr>
              <w:spacing w:before="120"/>
              <w:jc w:val="center"/>
              <w:rPr>
                <w:rFonts w:ascii="Times New Roman" w:hAnsi="Times New Roman"/>
                <w:color w:val="000000" w:themeColor="text1"/>
              </w:rPr>
            </w:pPr>
          </w:p>
        </w:tc>
        <w:tc>
          <w:tcPr>
            <w:tcW w:w="1181" w:type="dxa"/>
            <w:tcBorders>
              <w:top w:val="outset" w:sz="6" w:space="0" w:color="00000A"/>
              <w:left w:val="outset" w:sz="6" w:space="0" w:color="00000A"/>
              <w:bottom w:val="outset" w:sz="6" w:space="0" w:color="00000A"/>
              <w:right w:val="outset" w:sz="6" w:space="0" w:color="00000A"/>
            </w:tcBorders>
            <w:vAlign w:val="center"/>
            <w:hideMark/>
          </w:tcPr>
          <w:p w14:paraId="32BBCBCA" w14:textId="77777777" w:rsidR="00CB5D72" w:rsidRDefault="00CB5D72" w:rsidP="00C1722D">
            <w:pPr>
              <w:spacing w:before="120"/>
              <w:jc w:val="center"/>
              <w:rPr>
                <w:rFonts w:ascii="Times New Roman" w:hAnsi="Times New Roman"/>
                <w:color w:val="000000" w:themeColor="text1"/>
              </w:rPr>
            </w:pPr>
            <w:r>
              <w:rPr>
                <w:rFonts w:ascii="Times New Roman" w:hAnsi="Times New Roman"/>
                <w:color w:val="000000" w:themeColor="text1"/>
              </w:rPr>
              <w:t>x</w:t>
            </w:r>
          </w:p>
        </w:tc>
        <w:tc>
          <w:tcPr>
            <w:tcW w:w="1198" w:type="dxa"/>
            <w:tcBorders>
              <w:top w:val="outset" w:sz="6" w:space="0" w:color="00000A"/>
              <w:left w:val="outset" w:sz="6" w:space="0" w:color="00000A"/>
              <w:bottom w:val="outset" w:sz="6" w:space="0" w:color="00000A"/>
              <w:right w:val="outset" w:sz="6" w:space="0" w:color="00000A"/>
            </w:tcBorders>
            <w:vAlign w:val="center"/>
          </w:tcPr>
          <w:p w14:paraId="6985CA97" w14:textId="77777777" w:rsidR="00CB5D72" w:rsidRDefault="00CB5D72" w:rsidP="00C1722D">
            <w:pPr>
              <w:spacing w:before="120"/>
              <w:jc w:val="center"/>
              <w:rPr>
                <w:rFonts w:ascii="Times New Roman" w:hAnsi="Times New Roman"/>
                <w:color w:val="000000" w:themeColor="text1"/>
              </w:rPr>
            </w:pPr>
          </w:p>
        </w:tc>
      </w:tr>
      <w:tr w:rsidR="00CB5D72" w14:paraId="26D74337" w14:textId="77777777" w:rsidTr="002903E4">
        <w:tc>
          <w:tcPr>
            <w:tcW w:w="5518" w:type="dxa"/>
            <w:tcBorders>
              <w:top w:val="outset" w:sz="6" w:space="0" w:color="00000A"/>
              <w:left w:val="outset" w:sz="6" w:space="0" w:color="00000A"/>
              <w:bottom w:val="outset" w:sz="6" w:space="0" w:color="00000A"/>
              <w:right w:val="outset" w:sz="6" w:space="0" w:color="00000A"/>
            </w:tcBorders>
            <w:vAlign w:val="center"/>
            <w:hideMark/>
          </w:tcPr>
          <w:p w14:paraId="1276BD47" w14:textId="77777777" w:rsidR="00CB5D72" w:rsidRDefault="00CB5D72" w:rsidP="00C1722D">
            <w:pPr>
              <w:spacing w:before="120"/>
              <w:jc w:val="both"/>
              <w:rPr>
                <w:rFonts w:ascii="Times New Roman" w:hAnsi="Times New Roman"/>
                <w:color w:val="000000" w:themeColor="text1"/>
              </w:rPr>
            </w:pPr>
            <w:r>
              <w:rPr>
                <w:rFonts w:ascii="Times New Roman" w:hAnsi="Times New Roman"/>
                <w:color w:val="000000" w:themeColor="text1"/>
              </w:rPr>
              <w:t>3. Sociálne vplyvy</w:t>
            </w:r>
          </w:p>
        </w:tc>
        <w:tc>
          <w:tcPr>
            <w:tcW w:w="1191" w:type="dxa"/>
            <w:tcBorders>
              <w:top w:val="outset" w:sz="6" w:space="0" w:color="00000A"/>
              <w:left w:val="outset" w:sz="6" w:space="0" w:color="00000A"/>
              <w:bottom w:val="outset" w:sz="6" w:space="0" w:color="00000A"/>
              <w:right w:val="outset" w:sz="6" w:space="0" w:color="00000A"/>
            </w:tcBorders>
            <w:vAlign w:val="center"/>
          </w:tcPr>
          <w:p w14:paraId="70480596" w14:textId="61129463" w:rsidR="00CB5D72" w:rsidRDefault="00CB5D72" w:rsidP="00C1722D">
            <w:pPr>
              <w:spacing w:before="120"/>
              <w:jc w:val="center"/>
              <w:rPr>
                <w:rFonts w:ascii="Times New Roman" w:hAnsi="Times New Roman"/>
                <w:color w:val="000000" w:themeColor="text1"/>
              </w:rPr>
            </w:pPr>
          </w:p>
        </w:tc>
        <w:tc>
          <w:tcPr>
            <w:tcW w:w="1181" w:type="dxa"/>
            <w:tcBorders>
              <w:top w:val="outset" w:sz="6" w:space="0" w:color="00000A"/>
              <w:left w:val="outset" w:sz="6" w:space="0" w:color="00000A"/>
              <w:bottom w:val="outset" w:sz="6" w:space="0" w:color="00000A"/>
              <w:right w:val="outset" w:sz="6" w:space="0" w:color="00000A"/>
            </w:tcBorders>
            <w:vAlign w:val="center"/>
            <w:hideMark/>
          </w:tcPr>
          <w:p w14:paraId="160B3F8F" w14:textId="157C9502" w:rsidR="00CB5D72" w:rsidRDefault="00F01582" w:rsidP="00C1722D">
            <w:pPr>
              <w:spacing w:before="120"/>
              <w:jc w:val="center"/>
              <w:rPr>
                <w:rFonts w:ascii="Times New Roman" w:hAnsi="Times New Roman"/>
                <w:color w:val="000000" w:themeColor="text1"/>
              </w:rPr>
            </w:pPr>
            <w:r>
              <w:rPr>
                <w:rFonts w:ascii="Times New Roman" w:hAnsi="Times New Roman"/>
                <w:color w:val="000000" w:themeColor="text1"/>
              </w:rPr>
              <w:t>x</w:t>
            </w:r>
          </w:p>
        </w:tc>
        <w:tc>
          <w:tcPr>
            <w:tcW w:w="1198" w:type="dxa"/>
            <w:tcBorders>
              <w:top w:val="outset" w:sz="6" w:space="0" w:color="00000A"/>
              <w:left w:val="outset" w:sz="6" w:space="0" w:color="00000A"/>
              <w:bottom w:val="outset" w:sz="6" w:space="0" w:color="00000A"/>
              <w:right w:val="outset" w:sz="6" w:space="0" w:color="00000A"/>
            </w:tcBorders>
            <w:vAlign w:val="center"/>
          </w:tcPr>
          <w:p w14:paraId="4892125D" w14:textId="77777777" w:rsidR="00CB5D72" w:rsidRDefault="00CB5D72" w:rsidP="00C1722D">
            <w:pPr>
              <w:spacing w:before="120"/>
              <w:jc w:val="both"/>
              <w:rPr>
                <w:rFonts w:ascii="Times New Roman" w:hAnsi="Times New Roman"/>
                <w:color w:val="000000" w:themeColor="text1"/>
              </w:rPr>
            </w:pPr>
          </w:p>
        </w:tc>
      </w:tr>
      <w:tr w:rsidR="00CB5D72" w14:paraId="7B658390" w14:textId="77777777" w:rsidTr="002903E4">
        <w:tc>
          <w:tcPr>
            <w:tcW w:w="5518" w:type="dxa"/>
            <w:tcBorders>
              <w:top w:val="outset" w:sz="6" w:space="0" w:color="00000A"/>
              <w:left w:val="outset" w:sz="6" w:space="0" w:color="00000A"/>
              <w:bottom w:val="outset" w:sz="6" w:space="0" w:color="00000A"/>
              <w:right w:val="outset" w:sz="6" w:space="0" w:color="00000A"/>
            </w:tcBorders>
            <w:vAlign w:val="center"/>
            <w:hideMark/>
          </w:tcPr>
          <w:p w14:paraId="2B3A6F1F" w14:textId="77777777" w:rsidR="00CB5D72" w:rsidRDefault="00CB5D72" w:rsidP="00C1722D">
            <w:pPr>
              <w:spacing w:before="120"/>
              <w:jc w:val="both"/>
              <w:rPr>
                <w:rFonts w:ascii="Times New Roman" w:hAnsi="Times New Roman"/>
                <w:color w:val="000000" w:themeColor="text1"/>
              </w:rPr>
            </w:pPr>
            <w:r>
              <w:rPr>
                <w:rFonts w:ascii="Times New Roman" w:hAnsi="Times New Roman"/>
                <w:color w:val="000000" w:themeColor="text1"/>
              </w:rPr>
              <w:t>– vplyvy na hospodárenie obyvateľstva,</w:t>
            </w:r>
          </w:p>
        </w:tc>
        <w:tc>
          <w:tcPr>
            <w:tcW w:w="1191" w:type="dxa"/>
            <w:tcBorders>
              <w:top w:val="outset" w:sz="6" w:space="0" w:color="00000A"/>
              <w:left w:val="outset" w:sz="6" w:space="0" w:color="00000A"/>
              <w:bottom w:val="outset" w:sz="6" w:space="0" w:color="00000A"/>
              <w:right w:val="outset" w:sz="6" w:space="0" w:color="00000A"/>
            </w:tcBorders>
            <w:vAlign w:val="center"/>
          </w:tcPr>
          <w:p w14:paraId="7BC5BF71" w14:textId="20D38E55" w:rsidR="00CB5D72" w:rsidRDefault="00CB5D72" w:rsidP="00C1722D">
            <w:pPr>
              <w:spacing w:before="120"/>
              <w:jc w:val="center"/>
              <w:rPr>
                <w:rFonts w:ascii="Times New Roman" w:hAnsi="Times New Roman"/>
                <w:color w:val="000000" w:themeColor="text1"/>
              </w:rPr>
            </w:pPr>
          </w:p>
        </w:tc>
        <w:tc>
          <w:tcPr>
            <w:tcW w:w="1181" w:type="dxa"/>
            <w:tcBorders>
              <w:top w:val="outset" w:sz="6" w:space="0" w:color="00000A"/>
              <w:left w:val="outset" w:sz="6" w:space="0" w:color="00000A"/>
              <w:bottom w:val="outset" w:sz="6" w:space="0" w:color="00000A"/>
              <w:right w:val="outset" w:sz="6" w:space="0" w:color="00000A"/>
            </w:tcBorders>
            <w:vAlign w:val="center"/>
            <w:hideMark/>
          </w:tcPr>
          <w:p w14:paraId="6C4E4151" w14:textId="676D2433" w:rsidR="00CB5D72" w:rsidRDefault="00F01582" w:rsidP="00C1722D">
            <w:pPr>
              <w:spacing w:before="120"/>
              <w:jc w:val="center"/>
              <w:rPr>
                <w:rFonts w:ascii="Times New Roman" w:hAnsi="Times New Roman"/>
                <w:color w:val="000000" w:themeColor="text1"/>
              </w:rPr>
            </w:pPr>
            <w:r>
              <w:rPr>
                <w:rFonts w:ascii="Times New Roman" w:hAnsi="Times New Roman"/>
                <w:color w:val="000000" w:themeColor="text1"/>
              </w:rPr>
              <w:t>x</w:t>
            </w:r>
          </w:p>
        </w:tc>
        <w:tc>
          <w:tcPr>
            <w:tcW w:w="1198" w:type="dxa"/>
            <w:tcBorders>
              <w:top w:val="outset" w:sz="6" w:space="0" w:color="00000A"/>
              <w:left w:val="outset" w:sz="6" w:space="0" w:color="00000A"/>
              <w:bottom w:val="outset" w:sz="6" w:space="0" w:color="00000A"/>
              <w:right w:val="outset" w:sz="6" w:space="0" w:color="00000A"/>
            </w:tcBorders>
            <w:vAlign w:val="center"/>
          </w:tcPr>
          <w:p w14:paraId="112CB697" w14:textId="77777777" w:rsidR="00CB5D72" w:rsidRDefault="00CB5D72" w:rsidP="00C1722D">
            <w:pPr>
              <w:spacing w:before="120"/>
              <w:jc w:val="both"/>
              <w:rPr>
                <w:rFonts w:ascii="Times New Roman" w:hAnsi="Times New Roman"/>
                <w:color w:val="000000" w:themeColor="text1"/>
              </w:rPr>
            </w:pPr>
          </w:p>
        </w:tc>
      </w:tr>
      <w:tr w:rsidR="00CB5D72" w14:paraId="729C9253" w14:textId="77777777" w:rsidTr="002903E4">
        <w:tc>
          <w:tcPr>
            <w:tcW w:w="5518" w:type="dxa"/>
            <w:tcBorders>
              <w:top w:val="outset" w:sz="6" w:space="0" w:color="00000A"/>
              <w:left w:val="outset" w:sz="6" w:space="0" w:color="00000A"/>
              <w:bottom w:val="outset" w:sz="6" w:space="0" w:color="00000A"/>
              <w:right w:val="outset" w:sz="6" w:space="0" w:color="00000A"/>
            </w:tcBorders>
            <w:vAlign w:val="center"/>
            <w:hideMark/>
          </w:tcPr>
          <w:p w14:paraId="00751ACF" w14:textId="77777777" w:rsidR="00CB5D72" w:rsidRDefault="00CB5D72" w:rsidP="00C1722D">
            <w:pPr>
              <w:spacing w:before="120"/>
              <w:jc w:val="both"/>
              <w:rPr>
                <w:rFonts w:ascii="Times New Roman" w:hAnsi="Times New Roman"/>
                <w:color w:val="000000" w:themeColor="text1"/>
              </w:rPr>
            </w:pPr>
            <w:r>
              <w:rPr>
                <w:rFonts w:ascii="Times New Roman" w:hAnsi="Times New Roman"/>
                <w:color w:val="000000" w:themeColor="text1"/>
              </w:rPr>
              <w:t>– sociálnu exklúziu,</w:t>
            </w:r>
          </w:p>
        </w:tc>
        <w:tc>
          <w:tcPr>
            <w:tcW w:w="1191" w:type="dxa"/>
            <w:tcBorders>
              <w:top w:val="outset" w:sz="6" w:space="0" w:color="00000A"/>
              <w:left w:val="outset" w:sz="6" w:space="0" w:color="00000A"/>
              <w:bottom w:val="outset" w:sz="6" w:space="0" w:color="00000A"/>
              <w:right w:val="outset" w:sz="6" w:space="0" w:color="00000A"/>
            </w:tcBorders>
            <w:vAlign w:val="center"/>
          </w:tcPr>
          <w:p w14:paraId="27923577" w14:textId="77777777" w:rsidR="00CB5D72" w:rsidRDefault="00CB5D72" w:rsidP="00C1722D">
            <w:pPr>
              <w:spacing w:before="120"/>
              <w:jc w:val="center"/>
              <w:rPr>
                <w:rFonts w:ascii="Times New Roman" w:hAnsi="Times New Roman"/>
                <w:color w:val="000000" w:themeColor="text1"/>
              </w:rPr>
            </w:pPr>
          </w:p>
        </w:tc>
        <w:tc>
          <w:tcPr>
            <w:tcW w:w="1181" w:type="dxa"/>
            <w:tcBorders>
              <w:top w:val="outset" w:sz="6" w:space="0" w:color="00000A"/>
              <w:left w:val="outset" w:sz="6" w:space="0" w:color="00000A"/>
              <w:bottom w:val="outset" w:sz="6" w:space="0" w:color="00000A"/>
              <w:right w:val="outset" w:sz="6" w:space="0" w:color="00000A"/>
            </w:tcBorders>
            <w:vAlign w:val="center"/>
            <w:hideMark/>
          </w:tcPr>
          <w:p w14:paraId="2F19EDE6" w14:textId="2269FCEA" w:rsidR="00CB5D72" w:rsidRDefault="00F01582" w:rsidP="0001262B">
            <w:pPr>
              <w:spacing w:before="120"/>
              <w:jc w:val="center"/>
              <w:rPr>
                <w:rFonts w:ascii="Times New Roman" w:hAnsi="Times New Roman"/>
                <w:color w:val="000000" w:themeColor="text1"/>
              </w:rPr>
            </w:pPr>
            <w:r>
              <w:rPr>
                <w:rFonts w:ascii="Times New Roman" w:hAnsi="Times New Roman"/>
                <w:color w:val="000000" w:themeColor="text1"/>
              </w:rPr>
              <w:t>x</w:t>
            </w:r>
          </w:p>
        </w:tc>
        <w:tc>
          <w:tcPr>
            <w:tcW w:w="1198" w:type="dxa"/>
            <w:tcBorders>
              <w:top w:val="outset" w:sz="6" w:space="0" w:color="00000A"/>
              <w:left w:val="outset" w:sz="6" w:space="0" w:color="00000A"/>
              <w:bottom w:val="outset" w:sz="6" w:space="0" w:color="00000A"/>
              <w:right w:val="outset" w:sz="6" w:space="0" w:color="00000A"/>
            </w:tcBorders>
            <w:vAlign w:val="center"/>
          </w:tcPr>
          <w:p w14:paraId="10C86377" w14:textId="6F0809B9" w:rsidR="00CB5D72" w:rsidRDefault="00CB5D72" w:rsidP="0001262B">
            <w:pPr>
              <w:spacing w:before="120"/>
              <w:jc w:val="center"/>
              <w:rPr>
                <w:rFonts w:ascii="Times New Roman" w:hAnsi="Times New Roman"/>
                <w:color w:val="000000" w:themeColor="text1"/>
              </w:rPr>
            </w:pPr>
          </w:p>
        </w:tc>
      </w:tr>
      <w:tr w:rsidR="00CB5D72" w14:paraId="2289F005" w14:textId="77777777" w:rsidTr="002903E4">
        <w:tc>
          <w:tcPr>
            <w:tcW w:w="5518" w:type="dxa"/>
            <w:tcBorders>
              <w:top w:val="outset" w:sz="6" w:space="0" w:color="00000A"/>
              <w:left w:val="outset" w:sz="6" w:space="0" w:color="00000A"/>
              <w:bottom w:val="outset" w:sz="6" w:space="0" w:color="00000A"/>
              <w:right w:val="outset" w:sz="6" w:space="0" w:color="00000A"/>
            </w:tcBorders>
            <w:vAlign w:val="center"/>
            <w:hideMark/>
          </w:tcPr>
          <w:p w14:paraId="7BA66449" w14:textId="77777777" w:rsidR="00CB5D72" w:rsidRDefault="00CB5D72" w:rsidP="00C1722D">
            <w:pPr>
              <w:spacing w:before="120"/>
              <w:jc w:val="both"/>
              <w:rPr>
                <w:rFonts w:ascii="Times New Roman" w:hAnsi="Times New Roman"/>
                <w:color w:val="000000" w:themeColor="text1"/>
              </w:rPr>
            </w:pPr>
            <w:r>
              <w:rPr>
                <w:rFonts w:ascii="Times New Roman" w:hAnsi="Times New Roman"/>
                <w:color w:val="000000" w:themeColor="text1"/>
              </w:rPr>
              <w:t>– rovnosť príležitostí a rodovú rovnosť a vplyvy na zamestnanosť</w:t>
            </w:r>
          </w:p>
        </w:tc>
        <w:tc>
          <w:tcPr>
            <w:tcW w:w="1191" w:type="dxa"/>
            <w:tcBorders>
              <w:top w:val="outset" w:sz="6" w:space="0" w:color="00000A"/>
              <w:left w:val="outset" w:sz="6" w:space="0" w:color="00000A"/>
              <w:bottom w:val="outset" w:sz="6" w:space="0" w:color="00000A"/>
              <w:right w:val="outset" w:sz="6" w:space="0" w:color="00000A"/>
            </w:tcBorders>
            <w:vAlign w:val="center"/>
          </w:tcPr>
          <w:p w14:paraId="39623CEE" w14:textId="77777777" w:rsidR="00CB5D72" w:rsidRDefault="00CB5D72" w:rsidP="00C1722D">
            <w:pPr>
              <w:spacing w:before="120"/>
              <w:jc w:val="both"/>
              <w:rPr>
                <w:rFonts w:ascii="Times New Roman" w:hAnsi="Times New Roman"/>
                <w:color w:val="000000" w:themeColor="text1"/>
              </w:rPr>
            </w:pPr>
          </w:p>
        </w:tc>
        <w:tc>
          <w:tcPr>
            <w:tcW w:w="1181" w:type="dxa"/>
            <w:tcBorders>
              <w:top w:val="outset" w:sz="6" w:space="0" w:color="00000A"/>
              <w:left w:val="outset" w:sz="6" w:space="0" w:color="00000A"/>
              <w:bottom w:val="outset" w:sz="6" w:space="0" w:color="00000A"/>
              <w:right w:val="outset" w:sz="6" w:space="0" w:color="00000A"/>
            </w:tcBorders>
            <w:vAlign w:val="center"/>
            <w:hideMark/>
          </w:tcPr>
          <w:p w14:paraId="08C84C68" w14:textId="77777777" w:rsidR="00CB5D72" w:rsidRDefault="00CB5D72" w:rsidP="00C1722D">
            <w:pPr>
              <w:spacing w:before="120"/>
              <w:jc w:val="center"/>
              <w:rPr>
                <w:rFonts w:ascii="Times New Roman" w:hAnsi="Times New Roman"/>
                <w:color w:val="000000" w:themeColor="text1"/>
              </w:rPr>
            </w:pPr>
            <w:r>
              <w:rPr>
                <w:rFonts w:ascii="Times New Roman" w:hAnsi="Times New Roman"/>
                <w:color w:val="000000" w:themeColor="text1"/>
              </w:rPr>
              <w:t>x</w:t>
            </w:r>
          </w:p>
        </w:tc>
        <w:tc>
          <w:tcPr>
            <w:tcW w:w="1198" w:type="dxa"/>
            <w:tcBorders>
              <w:top w:val="outset" w:sz="6" w:space="0" w:color="00000A"/>
              <w:left w:val="outset" w:sz="6" w:space="0" w:color="00000A"/>
              <w:bottom w:val="outset" w:sz="6" w:space="0" w:color="00000A"/>
              <w:right w:val="outset" w:sz="6" w:space="0" w:color="00000A"/>
            </w:tcBorders>
            <w:vAlign w:val="center"/>
          </w:tcPr>
          <w:p w14:paraId="0727F260" w14:textId="77777777" w:rsidR="00CB5D72" w:rsidRDefault="00CB5D72" w:rsidP="00C1722D">
            <w:pPr>
              <w:spacing w:before="120"/>
              <w:jc w:val="both"/>
              <w:rPr>
                <w:rFonts w:ascii="Times New Roman" w:hAnsi="Times New Roman"/>
                <w:color w:val="000000" w:themeColor="text1"/>
              </w:rPr>
            </w:pPr>
          </w:p>
        </w:tc>
      </w:tr>
      <w:tr w:rsidR="00CB5D72" w14:paraId="1F7D2677" w14:textId="77777777" w:rsidTr="002903E4">
        <w:tc>
          <w:tcPr>
            <w:tcW w:w="5518" w:type="dxa"/>
            <w:tcBorders>
              <w:top w:val="outset" w:sz="6" w:space="0" w:color="00000A"/>
              <w:left w:val="outset" w:sz="6" w:space="0" w:color="00000A"/>
              <w:bottom w:val="outset" w:sz="6" w:space="0" w:color="00000A"/>
              <w:right w:val="outset" w:sz="6" w:space="0" w:color="00000A"/>
            </w:tcBorders>
            <w:vAlign w:val="center"/>
            <w:hideMark/>
          </w:tcPr>
          <w:p w14:paraId="20C9AA90" w14:textId="77777777" w:rsidR="00CB5D72" w:rsidRDefault="00CB5D72" w:rsidP="00C1722D">
            <w:pPr>
              <w:spacing w:before="120"/>
              <w:jc w:val="both"/>
              <w:rPr>
                <w:rFonts w:ascii="Times New Roman" w:hAnsi="Times New Roman"/>
                <w:color w:val="000000" w:themeColor="text1"/>
              </w:rPr>
            </w:pPr>
            <w:r>
              <w:rPr>
                <w:rFonts w:ascii="Times New Roman" w:hAnsi="Times New Roman"/>
                <w:color w:val="000000" w:themeColor="text1"/>
              </w:rPr>
              <w:t>4. Vplyvy na životné prostredie</w:t>
            </w:r>
          </w:p>
        </w:tc>
        <w:tc>
          <w:tcPr>
            <w:tcW w:w="1191" w:type="dxa"/>
            <w:tcBorders>
              <w:top w:val="outset" w:sz="6" w:space="0" w:color="00000A"/>
              <w:left w:val="outset" w:sz="6" w:space="0" w:color="00000A"/>
              <w:bottom w:val="outset" w:sz="6" w:space="0" w:color="00000A"/>
              <w:right w:val="outset" w:sz="6" w:space="0" w:color="00000A"/>
            </w:tcBorders>
            <w:vAlign w:val="center"/>
          </w:tcPr>
          <w:p w14:paraId="73A1195F" w14:textId="77777777" w:rsidR="00CB5D72" w:rsidRDefault="00CB5D72" w:rsidP="00C1722D">
            <w:pPr>
              <w:spacing w:before="120"/>
              <w:jc w:val="both"/>
              <w:rPr>
                <w:rFonts w:ascii="Times New Roman" w:hAnsi="Times New Roman"/>
                <w:color w:val="000000" w:themeColor="text1"/>
              </w:rPr>
            </w:pPr>
          </w:p>
        </w:tc>
        <w:tc>
          <w:tcPr>
            <w:tcW w:w="1181" w:type="dxa"/>
            <w:tcBorders>
              <w:top w:val="outset" w:sz="6" w:space="0" w:color="00000A"/>
              <w:left w:val="outset" w:sz="6" w:space="0" w:color="00000A"/>
              <w:bottom w:val="outset" w:sz="6" w:space="0" w:color="00000A"/>
              <w:right w:val="outset" w:sz="6" w:space="0" w:color="00000A"/>
            </w:tcBorders>
            <w:vAlign w:val="center"/>
            <w:hideMark/>
          </w:tcPr>
          <w:p w14:paraId="06574129" w14:textId="77777777" w:rsidR="00CB5D72" w:rsidRDefault="00CB5D72" w:rsidP="00C1722D">
            <w:pPr>
              <w:spacing w:before="120"/>
              <w:jc w:val="center"/>
              <w:rPr>
                <w:rFonts w:ascii="Times New Roman" w:hAnsi="Times New Roman"/>
                <w:color w:val="000000" w:themeColor="text1"/>
              </w:rPr>
            </w:pPr>
            <w:r>
              <w:rPr>
                <w:rFonts w:ascii="Times New Roman" w:hAnsi="Times New Roman"/>
                <w:color w:val="000000" w:themeColor="text1"/>
              </w:rPr>
              <w:t>x</w:t>
            </w:r>
          </w:p>
        </w:tc>
        <w:tc>
          <w:tcPr>
            <w:tcW w:w="1198" w:type="dxa"/>
            <w:tcBorders>
              <w:top w:val="outset" w:sz="6" w:space="0" w:color="00000A"/>
              <w:left w:val="outset" w:sz="6" w:space="0" w:color="00000A"/>
              <w:bottom w:val="outset" w:sz="6" w:space="0" w:color="00000A"/>
              <w:right w:val="outset" w:sz="6" w:space="0" w:color="00000A"/>
            </w:tcBorders>
            <w:vAlign w:val="center"/>
          </w:tcPr>
          <w:p w14:paraId="5C6B67E2" w14:textId="77777777" w:rsidR="00CB5D72" w:rsidRDefault="00CB5D72" w:rsidP="00C1722D">
            <w:pPr>
              <w:spacing w:before="120"/>
              <w:jc w:val="both"/>
              <w:rPr>
                <w:rFonts w:ascii="Times New Roman" w:hAnsi="Times New Roman"/>
                <w:color w:val="000000" w:themeColor="text1"/>
              </w:rPr>
            </w:pPr>
          </w:p>
        </w:tc>
      </w:tr>
      <w:tr w:rsidR="00CB5D72" w14:paraId="25757298" w14:textId="77777777" w:rsidTr="002903E4">
        <w:tc>
          <w:tcPr>
            <w:tcW w:w="5518" w:type="dxa"/>
            <w:tcBorders>
              <w:top w:val="outset" w:sz="6" w:space="0" w:color="00000A"/>
              <w:left w:val="outset" w:sz="6" w:space="0" w:color="00000A"/>
              <w:bottom w:val="outset" w:sz="6" w:space="0" w:color="00000A"/>
              <w:right w:val="outset" w:sz="6" w:space="0" w:color="00000A"/>
            </w:tcBorders>
            <w:vAlign w:val="center"/>
            <w:hideMark/>
          </w:tcPr>
          <w:p w14:paraId="1F396326" w14:textId="77777777" w:rsidR="00CB5D72" w:rsidRDefault="00CB5D72" w:rsidP="00C1722D">
            <w:pPr>
              <w:spacing w:before="120"/>
              <w:jc w:val="both"/>
              <w:rPr>
                <w:rFonts w:ascii="Times New Roman" w:hAnsi="Times New Roman"/>
                <w:color w:val="000000" w:themeColor="text1"/>
              </w:rPr>
            </w:pPr>
            <w:r>
              <w:rPr>
                <w:rFonts w:ascii="Times New Roman" w:hAnsi="Times New Roman"/>
                <w:color w:val="000000" w:themeColor="text1"/>
              </w:rPr>
              <w:t>5. Vplyvy na informatizáciu spoločnosti</w:t>
            </w:r>
          </w:p>
        </w:tc>
        <w:tc>
          <w:tcPr>
            <w:tcW w:w="1191" w:type="dxa"/>
            <w:tcBorders>
              <w:top w:val="outset" w:sz="6" w:space="0" w:color="00000A"/>
              <w:left w:val="outset" w:sz="6" w:space="0" w:color="00000A"/>
              <w:bottom w:val="outset" w:sz="6" w:space="0" w:color="00000A"/>
              <w:right w:val="outset" w:sz="6" w:space="0" w:color="00000A"/>
            </w:tcBorders>
            <w:vAlign w:val="center"/>
          </w:tcPr>
          <w:p w14:paraId="779D59F4" w14:textId="77777777" w:rsidR="00CB5D72" w:rsidRDefault="00CB5D72" w:rsidP="00C1722D">
            <w:pPr>
              <w:spacing w:before="120"/>
              <w:jc w:val="both"/>
              <w:rPr>
                <w:rFonts w:ascii="Times New Roman" w:hAnsi="Times New Roman"/>
                <w:color w:val="000000" w:themeColor="text1"/>
              </w:rPr>
            </w:pPr>
          </w:p>
        </w:tc>
        <w:tc>
          <w:tcPr>
            <w:tcW w:w="1181" w:type="dxa"/>
            <w:tcBorders>
              <w:top w:val="outset" w:sz="6" w:space="0" w:color="00000A"/>
              <w:left w:val="outset" w:sz="6" w:space="0" w:color="00000A"/>
              <w:bottom w:val="outset" w:sz="6" w:space="0" w:color="00000A"/>
              <w:right w:val="outset" w:sz="6" w:space="0" w:color="00000A"/>
            </w:tcBorders>
            <w:vAlign w:val="center"/>
            <w:hideMark/>
          </w:tcPr>
          <w:p w14:paraId="6A90EBD6" w14:textId="77777777" w:rsidR="00CB5D72" w:rsidRDefault="00CB5D72" w:rsidP="00C1722D">
            <w:pPr>
              <w:spacing w:before="120"/>
              <w:jc w:val="center"/>
              <w:rPr>
                <w:rFonts w:ascii="Times New Roman" w:hAnsi="Times New Roman"/>
                <w:color w:val="000000" w:themeColor="text1"/>
              </w:rPr>
            </w:pPr>
            <w:r>
              <w:rPr>
                <w:rFonts w:ascii="Times New Roman" w:hAnsi="Times New Roman"/>
                <w:color w:val="000000" w:themeColor="text1"/>
              </w:rPr>
              <w:t>x</w:t>
            </w:r>
          </w:p>
        </w:tc>
        <w:tc>
          <w:tcPr>
            <w:tcW w:w="1198" w:type="dxa"/>
            <w:tcBorders>
              <w:top w:val="outset" w:sz="6" w:space="0" w:color="00000A"/>
              <w:left w:val="outset" w:sz="6" w:space="0" w:color="00000A"/>
              <w:bottom w:val="outset" w:sz="6" w:space="0" w:color="00000A"/>
              <w:right w:val="outset" w:sz="6" w:space="0" w:color="00000A"/>
            </w:tcBorders>
            <w:vAlign w:val="center"/>
          </w:tcPr>
          <w:p w14:paraId="54B456DE" w14:textId="77777777" w:rsidR="00CB5D72" w:rsidRDefault="00CB5D72" w:rsidP="00C1722D">
            <w:pPr>
              <w:spacing w:before="120"/>
              <w:jc w:val="both"/>
              <w:rPr>
                <w:rFonts w:ascii="Times New Roman" w:hAnsi="Times New Roman"/>
                <w:color w:val="000000" w:themeColor="text1"/>
              </w:rPr>
            </w:pPr>
          </w:p>
        </w:tc>
      </w:tr>
      <w:tr w:rsidR="002903E4" w14:paraId="2AEC9C8C" w14:textId="77777777" w:rsidTr="002903E4">
        <w:tc>
          <w:tcPr>
            <w:tcW w:w="5518" w:type="dxa"/>
            <w:tcBorders>
              <w:top w:val="outset" w:sz="6" w:space="0" w:color="00000A"/>
              <w:left w:val="outset" w:sz="6" w:space="0" w:color="00000A"/>
              <w:bottom w:val="outset" w:sz="6" w:space="0" w:color="00000A"/>
              <w:right w:val="outset" w:sz="6" w:space="0" w:color="00000A"/>
            </w:tcBorders>
            <w:vAlign w:val="center"/>
          </w:tcPr>
          <w:p w14:paraId="164EC915" w14:textId="54A0C280" w:rsidR="002903E4" w:rsidRDefault="002903E4" w:rsidP="00C1722D">
            <w:pPr>
              <w:spacing w:before="120"/>
              <w:jc w:val="both"/>
              <w:rPr>
                <w:rFonts w:ascii="Times New Roman" w:hAnsi="Times New Roman"/>
                <w:color w:val="000000" w:themeColor="text1"/>
              </w:rPr>
            </w:pPr>
            <w:r>
              <w:rPr>
                <w:rFonts w:ascii="Times New Roman" w:eastAsia="SimSun" w:hAnsi="Times New Roman"/>
                <w:kern w:val="2"/>
                <w:szCs w:val="24"/>
                <w:lang w:eastAsia="ar-SA"/>
              </w:rPr>
              <w:t>6. Vplyvy na služby verejnej správy pre občana</w:t>
            </w:r>
          </w:p>
        </w:tc>
        <w:tc>
          <w:tcPr>
            <w:tcW w:w="1191" w:type="dxa"/>
            <w:tcBorders>
              <w:top w:val="outset" w:sz="6" w:space="0" w:color="00000A"/>
              <w:left w:val="outset" w:sz="6" w:space="0" w:color="00000A"/>
              <w:bottom w:val="outset" w:sz="6" w:space="0" w:color="00000A"/>
              <w:right w:val="outset" w:sz="6" w:space="0" w:color="00000A"/>
            </w:tcBorders>
            <w:vAlign w:val="center"/>
          </w:tcPr>
          <w:p w14:paraId="6784EAC4" w14:textId="77777777" w:rsidR="002903E4" w:rsidRDefault="002903E4" w:rsidP="00C1722D">
            <w:pPr>
              <w:spacing w:before="120"/>
              <w:jc w:val="both"/>
              <w:rPr>
                <w:rFonts w:ascii="Times New Roman" w:hAnsi="Times New Roman"/>
                <w:color w:val="000000" w:themeColor="text1"/>
              </w:rPr>
            </w:pPr>
          </w:p>
        </w:tc>
        <w:tc>
          <w:tcPr>
            <w:tcW w:w="1181" w:type="dxa"/>
            <w:tcBorders>
              <w:top w:val="outset" w:sz="6" w:space="0" w:color="00000A"/>
              <w:left w:val="outset" w:sz="6" w:space="0" w:color="00000A"/>
              <w:bottom w:val="outset" w:sz="6" w:space="0" w:color="00000A"/>
              <w:right w:val="outset" w:sz="6" w:space="0" w:color="00000A"/>
            </w:tcBorders>
            <w:vAlign w:val="center"/>
          </w:tcPr>
          <w:p w14:paraId="712F4D9F" w14:textId="7921F353" w:rsidR="002903E4" w:rsidRDefault="002903E4" w:rsidP="00C1722D">
            <w:pPr>
              <w:spacing w:before="120"/>
              <w:jc w:val="center"/>
              <w:rPr>
                <w:rFonts w:ascii="Times New Roman" w:hAnsi="Times New Roman"/>
                <w:color w:val="000000" w:themeColor="text1"/>
              </w:rPr>
            </w:pPr>
            <w:r>
              <w:rPr>
                <w:rFonts w:ascii="Times New Roman" w:hAnsi="Times New Roman"/>
                <w:color w:val="000000" w:themeColor="text1"/>
              </w:rPr>
              <w:t>x</w:t>
            </w:r>
          </w:p>
        </w:tc>
        <w:tc>
          <w:tcPr>
            <w:tcW w:w="1198" w:type="dxa"/>
            <w:tcBorders>
              <w:top w:val="outset" w:sz="6" w:space="0" w:color="00000A"/>
              <w:left w:val="outset" w:sz="6" w:space="0" w:color="00000A"/>
              <w:bottom w:val="outset" w:sz="6" w:space="0" w:color="00000A"/>
              <w:right w:val="outset" w:sz="6" w:space="0" w:color="00000A"/>
            </w:tcBorders>
            <w:vAlign w:val="center"/>
          </w:tcPr>
          <w:p w14:paraId="3EC1C698" w14:textId="77777777" w:rsidR="002903E4" w:rsidRDefault="002903E4" w:rsidP="00C1722D">
            <w:pPr>
              <w:spacing w:before="120"/>
              <w:jc w:val="both"/>
              <w:rPr>
                <w:rFonts w:ascii="Times New Roman" w:hAnsi="Times New Roman"/>
                <w:color w:val="000000" w:themeColor="text1"/>
              </w:rPr>
            </w:pPr>
          </w:p>
        </w:tc>
      </w:tr>
      <w:tr w:rsidR="002903E4" w14:paraId="1DA2B3F3" w14:textId="77777777" w:rsidTr="002903E4">
        <w:tc>
          <w:tcPr>
            <w:tcW w:w="5518" w:type="dxa"/>
            <w:tcBorders>
              <w:top w:val="outset" w:sz="6" w:space="0" w:color="00000A"/>
              <w:left w:val="outset" w:sz="6" w:space="0" w:color="00000A"/>
              <w:bottom w:val="outset" w:sz="6" w:space="0" w:color="00000A"/>
              <w:right w:val="outset" w:sz="6" w:space="0" w:color="00000A"/>
            </w:tcBorders>
            <w:vAlign w:val="center"/>
          </w:tcPr>
          <w:p w14:paraId="46847520" w14:textId="0D6F1269" w:rsidR="002903E4" w:rsidRDefault="002903E4" w:rsidP="002903E4">
            <w:pPr>
              <w:spacing w:before="120"/>
              <w:jc w:val="both"/>
              <w:rPr>
                <w:rFonts w:ascii="Times New Roman" w:hAnsi="Times New Roman"/>
                <w:color w:val="000000" w:themeColor="text1"/>
              </w:rPr>
            </w:pPr>
            <w:r>
              <w:rPr>
                <w:rFonts w:ascii="Times New Roman" w:eastAsia="SimSun" w:hAnsi="Times New Roman"/>
                <w:kern w:val="2"/>
                <w:szCs w:val="24"/>
                <w:lang w:eastAsia="ar-SA"/>
              </w:rPr>
              <w:t>7. Vplyvy na rodinu</w:t>
            </w:r>
          </w:p>
        </w:tc>
        <w:tc>
          <w:tcPr>
            <w:tcW w:w="1191" w:type="dxa"/>
            <w:tcBorders>
              <w:top w:val="outset" w:sz="6" w:space="0" w:color="00000A"/>
              <w:left w:val="outset" w:sz="6" w:space="0" w:color="00000A"/>
              <w:bottom w:val="outset" w:sz="6" w:space="0" w:color="00000A"/>
              <w:right w:val="outset" w:sz="6" w:space="0" w:color="00000A"/>
            </w:tcBorders>
            <w:vAlign w:val="center"/>
          </w:tcPr>
          <w:p w14:paraId="628E2C62" w14:textId="77777777" w:rsidR="002903E4" w:rsidRDefault="002903E4" w:rsidP="002903E4">
            <w:pPr>
              <w:spacing w:before="120"/>
              <w:jc w:val="both"/>
              <w:rPr>
                <w:rFonts w:ascii="Times New Roman" w:hAnsi="Times New Roman"/>
                <w:color w:val="000000" w:themeColor="text1"/>
              </w:rPr>
            </w:pPr>
          </w:p>
        </w:tc>
        <w:tc>
          <w:tcPr>
            <w:tcW w:w="1181" w:type="dxa"/>
            <w:tcBorders>
              <w:top w:val="outset" w:sz="6" w:space="0" w:color="00000A"/>
              <w:left w:val="outset" w:sz="6" w:space="0" w:color="00000A"/>
              <w:bottom w:val="outset" w:sz="6" w:space="0" w:color="00000A"/>
              <w:right w:val="outset" w:sz="6" w:space="0" w:color="00000A"/>
            </w:tcBorders>
            <w:vAlign w:val="center"/>
          </w:tcPr>
          <w:p w14:paraId="03498AB1" w14:textId="2680A54C" w:rsidR="002903E4" w:rsidRDefault="002903E4" w:rsidP="002903E4">
            <w:pPr>
              <w:spacing w:before="120"/>
              <w:jc w:val="center"/>
              <w:rPr>
                <w:rFonts w:ascii="Times New Roman" w:hAnsi="Times New Roman"/>
                <w:color w:val="000000" w:themeColor="text1"/>
              </w:rPr>
            </w:pPr>
            <w:r>
              <w:rPr>
                <w:rFonts w:ascii="Times New Roman" w:hAnsi="Times New Roman"/>
                <w:color w:val="000000" w:themeColor="text1"/>
              </w:rPr>
              <w:t>x</w:t>
            </w:r>
          </w:p>
        </w:tc>
        <w:tc>
          <w:tcPr>
            <w:tcW w:w="1198" w:type="dxa"/>
            <w:tcBorders>
              <w:top w:val="outset" w:sz="6" w:space="0" w:color="00000A"/>
              <w:left w:val="outset" w:sz="6" w:space="0" w:color="00000A"/>
              <w:bottom w:val="outset" w:sz="6" w:space="0" w:color="00000A"/>
              <w:right w:val="outset" w:sz="6" w:space="0" w:color="00000A"/>
            </w:tcBorders>
            <w:vAlign w:val="center"/>
          </w:tcPr>
          <w:p w14:paraId="375A48AC" w14:textId="77777777" w:rsidR="002903E4" w:rsidRDefault="002903E4" w:rsidP="002903E4">
            <w:pPr>
              <w:spacing w:before="120"/>
              <w:jc w:val="both"/>
              <w:rPr>
                <w:rFonts w:ascii="Times New Roman" w:hAnsi="Times New Roman"/>
                <w:color w:val="000000" w:themeColor="text1"/>
              </w:rPr>
            </w:pPr>
          </w:p>
        </w:tc>
      </w:tr>
    </w:tbl>
    <w:p w14:paraId="25B9F2EF" w14:textId="77777777" w:rsidR="00CB5D72" w:rsidRDefault="00CB5D72" w:rsidP="00CB5D72">
      <w:pPr>
        <w:spacing w:before="120"/>
        <w:jc w:val="both"/>
        <w:rPr>
          <w:rFonts w:ascii="Times New Roman" w:hAnsi="Times New Roman"/>
          <w:color w:val="000000" w:themeColor="text1"/>
        </w:rPr>
      </w:pPr>
    </w:p>
    <w:p w14:paraId="69A979C3" w14:textId="77777777" w:rsidR="00CB5D72" w:rsidRDefault="00CB5D72" w:rsidP="00CB5D72">
      <w:pPr>
        <w:spacing w:before="120"/>
        <w:jc w:val="both"/>
        <w:rPr>
          <w:rFonts w:ascii="Times New Roman" w:hAnsi="Times New Roman"/>
          <w:color w:val="000000" w:themeColor="text1"/>
        </w:rPr>
      </w:pPr>
      <w:r>
        <w:rPr>
          <w:rFonts w:ascii="Times New Roman" w:hAnsi="Times New Roman"/>
          <w:b/>
          <w:bCs/>
          <w:color w:val="000000" w:themeColor="text1"/>
        </w:rPr>
        <w:t>A.3. Poznámky</w:t>
      </w:r>
    </w:p>
    <w:p w14:paraId="39FCCC93" w14:textId="336975BF" w:rsidR="0001262B" w:rsidRDefault="00F01582" w:rsidP="00F01582">
      <w:pPr>
        <w:spacing w:before="120"/>
        <w:jc w:val="both"/>
        <w:rPr>
          <w:rFonts w:ascii="Times New Roman" w:hAnsi="Times New Roman"/>
          <w:i/>
          <w:color w:val="000000" w:themeColor="text1"/>
        </w:rPr>
      </w:pPr>
      <w:r>
        <w:rPr>
          <w:rFonts w:ascii="Times New Roman" w:hAnsi="Times New Roman"/>
          <w:i/>
          <w:color w:val="000000" w:themeColor="text1"/>
        </w:rPr>
        <w:t>bezpredmetné</w:t>
      </w:r>
    </w:p>
    <w:p w14:paraId="42BB7A21" w14:textId="77777777" w:rsidR="00CB5D72" w:rsidRDefault="00CB5D72" w:rsidP="00CB5D72">
      <w:pPr>
        <w:spacing w:before="120"/>
        <w:jc w:val="both"/>
        <w:rPr>
          <w:rFonts w:ascii="Times New Roman" w:hAnsi="Times New Roman"/>
          <w:b/>
          <w:bCs/>
          <w:color w:val="000000" w:themeColor="text1"/>
        </w:rPr>
      </w:pPr>
      <w:r>
        <w:rPr>
          <w:rFonts w:ascii="Times New Roman" w:hAnsi="Times New Roman"/>
          <w:b/>
          <w:bCs/>
          <w:color w:val="000000" w:themeColor="text1"/>
        </w:rPr>
        <w:t>A.4. Alternatívne riešenia</w:t>
      </w:r>
    </w:p>
    <w:p w14:paraId="2D490E05" w14:textId="77777777" w:rsidR="00CB5D72" w:rsidRDefault="00CB5D72" w:rsidP="00CB5D72">
      <w:pPr>
        <w:spacing w:before="120"/>
        <w:jc w:val="both"/>
        <w:rPr>
          <w:rFonts w:ascii="Times New Roman" w:hAnsi="Times New Roman"/>
          <w:i/>
          <w:color w:val="000000" w:themeColor="text1"/>
        </w:rPr>
      </w:pPr>
      <w:r>
        <w:rPr>
          <w:rFonts w:ascii="Times New Roman" w:hAnsi="Times New Roman"/>
          <w:i/>
          <w:color w:val="000000" w:themeColor="text1"/>
        </w:rPr>
        <w:t>bezpredmetné </w:t>
      </w:r>
    </w:p>
    <w:p w14:paraId="60653565" w14:textId="77777777" w:rsidR="00CB5D72" w:rsidRDefault="00CB5D72" w:rsidP="00CB5D72">
      <w:pPr>
        <w:pStyle w:val="Normlnywebov"/>
        <w:spacing w:before="120" w:beforeAutospacing="0" w:after="0" w:afterAutospacing="0" w:line="276" w:lineRule="auto"/>
        <w:ind w:left="567" w:hanging="567"/>
        <w:jc w:val="both"/>
        <w:rPr>
          <w:color w:val="000000" w:themeColor="text1"/>
        </w:rPr>
      </w:pPr>
      <w:r>
        <w:rPr>
          <w:b/>
          <w:bCs/>
          <w:color w:val="000000" w:themeColor="text1"/>
        </w:rPr>
        <w:t xml:space="preserve">A.5. </w:t>
      </w:r>
      <w:r>
        <w:rPr>
          <w:b/>
          <w:bCs/>
          <w:color w:val="000000" w:themeColor="text1"/>
        </w:rPr>
        <w:tab/>
        <w:t>Stanovisko gestorov</w:t>
      </w:r>
    </w:p>
    <w:p w14:paraId="0932AE4C" w14:textId="08E3C81A" w:rsidR="00D474DF" w:rsidRPr="0043485F" w:rsidRDefault="00CB5D72" w:rsidP="002903E4">
      <w:pPr>
        <w:pStyle w:val="Normlnywebov"/>
        <w:spacing w:before="0" w:beforeAutospacing="0" w:after="0" w:afterAutospacing="0"/>
        <w:rPr>
          <w:i/>
          <w:iCs/>
          <w:color w:val="000000" w:themeColor="text1"/>
        </w:rPr>
      </w:pPr>
      <w:r>
        <w:rPr>
          <w:i/>
          <w:iCs/>
          <w:color w:val="000000" w:themeColor="text1"/>
        </w:rPr>
        <w:t xml:space="preserve">Návrh zákona bol zaslaný na vyjadrenie Ministerstvu financií SR a stanovisko tohto </w:t>
      </w:r>
      <w:r w:rsidR="0043485F">
        <w:rPr>
          <w:i/>
          <w:iCs/>
          <w:color w:val="000000" w:themeColor="text1"/>
        </w:rPr>
        <w:t>m</w:t>
      </w:r>
      <w:r>
        <w:rPr>
          <w:i/>
          <w:iCs/>
          <w:color w:val="000000" w:themeColor="text1"/>
        </w:rPr>
        <w:t>inisterstva tvorí súčasť predkladaného materiálu.</w:t>
      </w:r>
    </w:p>
    <w:sectPr w:rsidR="00D474DF" w:rsidRPr="004348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8FFCC" w14:textId="77777777" w:rsidR="00CA2573" w:rsidRDefault="00CA2573">
      <w:pPr>
        <w:spacing w:after="0" w:line="240" w:lineRule="auto"/>
      </w:pPr>
      <w:r>
        <w:separator/>
      </w:r>
    </w:p>
  </w:endnote>
  <w:endnote w:type="continuationSeparator" w:id="0">
    <w:p w14:paraId="54FA4BA1" w14:textId="77777777" w:rsidR="00CA2573" w:rsidRDefault="00CA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704E2" w14:textId="77777777" w:rsidR="003F2AD4" w:rsidRDefault="00CA25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E82F8" w14:textId="77777777" w:rsidR="00CA2573" w:rsidRDefault="00CA2573">
      <w:pPr>
        <w:spacing w:after="0" w:line="240" w:lineRule="auto"/>
      </w:pPr>
      <w:r>
        <w:separator/>
      </w:r>
    </w:p>
  </w:footnote>
  <w:footnote w:type="continuationSeparator" w:id="0">
    <w:p w14:paraId="5C5A1425" w14:textId="77777777" w:rsidR="00CA2573" w:rsidRDefault="00CA2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213362CC"/>
    <w:multiLevelType w:val="hybridMultilevel"/>
    <w:tmpl w:val="A3AC741A"/>
    <w:lvl w:ilvl="0" w:tplc="1EC0FAA8">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1NrM0MzEzMDU2NTBX0lEKTi0uzszPAykwqgUA2EXi3CwAAAA="/>
  </w:docVars>
  <w:rsids>
    <w:rsidRoot w:val="00FF6941"/>
    <w:rsid w:val="0001097E"/>
    <w:rsid w:val="0001262B"/>
    <w:rsid w:val="000211FD"/>
    <w:rsid w:val="0002407F"/>
    <w:rsid w:val="0004014E"/>
    <w:rsid w:val="00050F29"/>
    <w:rsid w:val="00080955"/>
    <w:rsid w:val="000A5DC4"/>
    <w:rsid w:val="000C6483"/>
    <w:rsid w:val="000C7FEC"/>
    <w:rsid w:val="000D738B"/>
    <w:rsid w:val="000E51D5"/>
    <w:rsid w:val="000E5A28"/>
    <w:rsid w:val="000F1159"/>
    <w:rsid w:val="001058D1"/>
    <w:rsid w:val="001104E3"/>
    <w:rsid w:val="001105EB"/>
    <w:rsid w:val="00140B55"/>
    <w:rsid w:val="001865B6"/>
    <w:rsid w:val="00196698"/>
    <w:rsid w:val="001A566E"/>
    <w:rsid w:val="001E4117"/>
    <w:rsid w:val="001F7E03"/>
    <w:rsid w:val="00213100"/>
    <w:rsid w:val="00226E9E"/>
    <w:rsid w:val="00240ADB"/>
    <w:rsid w:val="00255C5E"/>
    <w:rsid w:val="00265A1C"/>
    <w:rsid w:val="00284D4C"/>
    <w:rsid w:val="002903E4"/>
    <w:rsid w:val="00297220"/>
    <w:rsid w:val="002C03FF"/>
    <w:rsid w:val="00326B1C"/>
    <w:rsid w:val="003361ED"/>
    <w:rsid w:val="003673F6"/>
    <w:rsid w:val="003812EF"/>
    <w:rsid w:val="00391939"/>
    <w:rsid w:val="003A095C"/>
    <w:rsid w:val="003A5187"/>
    <w:rsid w:val="003A5FFD"/>
    <w:rsid w:val="003B7255"/>
    <w:rsid w:val="003C5912"/>
    <w:rsid w:val="003D221B"/>
    <w:rsid w:val="003E6056"/>
    <w:rsid w:val="004022BC"/>
    <w:rsid w:val="00406E4E"/>
    <w:rsid w:val="0041021F"/>
    <w:rsid w:val="00425EFB"/>
    <w:rsid w:val="004276C2"/>
    <w:rsid w:val="0043485F"/>
    <w:rsid w:val="004353CF"/>
    <w:rsid w:val="004A4016"/>
    <w:rsid w:val="004D6A2B"/>
    <w:rsid w:val="004E4DFA"/>
    <w:rsid w:val="00522607"/>
    <w:rsid w:val="00544359"/>
    <w:rsid w:val="0055326D"/>
    <w:rsid w:val="00584000"/>
    <w:rsid w:val="00584825"/>
    <w:rsid w:val="005A0910"/>
    <w:rsid w:val="005B3023"/>
    <w:rsid w:val="005C793F"/>
    <w:rsid w:val="005D34E3"/>
    <w:rsid w:val="005E1004"/>
    <w:rsid w:val="005F0286"/>
    <w:rsid w:val="00616300"/>
    <w:rsid w:val="00694396"/>
    <w:rsid w:val="006C1717"/>
    <w:rsid w:val="006E4412"/>
    <w:rsid w:val="007350A3"/>
    <w:rsid w:val="007561CC"/>
    <w:rsid w:val="00764554"/>
    <w:rsid w:val="00795340"/>
    <w:rsid w:val="007A2B63"/>
    <w:rsid w:val="007E5DA1"/>
    <w:rsid w:val="00803D8C"/>
    <w:rsid w:val="00807525"/>
    <w:rsid w:val="00837D94"/>
    <w:rsid w:val="008443CE"/>
    <w:rsid w:val="008D115A"/>
    <w:rsid w:val="008E5E18"/>
    <w:rsid w:val="00903B8F"/>
    <w:rsid w:val="00916816"/>
    <w:rsid w:val="00956962"/>
    <w:rsid w:val="00956CE8"/>
    <w:rsid w:val="00963AAA"/>
    <w:rsid w:val="00980920"/>
    <w:rsid w:val="009C731F"/>
    <w:rsid w:val="009E584B"/>
    <w:rsid w:val="00A00F9D"/>
    <w:rsid w:val="00A152D6"/>
    <w:rsid w:val="00A16E07"/>
    <w:rsid w:val="00AD2E1F"/>
    <w:rsid w:val="00AE5D04"/>
    <w:rsid w:val="00AF6492"/>
    <w:rsid w:val="00B119BB"/>
    <w:rsid w:val="00B13ED7"/>
    <w:rsid w:val="00B4388B"/>
    <w:rsid w:val="00BE3918"/>
    <w:rsid w:val="00BF1F06"/>
    <w:rsid w:val="00C24108"/>
    <w:rsid w:val="00C24202"/>
    <w:rsid w:val="00C37093"/>
    <w:rsid w:val="00C46DFE"/>
    <w:rsid w:val="00C5784E"/>
    <w:rsid w:val="00C70994"/>
    <w:rsid w:val="00C73B8D"/>
    <w:rsid w:val="00C85E14"/>
    <w:rsid w:val="00C94250"/>
    <w:rsid w:val="00CA2573"/>
    <w:rsid w:val="00CA589C"/>
    <w:rsid w:val="00CB5D72"/>
    <w:rsid w:val="00CC34EE"/>
    <w:rsid w:val="00CD0E47"/>
    <w:rsid w:val="00CF2603"/>
    <w:rsid w:val="00D12BC0"/>
    <w:rsid w:val="00D13FDB"/>
    <w:rsid w:val="00D40871"/>
    <w:rsid w:val="00D474DF"/>
    <w:rsid w:val="00D56444"/>
    <w:rsid w:val="00D61416"/>
    <w:rsid w:val="00D632ED"/>
    <w:rsid w:val="00D7014E"/>
    <w:rsid w:val="00D70A46"/>
    <w:rsid w:val="00DA1A8A"/>
    <w:rsid w:val="00E60A5E"/>
    <w:rsid w:val="00E65468"/>
    <w:rsid w:val="00EA2CE2"/>
    <w:rsid w:val="00EC747A"/>
    <w:rsid w:val="00ED01AF"/>
    <w:rsid w:val="00ED40CB"/>
    <w:rsid w:val="00EE19CC"/>
    <w:rsid w:val="00EE5DDC"/>
    <w:rsid w:val="00EF2881"/>
    <w:rsid w:val="00EF7927"/>
    <w:rsid w:val="00F01582"/>
    <w:rsid w:val="00F153A6"/>
    <w:rsid w:val="00F54703"/>
    <w:rsid w:val="00F57683"/>
    <w:rsid w:val="00F90111"/>
    <w:rsid w:val="00FC35CE"/>
    <w:rsid w:val="00FD2AED"/>
    <w:rsid w:val="00FF6941"/>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C2F9"/>
  <w15:docId w15:val="{B1D2B20C-6D47-4185-85CF-4BE02543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12BC0"/>
    <w:rPr>
      <w:rFonts w:ascii="Calibri" w:eastAsia="Times New Roman" w:hAnsi="Calibri" w:cs="Times New Roman"/>
    </w:rPr>
  </w:style>
  <w:style w:type="paragraph" w:styleId="Nadpis1">
    <w:name w:val="heading 1"/>
    <w:basedOn w:val="Normlny"/>
    <w:next w:val="Normlny"/>
    <w:link w:val="Nadpis1Char"/>
    <w:qFormat/>
    <w:rsid w:val="003A095C"/>
    <w:pPr>
      <w:keepNext/>
      <w:spacing w:after="0" w:line="240" w:lineRule="auto"/>
      <w:jc w:val="center"/>
      <w:outlineLvl w:val="0"/>
    </w:pPr>
    <w:rPr>
      <w:rFonts w:ascii="Times New Roman" w:hAnsi="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D12BC0"/>
    <w:pPr>
      <w:spacing w:after="0" w:line="240" w:lineRule="auto"/>
      <w:jc w:val="both"/>
    </w:pPr>
    <w:rPr>
      <w:rFonts w:ascii="Times New Roman" w:hAnsi="Times New Roman"/>
      <w:sz w:val="24"/>
      <w:szCs w:val="24"/>
      <w:lang w:eastAsia="sk-SK"/>
    </w:rPr>
  </w:style>
  <w:style w:type="character" w:customStyle="1" w:styleId="ZkladntextChar">
    <w:name w:val="Základný text Char"/>
    <w:basedOn w:val="Predvolenpsmoodseku"/>
    <w:link w:val="Zkladntext"/>
    <w:uiPriority w:val="99"/>
    <w:rsid w:val="00D12BC0"/>
    <w:rPr>
      <w:rFonts w:ascii="Times New Roman" w:eastAsia="Times New Roman" w:hAnsi="Times New Roman" w:cs="Times New Roman"/>
      <w:sz w:val="24"/>
      <w:szCs w:val="24"/>
      <w:lang w:eastAsia="sk-SK"/>
    </w:rPr>
  </w:style>
  <w:style w:type="paragraph" w:styleId="Textkomentra">
    <w:name w:val="annotation text"/>
    <w:basedOn w:val="Normlny"/>
    <w:link w:val="TextkomentraChar"/>
    <w:uiPriority w:val="99"/>
    <w:semiHidden/>
    <w:unhideWhenUsed/>
    <w:rsid w:val="00D12BC0"/>
    <w:pPr>
      <w:spacing w:line="240" w:lineRule="auto"/>
    </w:pPr>
    <w:rPr>
      <w:sz w:val="20"/>
      <w:szCs w:val="20"/>
    </w:rPr>
  </w:style>
  <w:style w:type="character" w:customStyle="1" w:styleId="TextkomentraChar">
    <w:name w:val="Text komentára Char"/>
    <w:basedOn w:val="Predvolenpsmoodseku"/>
    <w:link w:val="Textkomentra"/>
    <w:uiPriority w:val="99"/>
    <w:semiHidden/>
    <w:rsid w:val="00D12BC0"/>
    <w:rPr>
      <w:rFonts w:ascii="Calibri" w:eastAsia="Times New Roman" w:hAnsi="Calibri" w:cs="Times New Roman"/>
      <w:sz w:val="20"/>
      <w:szCs w:val="20"/>
    </w:rPr>
  </w:style>
  <w:style w:type="paragraph" w:styleId="Pta">
    <w:name w:val="footer"/>
    <w:basedOn w:val="Normlny"/>
    <w:link w:val="PtaChar"/>
    <w:uiPriority w:val="99"/>
    <w:unhideWhenUsed/>
    <w:rsid w:val="00D12BC0"/>
    <w:pPr>
      <w:tabs>
        <w:tab w:val="center" w:pos="4536"/>
        <w:tab w:val="right" w:pos="9072"/>
      </w:tabs>
      <w:spacing w:after="0" w:line="240" w:lineRule="auto"/>
    </w:pPr>
  </w:style>
  <w:style w:type="character" w:customStyle="1" w:styleId="PtaChar">
    <w:name w:val="Päta Char"/>
    <w:basedOn w:val="Predvolenpsmoodseku"/>
    <w:link w:val="Pta"/>
    <w:uiPriority w:val="99"/>
    <w:rsid w:val="00D12BC0"/>
    <w:rPr>
      <w:rFonts w:ascii="Calibri" w:eastAsia="Times New Roman" w:hAnsi="Calibri" w:cs="Times New Roman"/>
    </w:rPr>
  </w:style>
  <w:style w:type="paragraph" w:styleId="Odsekzoznamu">
    <w:name w:val="List Paragraph"/>
    <w:basedOn w:val="Normlny"/>
    <w:uiPriority w:val="34"/>
    <w:qFormat/>
    <w:rsid w:val="00D12BC0"/>
    <w:pPr>
      <w:ind w:left="720"/>
      <w:contextualSpacing/>
    </w:pPr>
  </w:style>
  <w:style w:type="paragraph" w:styleId="Textbubliny">
    <w:name w:val="Balloon Text"/>
    <w:basedOn w:val="Normlny"/>
    <w:link w:val="TextbublinyChar"/>
    <w:uiPriority w:val="99"/>
    <w:semiHidden/>
    <w:unhideWhenUsed/>
    <w:rsid w:val="009809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80920"/>
    <w:rPr>
      <w:rFonts w:ascii="Tahoma" w:eastAsia="Times New Roman" w:hAnsi="Tahoma" w:cs="Tahoma"/>
      <w:sz w:val="16"/>
      <w:szCs w:val="16"/>
    </w:rPr>
  </w:style>
  <w:style w:type="character" w:styleId="Odkaznakomentr">
    <w:name w:val="annotation reference"/>
    <w:basedOn w:val="Predvolenpsmoodseku"/>
    <w:uiPriority w:val="99"/>
    <w:semiHidden/>
    <w:unhideWhenUsed/>
    <w:rsid w:val="00EF7927"/>
    <w:rPr>
      <w:sz w:val="16"/>
      <w:szCs w:val="16"/>
    </w:rPr>
  </w:style>
  <w:style w:type="paragraph" w:styleId="Predmetkomentra">
    <w:name w:val="annotation subject"/>
    <w:basedOn w:val="Textkomentra"/>
    <w:next w:val="Textkomentra"/>
    <w:link w:val="PredmetkomentraChar"/>
    <w:uiPriority w:val="99"/>
    <w:semiHidden/>
    <w:unhideWhenUsed/>
    <w:rsid w:val="00EF7927"/>
    <w:rPr>
      <w:b/>
      <w:bCs/>
    </w:rPr>
  </w:style>
  <w:style w:type="character" w:customStyle="1" w:styleId="PredmetkomentraChar">
    <w:name w:val="Predmet komentára Char"/>
    <w:basedOn w:val="TextkomentraChar"/>
    <w:link w:val="Predmetkomentra"/>
    <w:uiPriority w:val="99"/>
    <w:semiHidden/>
    <w:rsid w:val="00EF7927"/>
    <w:rPr>
      <w:rFonts w:ascii="Calibri" w:eastAsia="Times New Roman" w:hAnsi="Calibri" w:cs="Times New Roman"/>
      <w:b/>
      <w:bCs/>
      <w:sz w:val="20"/>
      <w:szCs w:val="20"/>
    </w:rPr>
  </w:style>
  <w:style w:type="character" w:customStyle="1" w:styleId="Nadpis1Char">
    <w:name w:val="Nadpis 1 Char"/>
    <w:basedOn w:val="Predvolenpsmoodseku"/>
    <w:link w:val="Nadpis1"/>
    <w:rsid w:val="003A095C"/>
    <w:rPr>
      <w:rFonts w:ascii="Times New Roman" w:eastAsia="Times New Roman" w:hAnsi="Times New Roman" w:cs="Times New Roman"/>
      <w:b/>
      <w:bCs/>
      <w:sz w:val="24"/>
      <w:szCs w:val="24"/>
      <w:lang w:eastAsia="sk-SK"/>
    </w:rPr>
  </w:style>
  <w:style w:type="paragraph" w:styleId="Normlnywebov">
    <w:name w:val="Normal (Web)"/>
    <w:basedOn w:val="Normlny"/>
    <w:uiPriority w:val="99"/>
    <w:unhideWhenUsed/>
    <w:rsid w:val="006E4412"/>
    <w:pPr>
      <w:spacing w:before="100" w:beforeAutospacing="1" w:after="100" w:afterAutospacing="1" w:line="240" w:lineRule="auto"/>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51940">
      <w:bodyDiv w:val="1"/>
      <w:marLeft w:val="0"/>
      <w:marRight w:val="0"/>
      <w:marTop w:val="0"/>
      <w:marBottom w:val="0"/>
      <w:divBdr>
        <w:top w:val="none" w:sz="0" w:space="0" w:color="auto"/>
        <w:left w:val="none" w:sz="0" w:space="0" w:color="auto"/>
        <w:bottom w:val="none" w:sz="0" w:space="0" w:color="auto"/>
        <w:right w:val="none" w:sz="0" w:space="0" w:color="auto"/>
      </w:divBdr>
    </w:div>
    <w:div w:id="258678131">
      <w:bodyDiv w:val="1"/>
      <w:marLeft w:val="0"/>
      <w:marRight w:val="0"/>
      <w:marTop w:val="0"/>
      <w:marBottom w:val="0"/>
      <w:divBdr>
        <w:top w:val="none" w:sz="0" w:space="0" w:color="auto"/>
        <w:left w:val="none" w:sz="0" w:space="0" w:color="auto"/>
        <w:bottom w:val="none" w:sz="0" w:space="0" w:color="auto"/>
        <w:right w:val="none" w:sz="0" w:space="0" w:color="auto"/>
      </w:divBdr>
    </w:div>
    <w:div w:id="1226136728">
      <w:bodyDiv w:val="1"/>
      <w:marLeft w:val="0"/>
      <w:marRight w:val="0"/>
      <w:marTop w:val="0"/>
      <w:marBottom w:val="0"/>
      <w:divBdr>
        <w:top w:val="none" w:sz="0" w:space="0" w:color="auto"/>
        <w:left w:val="none" w:sz="0" w:space="0" w:color="auto"/>
        <w:bottom w:val="none" w:sz="0" w:space="0" w:color="auto"/>
        <w:right w:val="none" w:sz="0" w:space="0" w:color="auto"/>
      </w:divBdr>
    </w:div>
    <w:div w:id="1303344144">
      <w:bodyDiv w:val="1"/>
      <w:marLeft w:val="0"/>
      <w:marRight w:val="0"/>
      <w:marTop w:val="0"/>
      <w:marBottom w:val="0"/>
      <w:divBdr>
        <w:top w:val="none" w:sz="0" w:space="0" w:color="auto"/>
        <w:left w:val="none" w:sz="0" w:space="0" w:color="auto"/>
        <w:bottom w:val="none" w:sz="0" w:space="0" w:color="auto"/>
        <w:right w:val="none" w:sz="0" w:space="0" w:color="auto"/>
      </w:divBdr>
      <w:divsChild>
        <w:div w:id="1568106864">
          <w:marLeft w:val="0"/>
          <w:marRight w:val="0"/>
          <w:marTop w:val="0"/>
          <w:marBottom w:val="0"/>
          <w:divBdr>
            <w:top w:val="none" w:sz="0" w:space="0" w:color="auto"/>
            <w:left w:val="none" w:sz="0" w:space="0" w:color="auto"/>
            <w:bottom w:val="none" w:sz="0" w:space="0" w:color="auto"/>
            <w:right w:val="none" w:sz="0" w:space="0" w:color="auto"/>
          </w:divBdr>
        </w:div>
        <w:div w:id="200048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B9391-0A50-4580-80E7-C7D8DE3B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1167</Words>
  <Characters>6655</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Daniel Zigo</cp:lastModifiedBy>
  <cp:revision>18</cp:revision>
  <cp:lastPrinted>2019-04-03T14:18:00Z</cp:lastPrinted>
  <dcterms:created xsi:type="dcterms:W3CDTF">2020-02-12T05:39:00Z</dcterms:created>
  <dcterms:modified xsi:type="dcterms:W3CDTF">2021-08-29T22:32:00Z</dcterms:modified>
</cp:coreProperties>
</file>