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C5B09" w14:textId="21410270" w:rsidR="00041D52" w:rsidRPr="004A560C" w:rsidRDefault="001A6E7E" w:rsidP="007D5D12">
      <w:pPr>
        <w:pStyle w:val="Odsekzoznamu"/>
        <w:spacing w:after="0" w:line="240" w:lineRule="auto"/>
        <w:ind w:left="360" w:right="0" w:firstLine="0"/>
        <w:jc w:val="center"/>
        <w:rPr>
          <w:rFonts w:ascii="Times New Roman" w:hAnsi="Times New Roman"/>
          <w:b/>
          <w:spacing w:val="80"/>
          <w:sz w:val="28"/>
          <w:szCs w:val="28"/>
        </w:rPr>
      </w:pPr>
      <w:r>
        <w:rPr>
          <w:rFonts w:ascii="Times New Roman" w:hAnsi="Times New Roman"/>
          <w:b/>
          <w:spacing w:val="80"/>
          <w:sz w:val="28"/>
          <w:szCs w:val="28"/>
        </w:rPr>
        <w:t>NÁRODNÁ RADA SLOVENSKEJ REPUBLIKY</w:t>
      </w:r>
    </w:p>
    <w:p w14:paraId="2A52BCD6" w14:textId="46B8BE81" w:rsidR="004A560C" w:rsidRDefault="001A6E7E" w:rsidP="007D5D12">
      <w:pPr>
        <w:pStyle w:val="Odsekzoznamu"/>
        <w:spacing w:after="0" w:line="240" w:lineRule="auto"/>
        <w:ind w:left="360" w:right="0" w:firstLine="0"/>
        <w:jc w:val="center"/>
        <w:rPr>
          <w:rFonts w:ascii="Times New Roman" w:hAnsi="Times New Roman"/>
          <w:spacing w:val="80"/>
          <w:sz w:val="24"/>
          <w:szCs w:val="24"/>
        </w:rPr>
      </w:pPr>
      <w:r>
        <w:rPr>
          <w:rFonts w:ascii="Times New Roman" w:hAnsi="Times New Roman"/>
          <w:spacing w:val="80"/>
          <w:sz w:val="24"/>
          <w:szCs w:val="24"/>
        </w:rPr>
        <w:t>VIII. volebné obdobie</w:t>
      </w:r>
    </w:p>
    <w:p w14:paraId="3CB0D971" w14:textId="500ED26B" w:rsidR="00ED3CBB" w:rsidRDefault="00960934" w:rsidP="001A6E7E">
      <w:pPr>
        <w:pStyle w:val="Odsekzoznamu"/>
        <w:spacing w:after="0" w:line="240" w:lineRule="auto"/>
        <w:ind w:left="360" w:right="0" w:firstLine="0"/>
        <w:rPr>
          <w:rFonts w:ascii="Times New Roman" w:hAnsi="Times New Roman" w:cs="Times New Roman"/>
          <w:spacing w:val="80"/>
          <w:sz w:val="24"/>
          <w:szCs w:val="24"/>
        </w:rPr>
      </w:pPr>
      <w:r>
        <w:rPr>
          <w:rFonts w:ascii="Times New Roman" w:hAnsi="Times New Roman" w:cs="Times New Roman"/>
          <w:spacing w:val="80"/>
          <w:sz w:val="24"/>
          <w:szCs w:val="24"/>
        </w:rPr>
        <w:t>⸻⸻⸻⸻⸻⸻⸻⸻⸻⸻⸻⸻⸻⸻⸻⸻⸻⸻⸻⸻⸻⸻⸻⸻⸻⸻⸻</w:t>
      </w:r>
    </w:p>
    <w:p w14:paraId="63AB200C" w14:textId="77777777" w:rsidR="00960934" w:rsidRPr="007C0EE7" w:rsidRDefault="00960934" w:rsidP="001A6E7E">
      <w:pPr>
        <w:pStyle w:val="Odsekzoznamu"/>
        <w:spacing w:after="0" w:line="240" w:lineRule="auto"/>
        <w:ind w:left="360" w:right="0" w:firstLine="0"/>
        <w:rPr>
          <w:rFonts w:ascii="Times New Roman" w:hAnsi="Times New Roman"/>
          <w:spacing w:val="80"/>
          <w:sz w:val="24"/>
          <w:szCs w:val="24"/>
        </w:rPr>
      </w:pPr>
    </w:p>
    <w:p w14:paraId="4B0A7FBC" w14:textId="630F67B0" w:rsidR="00041D52" w:rsidRPr="007C7282" w:rsidRDefault="00E83332" w:rsidP="007D5D12">
      <w:pPr>
        <w:pStyle w:val="Odsekzoznamu"/>
        <w:spacing w:after="0" w:line="240" w:lineRule="auto"/>
        <w:ind w:left="360" w:right="0" w:firstLine="0"/>
        <w:jc w:val="center"/>
        <w:rPr>
          <w:rFonts w:ascii="Times New Roman" w:hAnsi="Times New Roman"/>
          <w:b/>
          <w:spacing w:val="80"/>
          <w:sz w:val="24"/>
          <w:szCs w:val="24"/>
        </w:rPr>
      </w:pPr>
      <w:r>
        <w:rPr>
          <w:rFonts w:ascii="Times New Roman" w:hAnsi="Times New Roman"/>
          <w:b/>
          <w:spacing w:val="80"/>
          <w:sz w:val="24"/>
          <w:szCs w:val="24"/>
        </w:rPr>
        <w:t>657</w:t>
      </w:r>
    </w:p>
    <w:p w14:paraId="6F616FAA" w14:textId="77777777" w:rsidR="007C7282" w:rsidRPr="00022A01" w:rsidRDefault="007C7282" w:rsidP="007D5D12">
      <w:pPr>
        <w:pStyle w:val="Odsekzoznamu"/>
        <w:spacing w:after="0" w:line="240" w:lineRule="auto"/>
        <w:ind w:left="360" w:right="0" w:firstLine="0"/>
        <w:jc w:val="center"/>
        <w:rPr>
          <w:rFonts w:ascii="Times New Roman" w:hAnsi="Times New Roman"/>
          <w:spacing w:val="80"/>
          <w:sz w:val="24"/>
          <w:szCs w:val="24"/>
        </w:rPr>
      </w:pPr>
    </w:p>
    <w:p w14:paraId="05D13C3F" w14:textId="47D61ECC" w:rsidR="00041D52" w:rsidRPr="007C7282" w:rsidRDefault="007C7282" w:rsidP="007D5D12">
      <w:pPr>
        <w:pStyle w:val="Odsekzoznamu"/>
        <w:spacing w:after="0" w:line="240" w:lineRule="auto"/>
        <w:ind w:left="360" w:right="0" w:firstLine="0"/>
        <w:jc w:val="center"/>
        <w:rPr>
          <w:rFonts w:ascii="Times New Roman" w:hAnsi="Times New Roman"/>
          <w:b/>
          <w:spacing w:val="80"/>
          <w:sz w:val="28"/>
          <w:szCs w:val="28"/>
        </w:rPr>
      </w:pPr>
      <w:r>
        <w:rPr>
          <w:rFonts w:ascii="Times New Roman" w:hAnsi="Times New Roman"/>
          <w:b/>
          <w:spacing w:val="80"/>
          <w:sz w:val="28"/>
          <w:szCs w:val="28"/>
        </w:rPr>
        <w:t>VLÁDNY NÁVRH</w:t>
      </w:r>
    </w:p>
    <w:p w14:paraId="7CA022CB" w14:textId="77777777" w:rsidR="00041D52" w:rsidRPr="00022A01" w:rsidRDefault="00041D52" w:rsidP="007D5D12">
      <w:pPr>
        <w:pStyle w:val="Odsekzoznamu"/>
        <w:spacing w:after="0" w:line="240" w:lineRule="auto"/>
        <w:ind w:left="360" w:right="0" w:firstLine="0"/>
        <w:jc w:val="center"/>
        <w:rPr>
          <w:rFonts w:ascii="Times New Roman" w:hAnsi="Times New Roman"/>
          <w:spacing w:val="80"/>
          <w:sz w:val="24"/>
          <w:szCs w:val="24"/>
        </w:rPr>
      </w:pPr>
    </w:p>
    <w:p w14:paraId="67928E4D" w14:textId="27304C4B" w:rsidR="00ED3CBB" w:rsidRPr="007C0EE7" w:rsidRDefault="00ED3CBB" w:rsidP="007D5D12">
      <w:pPr>
        <w:pStyle w:val="Odsekzoznamu"/>
        <w:spacing w:after="0" w:line="240" w:lineRule="auto"/>
        <w:ind w:left="360" w:right="0" w:firstLine="0"/>
        <w:jc w:val="center"/>
        <w:rPr>
          <w:rFonts w:ascii="Times New Roman" w:hAnsi="Times New Roman"/>
          <w:b/>
          <w:spacing w:val="80"/>
          <w:sz w:val="24"/>
          <w:szCs w:val="24"/>
        </w:rPr>
      </w:pPr>
      <w:r w:rsidRPr="007C0EE7">
        <w:rPr>
          <w:rFonts w:ascii="Times New Roman" w:hAnsi="Times New Roman"/>
          <w:b/>
          <w:spacing w:val="80"/>
          <w:sz w:val="24"/>
          <w:szCs w:val="24"/>
        </w:rPr>
        <w:t>ZÁKON</w:t>
      </w:r>
    </w:p>
    <w:p w14:paraId="7C6A2065" w14:textId="77777777" w:rsidR="00ED3CBB" w:rsidRPr="007C7282" w:rsidRDefault="00ED3CBB" w:rsidP="007D5D12">
      <w:pPr>
        <w:pStyle w:val="Odsekzoznamu"/>
        <w:spacing w:after="0" w:line="240" w:lineRule="auto"/>
        <w:ind w:left="360" w:right="0" w:firstLine="0"/>
        <w:jc w:val="center"/>
        <w:rPr>
          <w:rFonts w:ascii="Times New Roman" w:hAnsi="Times New Roman"/>
          <w:spacing w:val="80"/>
          <w:sz w:val="24"/>
          <w:szCs w:val="24"/>
        </w:rPr>
      </w:pPr>
    </w:p>
    <w:p w14:paraId="0E69CFA3" w14:textId="77777777" w:rsidR="00ED3CBB" w:rsidRPr="007C0EE7" w:rsidRDefault="00ED3CBB" w:rsidP="007D5D12">
      <w:pPr>
        <w:pStyle w:val="Odsekzoznamu"/>
        <w:spacing w:after="0" w:line="240" w:lineRule="auto"/>
        <w:ind w:left="360" w:right="0" w:firstLine="0"/>
        <w:jc w:val="center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z ...................... 2021,</w:t>
      </w:r>
    </w:p>
    <w:p w14:paraId="0C4F46F5" w14:textId="77777777" w:rsidR="00ED3CBB" w:rsidRPr="007C0EE7" w:rsidRDefault="00ED3CBB" w:rsidP="007D5D12">
      <w:pPr>
        <w:pStyle w:val="Odsekzoznamu"/>
        <w:tabs>
          <w:tab w:val="left" w:pos="1134"/>
        </w:tabs>
        <w:spacing w:after="0" w:line="240" w:lineRule="auto"/>
        <w:ind w:left="360" w:right="0" w:firstLine="0"/>
        <w:jc w:val="center"/>
        <w:rPr>
          <w:rFonts w:ascii="Times New Roman" w:hAnsi="Times New Roman"/>
          <w:sz w:val="24"/>
          <w:szCs w:val="24"/>
        </w:rPr>
      </w:pPr>
    </w:p>
    <w:p w14:paraId="3C339E6F" w14:textId="381B7048" w:rsidR="00ED3CBB" w:rsidRPr="007C0EE7" w:rsidRDefault="00ED3CBB" w:rsidP="000C2BCA">
      <w:pPr>
        <w:pStyle w:val="Odsekzoznamu"/>
        <w:spacing w:after="0" w:line="240" w:lineRule="auto"/>
        <w:ind w:left="360" w:righ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C0EE7">
        <w:rPr>
          <w:rFonts w:ascii="Times New Roman" w:hAnsi="Times New Roman"/>
          <w:b/>
          <w:bCs/>
          <w:sz w:val="24"/>
          <w:szCs w:val="24"/>
        </w:rPr>
        <w:t>ktorým sa mení a dopĺňa zákon č. 56/2012 Z. z. o cestnej doprave v znení neskorších predpisov</w:t>
      </w:r>
      <w:r w:rsidR="006E7C54" w:rsidRPr="007C0EE7">
        <w:rPr>
          <w:rFonts w:ascii="Times New Roman" w:hAnsi="Times New Roman"/>
          <w:b/>
          <w:bCs/>
          <w:sz w:val="24"/>
          <w:szCs w:val="24"/>
        </w:rPr>
        <w:t xml:space="preserve"> a ktorým sa </w:t>
      </w:r>
      <w:r w:rsidR="000C2BCA" w:rsidRPr="007C0EE7">
        <w:rPr>
          <w:rFonts w:ascii="Times New Roman" w:hAnsi="Times New Roman"/>
          <w:b/>
          <w:bCs/>
          <w:sz w:val="24"/>
          <w:szCs w:val="24"/>
        </w:rPr>
        <w:t>dopĺňa</w:t>
      </w:r>
      <w:r w:rsidR="006E7C54" w:rsidRPr="007C0E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C2BCA" w:rsidRPr="007C0EE7">
        <w:rPr>
          <w:rFonts w:ascii="Times New Roman" w:hAnsi="Times New Roman"/>
          <w:b/>
          <w:bCs/>
          <w:sz w:val="24"/>
          <w:szCs w:val="24"/>
        </w:rPr>
        <w:t>zákon č. 461/2003 Z. z. o sociálnom poistení v znení neskorších predpisov</w:t>
      </w:r>
    </w:p>
    <w:p w14:paraId="7DA27367" w14:textId="77777777" w:rsidR="000C2BCA" w:rsidRPr="007C0EE7" w:rsidRDefault="000C2BCA" w:rsidP="000C2BCA">
      <w:pPr>
        <w:pStyle w:val="Odsekzoznamu"/>
        <w:spacing w:after="0" w:line="240" w:lineRule="auto"/>
        <w:ind w:left="360" w:right="0" w:firstLine="0"/>
        <w:jc w:val="center"/>
        <w:rPr>
          <w:rFonts w:ascii="Times New Roman" w:hAnsi="Times New Roman"/>
          <w:sz w:val="24"/>
          <w:szCs w:val="24"/>
        </w:rPr>
      </w:pPr>
    </w:p>
    <w:p w14:paraId="2351E397" w14:textId="40DBEF0E" w:rsidR="00ED3CBB" w:rsidRPr="007C0EE7" w:rsidRDefault="00ED3CBB" w:rsidP="002C099D">
      <w:pPr>
        <w:pStyle w:val="Zkladntext"/>
        <w:rPr>
          <w:rFonts w:eastAsiaTheme="minorEastAsia"/>
        </w:rPr>
      </w:pPr>
      <w:r w:rsidRPr="007C0EE7">
        <w:rPr>
          <w:rFonts w:eastAsiaTheme="minorEastAsia"/>
        </w:rPr>
        <w:t>Národná rada Slovenskej republiky sa uzniesla na tomto zákone:</w:t>
      </w:r>
    </w:p>
    <w:p w14:paraId="506EC028" w14:textId="4C8F1643" w:rsidR="002C099D" w:rsidRPr="007C0EE7" w:rsidRDefault="002C099D" w:rsidP="002C099D">
      <w:pPr>
        <w:pStyle w:val="Zkladntext"/>
        <w:rPr>
          <w:rFonts w:eastAsiaTheme="minorEastAsia"/>
        </w:rPr>
      </w:pPr>
    </w:p>
    <w:p w14:paraId="1794D47A" w14:textId="286D77A0" w:rsidR="00AD1E34" w:rsidRPr="007C0EE7" w:rsidRDefault="002C099D" w:rsidP="002C099D">
      <w:pPr>
        <w:pStyle w:val="Zkladntext"/>
        <w:jc w:val="center"/>
        <w:rPr>
          <w:rFonts w:eastAsiaTheme="minorEastAsia"/>
        </w:rPr>
      </w:pPr>
      <w:r w:rsidRPr="007C0EE7">
        <w:rPr>
          <w:rFonts w:eastAsiaTheme="minorEastAsia"/>
        </w:rPr>
        <w:t>Čl. I</w:t>
      </w:r>
    </w:p>
    <w:p w14:paraId="0A92ECA7" w14:textId="77777777" w:rsidR="002C099D" w:rsidRPr="007C0EE7" w:rsidRDefault="002C099D" w:rsidP="002C099D">
      <w:pPr>
        <w:pStyle w:val="Zkladntext"/>
        <w:rPr>
          <w:rFonts w:eastAsiaTheme="minorEastAsia"/>
        </w:rPr>
      </w:pPr>
    </w:p>
    <w:p w14:paraId="43A7FDC6" w14:textId="59DF684F" w:rsidR="00ED3CBB" w:rsidRPr="007C0EE7" w:rsidRDefault="00ED3CBB" w:rsidP="002C099D">
      <w:pPr>
        <w:pStyle w:val="Zkladntext"/>
        <w:rPr>
          <w:rFonts w:eastAsiaTheme="minorEastAsia"/>
        </w:rPr>
      </w:pPr>
      <w:r w:rsidRPr="007C0EE7">
        <w:rPr>
          <w:rFonts w:eastAsiaTheme="minorEastAsia"/>
        </w:rPr>
        <w:t>Zákon č. 56/2012 Z. z. o cestnej doprave v znení zákona č. 317/2012 Z. z., zákona</w:t>
      </w:r>
      <w:r w:rsidRPr="007C0EE7">
        <w:rPr>
          <w:rFonts w:eastAsiaTheme="minorEastAsia"/>
        </w:rPr>
        <w:br/>
        <w:t>č. 345/2012 Z. z., zákona č. 133/2013 Z. z., zákona č. 180/2013 Z. z., zákona č. 388/2013 Z. z., zákona č. 123/2015 Z. z., zákona č. 259/2015 Z. z., zákona č. 387/2015 Z. z., zákona č. 91/2016 Z. z., zákona č. 305/2016 Z. z., zákona č.</w:t>
      </w:r>
      <w:r w:rsidR="00BC768D" w:rsidRPr="007C0EE7">
        <w:rPr>
          <w:rFonts w:eastAsiaTheme="minorEastAsia"/>
        </w:rPr>
        <w:t> </w:t>
      </w:r>
      <w:r w:rsidRPr="007C0EE7">
        <w:rPr>
          <w:rFonts w:eastAsiaTheme="minorEastAsia"/>
        </w:rPr>
        <w:t xml:space="preserve">176/2017 Z. z. </w:t>
      </w:r>
      <w:r w:rsidR="005F02FB" w:rsidRPr="007C0EE7">
        <w:rPr>
          <w:rFonts w:eastAsiaTheme="minorEastAsia"/>
        </w:rPr>
        <w:t>,</w:t>
      </w:r>
      <w:r w:rsidRPr="007C0EE7">
        <w:rPr>
          <w:rFonts w:eastAsiaTheme="minorEastAsia"/>
        </w:rPr>
        <w:t>zákona č. 177/2018 Z. z.</w:t>
      </w:r>
      <w:r w:rsidR="005F02FB" w:rsidRPr="007C0EE7">
        <w:rPr>
          <w:rFonts w:eastAsiaTheme="minorEastAsia"/>
        </w:rPr>
        <w:t>, zákona</w:t>
      </w:r>
      <w:r w:rsidR="00F24E14" w:rsidRPr="007C0EE7">
        <w:rPr>
          <w:rFonts w:eastAsiaTheme="minorEastAsia"/>
        </w:rPr>
        <w:t xml:space="preserve"> č.</w:t>
      </w:r>
      <w:r w:rsidR="005F02FB" w:rsidRPr="007C0EE7">
        <w:rPr>
          <w:rFonts w:eastAsiaTheme="minorEastAsia"/>
        </w:rPr>
        <w:t xml:space="preserve"> 9/2019 Z. z., zákona </w:t>
      </w:r>
      <w:r w:rsidR="00F24E14" w:rsidRPr="007C0EE7">
        <w:rPr>
          <w:rFonts w:eastAsiaTheme="minorEastAsia"/>
        </w:rPr>
        <w:t xml:space="preserve">č. </w:t>
      </w:r>
      <w:r w:rsidR="005F02FB" w:rsidRPr="007C0EE7">
        <w:rPr>
          <w:rFonts w:eastAsiaTheme="minorEastAsia"/>
        </w:rPr>
        <w:t>35/2019 Z.</w:t>
      </w:r>
      <w:r w:rsidR="00BC768D" w:rsidRPr="007C0EE7">
        <w:rPr>
          <w:rFonts w:eastAsiaTheme="minorEastAsia"/>
        </w:rPr>
        <w:t> </w:t>
      </w:r>
      <w:r w:rsidR="005F02FB" w:rsidRPr="007C0EE7">
        <w:rPr>
          <w:rFonts w:eastAsiaTheme="minorEastAsia"/>
        </w:rPr>
        <w:t xml:space="preserve">z., zákona </w:t>
      </w:r>
      <w:r w:rsidR="00F24E14" w:rsidRPr="007C0EE7">
        <w:rPr>
          <w:rFonts w:eastAsiaTheme="minorEastAsia"/>
        </w:rPr>
        <w:t xml:space="preserve">č. </w:t>
      </w:r>
      <w:r w:rsidR="005F02FB" w:rsidRPr="007C0EE7">
        <w:rPr>
          <w:rFonts w:eastAsiaTheme="minorEastAsia"/>
        </w:rPr>
        <w:t xml:space="preserve">55/2019 Z. z., zákona </w:t>
      </w:r>
      <w:r w:rsidR="00F24E14" w:rsidRPr="007C0EE7">
        <w:rPr>
          <w:rFonts w:eastAsiaTheme="minorEastAsia"/>
        </w:rPr>
        <w:t xml:space="preserve">č. </w:t>
      </w:r>
      <w:r w:rsidR="005F02FB" w:rsidRPr="007C0EE7">
        <w:rPr>
          <w:rFonts w:eastAsiaTheme="minorEastAsia"/>
        </w:rPr>
        <w:t xml:space="preserve">83/2019 Z. z., zákona </w:t>
      </w:r>
      <w:r w:rsidR="00F24E14" w:rsidRPr="007C0EE7">
        <w:rPr>
          <w:rFonts w:eastAsiaTheme="minorEastAsia"/>
        </w:rPr>
        <w:t xml:space="preserve">č. </w:t>
      </w:r>
      <w:r w:rsidR="005F02FB" w:rsidRPr="007C0EE7">
        <w:rPr>
          <w:rFonts w:eastAsiaTheme="minorEastAsia"/>
        </w:rPr>
        <w:t>146/2019 Z. z., zákona</w:t>
      </w:r>
      <w:r w:rsidR="00F24E14" w:rsidRPr="007C0EE7">
        <w:rPr>
          <w:rFonts w:eastAsiaTheme="minorEastAsia"/>
        </w:rPr>
        <w:t xml:space="preserve"> č.</w:t>
      </w:r>
      <w:r w:rsidR="00BC768D" w:rsidRPr="007C0EE7">
        <w:rPr>
          <w:rFonts w:eastAsiaTheme="minorEastAsia"/>
        </w:rPr>
        <w:t> </w:t>
      </w:r>
      <w:r w:rsidR="00F24E14" w:rsidRPr="007C0EE7">
        <w:rPr>
          <w:rFonts w:eastAsiaTheme="minorEastAsia"/>
        </w:rPr>
        <w:t>390/2019 Z. z., zákona č. 473/2019 Z. z.</w:t>
      </w:r>
      <w:r w:rsidR="007576C5" w:rsidRPr="007C0EE7">
        <w:rPr>
          <w:rFonts w:eastAsiaTheme="minorEastAsia"/>
        </w:rPr>
        <w:t xml:space="preserve">, </w:t>
      </w:r>
      <w:r w:rsidR="00F24E14" w:rsidRPr="007C0EE7">
        <w:rPr>
          <w:rFonts w:eastAsiaTheme="minorEastAsia"/>
        </w:rPr>
        <w:t>zákona č. 90/2020 Z. z.</w:t>
      </w:r>
      <w:r w:rsidR="00A82206" w:rsidRPr="007C0EE7">
        <w:rPr>
          <w:rFonts w:eastAsiaTheme="minorEastAsia"/>
        </w:rPr>
        <w:t xml:space="preserve">, </w:t>
      </w:r>
      <w:r w:rsidR="007576C5" w:rsidRPr="007C0EE7">
        <w:rPr>
          <w:rFonts w:eastAsiaTheme="minorEastAsia"/>
        </w:rPr>
        <w:t>zákona č. 132/2021 Z. z.</w:t>
      </w:r>
      <w:r w:rsidR="003D5C66" w:rsidRPr="007C0EE7">
        <w:rPr>
          <w:rFonts w:eastAsiaTheme="minorEastAsia"/>
        </w:rPr>
        <w:t xml:space="preserve">, zákona č. </w:t>
      </w:r>
      <w:r w:rsidR="00596F45" w:rsidRPr="007C0EE7">
        <w:rPr>
          <w:rFonts w:eastAsiaTheme="minorEastAsia"/>
        </w:rPr>
        <w:t xml:space="preserve">214/2021 Z. z. </w:t>
      </w:r>
      <w:r w:rsidR="00A82206" w:rsidRPr="007C0EE7">
        <w:rPr>
          <w:rFonts w:eastAsiaTheme="minorEastAsia"/>
        </w:rPr>
        <w:t>a zákona č. 222/2021</w:t>
      </w:r>
      <w:r w:rsidR="00F24E14" w:rsidRPr="007C0EE7">
        <w:rPr>
          <w:rFonts w:eastAsiaTheme="minorEastAsia"/>
        </w:rPr>
        <w:t xml:space="preserve"> </w:t>
      </w:r>
      <w:r w:rsidR="00A82206" w:rsidRPr="007C0EE7">
        <w:rPr>
          <w:rFonts w:eastAsiaTheme="minorEastAsia"/>
        </w:rPr>
        <w:t xml:space="preserve">Z. z. </w:t>
      </w:r>
      <w:r w:rsidRPr="007C0EE7">
        <w:rPr>
          <w:rFonts w:eastAsiaTheme="minorEastAsia"/>
        </w:rPr>
        <w:t>sa mení a dopĺňa takto:</w:t>
      </w:r>
      <w:r w:rsidR="00991663" w:rsidRPr="007C0EE7">
        <w:rPr>
          <w:rFonts w:eastAsiaTheme="minorEastAsia"/>
        </w:rPr>
        <w:t xml:space="preserve"> </w:t>
      </w:r>
    </w:p>
    <w:p w14:paraId="1EBF6A46" w14:textId="2AD25527" w:rsidR="00AD1E34" w:rsidRPr="007C0EE7" w:rsidRDefault="00AD1E34" w:rsidP="002C099D">
      <w:pPr>
        <w:pStyle w:val="Zkladntext"/>
        <w:rPr>
          <w:rFonts w:eastAsiaTheme="minorEastAsia"/>
        </w:rPr>
      </w:pPr>
    </w:p>
    <w:p w14:paraId="0662D8A9" w14:textId="0C146D10" w:rsidR="00AE6DA1" w:rsidRPr="007C0EE7" w:rsidRDefault="00DA60A5" w:rsidP="002C099D">
      <w:pPr>
        <w:pStyle w:val="Odsekzoznamu"/>
        <w:numPr>
          <w:ilvl w:val="0"/>
          <w:numId w:val="15"/>
        </w:numPr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V </w:t>
      </w:r>
      <w:r w:rsidR="002C7FE9" w:rsidRPr="007C0EE7">
        <w:rPr>
          <w:rFonts w:ascii="Times New Roman" w:hAnsi="Times New Roman"/>
          <w:sz w:val="24"/>
          <w:szCs w:val="24"/>
        </w:rPr>
        <w:t>§</w:t>
      </w:r>
      <w:r w:rsidR="00AE6DA1" w:rsidRPr="007C0EE7">
        <w:rPr>
          <w:rFonts w:ascii="Times New Roman" w:hAnsi="Times New Roman"/>
          <w:sz w:val="24"/>
          <w:szCs w:val="24"/>
        </w:rPr>
        <w:t xml:space="preserve"> 5 ods</w:t>
      </w:r>
      <w:r w:rsidRPr="007C0EE7">
        <w:rPr>
          <w:rFonts w:ascii="Times New Roman" w:hAnsi="Times New Roman"/>
          <w:sz w:val="24"/>
          <w:szCs w:val="24"/>
        </w:rPr>
        <w:t>ek</w:t>
      </w:r>
      <w:r w:rsidR="00AE6DA1" w:rsidRPr="007C0EE7">
        <w:rPr>
          <w:rFonts w:ascii="Times New Roman" w:hAnsi="Times New Roman"/>
          <w:sz w:val="24"/>
          <w:szCs w:val="24"/>
        </w:rPr>
        <w:t xml:space="preserve"> </w:t>
      </w:r>
      <w:r w:rsidR="00DB4BCB" w:rsidRPr="007C0EE7">
        <w:rPr>
          <w:rFonts w:ascii="Times New Roman" w:hAnsi="Times New Roman"/>
          <w:sz w:val="24"/>
          <w:szCs w:val="24"/>
        </w:rPr>
        <w:t>3</w:t>
      </w:r>
      <w:r w:rsidR="00AE6DA1" w:rsidRPr="007C0EE7">
        <w:rPr>
          <w:rFonts w:ascii="Times New Roman" w:hAnsi="Times New Roman"/>
          <w:sz w:val="24"/>
          <w:szCs w:val="24"/>
        </w:rPr>
        <w:t xml:space="preserve"> znie:</w:t>
      </w:r>
    </w:p>
    <w:p w14:paraId="64D7A2FD" w14:textId="06A8A7CD" w:rsidR="00DB082A" w:rsidRPr="007C0EE7" w:rsidRDefault="00AE6DA1" w:rsidP="007D5D12">
      <w:pPr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„(</w:t>
      </w:r>
      <w:r w:rsidR="00DB4BCB" w:rsidRPr="007C0EE7">
        <w:rPr>
          <w:rFonts w:ascii="Times New Roman" w:hAnsi="Times New Roman"/>
          <w:sz w:val="24"/>
          <w:szCs w:val="24"/>
        </w:rPr>
        <w:t>3</w:t>
      </w:r>
      <w:r w:rsidRPr="007C0EE7">
        <w:rPr>
          <w:rFonts w:ascii="Times New Roman" w:hAnsi="Times New Roman"/>
          <w:sz w:val="24"/>
          <w:szCs w:val="24"/>
        </w:rPr>
        <w:t>) Odseky 1 a 2 sa nevzťahujú na prevádzkovanie taxislužby, na cestnú dopravu podľa osobitných predpisov</w:t>
      </w:r>
      <w:r w:rsidRPr="007C0EE7">
        <w:rPr>
          <w:rFonts w:ascii="Times New Roman" w:hAnsi="Times New Roman"/>
          <w:sz w:val="24"/>
          <w:szCs w:val="24"/>
          <w:vertAlign w:val="superscript"/>
        </w:rPr>
        <w:t>17</w:t>
      </w:r>
      <w:r w:rsidRPr="007C0EE7">
        <w:rPr>
          <w:rFonts w:ascii="Times New Roman" w:hAnsi="Times New Roman"/>
          <w:sz w:val="24"/>
          <w:szCs w:val="24"/>
        </w:rPr>
        <w:t>) a na cestnú dopravu prevádzkovanú</w:t>
      </w:r>
      <w:r w:rsidR="00EC34AF" w:rsidRPr="007C0EE7">
        <w:rPr>
          <w:rFonts w:ascii="Times New Roman" w:hAnsi="Times New Roman"/>
          <w:sz w:val="24"/>
          <w:szCs w:val="24"/>
        </w:rPr>
        <w:t xml:space="preserve"> podnikmi, ktoré</w:t>
      </w:r>
    </w:p>
    <w:p w14:paraId="1E1404AB" w14:textId="12E35C1B" w:rsidR="00AE6DA1" w:rsidRPr="007C0EE7" w:rsidRDefault="00DB082A" w:rsidP="007D5D12">
      <w:pPr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a)</w:t>
      </w:r>
      <w:r w:rsidR="00AE6DA1" w:rsidRPr="007C0EE7">
        <w:rPr>
          <w:rFonts w:ascii="Times New Roman" w:hAnsi="Times New Roman"/>
          <w:sz w:val="24"/>
          <w:szCs w:val="24"/>
        </w:rPr>
        <w:t xml:space="preserve"> vykonávajú povolanie prevádzkovateľa nákladnej</w:t>
      </w:r>
      <w:r w:rsidR="003D5588" w:rsidRPr="007C0EE7">
        <w:rPr>
          <w:rFonts w:ascii="Times New Roman" w:hAnsi="Times New Roman"/>
          <w:sz w:val="24"/>
          <w:szCs w:val="24"/>
        </w:rPr>
        <w:t xml:space="preserve"> dopravy</w:t>
      </w:r>
      <w:r w:rsidR="00AE6DA1" w:rsidRPr="007C0EE7">
        <w:rPr>
          <w:rFonts w:ascii="Times New Roman" w:hAnsi="Times New Roman"/>
          <w:sz w:val="24"/>
          <w:szCs w:val="24"/>
        </w:rPr>
        <w:t xml:space="preserve"> motorovými vozidlami alebo jazdnými súpravami s najväčšou prípustnou celkovou hmotnosťou nepresahujúcou 2,5 tony</w:t>
      </w:r>
      <w:r w:rsidR="001657A7" w:rsidRPr="007C0EE7">
        <w:rPr>
          <w:rFonts w:ascii="Times New Roman" w:hAnsi="Times New Roman"/>
          <w:sz w:val="24"/>
          <w:szCs w:val="24"/>
        </w:rPr>
        <w:t>,</w:t>
      </w:r>
      <w:r w:rsidR="00AE6DA1" w:rsidRPr="007C0EE7">
        <w:rPr>
          <w:rFonts w:ascii="Times New Roman" w:hAnsi="Times New Roman"/>
          <w:sz w:val="24"/>
          <w:szCs w:val="24"/>
        </w:rPr>
        <w:t xml:space="preserve"> </w:t>
      </w:r>
    </w:p>
    <w:p w14:paraId="0B1272FB" w14:textId="3751273D" w:rsidR="00AE6DA1" w:rsidRPr="007C0EE7" w:rsidRDefault="00DB082A" w:rsidP="007D5D12">
      <w:pPr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b</w:t>
      </w:r>
      <w:r w:rsidR="00AE6DA1" w:rsidRPr="007C0EE7">
        <w:rPr>
          <w:rFonts w:ascii="Times New Roman" w:hAnsi="Times New Roman"/>
          <w:sz w:val="24"/>
          <w:szCs w:val="24"/>
        </w:rPr>
        <w:t>) poskytujú služby osobnej cestnej dopravy výlučne na neobchodné účely alebo ktorých hlavnou činnosťou nie je povolanie prevádzkovateľa osobnej cestnej dopravy</w:t>
      </w:r>
      <w:r w:rsidR="001657A7" w:rsidRPr="007C0EE7">
        <w:rPr>
          <w:rFonts w:ascii="Times New Roman" w:hAnsi="Times New Roman"/>
          <w:sz w:val="24"/>
          <w:szCs w:val="24"/>
        </w:rPr>
        <w:t>,</w:t>
      </w:r>
    </w:p>
    <w:p w14:paraId="5DD1AD52" w14:textId="5E5686A3" w:rsidR="00AE6DA1" w:rsidRPr="007C0EE7" w:rsidRDefault="007D5D12" w:rsidP="007D5D12">
      <w:pPr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c</w:t>
      </w:r>
      <w:r w:rsidR="00AE6DA1" w:rsidRPr="007C0EE7">
        <w:rPr>
          <w:rFonts w:ascii="Times New Roman" w:hAnsi="Times New Roman"/>
          <w:sz w:val="24"/>
          <w:szCs w:val="24"/>
        </w:rPr>
        <w:t xml:space="preserve">) </w:t>
      </w:r>
      <w:r w:rsidR="00EB2FE1" w:rsidRPr="007C0EE7">
        <w:rPr>
          <w:rFonts w:ascii="Times New Roman" w:hAnsi="Times New Roman"/>
          <w:sz w:val="24"/>
          <w:szCs w:val="24"/>
        </w:rPr>
        <w:t xml:space="preserve">vykonávajú </w:t>
      </w:r>
      <w:r w:rsidR="00AE6DA1" w:rsidRPr="007C0EE7">
        <w:rPr>
          <w:rFonts w:ascii="Times New Roman" w:hAnsi="Times New Roman"/>
          <w:sz w:val="24"/>
          <w:szCs w:val="24"/>
        </w:rPr>
        <w:t xml:space="preserve">povolanie prevádzkovateľa cestnej dopravy motorovými vozidlami </w:t>
      </w:r>
      <w:r w:rsidR="00180D09" w:rsidRPr="007C0EE7">
        <w:rPr>
          <w:rFonts w:ascii="Times New Roman" w:hAnsi="Times New Roman"/>
          <w:sz w:val="24"/>
          <w:szCs w:val="24"/>
        </w:rPr>
        <w:t>s</w:t>
      </w:r>
      <w:r w:rsidR="00AE6DA1" w:rsidRPr="007C0EE7">
        <w:rPr>
          <w:rFonts w:ascii="Times New Roman" w:hAnsi="Times New Roman"/>
          <w:sz w:val="24"/>
          <w:szCs w:val="24"/>
        </w:rPr>
        <w:t xml:space="preserve"> maximálnou povolenou rýchlosťou nepresahujúcou 40 km/h.</w:t>
      </w:r>
      <w:r w:rsidR="00465E0E" w:rsidRPr="007C0EE7">
        <w:rPr>
          <w:rFonts w:ascii="Times New Roman" w:hAnsi="Times New Roman"/>
          <w:sz w:val="24"/>
          <w:szCs w:val="24"/>
        </w:rPr>
        <w:t>“</w:t>
      </w:r>
      <w:r w:rsidR="00EC3601" w:rsidRPr="007C0EE7">
        <w:rPr>
          <w:rFonts w:ascii="Times New Roman" w:hAnsi="Times New Roman"/>
          <w:sz w:val="24"/>
          <w:szCs w:val="24"/>
        </w:rPr>
        <w:t>.</w:t>
      </w:r>
      <w:r w:rsidR="00AE6DA1" w:rsidRPr="007C0EE7">
        <w:rPr>
          <w:rFonts w:ascii="Times New Roman" w:hAnsi="Times New Roman"/>
          <w:sz w:val="24"/>
          <w:szCs w:val="24"/>
        </w:rPr>
        <w:t xml:space="preserve"> </w:t>
      </w:r>
    </w:p>
    <w:p w14:paraId="4FF31996" w14:textId="6111DE2A" w:rsidR="00AE6DA1" w:rsidRPr="007C0EE7" w:rsidRDefault="00AE6DA1" w:rsidP="007D5D12">
      <w:pPr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Poznámka pod čiarou </w:t>
      </w:r>
      <w:r w:rsidR="00724DAB" w:rsidRPr="007C0EE7">
        <w:rPr>
          <w:rFonts w:ascii="Times New Roman" w:hAnsi="Times New Roman"/>
          <w:sz w:val="24"/>
          <w:szCs w:val="24"/>
        </w:rPr>
        <w:t xml:space="preserve">k odkazu </w:t>
      </w:r>
      <w:r w:rsidRPr="007C0EE7">
        <w:rPr>
          <w:rFonts w:ascii="Times New Roman" w:hAnsi="Times New Roman"/>
          <w:sz w:val="24"/>
          <w:szCs w:val="24"/>
        </w:rPr>
        <w:t xml:space="preserve">17  znie: </w:t>
      </w:r>
    </w:p>
    <w:p w14:paraId="679055A0" w14:textId="68DB0420" w:rsidR="003D7B00" w:rsidRPr="007C0EE7" w:rsidRDefault="00303404" w:rsidP="007D5D12">
      <w:pPr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„</w:t>
      </w:r>
      <w:r w:rsidRPr="007C0EE7">
        <w:rPr>
          <w:rFonts w:ascii="Times New Roman" w:hAnsi="Times New Roman"/>
          <w:sz w:val="24"/>
          <w:szCs w:val="24"/>
          <w:vertAlign w:val="superscript"/>
        </w:rPr>
        <w:t>17</w:t>
      </w:r>
      <w:r w:rsidRPr="007C0EE7">
        <w:rPr>
          <w:rFonts w:ascii="Times New Roman" w:hAnsi="Times New Roman"/>
          <w:sz w:val="24"/>
          <w:szCs w:val="24"/>
        </w:rPr>
        <w:t xml:space="preserve">) </w:t>
      </w:r>
      <w:r w:rsidR="00AE6DA1" w:rsidRPr="007C0EE7">
        <w:rPr>
          <w:rFonts w:ascii="Times New Roman" w:hAnsi="Times New Roman"/>
          <w:sz w:val="24"/>
          <w:szCs w:val="24"/>
        </w:rPr>
        <w:t>Čl. 1 ods. 5 nariadenia (ES) č. 1072/2009 v platnom znení</w:t>
      </w:r>
      <w:r w:rsidR="008A1A75" w:rsidRPr="007C0EE7">
        <w:rPr>
          <w:rFonts w:ascii="Times New Roman" w:hAnsi="Times New Roman"/>
          <w:sz w:val="24"/>
          <w:szCs w:val="24"/>
        </w:rPr>
        <w:t>.</w:t>
      </w:r>
      <w:r w:rsidR="003D7B00" w:rsidRPr="007C0EE7">
        <w:rPr>
          <w:rFonts w:ascii="Times New Roman" w:hAnsi="Times New Roman"/>
          <w:sz w:val="24"/>
          <w:szCs w:val="24"/>
        </w:rPr>
        <w:t xml:space="preserve"> </w:t>
      </w:r>
    </w:p>
    <w:p w14:paraId="18167E15" w14:textId="0F3A24AA" w:rsidR="00F1404D" w:rsidRPr="007C0EE7" w:rsidRDefault="008A1A75" w:rsidP="007D5D12">
      <w:pPr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       </w:t>
      </w:r>
      <w:r w:rsidR="003D7B00" w:rsidRPr="007C0EE7">
        <w:rPr>
          <w:rFonts w:ascii="Times New Roman" w:hAnsi="Times New Roman"/>
          <w:sz w:val="24"/>
          <w:szCs w:val="24"/>
        </w:rPr>
        <w:t>Čl. 1 ods. 4 nariadenia (ES) č. 1071/2009 v platnom znení</w:t>
      </w:r>
      <w:r w:rsidRPr="007C0EE7">
        <w:rPr>
          <w:rFonts w:ascii="Times New Roman" w:hAnsi="Times New Roman"/>
          <w:sz w:val="24"/>
          <w:szCs w:val="24"/>
        </w:rPr>
        <w:t>.</w:t>
      </w:r>
      <w:r w:rsidR="00724DAB" w:rsidRPr="007C0EE7">
        <w:rPr>
          <w:rFonts w:ascii="Times New Roman" w:hAnsi="Times New Roman"/>
          <w:sz w:val="24"/>
          <w:szCs w:val="24"/>
        </w:rPr>
        <w:t>“</w:t>
      </w:r>
      <w:r w:rsidR="00CB0BA3" w:rsidRPr="007C0EE7">
        <w:rPr>
          <w:rFonts w:ascii="Times New Roman" w:hAnsi="Times New Roman"/>
          <w:sz w:val="24"/>
          <w:szCs w:val="24"/>
        </w:rPr>
        <w:t>.</w:t>
      </w:r>
    </w:p>
    <w:p w14:paraId="6E83D587" w14:textId="77777777" w:rsidR="00AD1E34" w:rsidRPr="007C0EE7" w:rsidRDefault="00AC3302" w:rsidP="002C099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V § 6</w:t>
      </w:r>
      <w:r w:rsidR="001E294E" w:rsidRPr="007C0EE7">
        <w:rPr>
          <w:rFonts w:ascii="Times New Roman" w:hAnsi="Times New Roman"/>
          <w:sz w:val="24"/>
          <w:szCs w:val="24"/>
        </w:rPr>
        <w:t xml:space="preserve"> odsek 4 znie</w:t>
      </w:r>
      <w:r w:rsidR="00AD1E34" w:rsidRPr="007C0EE7">
        <w:rPr>
          <w:rFonts w:ascii="Times New Roman" w:hAnsi="Times New Roman"/>
          <w:sz w:val="24"/>
          <w:szCs w:val="24"/>
        </w:rPr>
        <w:t>:</w:t>
      </w:r>
    </w:p>
    <w:p w14:paraId="52A38205" w14:textId="3E777BE5" w:rsidR="00704F3B" w:rsidRPr="007C0EE7" w:rsidRDefault="003409C8" w:rsidP="007D5D1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„</w:t>
      </w:r>
      <w:r w:rsidR="004936BC" w:rsidRPr="007C0EE7">
        <w:rPr>
          <w:rFonts w:ascii="Times New Roman" w:hAnsi="Times New Roman"/>
          <w:sz w:val="24"/>
          <w:szCs w:val="24"/>
        </w:rPr>
        <w:t xml:space="preserve">(4) </w:t>
      </w:r>
      <w:r w:rsidR="001E294E" w:rsidRPr="007C0EE7">
        <w:rPr>
          <w:rFonts w:ascii="Times New Roman" w:hAnsi="Times New Roman"/>
          <w:sz w:val="24"/>
          <w:szCs w:val="24"/>
        </w:rPr>
        <w:t xml:space="preserve">Za bezúhonného na účely výkonu funkcie štatutárneho orgánu, člena štatutárneho orgánu alebo vedúceho dopravy sa nepovažuje ani ten, kto bol v súvislosti s riadením podniku alebo s výkonom funkcie vedúceho dopravy právoplatne postihnutý za závažný správny delikt v oblastiach uvedených v </w:t>
      </w:r>
      <w:r w:rsidR="00B819FC" w:rsidRPr="007C0EE7">
        <w:rPr>
          <w:rFonts w:ascii="Times New Roman" w:hAnsi="Times New Roman"/>
          <w:sz w:val="24"/>
          <w:szCs w:val="24"/>
        </w:rPr>
        <w:t>osobitnom predpise</w:t>
      </w:r>
      <w:r w:rsidR="00B819FC" w:rsidRPr="007C0EE7">
        <w:rPr>
          <w:rFonts w:ascii="Times New Roman" w:hAnsi="Times New Roman"/>
          <w:sz w:val="24"/>
          <w:szCs w:val="24"/>
          <w:vertAlign w:val="superscript"/>
        </w:rPr>
        <w:t>21</w:t>
      </w:r>
      <w:r w:rsidR="00B819FC" w:rsidRPr="007C0EE7">
        <w:rPr>
          <w:rFonts w:ascii="Times New Roman" w:hAnsi="Times New Roman"/>
          <w:sz w:val="24"/>
          <w:szCs w:val="24"/>
        </w:rPr>
        <w:t xml:space="preserve">) </w:t>
      </w:r>
      <w:r w:rsidR="001E294E" w:rsidRPr="007C0EE7">
        <w:rPr>
          <w:rFonts w:ascii="Times New Roman" w:hAnsi="Times New Roman"/>
          <w:sz w:val="24"/>
          <w:szCs w:val="24"/>
        </w:rPr>
        <w:t xml:space="preserve">a v kategóriách a druhoch porušení určených </w:t>
      </w:r>
      <w:r w:rsidR="001E294E" w:rsidRPr="007C0EE7">
        <w:rPr>
          <w:rFonts w:ascii="Times New Roman" w:hAnsi="Times New Roman"/>
          <w:sz w:val="24"/>
          <w:szCs w:val="24"/>
        </w:rPr>
        <w:lastRenderedPageBreak/>
        <w:t>Európskou komisiou. Strata bezúhonnosti sa uvádza vo vnútroštátnom elektronickom registri prevádzkovateľov cestnej dopravy</w:t>
      </w:r>
      <w:r w:rsidR="00524213" w:rsidRPr="007C0EE7">
        <w:rPr>
          <w:rFonts w:ascii="Times New Roman" w:hAnsi="Times New Roman"/>
          <w:sz w:val="24"/>
          <w:szCs w:val="24"/>
        </w:rPr>
        <w:t xml:space="preserve"> (ďalej len „register</w:t>
      </w:r>
      <w:r w:rsidR="00F406AA" w:rsidRPr="007C0EE7">
        <w:rPr>
          <w:rFonts w:ascii="Times New Roman" w:hAnsi="Times New Roman"/>
          <w:sz w:val="24"/>
          <w:szCs w:val="24"/>
        </w:rPr>
        <w:t xml:space="preserve"> prevádzkovateľov</w:t>
      </w:r>
      <w:r w:rsidR="00524213" w:rsidRPr="007C0EE7">
        <w:rPr>
          <w:rFonts w:ascii="Times New Roman" w:hAnsi="Times New Roman"/>
          <w:sz w:val="24"/>
          <w:szCs w:val="24"/>
        </w:rPr>
        <w:t>“)</w:t>
      </w:r>
      <w:r w:rsidR="001E294E" w:rsidRPr="007C0EE7">
        <w:rPr>
          <w:rFonts w:ascii="Times New Roman" w:hAnsi="Times New Roman"/>
          <w:sz w:val="24"/>
          <w:szCs w:val="24"/>
        </w:rPr>
        <w:t xml:space="preserve">. </w:t>
      </w:r>
      <w:r w:rsidR="0032785D" w:rsidRPr="007C0EE7">
        <w:rPr>
          <w:rFonts w:ascii="Times New Roman" w:hAnsi="Times New Roman"/>
          <w:sz w:val="24"/>
          <w:szCs w:val="24"/>
        </w:rPr>
        <w:t xml:space="preserve">Osvedčenie o odbornej spôsobilosti </w:t>
      </w:r>
      <w:r w:rsidR="003C1B82" w:rsidRPr="007C0EE7">
        <w:rPr>
          <w:rFonts w:ascii="Times New Roman" w:hAnsi="Times New Roman"/>
          <w:sz w:val="24"/>
          <w:szCs w:val="24"/>
        </w:rPr>
        <w:t>vedúceho dopravy</w:t>
      </w:r>
      <w:r w:rsidR="00A0025F" w:rsidRPr="007C0EE7">
        <w:rPr>
          <w:rFonts w:ascii="Times New Roman" w:hAnsi="Times New Roman"/>
          <w:sz w:val="24"/>
          <w:szCs w:val="24"/>
        </w:rPr>
        <w:t xml:space="preserve">, ktorý stratil bezúhonnosť </w:t>
      </w:r>
      <w:r w:rsidR="0051714B" w:rsidRPr="007C0EE7">
        <w:rPr>
          <w:rFonts w:ascii="Times New Roman" w:hAnsi="Times New Roman"/>
          <w:sz w:val="24"/>
          <w:szCs w:val="24"/>
        </w:rPr>
        <w:t>sa považuje za neplatné</w:t>
      </w:r>
      <w:r w:rsidR="00A0025F" w:rsidRPr="007C0EE7">
        <w:rPr>
          <w:rFonts w:ascii="Times New Roman" w:hAnsi="Times New Roman"/>
          <w:sz w:val="24"/>
          <w:szCs w:val="24"/>
        </w:rPr>
        <w:t xml:space="preserve">. </w:t>
      </w:r>
      <w:r w:rsidRPr="007C0EE7">
        <w:rPr>
          <w:rFonts w:ascii="Times New Roman" w:hAnsi="Times New Roman"/>
          <w:sz w:val="24"/>
          <w:szCs w:val="24"/>
        </w:rPr>
        <w:t xml:space="preserve">Ten, kto stratil bezúhonnosť a chce </w:t>
      </w:r>
      <w:r w:rsidR="00704F3B" w:rsidRPr="007C0EE7">
        <w:rPr>
          <w:rFonts w:ascii="Times New Roman" w:hAnsi="Times New Roman"/>
          <w:sz w:val="24"/>
          <w:szCs w:val="24"/>
        </w:rPr>
        <w:t>vykonávať funkciu vedúceho dopravy je povinný absolvovať skúšku pred skúšobnou komisiou</w:t>
      </w:r>
      <w:r w:rsidR="0051714B" w:rsidRPr="007C0EE7">
        <w:rPr>
          <w:rFonts w:ascii="Times New Roman" w:hAnsi="Times New Roman"/>
          <w:sz w:val="24"/>
          <w:szCs w:val="24"/>
        </w:rPr>
        <w:t>,</w:t>
      </w:r>
      <w:r w:rsidR="00704F3B" w:rsidRPr="007C0EE7">
        <w:rPr>
          <w:rFonts w:ascii="Times New Roman" w:hAnsi="Times New Roman"/>
          <w:sz w:val="24"/>
          <w:szCs w:val="24"/>
        </w:rPr>
        <w:t xml:space="preserve"> a to najskôr </w:t>
      </w:r>
      <w:r w:rsidR="00EC34AF" w:rsidRPr="007C0EE7">
        <w:rPr>
          <w:rFonts w:ascii="Times New Roman" w:hAnsi="Times New Roman"/>
          <w:sz w:val="24"/>
          <w:szCs w:val="24"/>
        </w:rPr>
        <w:t>tri</w:t>
      </w:r>
      <w:r w:rsidR="001E294E" w:rsidRPr="007C0EE7">
        <w:rPr>
          <w:rFonts w:ascii="Times New Roman" w:hAnsi="Times New Roman"/>
          <w:sz w:val="24"/>
          <w:szCs w:val="24"/>
        </w:rPr>
        <w:t xml:space="preserve"> rok</w:t>
      </w:r>
      <w:r w:rsidR="00A0025F" w:rsidRPr="007C0EE7">
        <w:rPr>
          <w:rFonts w:ascii="Times New Roman" w:hAnsi="Times New Roman"/>
          <w:sz w:val="24"/>
          <w:szCs w:val="24"/>
        </w:rPr>
        <w:t>y po tom čo stratil bezúhonnosť</w:t>
      </w:r>
      <w:r w:rsidR="00171C7E" w:rsidRPr="007C0EE7">
        <w:rPr>
          <w:rFonts w:ascii="Times New Roman" w:hAnsi="Times New Roman"/>
          <w:sz w:val="24"/>
          <w:szCs w:val="24"/>
        </w:rPr>
        <w:t>. Pre tento prípad neplatia výnimky uvedené v odseku 7 ohľadom oslobodenia od skúšky.</w:t>
      </w:r>
      <w:r w:rsidR="00AD1E34" w:rsidRPr="007C0EE7">
        <w:rPr>
          <w:rFonts w:ascii="Times New Roman" w:hAnsi="Times New Roman"/>
          <w:sz w:val="24"/>
          <w:szCs w:val="24"/>
        </w:rPr>
        <w:t>“.</w:t>
      </w:r>
    </w:p>
    <w:p w14:paraId="5A3F0414" w14:textId="77777777" w:rsidR="002C3E5C" w:rsidRPr="007C0EE7" w:rsidRDefault="002C3E5C" w:rsidP="002C3E5C">
      <w:pPr>
        <w:pStyle w:val="Odsekzoznamu"/>
        <w:ind w:right="0" w:firstLine="0"/>
        <w:rPr>
          <w:rFonts w:ascii="Times New Roman" w:hAnsi="Times New Roman"/>
          <w:sz w:val="24"/>
          <w:szCs w:val="24"/>
        </w:rPr>
      </w:pPr>
    </w:p>
    <w:p w14:paraId="6EE5DD67" w14:textId="2C2D16DB" w:rsidR="00AA1CF8" w:rsidRPr="007C0EE7" w:rsidRDefault="002C3E5C" w:rsidP="00991663">
      <w:pPr>
        <w:pStyle w:val="Odsekzoznamu"/>
        <w:numPr>
          <w:ilvl w:val="0"/>
          <w:numId w:val="15"/>
        </w:numPr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V § 6</w:t>
      </w:r>
      <w:r w:rsidR="00AA1CF8" w:rsidRPr="007C0EE7">
        <w:rPr>
          <w:rFonts w:ascii="Times New Roman" w:hAnsi="Times New Roman"/>
          <w:sz w:val="24"/>
          <w:szCs w:val="24"/>
        </w:rPr>
        <w:t xml:space="preserve"> ods. 7</w:t>
      </w:r>
      <w:r w:rsidRPr="007C0EE7">
        <w:rPr>
          <w:rFonts w:ascii="Times New Roman" w:hAnsi="Times New Roman"/>
          <w:sz w:val="24"/>
          <w:szCs w:val="24"/>
        </w:rPr>
        <w:t xml:space="preserve"> písm. </w:t>
      </w:r>
      <w:r w:rsidR="00AA1CF8" w:rsidRPr="007C0EE7">
        <w:rPr>
          <w:rFonts w:ascii="Times New Roman" w:hAnsi="Times New Roman"/>
          <w:sz w:val="24"/>
          <w:szCs w:val="24"/>
        </w:rPr>
        <w:t>a</w:t>
      </w:r>
      <w:r w:rsidRPr="007C0EE7">
        <w:rPr>
          <w:rFonts w:ascii="Times New Roman" w:hAnsi="Times New Roman"/>
          <w:sz w:val="24"/>
          <w:szCs w:val="24"/>
        </w:rPr>
        <w:t>)</w:t>
      </w:r>
      <w:r w:rsidR="00AD7544" w:rsidRPr="007C0EE7">
        <w:rPr>
          <w:rFonts w:ascii="Times New Roman" w:hAnsi="Times New Roman"/>
          <w:sz w:val="24"/>
          <w:szCs w:val="24"/>
        </w:rPr>
        <w:t xml:space="preserve"> sa</w:t>
      </w:r>
      <w:r w:rsidRPr="007C0EE7">
        <w:rPr>
          <w:rFonts w:ascii="Times New Roman" w:hAnsi="Times New Roman"/>
          <w:sz w:val="24"/>
          <w:szCs w:val="24"/>
        </w:rPr>
        <w:t xml:space="preserve"> </w:t>
      </w:r>
      <w:r w:rsidR="00AA1CF8" w:rsidRPr="007C0EE7">
        <w:rPr>
          <w:rFonts w:ascii="Times New Roman" w:hAnsi="Times New Roman"/>
          <w:sz w:val="24"/>
          <w:szCs w:val="24"/>
        </w:rPr>
        <w:t>slovo „alebo“ nahrádza čiarkou.</w:t>
      </w:r>
    </w:p>
    <w:p w14:paraId="58D29325" w14:textId="77777777" w:rsidR="00B8613B" w:rsidRPr="007C0EE7" w:rsidRDefault="00B8613B" w:rsidP="00B8613B">
      <w:pPr>
        <w:pStyle w:val="Odsekzoznamu"/>
        <w:ind w:left="786" w:right="0" w:firstLine="0"/>
        <w:rPr>
          <w:rFonts w:ascii="Times New Roman" w:hAnsi="Times New Roman"/>
          <w:sz w:val="24"/>
          <w:szCs w:val="24"/>
        </w:rPr>
      </w:pPr>
    </w:p>
    <w:p w14:paraId="1347C2D3" w14:textId="45738B88" w:rsidR="00E1390F" w:rsidRPr="007C0EE7" w:rsidRDefault="00AA1CF8" w:rsidP="00AD7544">
      <w:pPr>
        <w:pStyle w:val="Odsekzoznamu"/>
        <w:numPr>
          <w:ilvl w:val="0"/>
          <w:numId w:val="15"/>
        </w:numPr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 V § 6 ods. 7 písm. b) sa na konci bodka nahrádza čiarkou a za </w:t>
      </w:r>
      <w:r w:rsidR="00AD7544" w:rsidRPr="007C0EE7">
        <w:rPr>
          <w:rFonts w:ascii="Times New Roman" w:hAnsi="Times New Roman"/>
          <w:sz w:val="24"/>
          <w:szCs w:val="24"/>
        </w:rPr>
        <w:t>odkaz 26</w:t>
      </w:r>
      <w:r w:rsidRPr="007C0EE7">
        <w:rPr>
          <w:rFonts w:ascii="Times New Roman" w:hAnsi="Times New Roman"/>
          <w:sz w:val="24"/>
          <w:szCs w:val="24"/>
        </w:rPr>
        <w:t xml:space="preserve"> sa vkladá slovo „alebo“. </w:t>
      </w:r>
    </w:p>
    <w:p w14:paraId="7CBCC4E2" w14:textId="77777777" w:rsidR="00AD7544" w:rsidRPr="007C0EE7" w:rsidRDefault="00AD7544" w:rsidP="00AD7544">
      <w:pPr>
        <w:pStyle w:val="Odsekzoznamu"/>
        <w:ind w:right="0" w:firstLine="0"/>
        <w:rPr>
          <w:rFonts w:ascii="Times New Roman" w:hAnsi="Times New Roman"/>
          <w:sz w:val="24"/>
          <w:szCs w:val="24"/>
        </w:rPr>
      </w:pPr>
    </w:p>
    <w:p w14:paraId="6D4E43C0" w14:textId="7B42DF9E" w:rsidR="00220976" w:rsidRPr="007C0EE7" w:rsidRDefault="00220976" w:rsidP="002C099D">
      <w:pPr>
        <w:pStyle w:val="Odsekzoznamu"/>
        <w:numPr>
          <w:ilvl w:val="0"/>
          <w:numId w:val="15"/>
        </w:numPr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V § 6 </w:t>
      </w:r>
      <w:r w:rsidR="0051714B" w:rsidRPr="007C0EE7">
        <w:rPr>
          <w:rFonts w:ascii="Times New Roman" w:hAnsi="Times New Roman"/>
          <w:sz w:val="24"/>
          <w:szCs w:val="24"/>
        </w:rPr>
        <w:t xml:space="preserve">sa </w:t>
      </w:r>
      <w:r w:rsidRPr="007C0EE7">
        <w:rPr>
          <w:rFonts w:ascii="Times New Roman" w:hAnsi="Times New Roman"/>
          <w:sz w:val="24"/>
          <w:szCs w:val="24"/>
        </w:rPr>
        <w:t>ods</w:t>
      </w:r>
      <w:r w:rsidR="0051714B" w:rsidRPr="007C0EE7">
        <w:rPr>
          <w:rFonts w:ascii="Times New Roman" w:hAnsi="Times New Roman"/>
          <w:sz w:val="24"/>
          <w:szCs w:val="24"/>
        </w:rPr>
        <w:t>ek</w:t>
      </w:r>
      <w:r w:rsidRPr="007C0EE7">
        <w:rPr>
          <w:rFonts w:ascii="Times New Roman" w:hAnsi="Times New Roman"/>
          <w:sz w:val="24"/>
          <w:szCs w:val="24"/>
        </w:rPr>
        <w:t xml:space="preserve"> 7 dopĺňa písmen</w:t>
      </w:r>
      <w:r w:rsidR="00AD1E34" w:rsidRPr="007C0EE7">
        <w:rPr>
          <w:rFonts w:ascii="Times New Roman" w:hAnsi="Times New Roman"/>
          <w:sz w:val="24"/>
          <w:szCs w:val="24"/>
        </w:rPr>
        <w:t>o</w:t>
      </w:r>
      <w:r w:rsidR="0051714B" w:rsidRPr="007C0EE7">
        <w:rPr>
          <w:rFonts w:ascii="Times New Roman" w:hAnsi="Times New Roman"/>
          <w:sz w:val="24"/>
          <w:szCs w:val="24"/>
        </w:rPr>
        <w:t>m</w:t>
      </w:r>
      <w:r w:rsidRPr="007C0EE7">
        <w:rPr>
          <w:rFonts w:ascii="Times New Roman" w:hAnsi="Times New Roman"/>
          <w:sz w:val="24"/>
          <w:szCs w:val="24"/>
        </w:rPr>
        <w:t xml:space="preserve"> c), ktoré znie:</w:t>
      </w:r>
    </w:p>
    <w:p w14:paraId="6E8A142F" w14:textId="4AD6C49C" w:rsidR="00220976" w:rsidRPr="007C0EE7" w:rsidRDefault="00220976" w:rsidP="00F43137">
      <w:pPr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„c) pred 20. augustom 2020 v niektorom členskom štáte sústavne počas najmenej desiatich rokov riadil podnik cestnej dopravy</w:t>
      </w:r>
      <w:r w:rsidRPr="007C0EE7">
        <w:rPr>
          <w:rFonts w:ascii="Times New Roman" w:hAnsi="Times New Roman"/>
          <w:sz w:val="24"/>
          <w:szCs w:val="24"/>
          <w:vertAlign w:val="superscript"/>
        </w:rPr>
        <w:t>26</w:t>
      </w:r>
      <w:r w:rsidRPr="007C0EE7">
        <w:rPr>
          <w:rFonts w:ascii="Times New Roman" w:hAnsi="Times New Roman"/>
          <w:sz w:val="24"/>
          <w:szCs w:val="24"/>
        </w:rPr>
        <w:t xml:space="preserve">); to platí </w:t>
      </w:r>
      <w:r w:rsidR="007A288B" w:rsidRPr="007C0EE7">
        <w:rPr>
          <w:rFonts w:ascii="Times New Roman" w:hAnsi="Times New Roman"/>
          <w:sz w:val="24"/>
          <w:szCs w:val="24"/>
        </w:rPr>
        <w:t xml:space="preserve">len </w:t>
      </w:r>
      <w:r w:rsidR="0012766A" w:rsidRPr="007C0EE7">
        <w:rPr>
          <w:rFonts w:ascii="Times New Roman" w:hAnsi="Times New Roman"/>
          <w:sz w:val="24"/>
          <w:szCs w:val="24"/>
        </w:rPr>
        <w:t xml:space="preserve">na </w:t>
      </w:r>
      <w:r w:rsidRPr="007C0EE7">
        <w:rPr>
          <w:rFonts w:ascii="Times New Roman" w:hAnsi="Times New Roman"/>
          <w:sz w:val="24"/>
          <w:szCs w:val="24"/>
        </w:rPr>
        <w:t xml:space="preserve">účely udelenia licencie </w:t>
      </w:r>
      <w:r w:rsidR="00F80BFD" w:rsidRPr="007C0EE7">
        <w:rPr>
          <w:rFonts w:ascii="Times New Roman" w:hAnsi="Times New Roman"/>
          <w:sz w:val="24"/>
          <w:szCs w:val="24"/>
        </w:rPr>
        <w:t xml:space="preserve">Spoločenstva </w:t>
      </w:r>
      <w:r w:rsidRPr="007C0EE7">
        <w:rPr>
          <w:rFonts w:ascii="Times New Roman" w:hAnsi="Times New Roman"/>
          <w:sz w:val="24"/>
          <w:szCs w:val="24"/>
        </w:rPr>
        <w:t>podniku nákladnej cestnej dopravy, ktorý prevádzkuje len motorové vozidlá alebo jazdné súpravy s najväčšou prípustnou celkovou hmotnosťou nepresahujúcou 3,5 ton</w:t>
      </w:r>
      <w:r w:rsidR="00D60641" w:rsidRPr="007C0EE7">
        <w:rPr>
          <w:rFonts w:ascii="Times New Roman" w:hAnsi="Times New Roman"/>
          <w:sz w:val="24"/>
          <w:szCs w:val="24"/>
        </w:rPr>
        <w:t>y</w:t>
      </w:r>
      <w:r w:rsidRPr="007C0EE7">
        <w:rPr>
          <w:rFonts w:ascii="Times New Roman" w:hAnsi="Times New Roman"/>
          <w:sz w:val="24"/>
          <w:szCs w:val="24"/>
        </w:rPr>
        <w:t>.</w:t>
      </w:r>
      <w:r w:rsidR="00AD1E34" w:rsidRPr="007C0EE7">
        <w:rPr>
          <w:rFonts w:ascii="Times New Roman" w:hAnsi="Times New Roman"/>
          <w:sz w:val="24"/>
          <w:szCs w:val="24"/>
        </w:rPr>
        <w:t>“.</w:t>
      </w:r>
    </w:p>
    <w:p w14:paraId="31E572F8" w14:textId="756EF704" w:rsidR="001303CC" w:rsidRPr="007C0EE7" w:rsidRDefault="001303CC" w:rsidP="007D5D12">
      <w:pPr>
        <w:ind w:left="227" w:right="0" w:firstLine="0"/>
        <w:rPr>
          <w:rFonts w:ascii="Times New Roman" w:hAnsi="Times New Roman"/>
          <w:sz w:val="24"/>
          <w:szCs w:val="24"/>
        </w:rPr>
      </w:pPr>
    </w:p>
    <w:p w14:paraId="3D075601" w14:textId="512D20E2" w:rsidR="001303CC" w:rsidRPr="007C0EE7" w:rsidRDefault="001303CC" w:rsidP="002C099D">
      <w:pPr>
        <w:pStyle w:val="Odsekzoznamu"/>
        <w:numPr>
          <w:ilvl w:val="0"/>
          <w:numId w:val="15"/>
        </w:numPr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Za § 6 sa vkladá § 6a, ktorý vrátane nadpisu znie:</w:t>
      </w:r>
    </w:p>
    <w:p w14:paraId="10529D99" w14:textId="77777777" w:rsidR="00932CB2" w:rsidRPr="007C0EE7" w:rsidRDefault="00932CB2" w:rsidP="00932CB2">
      <w:pPr>
        <w:pStyle w:val="Odsekzoznamu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7C0EE7">
        <w:rPr>
          <w:rFonts w:ascii="Times New Roman" w:hAnsi="Times New Roman"/>
          <w:b/>
          <w:sz w:val="24"/>
          <w:szCs w:val="24"/>
        </w:rPr>
        <w:t>„§ 6a</w:t>
      </w:r>
    </w:p>
    <w:p w14:paraId="4C74A4BD" w14:textId="77777777" w:rsidR="00932CB2" w:rsidRPr="007C0EE7" w:rsidRDefault="00932CB2" w:rsidP="00932CB2">
      <w:pPr>
        <w:pStyle w:val="Odsekzoznamu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7C0EE7">
        <w:rPr>
          <w:rFonts w:ascii="Times New Roman" w:hAnsi="Times New Roman"/>
          <w:b/>
          <w:sz w:val="24"/>
          <w:szCs w:val="24"/>
        </w:rPr>
        <w:t>Osvedčenie vodiča</w:t>
      </w:r>
    </w:p>
    <w:p w14:paraId="31E0BC4E" w14:textId="77777777" w:rsidR="00932CB2" w:rsidRPr="007C0EE7" w:rsidRDefault="00932CB2" w:rsidP="00F43137">
      <w:pPr>
        <w:pStyle w:val="Odsekzoznamu"/>
        <w:ind w:left="0"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5A4C76B" w14:textId="2C417BDA" w:rsidR="00932CB2" w:rsidRPr="007C0EE7" w:rsidRDefault="00932CB2" w:rsidP="00F43137">
      <w:pPr>
        <w:pStyle w:val="Odsekzoznamu"/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(1) Osvedčenie vodiča pre medzinárodnú nákladnú cestnú dopravu v prenájme alebo za úhradu podľa licencie Spoločenstva (ďalej len „osvedčenie vodiča“) sa vydáva na základe žiadosti osoby, ktorá zamestnáva vodičov so štátnym občianstvom </w:t>
      </w:r>
      <w:r w:rsidR="00524213" w:rsidRPr="007C0EE7">
        <w:rPr>
          <w:rFonts w:ascii="Times New Roman" w:hAnsi="Times New Roman"/>
          <w:sz w:val="24"/>
          <w:szCs w:val="24"/>
        </w:rPr>
        <w:t>tretieho štátu</w:t>
      </w:r>
      <w:r w:rsidR="00085244" w:rsidRPr="007C0EE7">
        <w:rPr>
          <w:rFonts w:ascii="Times New Roman" w:hAnsi="Times New Roman"/>
          <w:sz w:val="24"/>
          <w:szCs w:val="24"/>
        </w:rPr>
        <w:t>.</w:t>
      </w:r>
      <w:r w:rsidRPr="007C0EE7">
        <w:rPr>
          <w:rFonts w:ascii="Times New Roman" w:hAnsi="Times New Roman"/>
          <w:sz w:val="24"/>
          <w:szCs w:val="24"/>
          <w:vertAlign w:val="superscript"/>
        </w:rPr>
        <w:t>30</w:t>
      </w:r>
      <w:r w:rsidRPr="007C0EE7">
        <w:rPr>
          <w:rFonts w:ascii="Times New Roman" w:hAnsi="Times New Roman"/>
          <w:sz w:val="24"/>
          <w:szCs w:val="24"/>
        </w:rPr>
        <w:t>)</w:t>
      </w:r>
    </w:p>
    <w:p w14:paraId="06FD9040" w14:textId="77777777" w:rsidR="00932CB2" w:rsidRPr="007C0EE7" w:rsidRDefault="00932CB2" w:rsidP="00F43137">
      <w:pPr>
        <w:pStyle w:val="Odsekzoznamu"/>
        <w:ind w:left="0" w:right="0" w:firstLine="0"/>
        <w:rPr>
          <w:rFonts w:ascii="Times New Roman" w:hAnsi="Times New Roman"/>
          <w:sz w:val="24"/>
          <w:szCs w:val="24"/>
        </w:rPr>
      </w:pPr>
    </w:p>
    <w:p w14:paraId="4893988D" w14:textId="6677F86C" w:rsidR="00932CB2" w:rsidRPr="007C0EE7" w:rsidRDefault="00932CB2" w:rsidP="00F43137">
      <w:pPr>
        <w:pStyle w:val="Odsekzoznamu"/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(2) Vzor žiadosti o vydanie osvedčenia vodiča zverejní ministerstvo na svojom webovom sídle v elektronickej podobe. </w:t>
      </w:r>
    </w:p>
    <w:p w14:paraId="1C935A5F" w14:textId="5BFEC0B5" w:rsidR="00D70046" w:rsidRPr="007C0EE7" w:rsidRDefault="00D70046" w:rsidP="00F43137">
      <w:pPr>
        <w:pStyle w:val="Odsekzoznamu"/>
        <w:ind w:left="0" w:right="0" w:firstLine="0"/>
        <w:rPr>
          <w:rFonts w:ascii="Times New Roman" w:hAnsi="Times New Roman"/>
          <w:sz w:val="24"/>
          <w:szCs w:val="24"/>
        </w:rPr>
      </w:pPr>
    </w:p>
    <w:p w14:paraId="30D315A9" w14:textId="429D75CA" w:rsidR="003C4089" w:rsidRPr="007C0EE7" w:rsidRDefault="00D70046" w:rsidP="00F43137">
      <w:pPr>
        <w:pStyle w:val="Odsekzoznamu"/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(3)</w:t>
      </w:r>
      <w:r w:rsidR="001D66E4" w:rsidRPr="007C0EE7">
        <w:rPr>
          <w:rFonts w:ascii="Times New Roman" w:hAnsi="Times New Roman"/>
          <w:sz w:val="24"/>
          <w:szCs w:val="24"/>
        </w:rPr>
        <w:t xml:space="preserve"> Vodičovi podľa odseku 1 môže byť v rovnakom čase vydané najviac jedno platné osvedčenie vodiča.</w:t>
      </w:r>
      <w:r w:rsidR="005E6818" w:rsidRPr="007C0EE7">
        <w:rPr>
          <w:rFonts w:ascii="Times New Roman" w:hAnsi="Times New Roman"/>
          <w:sz w:val="24"/>
          <w:szCs w:val="24"/>
        </w:rPr>
        <w:t>“.</w:t>
      </w:r>
    </w:p>
    <w:p w14:paraId="048FABEC" w14:textId="47AC547B" w:rsidR="00011BB3" w:rsidRPr="007C0EE7" w:rsidRDefault="00011BB3" w:rsidP="00011BB3">
      <w:pPr>
        <w:pStyle w:val="Odsekzoznamu"/>
        <w:ind w:left="284" w:right="0" w:firstLine="0"/>
        <w:rPr>
          <w:rFonts w:ascii="Times New Roman" w:hAnsi="Times New Roman"/>
          <w:sz w:val="24"/>
          <w:szCs w:val="24"/>
        </w:rPr>
      </w:pPr>
    </w:p>
    <w:p w14:paraId="3931DEBB" w14:textId="21E3253F" w:rsidR="006F28BB" w:rsidRPr="007C0EE7" w:rsidRDefault="006F28BB" w:rsidP="006F28BB">
      <w:pPr>
        <w:pStyle w:val="Normlnywebov"/>
        <w:numPr>
          <w:ilvl w:val="0"/>
          <w:numId w:val="15"/>
        </w:numPr>
        <w:spacing w:before="0" w:beforeAutospacing="0" w:after="0" w:afterAutospacing="0"/>
        <w:jc w:val="both"/>
      </w:pPr>
      <w:r w:rsidRPr="007C0EE7">
        <w:t>V § 7 písm. j) sa na konci bodka nahrádza čiarkou.</w:t>
      </w:r>
    </w:p>
    <w:p w14:paraId="6FD8366D" w14:textId="77777777" w:rsidR="006F28BB" w:rsidRPr="007C0EE7" w:rsidRDefault="006F28BB" w:rsidP="00991663">
      <w:pPr>
        <w:pStyle w:val="Normlnywebov"/>
        <w:spacing w:before="0" w:beforeAutospacing="0" w:after="0" w:afterAutospacing="0"/>
        <w:ind w:left="720"/>
        <w:jc w:val="both"/>
      </w:pPr>
    </w:p>
    <w:p w14:paraId="5E8BC36E" w14:textId="249AABD2" w:rsidR="00E64790" w:rsidRPr="007C0EE7" w:rsidRDefault="00E64790" w:rsidP="002C099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§ 7 sa dopĺňa </w:t>
      </w:r>
      <w:r w:rsidR="005835D3" w:rsidRPr="007C0EE7">
        <w:rPr>
          <w:rFonts w:ascii="Times New Roman" w:hAnsi="Times New Roman"/>
          <w:sz w:val="24"/>
          <w:szCs w:val="24"/>
        </w:rPr>
        <w:t xml:space="preserve">písmenami </w:t>
      </w:r>
      <w:r w:rsidRPr="007C0EE7">
        <w:rPr>
          <w:rFonts w:ascii="Times New Roman" w:hAnsi="Times New Roman"/>
          <w:sz w:val="24"/>
          <w:szCs w:val="24"/>
        </w:rPr>
        <w:t>k)</w:t>
      </w:r>
      <w:r w:rsidR="008A60E8" w:rsidRPr="007C0EE7">
        <w:rPr>
          <w:rFonts w:ascii="Times New Roman" w:hAnsi="Times New Roman"/>
          <w:sz w:val="24"/>
          <w:szCs w:val="24"/>
        </w:rPr>
        <w:t xml:space="preserve"> až </w:t>
      </w:r>
      <w:r w:rsidR="00530D17" w:rsidRPr="007C0EE7">
        <w:rPr>
          <w:rFonts w:ascii="Times New Roman" w:hAnsi="Times New Roman"/>
          <w:sz w:val="24"/>
          <w:szCs w:val="24"/>
        </w:rPr>
        <w:t>m</w:t>
      </w:r>
      <w:r w:rsidR="008A60E8" w:rsidRPr="007C0EE7">
        <w:rPr>
          <w:rFonts w:ascii="Times New Roman" w:hAnsi="Times New Roman"/>
          <w:sz w:val="24"/>
          <w:szCs w:val="24"/>
        </w:rPr>
        <w:t>)</w:t>
      </w:r>
      <w:r w:rsidRPr="007C0EE7">
        <w:rPr>
          <w:rFonts w:ascii="Times New Roman" w:hAnsi="Times New Roman"/>
          <w:sz w:val="24"/>
          <w:szCs w:val="24"/>
        </w:rPr>
        <w:t>, ktoré zn</w:t>
      </w:r>
      <w:r w:rsidR="008A60E8" w:rsidRPr="007C0EE7">
        <w:rPr>
          <w:rFonts w:ascii="Times New Roman" w:hAnsi="Times New Roman"/>
          <w:sz w:val="24"/>
          <w:szCs w:val="24"/>
        </w:rPr>
        <w:t>ejú</w:t>
      </w:r>
      <w:r w:rsidRPr="007C0EE7">
        <w:rPr>
          <w:rFonts w:ascii="Times New Roman" w:hAnsi="Times New Roman"/>
          <w:sz w:val="24"/>
          <w:szCs w:val="24"/>
        </w:rPr>
        <w:t xml:space="preserve">: </w:t>
      </w:r>
    </w:p>
    <w:p w14:paraId="2DBD96A5" w14:textId="1291AAEF" w:rsidR="00D538FE" w:rsidRPr="007C0EE7" w:rsidRDefault="005E6818" w:rsidP="00F43137">
      <w:pPr>
        <w:pStyle w:val="Odsekzoznamu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/>
          <w:sz w:val="24"/>
          <w:szCs w:val="24"/>
          <w:lang w:eastAsia="en-GB"/>
        </w:rPr>
      </w:pPr>
      <w:r w:rsidRPr="007C0EE7">
        <w:rPr>
          <w:rFonts w:ascii="Times New Roman" w:hAnsi="Times New Roman"/>
          <w:sz w:val="24"/>
          <w:szCs w:val="24"/>
        </w:rPr>
        <w:t>„</w:t>
      </w:r>
      <w:r w:rsidR="00530D17" w:rsidRPr="007C0EE7">
        <w:rPr>
          <w:rFonts w:ascii="Times New Roman" w:hAnsi="Times New Roman"/>
          <w:sz w:val="24"/>
          <w:szCs w:val="24"/>
        </w:rPr>
        <w:t>k</w:t>
      </w:r>
      <w:r w:rsidR="00841651" w:rsidRPr="007C0EE7">
        <w:rPr>
          <w:rFonts w:ascii="Times New Roman" w:hAnsi="Times New Roman"/>
          <w:sz w:val="24"/>
          <w:szCs w:val="24"/>
        </w:rPr>
        <w:t xml:space="preserve">) </w:t>
      </w:r>
      <w:r w:rsidR="008F628C" w:rsidRPr="007C0EE7">
        <w:rPr>
          <w:rFonts w:ascii="Times New Roman" w:hAnsi="Times New Roman"/>
          <w:sz w:val="24"/>
          <w:szCs w:val="24"/>
          <w:lang w:eastAsia="en-GB"/>
        </w:rPr>
        <w:t>oznámiť dopravnému správnemu orgánu evidenčné čísla vozidiel, ktorými disponuje,</w:t>
      </w:r>
    </w:p>
    <w:p w14:paraId="54F11562" w14:textId="6739123D" w:rsidR="00005E22" w:rsidRPr="007C0EE7" w:rsidRDefault="00530D17" w:rsidP="00F43137">
      <w:pPr>
        <w:pStyle w:val="Odsekzoznamu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  <w:lang w:eastAsia="en-GB"/>
        </w:rPr>
        <w:t>l</w:t>
      </w:r>
      <w:r w:rsidR="00A249DB" w:rsidRPr="007C0EE7">
        <w:rPr>
          <w:rFonts w:ascii="Times New Roman" w:hAnsi="Times New Roman"/>
          <w:sz w:val="24"/>
          <w:szCs w:val="24"/>
          <w:lang w:eastAsia="en-GB"/>
        </w:rPr>
        <w:t>)</w:t>
      </w:r>
      <w:r w:rsidR="00B031BF" w:rsidRPr="007C0EE7">
        <w:rPr>
          <w:rFonts w:ascii="Times New Roman" w:hAnsi="Times New Roman"/>
          <w:sz w:val="24"/>
          <w:szCs w:val="24"/>
          <w:lang w:eastAsia="en-GB"/>
        </w:rPr>
        <w:t xml:space="preserve"> organizovať činnosť svojho vozidlového parku tak, aby zabezpečil návrat vozidiel do štátu usadenia podniku, </w:t>
      </w:r>
      <w:r w:rsidR="007A288B" w:rsidRPr="007C0EE7">
        <w:rPr>
          <w:rFonts w:ascii="Times New Roman" w:hAnsi="Times New Roman"/>
          <w:sz w:val="24"/>
          <w:szCs w:val="24"/>
          <w:lang w:eastAsia="en-GB"/>
        </w:rPr>
        <w:t xml:space="preserve">najmenej </w:t>
      </w:r>
      <w:r w:rsidR="00B031BF" w:rsidRPr="007C0EE7">
        <w:rPr>
          <w:rFonts w:ascii="Times New Roman" w:hAnsi="Times New Roman"/>
          <w:sz w:val="24"/>
          <w:szCs w:val="24"/>
          <w:lang w:eastAsia="en-GB"/>
        </w:rPr>
        <w:t>každých osem týždňov odvtedy, čo ho opustia,</w:t>
      </w:r>
    </w:p>
    <w:p w14:paraId="5BE8558E" w14:textId="612959F3" w:rsidR="00005E22" w:rsidRPr="007C0EE7" w:rsidRDefault="00530D17" w:rsidP="00F43137">
      <w:pPr>
        <w:pStyle w:val="Odsekzoznamu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m</w:t>
      </w:r>
      <w:r w:rsidR="00005E22" w:rsidRPr="007C0EE7">
        <w:rPr>
          <w:rFonts w:ascii="Times New Roman" w:hAnsi="Times New Roman"/>
          <w:sz w:val="24"/>
          <w:szCs w:val="24"/>
        </w:rPr>
        <w:t>) bezodkladne vrátiť osvedčenie vodiča orgánu, ktorý ho vydal, ak prestali platiť podmienky, za ktorých bolo vydané.“</w:t>
      </w:r>
      <w:r w:rsidR="00A07173" w:rsidRPr="007C0EE7">
        <w:rPr>
          <w:rFonts w:ascii="Times New Roman" w:hAnsi="Times New Roman"/>
          <w:sz w:val="24"/>
          <w:szCs w:val="24"/>
        </w:rPr>
        <w:t>.</w:t>
      </w:r>
    </w:p>
    <w:p w14:paraId="66489A82" w14:textId="77777777" w:rsidR="001303CC" w:rsidRPr="007C0EE7" w:rsidRDefault="001303CC" w:rsidP="007D5D12">
      <w:pPr>
        <w:pStyle w:val="Odsekzoznamu"/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/>
          <w:sz w:val="24"/>
          <w:szCs w:val="24"/>
        </w:rPr>
      </w:pPr>
    </w:p>
    <w:p w14:paraId="42353D98" w14:textId="4033BF77" w:rsidR="009E5071" w:rsidRPr="007C0EE7" w:rsidRDefault="009E5071" w:rsidP="002C099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Za § 7 sa vkladá §</w:t>
      </w:r>
      <w:r w:rsidR="00B83D54" w:rsidRPr="007C0EE7">
        <w:rPr>
          <w:rFonts w:ascii="Times New Roman" w:hAnsi="Times New Roman"/>
          <w:sz w:val="24"/>
          <w:szCs w:val="24"/>
        </w:rPr>
        <w:t xml:space="preserve"> </w:t>
      </w:r>
      <w:r w:rsidRPr="007C0EE7">
        <w:rPr>
          <w:rFonts w:ascii="Times New Roman" w:hAnsi="Times New Roman"/>
          <w:sz w:val="24"/>
          <w:szCs w:val="24"/>
        </w:rPr>
        <w:t>7a, ktorý</w:t>
      </w:r>
      <w:r w:rsidR="00CB650A" w:rsidRPr="007C0EE7">
        <w:rPr>
          <w:rFonts w:ascii="Times New Roman" w:hAnsi="Times New Roman"/>
          <w:sz w:val="24"/>
          <w:szCs w:val="24"/>
        </w:rPr>
        <w:t xml:space="preserve"> vrátane nadpisu</w:t>
      </w:r>
      <w:r w:rsidRPr="007C0EE7">
        <w:rPr>
          <w:rFonts w:ascii="Times New Roman" w:hAnsi="Times New Roman"/>
          <w:sz w:val="24"/>
          <w:szCs w:val="24"/>
        </w:rPr>
        <w:t xml:space="preserve"> znie:</w:t>
      </w:r>
    </w:p>
    <w:p w14:paraId="0F88C710" w14:textId="3B4D9C3E" w:rsidR="009E5071" w:rsidRPr="007C0EE7" w:rsidRDefault="00724DAB" w:rsidP="007D5D12">
      <w:pPr>
        <w:pStyle w:val="Odsekzoznamu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„</w:t>
      </w:r>
      <w:r w:rsidR="009E5071" w:rsidRPr="007C0EE7">
        <w:rPr>
          <w:rFonts w:ascii="Times New Roman" w:hAnsi="Times New Roman"/>
          <w:b/>
          <w:sz w:val="24"/>
          <w:szCs w:val="24"/>
        </w:rPr>
        <w:t>§</w:t>
      </w:r>
      <w:r w:rsidR="005A37BA" w:rsidRPr="007C0EE7">
        <w:rPr>
          <w:rFonts w:ascii="Times New Roman" w:hAnsi="Times New Roman"/>
          <w:b/>
          <w:sz w:val="24"/>
          <w:szCs w:val="24"/>
        </w:rPr>
        <w:t xml:space="preserve"> </w:t>
      </w:r>
      <w:r w:rsidR="009E5071" w:rsidRPr="007C0EE7">
        <w:rPr>
          <w:rFonts w:ascii="Times New Roman" w:hAnsi="Times New Roman"/>
          <w:b/>
          <w:sz w:val="24"/>
          <w:szCs w:val="24"/>
        </w:rPr>
        <w:t>7a</w:t>
      </w:r>
    </w:p>
    <w:p w14:paraId="0D49784C" w14:textId="78069287" w:rsidR="009E5071" w:rsidRPr="007C0EE7" w:rsidRDefault="00524213" w:rsidP="007D5D12">
      <w:pPr>
        <w:pStyle w:val="Odsekzoznamu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7C0EE7">
        <w:rPr>
          <w:rFonts w:ascii="Times New Roman" w:hAnsi="Times New Roman"/>
          <w:b/>
          <w:sz w:val="24"/>
          <w:szCs w:val="24"/>
        </w:rPr>
        <w:t>Register</w:t>
      </w:r>
      <w:r w:rsidR="00F406AA" w:rsidRPr="007C0EE7">
        <w:rPr>
          <w:rFonts w:ascii="Times New Roman" w:hAnsi="Times New Roman"/>
          <w:b/>
          <w:sz w:val="24"/>
          <w:szCs w:val="24"/>
        </w:rPr>
        <w:t xml:space="preserve"> prevádzkovateľov</w:t>
      </w:r>
    </w:p>
    <w:p w14:paraId="3C255DC8" w14:textId="78B07AA2" w:rsidR="00AD1E34" w:rsidRPr="007C0EE7" w:rsidRDefault="00AD1E34" w:rsidP="007D5D12">
      <w:pPr>
        <w:pStyle w:val="Odsekzoznamu"/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/>
          <w:sz w:val="24"/>
          <w:szCs w:val="24"/>
        </w:rPr>
      </w:pPr>
    </w:p>
    <w:p w14:paraId="45EC29ED" w14:textId="00C303C5" w:rsidR="008C6F00" w:rsidRPr="007C0EE7" w:rsidRDefault="008C6F00" w:rsidP="007D5D12">
      <w:pPr>
        <w:shd w:val="clear" w:color="auto" w:fill="FFFFFF"/>
        <w:spacing w:before="120" w:after="0" w:line="312" w:lineRule="atLeast"/>
        <w:ind w:left="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lastRenderedPageBreak/>
        <w:t xml:space="preserve">(1) </w:t>
      </w:r>
      <w:r w:rsidR="00F406AA" w:rsidRPr="007C0EE7">
        <w:rPr>
          <w:rFonts w:ascii="Times New Roman" w:hAnsi="Times New Roman"/>
          <w:sz w:val="24"/>
          <w:szCs w:val="24"/>
        </w:rPr>
        <w:t>Register prevádzkovateľov</w:t>
      </w:r>
      <w:r w:rsidRPr="007C0EE7">
        <w:rPr>
          <w:rFonts w:ascii="Times New Roman" w:hAnsi="Times New Roman"/>
          <w:sz w:val="24"/>
          <w:szCs w:val="24"/>
        </w:rPr>
        <w:t xml:space="preserve"> sa člení na verejnú časť a neverejnú časť.</w:t>
      </w:r>
    </w:p>
    <w:p w14:paraId="10114F87" w14:textId="12E3C0F8" w:rsidR="008C6F00" w:rsidRPr="007C0EE7" w:rsidRDefault="008C6F00" w:rsidP="007D5D12">
      <w:pPr>
        <w:shd w:val="clear" w:color="auto" w:fill="FFFFFF"/>
        <w:spacing w:before="120" w:after="0" w:line="312" w:lineRule="atLeast"/>
        <w:ind w:left="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(2) Verejnú časť</w:t>
      </w:r>
      <w:r w:rsidR="00702BC2" w:rsidRPr="007C0EE7">
        <w:rPr>
          <w:rFonts w:ascii="Times New Roman" w:hAnsi="Times New Roman"/>
          <w:sz w:val="24"/>
          <w:szCs w:val="24"/>
        </w:rPr>
        <w:t xml:space="preserve"> registra</w:t>
      </w:r>
      <w:r w:rsidR="00F406AA" w:rsidRPr="007C0EE7">
        <w:rPr>
          <w:rFonts w:ascii="Times New Roman" w:hAnsi="Times New Roman"/>
          <w:sz w:val="24"/>
          <w:szCs w:val="24"/>
        </w:rPr>
        <w:t xml:space="preserve"> prevádzkovateľov</w:t>
      </w:r>
      <w:r w:rsidR="00DD3A07" w:rsidRPr="007C0EE7">
        <w:rPr>
          <w:rFonts w:ascii="Times New Roman" w:hAnsi="Times New Roman"/>
          <w:sz w:val="24"/>
          <w:szCs w:val="24"/>
        </w:rPr>
        <w:t xml:space="preserve">, ktorú ministerstvo zverejňuje na </w:t>
      </w:r>
      <w:r w:rsidR="005E0979" w:rsidRPr="007C0EE7">
        <w:rPr>
          <w:rFonts w:ascii="Times New Roman" w:hAnsi="Times New Roman"/>
          <w:sz w:val="24"/>
          <w:szCs w:val="24"/>
        </w:rPr>
        <w:t xml:space="preserve">svojom </w:t>
      </w:r>
      <w:r w:rsidR="00DD3A07" w:rsidRPr="007C0EE7">
        <w:rPr>
          <w:rFonts w:ascii="Times New Roman" w:hAnsi="Times New Roman"/>
          <w:sz w:val="24"/>
          <w:szCs w:val="24"/>
        </w:rPr>
        <w:t>webovom sídle</w:t>
      </w:r>
      <w:r w:rsidR="00952FEF" w:rsidRPr="007C0EE7">
        <w:rPr>
          <w:rFonts w:ascii="Times New Roman" w:hAnsi="Times New Roman"/>
          <w:sz w:val="24"/>
          <w:szCs w:val="24"/>
        </w:rPr>
        <w:t>,</w:t>
      </w:r>
      <w:r w:rsidRPr="007C0EE7">
        <w:rPr>
          <w:rFonts w:ascii="Times New Roman" w:hAnsi="Times New Roman"/>
          <w:sz w:val="24"/>
          <w:szCs w:val="24"/>
        </w:rPr>
        <w:t xml:space="preserve"> tvoria</w:t>
      </w:r>
    </w:p>
    <w:p w14:paraId="0324AD23" w14:textId="77777777" w:rsidR="008C6F00" w:rsidRPr="007C0EE7" w:rsidRDefault="008C6F00" w:rsidP="007D5D12">
      <w:pPr>
        <w:shd w:val="clear" w:color="auto" w:fill="FFFFFF"/>
        <w:spacing w:before="120" w:after="0" w:line="312" w:lineRule="atLeast"/>
        <w:ind w:left="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a) názov a právna forma prevádzkovateľa cestnej dopravy,</w:t>
      </w:r>
    </w:p>
    <w:p w14:paraId="3112C8F2" w14:textId="1006282B" w:rsidR="008C6F00" w:rsidRPr="007C0EE7" w:rsidRDefault="008C6F00" w:rsidP="007D5D12">
      <w:pPr>
        <w:shd w:val="clear" w:color="auto" w:fill="FFFFFF"/>
        <w:spacing w:before="120" w:after="0" w:line="312" w:lineRule="atLeast"/>
        <w:ind w:left="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b) adres</w:t>
      </w:r>
      <w:r w:rsidR="00F43137" w:rsidRPr="007C0EE7">
        <w:rPr>
          <w:rFonts w:ascii="Times New Roman" w:hAnsi="Times New Roman"/>
          <w:sz w:val="24"/>
          <w:szCs w:val="24"/>
        </w:rPr>
        <w:t>a</w:t>
      </w:r>
      <w:r w:rsidRPr="007C0EE7">
        <w:rPr>
          <w:rFonts w:ascii="Times New Roman" w:hAnsi="Times New Roman"/>
          <w:sz w:val="24"/>
          <w:szCs w:val="24"/>
        </w:rPr>
        <w:t xml:space="preserve"> prevádzkovateľa cestnej dopravy a jeho miesto usadenia,</w:t>
      </w:r>
    </w:p>
    <w:p w14:paraId="38B3AC5B" w14:textId="5DB919CA" w:rsidR="008C6F00" w:rsidRPr="007C0EE7" w:rsidRDefault="008C6F00" w:rsidP="007D5D12">
      <w:pPr>
        <w:shd w:val="clear" w:color="auto" w:fill="FFFFFF"/>
        <w:spacing w:before="120" w:after="0" w:line="312" w:lineRule="atLeast"/>
        <w:ind w:left="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c) meno </w:t>
      </w:r>
      <w:r w:rsidR="00702BC2" w:rsidRPr="007C0EE7">
        <w:rPr>
          <w:rFonts w:ascii="Times New Roman" w:hAnsi="Times New Roman"/>
          <w:sz w:val="24"/>
          <w:szCs w:val="24"/>
        </w:rPr>
        <w:t xml:space="preserve">a priezvisko </w:t>
      </w:r>
      <w:r w:rsidRPr="007C0EE7">
        <w:rPr>
          <w:rFonts w:ascii="Times New Roman" w:hAnsi="Times New Roman"/>
          <w:sz w:val="24"/>
          <w:szCs w:val="24"/>
        </w:rPr>
        <w:t>vedúceho dopravy prevádzkovateľa cestnej dopravy,</w:t>
      </w:r>
    </w:p>
    <w:p w14:paraId="5FE7F1A1" w14:textId="54745E94" w:rsidR="008C6F00" w:rsidRPr="007C0EE7" w:rsidRDefault="008C6F00" w:rsidP="007D5D12">
      <w:pPr>
        <w:shd w:val="clear" w:color="auto" w:fill="FFFFFF"/>
        <w:spacing w:before="120" w:after="0" w:line="312" w:lineRule="atLeast"/>
        <w:ind w:left="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d) druh povolenia, počet vozidiel, sériové číslo licencie Spoločenstva a overených kópií</w:t>
      </w:r>
      <w:r w:rsidR="00E1390F" w:rsidRPr="007C0EE7">
        <w:rPr>
          <w:rFonts w:ascii="Times New Roman" w:hAnsi="Times New Roman"/>
          <w:sz w:val="24"/>
          <w:szCs w:val="24"/>
        </w:rPr>
        <w:t>.</w:t>
      </w:r>
    </w:p>
    <w:p w14:paraId="602D8DC5" w14:textId="37A3B854" w:rsidR="008C6F00" w:rsidRPr="007C0EE7" w:rsidRDefault="008C6F00" w:rsidP="007D5D12">
      <w:pPr>
        <w:shd w:val="clear" w:color="auto" w:fill="FFFFFF"/>
        <w:spacing w:before="120" w:after="0" w:line="312" w:lineRule="atLeast"/>
        <w:ind w:left="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(3) Neverejnú časť</w:t>
      </w:r>
      <w:r w:rsidR="00702BC2" w:rsidRPr="007C0EE7">
        <w:rPr>
          <w:rFonts w:ascii="Times New Roman" w:hAnsi="Times New Roman"/>
          <w:sz w:val="24"/>
          <w:szCs w:val="24"/>
        </w:rPr>
        <w:t xml:space="preserve"> registra</w:t>
      </w:r>
      <w:r w:rsidRPr="007C0EE7">
        <w:rPr>
          <w:rFonts w:ascii="Times New Roman" w:hAnsi="Times New Roman"/>
          <w:sz w:val="24"/>
          <w:szCs w:val="24"/>
        </w:rPr>
        <w:t xml:space="preserve"> </w:t>
      </w:r>
      <w:r w:rsidR="00F406AA" w:rsidRPr="007C0EE7">
        <w:rPr>
          <w:rFonts w:ascii="Times New Roman" w:hAnsi="Times New Roman"/>
          <w:sz w:val="24"/>
          <w:szCs w:val="24"/>
        </w:rPr>
        <w:t xml:space="preserve">prevádzkovateľov </w:t>
      </w:r>
      <w:r w:rsidRPr="007C0EE7">
        <w:rPr>
          <w:rFonts w:ascii="Times New Roman" w:hAnsi="Times New Roman"/>
          <w:sz w:val="24"/>
          <w:szCs w:val="24"/>
        </w:rPr>
        <w:t>tvoria</w:t>
      </w:r>
    </w:p>
    <w:p w14:paraId="4EA4A811" w14:textId="137DA945" w:rsidR="008C6F00" w:rsidRPr="007C0EE7" w:rsidRDefault="008C6F00" w:rsidP="007D5D12">
      <w:pPr>
        <w:shd w:val="clear" w:color="auto" w:fill="FFFFFF"/>
        <w:spacing w:before="120" w:after="0" w:line="312" w:lineRule="atLeast"/>
        <w:ind w:left="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a) počet, kategória a druh závažných porušení podľa osobitného predpisu</w:t>
      </w:r>
      <w:r w:rsidR="00085244" w:rsidRPr="007C0EE7">
        <w:rPr>
          <w:rFonts w:ascii="Times New Roman" w:hAnsi="Times New Roman"/>
          <w:sz w:val="24"/>
          <w:szCs w:val="24"/>
        </w:rPr>
        <w:t>,</w:t>
      </w:r>
      <w:r w:rsidR="00B819FC" w:rsidRPr="007C0EE7">
        <w:rPr>
          <w:rFonts w:ascii="Times New Roman" w:hAnsi="Times New Roman"/>
          <w:sz w:val="24"/>
          <w:szCs w:val="24"/>
          <w:vertAlign w:val="superscript"/>
        </w:rPr>
        <w:t>30d</w:t>
      </w:r>
      <w:r w:rsidRPr="007C0EE7">
        <w:rPr>
          <w:rFonts w:ascii="Times New Roman" w:hAnsi="Times New Roman"/>
          <w:sz w:val="24"/>
          <w:szCs w:val="24"/>
        </w:rPr>
        <w:t>) ktoré boli za posledné dva roky dôvodom na odsúdenie alebo sankciu,</w:t>
      </w:r>
    </w:p>
    <w:p w14:paraId="1DD0646D" w14:textId="56D38040" w:rsidR="008C6F00" w:rsidRPr="007C0EE7" w:rsidRDefault="008C6F00" w:rsidP="007D5D12">
      <w:pPr>
        <w:shd w:val="clear" w:color="auto" w:fill="FFFFFF"/>
        <w:spacing w:before="120" w:after="0" w:line="312" w:lineRule="atLeast"/>
        <w:ind w:left="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b) meno </w:t>
      </w:r>
      <w:r w:rsidR="007622BC" w:rsidRPr="007C0EE7">
        <w:rPr>
          <w:rFonts w:ascii="Times New Roman" w:hAnsi="Times New Roman"/>
          <w:sz w:val="24"/>
          <w:szCs w:val="24"/>
        </w:rPr>
        <w:t xml:space="preserve">a priezvisko </w:t>
      </w:r>
      <w:r w:rsidRPr="007C0EE7">
        <w:rPr>
          <w:rFonts w:ascii="Times New Roman" w:hAnsi="Times New Roman"/>
          <w:sz w:val="24"/>
          <w:szCs w:val="24"/>
        </w:rPr>
        <w:t>osoby, ktorá bola vyhlásená za nespôsobilú na riadenie dopravných činností podniku, kým sa neobnoví jej bezúhonnosť podľa osobitného predpisu</w:t>
      </w:r>
      <w:r w:rsidR="00085244" w:rsidRPr="007C0EE7">
        <w:rPr>
          <w:rFonts w:ascii="Times New Roman" w:hAnsi="Times New Roman"/>
          <w:sz w:val="24"/>
          <w:szCs w:val="24"/>
        </w:rPr>
        <w:t>,</w:t>
      </w:r>
      <w:r w:rsidR="00B819FC" w:rsidRPr="007C0EE7">
        <w:rPr>
          <w:rFonts w:ascii="Times New Roman" w:hAnsi="Times New Roman"/>
          <w:sz w:val="24"/>
          <w:szCs w:val="24"/>
          <w:vertAlign w:val="superscript"/>
        </w:rPr>
        <w:t>30e</w:t>
      </w:r>
      <w:r w:rsidRPr="007C0EE7">
        <w:rPr>
          <w:rFonts w:ascii="Times New Roman" w:hAnsi="Times New Roman"/>
          <w:sz w:val="24"/>
          <w:szCs w:val="24"/>
        </w:rPr>
        <w:t>)</w:t>
      </w:r>
    </w:p>
    <w:p w14:paraId="5EA971AD" w14:textId="0AEBFC55" w:rsidR="008C6F00" w:rsidRPr="007C0EE7" w:rsidRDefault="008C6F00" w:rsidP="007D5D12">
      <w:pPr>
        <w:spacing w:before="120" w:after="0" w:line="312" w:lineRule="atLeast"/>
        <w:ind w:left="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c) evidenčné čísla vozidiel, ktorými podnik disponuje podľa osobitného predpisu</w:t>
      </w:r>
      <w:r w:rsidR="00085244" w:rsidRPr="007C0EE7">
        <w:rPr>
          <w:rFonts w:ascii="Times New Roman" w:hAnsi="Times New Roman"/>
          <w:sz w:val="24"/>
          <w:szCs w:val="24"/>
        </w:rPr>
        <w:t>,</w:t>
      </w:r>
      <w:r w:rsidR="00B819FC" w:rsidRPr="007C0EE7">
        <w:rPr>
          <w:rFonts w:ascii="Times New Roman" w:hAnsi="Times New Roman"/>
          <w:sz w:val="24"/>
          <w:szCs w:val="24"/>
          <w:vertAlign w:val="superscript"/>
        </w:rPr>
        <w:t>30f</w:t>
      </w:r>
      <w:r w:rsidRPr="007C0EE7">
        <w:rPr>
          <w:rFonts w:ascii="Times New Roman" w:hAnsi="Times New Roman"/>
          <w:sz w:val="24"/>
          <w:szCs w:val="24"/>
        </w:rPr>
        <w:t>)</w:t>
      </w:r>
    </w:p>
    <w:p w14:paraId="4A2AC91A" w14:textId="1A3BFDA2" w:rsidR="00205716" w:rsidRPr="007C0EE7" w:rsidRDefault="008C6F00" w:rsidP="007D5D12">
      <w:pPr>
        <w:spacing w:before="120" w:after="0" w:line="312" w:lineRule="atLeast"/>
        <w:ind w:left="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d) počet </w:t>
      </w:r>
      <w:r w:rsidR="00017318" w:rsidRPr="007C0EE7">
        <w:rPr>
          <w:rFonts w:ascii="Times New Roman" w:hAnsi="Times New Roman"/>
          <w:sz w:val="24"/>
          <w:szCs w:val="24"/>
        </w:rPr>
        <w:t>zamestnancov</w:t>
      </w:r>
      <w:r w:rsidRPr="007C0EE7">
        <w:rPr>
          <w:rFonts w:ascii="Times New Roman" w:hAnsi="Times New Roman"/>
          <w:sz w:val="24"/>
          <w:szCs w:val="24"/>
        </w:rPr>
        <w:t xml:space="preserve"> u prevádzkovateľa cestnej dopravy </w:t>
      </w:r>
      <w:r w:rsidR="00017318" w:rsidRPr="007C0EE7">
        <w:rPr>
          <w:rFonts w:ascii="Times New Roman" w:hAnsi="Times New Roman"/>
          <w:sz w:val="24"/>
          <w:szCs w:val="24"/>
        </w:rPr>
        <w:t xml:space="preserve">vždy </w:t>
      </w:r>
      <w:r w:rsidRPr="007C0EE7">
        <w:rPr>
          <w:rFonts w:ascii="Times New Roman" w:hAnsi="Times New Roman"/>
          <w:sz w:val="24"/>
          <w:szCs w:val="24"/>
        </w:rPr>
        <w:t>k 31. decembru</w:t>
      </w:r>
      <w:r w:rsidR="00DD3A07" w:rsidRPr="007C0EE7">
        <w:rPr>
          <w:rFonts w:ascii="Times New Roman" w:hAnsi="Times New Roman"/>
          <w:sz w:val="24"/>
          <w:szCs w:val="24"/>
        </w:rPr>
        <w:t xml:space="preserve"> kalendárneho roka</w:t>
      </w:r>
      <w:r w:rsidRPr="007C0EE7">
        <w:rPr>
          <w:rFonts w:ascii="Times New Roman" w:hAnsi="Times New Roman"/>
          <w:sz w:val="24"/>
          <w:szCs w:val="24"/>
        </w:rPr>
        <w:t>,</w:t>
      </w:r>
      <w:r w:rsidR="00205716" w:rsidRPr="007C0EE7">
        <w:rPr>
          <w:rFonts w:ascii="Times New Roman" w:hAnsi="Times New Roman"/>
          <w:sz w:val="24"/>
          <w:szCs w:val="24"/>
        </w:rPr>
        <w:t xml:space="preserve"> </w:t>
      </w:r>
      <w:r w:rsidR="004C6E18" w:rsidRPr="007C0EE7">
        <w:rPr>
          <w:rFonts w:ascii="Times" w:hAnsi="Times" w:cs="Times"/>
          <w:sz w:val="24"/>
          <w:szCs w:val="24"/>
        </w:rPr>
        <w:t>ktorý sa do registra prevádzkovateľov zaznamená do 31. marca</w:t>
      </w:r>
      <w:r w:rsidR="00557831" w:rsidRPr="007C0EE7">
        <w:rPr>
          <w:rFonts w:ascii="Times" w:hAnsi="Times" w:cs="Times"/>
          <w:sz w:val="24"/>
          <w:szCs w:val="24"/>
        </w:rPr>
        <w:t xml:space="preserve"> nasledujúceho</w:t>
      </w:r>
      <w:r w:rsidR="00DD3A07" w:rsidRPr="007C0EE7">
        <w:rPr>
          <w:rFonts w:ascii="Times" w:hAnsi="Times" w:cs="Times"/>
          <w:sz w:val="24"/>
          <w:szCs w:val="24"/>
        </w:rPr>
        <w:t xml:space="preserve"> kalendárneho </w:t>
      </w:r>
      <w:r w:rsidR="00557831" w:rsidRPr="007C0EE7">
        <w:rPr>
          <w:rFonts w:ascii="Times" w:hAnsi="Times" w:cs="Times"/>
          <w:sz w:val="24"/>
          <w:szCs w:val="24"/>
        </w:rPr>
        <w:t>roka</w:t>
      </w:r>
      <w:r w:rsidR="004C6E18" w:rsidRPr="007C0EE7">
        <w:rPr>
          <w:rFonts w:ascii="Times" w:hAnsi="Times" w:cs="Times"/>
          <w:sz w:val="24"/>
          <w:szCs w:val="24"/>
        </w:rPr>
        <w:t>,</w:t>
      </w:r>
    </w:p>
    <w:p w14:paraId="785667B9" w14:textId="0A7DDE89" w:rsidR="008C6F00" w:rsidRPr="007C0EE7" w:rsidRDefault="008C6F00" w:rsidP="007D5D12">
      <w:pPr>
        <w:spacing w:before="120" w:after="0" w:line="312" w:lineRule="atLeast"/>
        <w:ind w:left="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e) hodnotenie rizikovosti prevádzkovateľa cestnej dopravy podľa osobitného predpisu</w:t>
      </w:r>
      <w:r w:rsidR="00085244" w:rsidRPr="007C0EE7">
        <w:rPr>
          <w:rFonts w:ascii="Times New Roman" w:hAnsi="Times New Roman"/>
          <w:sz w:val="24"/>
          <w:szCs w:val="24"/>
        </w:rPr>
        <w:t>.</w:t>
      </w:r>
      <w:r w:rsidR="009C310A" w:rsidRPr="007C0EE7">
        <w:rPr>
          <w:rFonts w:ascii="Times New Roman" w:hAnsi="Times New Roman"/>
          <w:sz w:val="24"/>
          <w:szCs w:val="24"/>
          <w:vertAlign w:val="superscript"/>
        </w:rPr>
        <w:t>30g</w:t>
      </w:r>
      <w:r w:rsidRPr="007C0EE7">
        <w:rPr>
          <w:rFonts w:ascii="Times New Roman" w:hAnsi="Times New Roman"/>
          <w:sz w:val="24"/>
          <w:szCs w:val="24"/>
        </w:rPr>
        <w:t>)</w:t>
      </w:r>
    </w:p>
    <w:p w14:paraId="25D60CBC" w14:textId="0066C611" w:rsidR="008C6F00" w:rsidRPr="007C0EE7" w:rsidRDefault="008C6F00" w:rsidP="007D5D12">
      <w:pPr>
        <w:shd w:val="clear" w:color="auto" w:fill="FFFFFF"/>
        <w:spacing w:before="120" w:after="0" w:line="312" w:lineRule="atLeast"/>
        <w:ind w:left="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(4) K údajom</w:t>
      </w:r>
    </w:p>
    <w:p w14:paraId="1FB34AC3" w14:textId="01C91EBF" w:rsidR="008C6F00" w:rsidRPr="007C0EE7" w:rsidRDefault="008C6F00" w:rsidP="007D5D12">
      <w:pPr>
        <w:shd w:val="clear" w:color="auto" w:fill="FFFFFF"/>
        <w:spacing w:before="120" w:after="0" w:line="312" w:lineRule="atLeast"/>
        <w:ind w:left="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a) z neverejnej časti registra </w:t>
      </w:r>
      <w:r w:rsidR="00F406AA" w:rsidRPr="007C0EE7">
        <w:rPr>
          <w:rFonts w:ascii="Times New Roman" w:hAnsi="Times New Roman"/>
          <w:sz w:val="24"/>
          <w:szCs w:val="24"/>
        </w:rPr>
        <w:t xml:space="preserve">prevádzkovateľov </w:t>
      </w:r>
      <w:r w:rsidRPr="007C0EE7">
        <w:rPr>
          <w:rFonts w:ascii="Times New Roman" w:hAnsi="Times New Roman"/>
          <w:sz w:val="24"/>
          <w:szCs w:val="24"/>
        </w:rPr>
        <w:t>majú nepretržitý a priamy prístup dopravné správne orgány, orgány odborného dozoru a ďalšie orgány podľa osobitných predpisov,</w:t>
      </w:r>
      <w:r w:rsidRPr="007C0EE7">
        <w:rPr>
          <w:rFonts w:ascii="Times New Roman" w:hAnsi="Times New Roman"/>
          <w:sz w:val="24"/>
          <w:szCs w:val="24"/>
          <w:vertAlign w:val="superscript"/>
        </w:rPr>
        <w:t>54a</w:t>
      </w:r>
      <w:r w:rsidRPr="007C0EE7">
        <w:rPr>
          <w:rFonts w:ascii="Times New Roman" w:hAnsi="Times New Roman"/>
          <w:sz w:val="24"/>
          <w:szCs w:val="24"/>
        </w:rPr>
        <w:t>)</w:t>
      </w:r>
    </w:p>
    <w:p w14:paraId="7CCCB293" w14:textId="5E66D761" w:rsidR="00D3152C" w:rsidRPr="007C0EE7" w:rsidRDefault="008C6F00" w:rsidP="007D5D12">
      <w:pPr>
        <w:pStyle w:val="CM4"/>
        <w:jc w:val="both"/>
        <w:rPr>
          <w:rFonts w:ascii="Times New Roman" w:hAnsi="Times New Roman"/>
        </w:rPr>
      </w:pPr>
      <w:r w:rsidRPr="007C0EE7">
        <w:rPr>
          <w:rFonts w:ascii="Times New Roman" w:hAnsi="Times New Roman"/>
        </w:rPr>
        <w:t>b) z neverejnej časti registra</w:t>
      </w:r>
      <w:r w:rsidR="00F406AA" w:rsidRPr="007C0EE7">
        <w:rPr>
          <w:rFonts w:ascii="Times New Roman" w:hAnsi="Times New Roman"/>
        </w:rPr>
        <w:t xml:space="preserve"> prevádzkovateľov</w:t>
      </w:r>
      <w:r w:rsidR="00876D8C" w:rsidRPr="007C0EE7">
        <w:rPr>
          <w:rFonts w:ascii="Times New Roman" w:hAnsi="Times New Roman"/>
        </w:rPr>
        <w:t xml:space="preserve"> podľa odseku 3 písm. a) a b)</w:t>
      </w:r>
      <w:r w:rsidRPr="007C0EE7">
        <w:rPr>
          <w:rFonts w:ascii="Times New Roman" w:hAnsi="Times New Roman"/>
        </w:rPr>
        <w:t xml:space="preserve"> </w:t>
      </w:r>
      <w:r w:rsidR="00285B11" w:rsidRPr="007C0EE7">
        <w:rPr>
          <w:rFonts w:ascii="Times New Roman" w:hAnsi="Times New Roman"/>
        </w:rPr>
        <w:t xml:space="preserve">majú prístup </w:t>
      </w:r>
      <w:r w:rsidRPr="007C0EE7">
        <w:rPr>
          <w:rFonts w:ascii="Times New Roman" w:hAnsi="Times New Roman"/>
        </w:rPr>
        <w:t>na základe žiadosti príslušné orgány iných členských štátov v lehotách podľa osobitného predpisu,</w:t>
      </w:r>
      <w:r w:rsidR="009C310A" w:rsidRPr="007C0EE7">
        <w:rPr>
          <w:rFonts w:ascii="Times New Roman" w:hAnsi="Times New Roman"/>
          <w:vertAlign w:val="superscript"/>
        </w:rPr>
        <w:t>30h</w:t>
      </w:r>
      <w:r w:rsidRPr="007C0EE7">
        <w:rPr>
          <w:rFonts w:ascii="Times New Roman" w:hAnsi="Times New Roman"/>
        </w:rPr>
        <w:t>)</w:t>
      </w:r>
      <w:r w:rsidR="00D3152C" w:rsidRPr="007C0EE7">
        <w:rPr>
          <w:rFonts w:ascii="Times New Roman" w:hAnsi="Times New Roman"/>
        </w:rPr>
        <w:t xml:space="preserve"> </w:t>
      </w:r>
    </w:p>
    <w:p w14:paraId="2BE42BDB" w14:textId="1AC01320" w:rsidR="00BF0D70" w:rsidRPr="007C0EE7" w:rsidRDefault="00D3152C" w:rsidP="007D5D12">
      <w:pPr>
        <w:pStyle w:val="CM4"/>
        <w:jc w:val="both"/>
        <w:rPr>
          <w:rFonts w:cs="EU Albertina"/>
          <w:sz w:val="19"/>
          <w:szCs w:val="19"/>
        </w:rPr>
      </w:pPr>
      <w:r w:rsidRPr="007C0EE7">
        <w:rPr>
          <w:rFonts w:ascii="Times New Roman" w:hAnsi="Times New Roman"/>
        </w:rPr>
        <w:t>c) z neverejnej časti registra</w:t>
      </w:r>
      <w:r w:rsidR="00F406AA" w:rsidRPr="007C0EE7">
        <w:rPr>
          <w:rFonts w:ascii="Times New Roman" w:hAnsi="Times New Roman"/>
        </w:rPr>
        <w:t xml:space="preserve"> prevádzkovateľov</w:t>
      </w:r>
      <w:r w:rsidRPr="007C0EE7">
        <w:rPr>
          <w:rFonts w:ascii="Times New Roman" w:hAnsi="Times New Roman"/>
        </w:rPr>
        <w:t xml:space="preserve"> </w:t>
      </w:r>
      <w:r w:rsidR="002456EB" w:rsidRPr="007C0EE7">
        <w:rPr>
          <w:rFonts w:ascii="Times New Roman" w:hAnsi="Times New Roman"/>
        </w:rPr>
        <w:t xml:space="preserve">podľa odseku 3 písm. c) až </w:t>
      </w:r>
      <w:r w:rsidR="00EA1FF6" w:rsidRPr="007C0EE7">
        <w:rPr>
          <w:rFonts w:ascii="Times New Roman" w:hAnsi="Times New Roman"/>
        </w:rPr>
        <w:t>e</w:t>
      </w:r>
      <w:r w:rsidR="002456EB" w:rsidRPr="007C0EE7">
        <w:rPr>
          <w:rFonts w:ascii="Times New Roman" w:hAnsi="Times New Roman"/>
        </w:rPr>
        <w:t xml:space="preserve">) </w:t>
      </w:r>
      <w:r w:rsidRPr="007C0EE7">
        <w:rPr>
          <w:rFonts w:ascii="Times New Roman" w:hAnsi="Times New Roman"/>
        </w:rPr>
        <w:t xml:space="preserve">majú nepretržitý a priamy prístup </w:t>
      </w:r>
      <w:r w:rsidR="00876D8C" w:rsidRPr="007C0EE7">
        <w:rPr>
          <w:rFonts w:ascii="Times New Roman" w:hAnsi="Times New Roman"/>
        </w:rPr>
        <w:t>orgány iných členských štátov počas cestných kontrol</w:t>
      </w:r>
      <w:r w:rsidR="00534C1E" w:rsidRPr="007C0EE7">
        <w:rPr>
          <w:rFonts w:ascii="Times New Roman" w:hAnsi="Times New Roman"/>
        </w:rPr>
        <w:t>,</w:t>
      </w:r>
    </w:p>
    <w:p w14:paraId="2A6C6378" w14:textId="3C851A68" w:rsidR="008C6F00" w:rsidRPr="007C0EE7" w:rsidRDefault="00876D8C" w:rsidP="007D5D12">
      <w:pPr>
        <w:pStyle w:val="CM4"/>
        <w:jc w:val="both"/>
        <w:rPr>
          <w:rFonts w:ascii="Times New Roman" w:hAnsi="Times New Roman"/>
        </w:rPr>
      </w:pPr>
      <w:r w:rsidRPr="007C0EE7">
        <w:rPr>
          <w:rFonts w:ascii="Times New Roman" w:hAnsi="Times New Roman"/>
        </w:rPr>
        <w:t>d</w:t>
      </w:r>
      <w:r w:rsidR="008C6F00" w:rsidRPr="007C0EE7">
        <w:rPr>
          <w:rFonts w:ascii="Times New Roman" w:hAnsi="Times New Roman"/>
        </w:rPr>
        <w:t>) z verejnej časti registra</w:t>
      </w:r>
      <w:r w:rsidR="00F406AA" w:rsidRPr="007C0EE7">
        <w:rPr>
          <w:rFonts w:ascii="Times New Roman" w:hAnsi="Times New Roman"/>
        </w:rPr>
        <w:t xml:space="preserve"> prevádzkovateľov</w:t>
      </w:r>
      <w:r w:rsidR="008C6F00" w:rsidRPr="007C0EE7">
        <w:rPr>
          <w:rFonts w:ascii="Times New Roman" w:hAnsi="Times New Roman"/>
        </w:rPr>
        <w:t xml:space="preserve"> má nepretržitý a priamy prístup každý. </w:t>
      </w:r>
    </w:p>
    <w:p w14:paraId="332D5089" w14:textId="19CEE778" w:rsidR="009C310A" w:rsidRPr="007C0EE7" w:rsidRDefault="005C7FA7" w:rsidP="007D5D12">
      <w:pPr>
        <w:shd w:val="clear" w:color="auto" w:fill="FFFFFF"/>
        <w:spacing w:before="120" w:after="0" w:line="312" w:lineRule="atLeast"/>
        <w:ind w:left="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(5) Podmienky týkajúce sa prepojenia vnútroštátnych elektronických registrov podnikov cestnej dopravy sú ustanovené v osobitnom predpise</w:t>
      </w:r>
      <w:r w:rsidR="00085244" w:rsidRPr="007C0EE7">
        <w:rPr>
          <w:rFonts w:ascii="Times New Roman" w:hAnsi="Times New Roman"/>
          <w:sz w:val="24"/>
          <w:szCs w:val="24"/>
        </w:rPr>
        <w:t>.</w:t>
      </w:r>
      <w:r w:rsidR="009C310A" w:rsidRPr="007C0EE7">
        <w:rPr>
          <w:rFonts w:ascii="Times New Roman" w:hAnsi="Times New Roman"/>
          <w:sz w:val="24"/>
          <w:szCs w:val="24"/>
          <w:vertAlign w:val="superscript"/>
        </w:rPr>
        <w:t>30i</w:t>
      </w:r>
      <w:r w:rsidRPr="007C0EE7">
        <w:rPr>
          <w:rFonts w:ascii="Times New Roman" w:hAnsi="Times New Roman"/>
          <w:sz w:val="24"/>
          <w:szCs w:val="24"/>
        </w:rPr>
        <w:t>)</w:t>
      </w:r>
      <w:r w:rsidR="009C310A" w:rsidRPr="007C0EE7">
        <w:rPr>
          <w:rFonts w:ascii="Times New Roman" w:hAnsi="Times New Roman"/>
          <w:sz w:val="24"/>
          <w:szCs w:val="24"/>
        </w:rPr>
        <w:t xml:space="preserve"> </w:t>
      </w:r>
    </w:p>
    <w:p w14:paraId="35039546" w14:textId="77777777" w:rsidR="009C310A" w:rsidRPr="007C0EE7" w:rsidRDefault="009C310A" w:rsidP="007D5D12">
      <w:pPr>
        <w:shd w:val="clear" w:color="auto" w:fill="FFFFFF"/>
        <w:spacing w:before="120" w:after="0" w:line="312" w:lineRule="atLeast"/>
        <w:ind w:left="0" w:right="-2" w:firstLine="0"/>
        <w:rPr>
          <w:rFonts w:ascii="Times New Roman" w:hAnsi="Times New Roman"/>
          <w:sz w:val="24"/>
          <w:szCs w:val="24"/>
        </w:rPr>
      </w:pPr>
    </w:p>
    <w:p w14:paraId="3581E161" w14:textId="319294D3" w:rsidR="00176B6F" w:rsidRPr="007C0EE7" w:rsidRDefault="00176B6F" w:rsidP="009C310A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(6) </w:t>
      </w:r>
      <w:r w:rsidR="00251580" w:rsidRPr="007C0EE7">
        <w:rPr>
          <w:rFonts w:ascii="Times New Roman" w:eastAsiaTheme="minorHAnsi" w:hAnsi="Times New Roman" w:cs="Times New Roman"/>
          <w:color w:val="auto"/>
          <w:sz w:val="24"/>
          <w:szCs w:val="24"/>
        </w:rPr>
        <w:t>Na účel získania údajov podľa odseku 3 písm. d) poskytuje ministerstvo Sociálnej poisťovni  údaje o prevádzkovateľovi cestnej dopravy</w:t>
      </w:r>
      <w:r w:rsidR="00DD3A07" w:rsidRPr="007C0E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do 10. januára kalendárneho roka</w:t>
      </w:r>
      <w:r w:rsidR="00251580" w:rsidRPr="007C0EE7">
        <w:rPr>
          <w:rFonts w:ascii="Times New Roman" w:eastAsiaTheme="minorHAnsi" w:hAnsi="Times New Roman" w:cs="Times New Roman"/>
          <w:color w:val="auto"/>
          <w:sz w:val="24"/>
          <w:szCs w:val="24"/>
        </w:rPr>
        <w:t>.“.</w:t>
      </w:r>
    </w:p>
    <w:p w14:paraId="7A4244D8" w14:textId="5485BC26" w:rsidR="00B819FC" w:rsidRPr="007C0EE7" w:rsidRDefault="008C6F00" w:rsidP="007D5D12">
      <w:pPr>
        <w:shd w:val="clear" w:color="auto" w:fill="FFFFFF"/>
        <w:spacing w:before="120" w:after="0" w:line="312" w:lineRule="atLeast"/>
        <w:ind w:left="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Poznámky pod čiarou </w:t>
      </w:r>
      <w:r w:rsidR="00E56F01" w:rsidRPr="007C0EE7">
        <w:rPr>
          <w:rFonts w:ascii="Times New Roman" w:hAnsi="Times New Roman"/>
          <w:sz w:val="24"/>
          <w:szCs w:val="24"/>
        </w:rPr>
        <w:t>k</w:t>
      </w:r>
      <w:r w:rsidR="00116448" w:rsidRPr="007C0EE7">
        <w:rPr>
          <w:rFonts w:ascii="Times New Roman" w:hAnsi="Times New Roman"/>
          <w:sz w:val="24"/>
          <w:szCs w:val="24"/>
        </w:rPr>
        <w:t> </w:t>
      </w:r>
      <w:r w:rsidR="00E56F01" w:rsidRPr="007C0EE7">
        <w:rPr>
          <w:rFonts w:ascii="Times New Roman" w:hAnsi="Times New Roman"/>
          <w:sz w:val="24"/>
          <w:szCs w:val="24"/>
        </w:rPr>
        <w:t>odkazo</w:t>
      </w:r>
      <w:r w:rsidR="00116448" w:rsidRPr="007C0EE7">
        <w:rPr>
          <w:rFonts w:ascii="Times New Roman" w:hAnsi="Times New Roman"/>
          <w:sz w:val="24"/>
          <w:szCs w:val="24"/>
        </w:rPr>
        <w:t xml:space="preserve">m </w:t>
      </w:r>
      <w:r w:rsidR="009C310A" w:rsidRPr="007C0EE7">
        <w:rPr>
          <w:rFonts w:ascii="Times New Roman" w:hAnsi="Times New Roman"/>
          <w:sz w:val="24"/>
          <w:szCs w:val="24"/>
        </w:rPr>
        <w:t>30d</w:t>
      </w:r>
      <w:r w:rsidR="002138D1" w:rsidRPr="007C0EE7">
        <w:rPr>
          <w:rFonts w:ascii="Times New Roman" w:hAnsi="Times New Roman"/>
          <w:sz w:val="24"/>
          <w:szCs w:val="24"/>
        </w:rPr>
        <w:t xml:space="preserve"> </w:t>
      </w:r>
      <w:r w:rsidRPr="007C0EE7">
        <w:rPr>
          <w:rFonts w:ascii="Times New Roman" w:hAnsi="Times New Roman"/>
          <w:sz w:val="24"/>
          <w:szCs w:val="24"/>
        </w:rPr>
        <w:t xml:space="preserve">až </w:t>
      </w:r>
      <w:r w:rsidR="00AB6282" w:rsidRPr="007C0EE7">
        <w:rPr>
          <w:rFonts w:ascii="Times New Roman" w:hAnsi="Times New Roman"/>
          <w:sz w:val="24"/>
          <w:szCs w:val="24"/>
        </w:rPr>
        <w:t>30i</w:t>
      </w:r>
      <w:r w:rsidR="004D369A" w:rsidRPr="007C0EE7">
        <w:rPr>
          <w:rFonts w:ascii="Times New Roman" w:hAnsi="Times New Roman"/>
          <w:sz w:val="24"/>
          <w:szCs w:val="24"/>
        </w:rPr>
        <w:t xml:space="preserve"> </w:t>
      </w:r>
      <w:r w:rsidRPr="007C0EE7">
        <w:rPr>
          <w:rFonts w:ascii="Times New Roman" w:hAnsi="Times New Roman"/>
          <w:sz w:val="24"/>
          <w:szCs w:val="24"/>
        </w:rPr>
        <w:t>znejú:</w:t>
      </w:r>
    </w:p>
    <w:p w14:paraId="4CA7F899" w14:textId="2D540E9E" w:rsidR="008C6F00" w:rsidRPr="007C0EE7" w:rsidRDefault="004D369A" w:rsidP="007D5D12">
      <w:pPr>
        <w:shd w:val="clear" w:color="auto" w:fill="FFFFFF"/>
        <w:spacing w:before="120" w:after="0" w:line="312" w:lineRule="atLeast"/>
        <w:ind w:left="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„</w:t>
      </w:r>
      <w:r w:rsidR="00B819FC" w:rsidRPr="007C0EE7">
        <w:rPr>
          <w:rFonts w:ascii="Times New Roman" w:hAnsi="Times New Roman"/>
          <w:sz w:val="24"/>
          <w:szCs w:val="24"/>
          <w:vertAlign w:val="superscript"/>
        </w:rPr>
        <w:t>30d</w:t>
      </w:r>
      <w:r w:rsidR="008C6F00" w:rsidRPr="007C0EE7">
        <w:rPr>
          <w:rFonts w:ascii="Times New Roman" w:hAnsi="Times New Roman"/>
          <w:sz w:val="24"/>
          <w:szCs w:val="24"/>
        </w:rPr>
        <w:t>) Čl. 6 ods. 1 písm. b) nariadenia (ES) č. 1071/2009</w:t>
      </w:r>
      <w:r w:rsidR="00FC4E51" w:rsidRPr="007C0EE7">
        <w:rPr>
          <w:rFonts w:ascii="Times New Roman" w:hAnsi="Times New Roman"/>
          <w:sz w:val="24"/>
          <w:szCs w:val="24"/>
        </w:rPr>
        <w:t xml:space="preserve"> v platnom znení.</w:t>
      </w:r>
    </w:p>
    <w:p w14:paraId="62F8DD79" w14:textId="420B8855" w:rsidR="008C6F00" w:rsidRPr="007C0EE7" w:rsidRDefault="00B819FC" w:rsidP="007D5D12">
      <w:pPr>
        <w:shd w:val="clear" w:color="auto" w:fill="FFFFFF"/>
        <w:spacing w:before="120" w:after="0" w:line="312" w:lineRule="atLeast"/>
        <w:ind w:left="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  <w:vertAlign w:val="superscript"/>
        </w:rPr>
        <w:t>30e</w:t>
      </w:r>
      <w:r w:rsidR="008C6F00" w:rsidRPr="007C0EE7">
        <w:rPr>
          <w:rFonts w:ascii="Times New Roman" w:hAnsi="Times New Roman"/>
          <w:sz w:val="24"/>
          <w:szCs w:val="24"/>
        </w:rPr>
        <w:t>) Čl. 6 ods. 3 nariadenia (ES) č. 1071/2009</w:t>
      </w:r>
      <w:r w:rsidR="00FC4E51" w:rsidRPr="007C0EE7">
        <w:rPr>
          <w:rFonts w:ascii="Times New Roman" w:hAnsi="Times New Roman"/>
          <w:sz w:val="24"/>
          <w:szCs w:val="24"/>
        </w:rPr>
        <w:t xml:space="preserve"> v platnom znení.</w:t>
      </w:r>
    </w:p>
    <w:p w14:paraId="00554746" w14:textId="6501C295" w:rsidR="008C6F00" w:rsidRPr="007C0EE7" w:rsidRDefault="00B819FC" w:rsidP="007D5D12">
      <w:pPr>
        <w:shd w:val="clear" w:color="auto" w:fill="FFFFFF"/>
        <w:spacing w:before="120" w:after="0" w:line="312" w:lineRule="atLeast"/>
        <w:ind w:left="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  <w:vertAlign w:val="superscript"/>
        </w:rPr>
        <w:t>30f</w:t>
      </w:r>
      <w:r w:rsidR="008C6F00" w:rsidRPr="007C0EE7">
        <w:rPr>
          <w:rFonts w:ascii="Times New Roman" w:hAnsi="Times New Roman"/>
          <w:sz w:val="24"/>
          <w:szCs w:val="24"/>
        </w:rPr>
        <w:t>) Čl. 5 ods. 1 písm. g) nariadenia (ES) č. 1071/2009</w:t>
      </w:r>
      <w:r w:rsidR="00FC4E51" w:rsidRPr="007C0EE7">
        <w:rPr>
          <w:rFonts w:ascii="Times New Roman" w:hAnsi="Times New Roman"/>
          <w:sz w:val="24"/>
          <w:szCs w:val="24"/>
        </w:rPr>
        <w:t xml:space="preserve"> v platnom znení.</w:t>
      </w:r>
    </w:p>
    <w:p w14:paraId="629BF383" w14:textId="5F643F43" w:rsidR="008C6F00" w:rsidRPr="007C0EE7" w:rsidRDefault="009C310A" w:rsidP="007D5D12">
      <w:pPr>
        <w:shd w:val="clear" w:color="auto" w:fill="FFFFFF"/>
        <w:spacing w:before="120" w:after="0" w:line="312" w:lineRule="atLeast"/>
        <w:ind w:left="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  <w:vertAlign w:val="superscript"/>
        </w:rPr>
        <w:t>30g</w:t>
      </w:r>
      <w:r w:rsidR="008C6F00" w:rsidRPr="007C0EE7">
        <w:rPr>
          <w:rFonts w:ascii="Times New Roman" w:hAnsi="Times New Roman"/>
          <w:sz w:val="24"/>
          <w:szCs w:val="24"/>
        </w:rPr>
        <w:t xml:space="preserve">) </w:t>
      </w:r>
      <w:r w:rsidR="00DD3A07" w:rsidRPr="007C0EE7">
        <w:rPr>
          <w:rFonts w:ascii="Times New Roman" w:hAnsi="Times New Roman"/>
          <w:sz w:val="24"/>
          <w:szCs w:val="24"/>
        </w:rPr>
        <w:t>§ 31 ods. 4 z</w:t>
      </w:r>
      <w:r w:rsidR="008C6F00" w:rsidRPr="007C0EE7">
        <w:rPr>
          <w:rFonts w:ascii="Times New Roman" w:hAnsi="Times New Roman"/>
          <w:sz w:val="24"/>
          <w:szCs w:val="24"/>
        </w:rPr>
        <w:t>ákon</w:t>
      </w:r>
      <w:r w:rsidR="00DD3A07" w:rsidRPr="007C0EE7">
        <w:rPr>
          <w:rFonts w:ascii="Times New Roman" w:hAnsi="Times New Roman"/>
          <w:sz w:val="24"/>
          <w:szCs w:val="24"/>
        </w:rPr>
        <w:t>a</w:t>
      </w:r>
      <w:r w:rsidR="008C6F00" w:rsidRPr="007C0EE7">
        <w:rPr>
          <w:rFonts w:ascii="Times New Roman" w:hAnsi="Times New Roman"/>
          <w:sz w:val="24"/>
          <w:szCs w:val="24"/>
        </w:rPr>
        <w:t xml:space="preserve"> č. 462/2007 Z. z.  o organizácii pracovného času v doprave a o zmene a doplnení zákona č. 125/2006 Z. z. o inšpekcii práce a o zmene a doplnení zákona č. 82/2005 Z. </w:t>
      </w:r>
      <w:r w:rsidR="008C6F00" w:rsidRPr="007C0EE7">
        <w:rPr>
          <w:rFonts w:ascii="Times New Roman" w:hAnsi="Times New Roman"/>
          <w:sz w:val="24"/>
          <w:szCs w:val="24"/>
        </w:rPr>
        <w:lastRenderedPageBreak/>
        <w:t>z. o nelegálnej práci a nelegálnom zamestnávaní a o zmene a doplnení niektorých zákonov v znení zákona č. 309/2007 Z. z.</w:t>
      </w:r>
      <w:r w:rsidR="00FC4E51" w:rsidRPr="007C0EE7">
        <w:rPr>
          <w:rFonts w:ascii="Times New Roman" w:hAnsi="Times New Roman"/>
          <w:sz w:val="24"/>
          <w:szCs w:val="24"/>
        </w:rPr>
        <w:t xml:space="preserve"> v znení neskorších </w:t>
      </w:r>
      <w:r w:rsidR="00702BC2" w:rsidRPr="007C0EE7">
        <w:rPr>
          <w:rFonts w:ascii="Times New Roman" w:hAnsi="Times New Roman"/>
          <w:sz w:val="24"/>
          <w:szCs w:val="24"/>
        </w:rPr>
        <w:t>predpisov</w:t>
      </w:r>
      <w:r w:rsidR="00FC4E51" w:rsidRPr="007C0EE7">
        <w:rPr>
          <w:rFonts w:ascii="Times New Roman" w:hAnsi="Times New Roman"/>
          <w:sz w:val="24"/>
          <w:szCs w:val="24"/>
        </w:rPr>
        <w:t>.</w:t>
      </w:r>
    </w:p>
    <w:p w14:paraId="13D9D371" w14:textId="07260C3D" w:rsidR="008C6F00" w:rsidRPr="007C0EE7" w:rsidRDefault="009C310A" w:rsidP="007D5D12">
      <w:pPr>
        <w:shd w:val="clear" w:color="auto" w:fill="FFFFFF"/>
        <w:spacing w:before="120" w:after="0" w:line="312" w:lineRule="atLeast"/>
        <w:ind w:left="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  <w:vertAlign w:val="superscript"/>
        </w:rPr>
        <w:t>30h</w:t>
      </w:r>
      <w:r w:rsidR="008C6F00" w:rsidRPr="007C0EE7">
        <w:rPr>
          <w:rFonts w:ascii="Times New Roman" w:hAnsi="Times New Roman"/>
          <w:sz w:val="24"/>
          <w:szCs w:val="24"/>
        </w:rPr>
        <w:t>) Čl. 16 nariadenia (ES) č. 1071/2009</w:t>
      </w:r>
      <w:r w:rsidR="00FC4E51" w:rsidRPr="007C0EE7">
        <w:rPr>
          <w:rFonts w:ascii="Times New Roman" w:hAnsi="Times New Roman"/>
          <w:sz w:val="24"/>
          <w:szCs w:val="24"/>
        </w:rPr>
        <w:t xml:space="preserve"> v platnom znení.</w:t>
      </w:r>
    </w:p>
    <w:p w14:paraId="47D7B8B2" w14:textId="00FB1888" w:rsidR="006710E6" w:rsidRPr="001B4CC2" w:rsidRDefault="009C310A" w:rsidP="001B4CC2">
      <w:pPr>
        <w:pStyle w:val="doc-ti"/>
        <w:jc w:val="both"/>
        <w:rPr>
          <w:rFonts w:eastAsia="Calibri" w:cs="Calibri"/>
          <w:color w:val="000000"/>
        </w:rPr>
      </w:pPr>
      <w:r w:rsidRPr="007C0EE7">
        <w:rPr>
          <w:rFonts w:eastAsia="Calibri" w:cs="Calibri"/>
          <w:color w:val="000000"/>
          <w:vertAlign w:val="superscript"/>
        </w:rPr>
        <w:t>30i</w:t>
      </w:r>
      <w:r w:rsidR="00AD241D" w:rsidRPr="007C0EE7">
        <w:rPr>
          <w:rFonts w:eastAsia="Calibri" w:cs="Calibri"/>
          <w:color w:val="000000"/>
        </w:rPr>
        <w:t>) Vykonávacie nariadenie Komisie (EÚ) 2016/480 z 1. apríla 2016, ktorým sa stanovujú spoločné pravidlá týkajúce sa vzájomného prepojenia vnútroštátnych elektronických registrov podnikov cestnej dopravy a ktorým sa zrušuje nariadenie (EÚ) č. 1213/2010 v platnom znení, (Ú. v. EÚ L 087, 2.</w:t>
      </w:r>
      <w:r w:rsidR="00085244" w:rsidRPr="007C0EE7">
        <w:rPr>
          <w:rFonts w:eastAsia="Calibri" w:cs="Calibri"/>
          <w:color w:val="000000"/>
        </w:rPr>
        <w:t xml:space="preserve"> </w:t>
      </w:r>
      <w:r w:rsidR="00AD241D" w:rsidRPr="007C0EE7">
        <w:rPr>
          <w:rFonts w:eastAsia="Calibri" w:cs="Calibri"/>
          <w:color w:val="000000"/>
        </w:rPr>
        <w:t>4. 2016)</w:t>
      </w:r>
      <w:r w:rsidR="00FC4E51" w:rsidRPr="007C0EE7">
        <w:rPr>
          <w:rFonts w:eastAsia="Calibri" w:cs="Calibri"/>
          <w:color w:val="000000"/>
        </w:rPr>
        <w:t>.</w:t>
      </w:r>
      <w:r w:rsidR="00AB6282" w:rsidRPr="007C0EE7">
        <w:rPr>
          <w:rFonts w:eastAsia="Calibri" w:cs="Calibri"/>
          <w:color w:val="000000"/>
        </w:rPr>
        <w:t>“.</w:t>
      </w:r>
    </w:p>
    <w:p w14:paraId="3BAA98B3" w14:textId="64C6308E" w:rsidR="00AB6282" w:rsidRPr="001B4CC2" w:rsidRDefault="00AB6282" w:rsidP="00AB6282">
      <w:pPr>
        <w:pStyle w:val="doc-ti"/>
        <w:numPr>
          <w:ilvl w:val="0"/>
          <w:numId w:val="15"/>
        </w:numPr>
        <w:jc w:val="both"/>
        <w:rPr>
          <w:rFonts w:eastAsia="Calibri" w:cs="Calibri"/>
          <w:color w:val="000000"/>
        </w:rPr>
      </w:pPr>
      <w:r w:rsidRPr="001B4CC2">
        <w:rPr>
          <w:rFonts w:eastAsia="Calibri" w:cs="Calibri"/>
          <w:color w:val="000000"/>
        </w:rPr>
        <w:t>Poznámka pod čiarou k odkazu 54a znie:</w:t>
      </w:r>
    </w:p>
    <w:p w14:paraId="3F4C3E32" w14:textId="254F0C74" w:rsidR="00AD241D" w:rsidRPr="007C0EE7" w:rsidRDefault="00AB6282" w:rsidP="007D5D12">
      <w:pPr>
        <w:pStyle w:val="doc-ti"/>
        <w:jc w:val="both"/>
        <w:rPr>
          <w:color w:val="000000" w:themeColor="text1"/>
          <w:lang w:eastAsia="en-US"/>
        </w:rPr>
      </w:pPr>
      <w:r w:rsidRPr="007C0EE7">
        <w:rPr>
          <w:vertAlign w:val="superscript"/>
        </w:rPr>
        <w:t>„</w:t>
      </w:r>
      <w:r w:rsidR="004D369A" w:rsidRPr="007C0EE7">
        <w:rPr>
          <w:vertAlign w:val="superscript"/>
        </w:rPr>
        <w:t>54a</w:t>
      </w:r>
      <w:r w:rsidR="004D369A" w:rsidRPr="007C0EE7">
        <w:t xml:space="preserve">) </w:t>
      </w:r>
      <w:r w:rsidR="004D369A" w:rsidRPr="007C0EE7">
        <w:rPr>
          <w:rFonts w:eastAsia="Calibri" w:cs="Calibri"/>
          <w:color w:val="000000"/>
        </w:rPr>
        <w:t xml:space="preserve">Napríklad zákon č. </w:t>
      </w:r>
      <w:hyperlink r:id="rId8" w:tooltip="Odkaz na predpis alebo ustanovenie" w:history="1">
        <w:r w:rsidR="004D369A" w:rsidRPr="007C0EE7">
          <w:rPr>
            <w:rFonts w:eastAsia="Calibri" w:cs="Calibri"/>
            <w:color w:val="000000"/>
          </w:rPr>
          <w:t>135/1961 Zb.</w:t>
        </w:r>
      </w:hyperlink>
      <w:r w:rsidR="004D369A" w:rsidRPr="007C0EE7">
        <w:rPr>
          <w:rFonts w:eastAsia="Calibri" w:cs="Calibri"/>
          <w:color w:val="000000"/>
        </w:rPr>
        <w:t xml:space="preserve"> o pozemných komunikáciách (cestný zákon) v znení neskorších predpisov, zákon č. </w:t>
      </w:r>
      <w:hyperlink r:id="rId9" w:tooltip="Odkaz na predpis alebo ustanovenie" w:history="1">
        <w:r w:rsidR="004D332F" w:rsidRPr="007C0EE7">
          <w:rPr>
            <w:rFonts w:eastAsia="Calibri" w:cs="Calibri"/>
            <w:color w:val="000000"/>
          </w:rPr>
          <w:t>106/2018</w:t>
        </w:r>
        <w:r w:rsidR="004D369A" w:rsidRPr="007C0EE7">
          <w:rPr>
            <w:rFonts w:eastAsia="Calibri" w:cs="Calibri"/>
            <w:color w:val="000000"/>
          </w:rPr>
          <w:t xml:space="preserve"> Z. z.</w:t>
        </w:r>
      </w:hyperlink>
      <w:r w:rsidR="004D369A" w:rsidRPr="007C0EE7">
        <w:rPr>
          <w:rFonts w:eastAsia="Calibri" w:cs="Calibri"/>
          <w:color w:val="000000"/>
        </w:rPr>
        <w:t xml:space="preserve"> v znení neskorších predpisov, zákon č. </w:t>
      </w:r>
      <w:hyperlink r:id="rId10" w:tooltip="Odkaz na predpis alebo ustanovenie" w:history="1">
        <w:r w:rsidR="004D369A" w:rsidRPr="007C0EE7">
          <w:rPr>
            <w:rFonts w:eastAsia="Calibri" w:cs="Calibri"/>
            <w:color w:val="000000"/>
          </w:rPr>
          <w:t>39/2007 Z. z.</w:t>
        </w:r>
      </w:hyperlink>
      <w:r w:rsidR="004D369A" w:rsidRPr="007C0EE7">
        <w:rPr>
          <w:rFonts w:eastAsia="Calibri" w:cs="Calibri"/>
          <w:color w:val="000000"/>
        </w:rPr>
        <w:t xml:space="preserve"> o veterinárnej starostlivosti v znení neskorších predpisov, zákon č. </w:t>
      </w:r>
      <w:hyperlink r:id="rId11" w:tooltip="Odkaz na predpis alebo ustanovenie" w:history="1">
        <w:r w:rsidR="004D369A" w:rsidRPr="007C0EE7">
          <w:rPr>
            <w:rFonts w:eastAsia="Calibri" w:cs="Calibri"/>
            <w:color w:val="000000"/>
          </w:rPr>
          <w:t>462/2007 Z. z.</w:t>
        </w:r>
      </w:hyperlink>
      <w:r w:rsidR="004D369A" w:rsidRPr="007C0EE7">
        <w:rPr>
          <w:rFonts w:eastAsia="Calibri" w:cs="Calibri"/>
          <w:color w:val="000000"/>
        </w:rPr>
        <w:t xml:space="preserve"> v znení neskorších predpisov, zákon č. </w:t>
      </w:r>
      <w:hyperlink r:id="rId12" w:tooltip="Odkaz na predpis alebo ustanovenie" w:history="1">
        <w:r w:rsidR="004D369A" w:rsidRPr="007C0EE7">
          <w:rPr>
            <w:rFonts w:eastAsia="Calibri" w:cs="Calibri"/>
            <w:color w:val="000000"/>
          </w:rPr>
          <w:t>8/2009 Z. z.</w:t>
        </w:r>
      </w:hyperlink>
      <w:r w:rsidR="004D369A" w:rsidRPr="007C0EE7">
        <w:rPr>
          <w:rFonts w:eastAsia="Calibri" w:cs="Calibri"/>
          <w:color w:val="000000"/>
        </w:rPr>
        <w:t xml:space="preserve"> v znení neskorších predpisov, zákon č. 35/2019 Z. z. o finančnej správe a o zmene a doplnení niektorých zákonov v znení neskorších predpisov.“.</w:t>
      </w:r>
    </w:p>
    <w:p w14:paraId="09F66678" w14:textId="6295560D" w:rsidR="004B53EE" w:rsidRPr="007C0EE7" w:rsidRDefault="00E05104" w:rsidP="002C099D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7C0EE7">
        <w:rPr>
          <w:rFonts w:ascii="Times New Roman" w:eastAsiaTheme="minorEastAsia" w:hAnsi="Times New Roman" w:cs="Times New Roman"/>
          <w:sz w:val="24"/>
          <w:szCs w:val="24"/>
        </w:rPr>
        <w:t>V § 30 ods. 3 sa slová „dokladom o zdravotnej spôsobilosti nie starším ako tri mesiace“ nahrádzajú slovami „platným dokladom o zdravotnej spôsobilosti“.</w:t>
      </w:r>
    </w:p>
    <w:p w14:paraId="16131C79" w14:textId="77777777" w:rsidR="00C6253C" w:rsidRPr="007C0EE7" w:rsidRDefault="00C6253C" w:rsidP="00F43137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eastAsiaTheme="minorEastAsia" w:hAnsi="Times New Roman" w:cs="Times New Roman"/>
          <w:sz w:val="24"/>
          <w:szCs w:val="24"/>
        </w:rPr>
      </w:pPr>
    </w:p>
    <w:p w14:paraId="6BDA17DF" w14:textId="790B50C5" w:rsidR="00E05104" w:rsidRPr="007C0EE7" w:rsidRDefault="00C6253C" w:rsidP="002C099D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7C0EE7">
        <w:rPr>
          <w:rFonts w:ascii="Times New Roman" w:eastAsiaTheme="minorEastAsia" w:hAnsi="Times New Roman" w:cs="Times New Roman"/>
          <w:sz w:val="24"/>
          <w:szCs w:val="24"/>
        </w:rPr>
        <w:t>V § 30 ods. 4 sa slová „dokladom o psychickej spôsobilosti nie starším ako tri mesiace“ nahrádzajú slovami „platným dokladom o psychickej spôsobilosti“.</w:t>
      </w:r>
    </w:p>
    <w:p w14:paraId="3A32B221" w14:textId="77777777" w:rsidR="00C6253C" w:rsidRPr="007C0EE7" w:rsidRDefault="00C6253C" w:rsidP="00F43137">
      <w:pPr>
        <w:widowControl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eastAsiaTheme="minorEastAsia" w:hAnsi="Times New Roman" w:cs="Times New Roman"/>
          <w:sz w:val="24"/>
          <w:szCs w:val="24"/>
        </w:rPr>
      </w:pPr>
    </w:p>
    <w:p w14:paraId="038F7FAD" w14:textId="4320EBD1" w:rsidR="00AD241D" w:rsidRPr="007C0EE7" w:rsidRDefault="00961A68" w:rsidP="002C099D">
      <w:pPr>
        <w:pStyle w:val="Odsekzoznamu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eastAsiaTheme="minorEastAsia" w:hAnsi="Times New Roman" w:cs="Times New Roman"/>
          <w:sz w:val="24"/>
          <w:szCs w:val="24"/>
        </w:rPr>
      </w:pPr>
      <w:r w:rsidRPr="007C0EE7">
        <w:rPr>
          <w:rFonts w:ascii="Times New Roman" w:eastAsiaTheme="minorEastAsia" w:hAnsi="Times New Roman" w:cs="Times New Roman"/>
          <w:sz w:val="24"/>
          <w:szCs w:val="24"/>
        </w:rPr>
        <w:t xml:space="preserve">V </w:t>
      </w:r>
      <w:r w:rsidR="00056335" w:rsidRPr="007C0EE7">
        <w:rPr>
          <w:rFonts w:ascii="Times New Roman" w:eastAsiaTheme="minorEastAsia" w:hAnsi="Times New Roman" w:cs="Times New Roman"/>
          <w:sz w:val="24"/>
          <w:szCs w:val="24"/>
        </w:rPr>
        <w:t>§ 3</w:t>
      </w:r>
      <w:r w:rsidR="00F21F67" w:rsidRPr="007C0EE7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056335" w:rsidRPr="007C0EE7">
        <w:rPr>
          <w:rFonts w:ascii="Times New Roman" w:eastAsiaTheme="minorEastAsia" w:hAnsi="Times New Roman" w:cs="Times New Roman"/>
          <w:sz w:val="24"/>
          <w:szCs w:val="24"/>
        </w:rPr>
        <w:t xml:space="preserve"> ods. 1 a 5</w:t>
      </w:r>
      <w:r w:rsidRPr="007C0EE7">
        <w:rPr>
          <w:rFonts w:ascii="Times New Roman" w:eastAsiaTheme="minorEastAsia" w:hAnsi="Times New Roman" w:cs="Times New Roman"/>
          <w:sz w:val="24"/>
          <w:szCs w:val="24"/>
        </w:rPr>
        <w:t xml:space="preserve"> sa na konci pripájajú tieto slová: „</w:t>
      </w:r>
      <w:r w:rsidR="001E4055" w:rsidRPr="007C0EE7">
        <w:rPr>
          <w:rFonts w:ascii="Times New Roman" w:eastAsiaTheme="minorEastAsia" w:hAnsi="Times New Roman" w:cs="Times New Roman"/>
          <w:sz w:val="24"/>
          <w:szCs w:val="24"/>
        </w:rPr>
        <w:t>a zároveň na preukázanie ich správnosti pri kontrole aj sprievodné doklady o prepravovanom náklade.</w:t>
      </w:r>
      <w:r w:rsidRPr="007C0EE7">
        <w:rPr>
          <w:rFonts w:ascii="Times New Roman" w:eastAsiaTheme="minorEastAsia" w:hAnsi="Times New Roman" w:cs="Times New Roman"/>
          <w:sz w:val="24"/>
          <w:szCs w:val="24"/>
        </w:rPr>
        <w:t>“.</w:t>
      </w:r>
    </w:p>
    <w:p w14:paraId="08E6DB96" w14:textId="77777777" w:rsidR="00E225B6" w:rsidRPr="007C0EE7" w:rsidRDefault="00E225B6" w:rsidP="00F43137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/>
          <w:sz w:val="24"/>
          <w:szCs w:val="24"/>
        </w:rPr>
      </w:pPr>
    </w:p>
    <w:p w14:paraId="6813E6D7" w14:textId="032ACD67" w:rsidR="00C64394" w:rsidRPr="007C0EE7" w:rsidRDefault="00D61B1D" w:rsidP="002C099D">
      <w:pPr>
        <w:pStyle w:val="Odsekzoznamu"/>
        <w:numPr>
          <w:ilvl w:val="0"/>
          <w:numId w:val="15"/>
        </w:numPr>
        <w:ind w:right="-2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Za § 37 sa vkladá § 37a, ktorý vrátane nadpisu znie:</w:t>
      </w:r>
    </w:p>
    <w:p w14:paraId="289E315A" w14:textId="77777777" w:rsidR="00D61B1D" w:rsidRPr="007C0EE7" w:rsidRDefault="00D61B1D" w:rsidP="007D5D12">
      <w:pPr>
        <w:ind w:left="142" w:firstLine="3680"/>
        <w:rPr>
          <w:rFonts w:ascii="Times New Roman" w:hAnsi="Times New Roman"/>
          <w:b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„</w:t>
      </w:r>
      <w:r w:rsidRPr="007C0EE7">
        <w:rPr>
          <w:rFonts w:ascii="Times New Roman" w:hAnsi="Times New Roman"/>
          <w:b/>
          <w:sz w:val="24"/>
          <w:szCs w:val="24"/>
        </w:rPr>
        <w:t>§ 37a</w:t>
      </w:r>
    </w:p>
    <w:p w14:paraId="57D8117A" w14:textId="1493BC5F" w:rsidR="00D61B1D" w:rsidRPr="007C0EE7" w:rsidRDefault="00D61B1D" w:rsidP="00175EEF">
      <w:pPr>
        <w:ind w:left="142" w:right="139"/>
        <w:jc w:val="center"/>
        <w:rPr>
          <w:rFonts w:ascii="Times New Roman" w:hAnsi="Times New Roman"/>
          <w:b/>
          <w:sz w:val="24"/>
          <w:szCs w:val="24"/>
        </w:rPr>
      </w:pPr>
      <w:r w:rsidRPr="007C0EE7">
        <w:rPr>
          <w:rFonts w:ascii="Times New Roman" w:hAnsi="Times New Roman"/>
          <w:b/>
          <w:sz w:val="24"/>
          <w:szCs w:val="24"/>
        </w:rPr>
        <w:t>Povinnosti organizácie poverenej výkonom určitých činností podľa dohody ADR</w:t>
      </w:r>
    </w:p>
    <w:p w14:paraId="02AE35FF" w14:textId="77777777" w:rsidR="00C64394" w:rsidRPr="007C0EE7" w:rsidRDefault="00C64394" w:rsidP="00175EEF">
      <w:pPr>
        <w:ind w:left="142" w:right="139"/>
        <w:jc w:val="center"/>
        <w:rPr>
          <w:rFonts w:ascii="Times New Roman" w:hAnsi="Times New Roman"/>
          <w:sz w:val="24"/>
          <w:szCs w:val="24"/>
        </w:rPr>
      </w:pPr>
    </w:p>
    <w:p w14:paraId="17234F9D" w14:textId="61038AD7" w:rsidR="00D61B1D" w:rsidRPr="007C0EE7" w:rsidRDefault="00D61B1D" w:rsidP="007D5D12">
      <w:pPr>
        <w:pStyle w:val="Odsekzoznamu"/>
        <w:numPr>
          <w:ilvl w:val="0"/>
          <w:numId w:val="11"/>
        </w:numPr>
        <w:spacing w:after="160" w:line="259" w:lineRule="auto"/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Organizácia poverená výkonom určitých činností podľa dohody ADR (ďalej len „poverená organizácia“) je povinná najmä </w:t>
      </w:r>
    </w:p>
    <w:p w14:paraId="40B1E8CA" w14:textId="1BF5F72B" w:rsidR="00D61B1D" w:rsidRPr="007C0EE7" w:rsidRDefault="00D61B1D" w:rsidP="007D5D12">
      <w:pPr>
        <w:pStyle w:val="Odsekzoznamu"/>
        <w:numPr>
          <w:ilvl w:val="0"/>
          <w:numId w:val="10"/>
        </w:numPr>
        <w:spacing w:after="160" w:line="259" w:lineRule="auto"/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mať vytvorený a udržiavať zdokumentovaný systém pracovných postupov a riadenia dokumentácie pre vykonávanie činnosti</w:t>
      </w:r>
      <w:r w:rsidR="00EB4F2C" w:rsidRPr="007C0EE7">
        <w:rPr>
          <w:rFonts w:ascii="Times New Roman" w:hAnsi="Times New Roman"/>
          <w:sz w:val="24"/>
          <w:szCs w:val="24"/>
        </w:rPr>
        <w:t xml:space="preserve"> podľa dohody ADR</w:t>
      </w:r>
      <w:r w:rsidRPr="007C0EE7">
        <w:rPr>
          <w:rFonts w:ascii="Times New Roman" w:hAnsi="Times New Roman"/>
          <w:sz w:val="24"/>
          <w:szCs w:val="24"/>
        </w:rPr>
        <w:t>,</w:t>
      </w:r>
    </w:p>
    <w:p w14:paraId="043C746A" w14:textId="08DA1807" w:rsidR="00D61B1D" w:rsidRPr="007C0EE7" w:rsidRDefault="00D61B1D" w:rsidP="007D5D12">
      <w:pPr>
        <w:pStyle w:val="Odsekzoznamu"/>
        <w:numPr>
          <w:ilvl w:val="0"/>
          <w:numId w:val="10"/>
        </w:numPr>
        <w:spacing w:after="160" w:line="259" w:lineRule="auto"/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mať prístup k technickej a prístrojovej základni </w:t>
      </w:r>
      <w:r w:rsidR="0012766A" w:rsidRPr="007C0EE7">
        <w:rPr>
          <w:rFonts w:ascii="Times New Roman" w:hAnsi="Times New Roman"/>
          <w:sz w:val="24"/>
          <w:szCs w:val="24"/>
        </w:rPr>
        <w:t>v súlade s poverením</w:t>
      </w:r>
      <w:r w:rsidRPr="007C0EE7">
        <w:rPr>
          <w:rFonts w:ascii="Times New Roman" w:hAnsi="Times New Roman"/>
          <w:sz w:val="24"/>
          <w:szCs w:val="24"/>
        </w:rPr>
        <w:t xml:space="preserve">, </w:t>
      </w:r>
    </w:p>
    <w:p w14:paraId="1E4AB09F" w14:textId="31D884FC" w:rsidR="00D61B1D" w:rsidRPr="007C0EE7" w:rsidRDefault="00D61B1D" w:rsidP="007D5D12">
      <w:pPr>
        <w:pStyle w:val="Odsekzoznamu"/>
        <w:numPr>
          <w:ilvl w:val="0"/>
          <w:numId w:val="10"/>
        </w:numPr>
        <w:spacing w:after="160" w:line="259" w:lineRule="auto"/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mať organizačnú štruktúru v zmysle poverenia,</w:t>
      </w:r>
    </w:p>
    <w:p w14:paraId="32667A63" w14:textId="77777777" w:rsidR="00D61B1D" w:rsidRPr="007C0EE7" w:rsidRDefault="00D61B1D" w:rsidP="007D5D12">
      <w:pPr>
        <w:pStyle w:val="Odsekzoznamu"/>
        <w:numPr>
          <w:ilvl w:val="0"/>
          <w:numId w:val="10"/>
        </w:numPr>
        <w:spacing w:after="160" w:line="259" w:lineRule="auto"/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zamestnávať odborne spôsobilé osoby na výkon svojej činnosti,</w:t>
      </w:r>
    </w:p>
    <w:p w14:paraId="2071EB67" w14:textId="77777777" w:rsidR="00D61B1D" w:rsidRPr="007C0EE7" w:rsidRDefault="00D61B1D" w:rsidP="007D5D12">
      <w:pPr>
        <w:pStyle w:val="Odsekzoznamu"/>
        <w:numPr>
          <w:ilvl w:val="0"/>
          <w:numId w:val="10"/>
        </w:numPr>
        <w:spacing w:after="160" w:line="259" w:lineRule="auto"/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vydávať príslušné doklady, ako výsledky zo svojej činnosti,  </w:t>
      </w:r>
    </w:p>
    <w:p w14:paraId="4D60942D" w14:textId="22090F0A" w:rsidR="00D61B1D" w:rsidRPr="007C0EE7" w:rsidRDefault="00D61B1D" w:rsidP="007D5D12">
      <w:pPr>
        <w:pStyle w:val="Odsekzoznamu"/>
        <w:numPr>
          <w:ilvl w:val="0"/>
          <w:numId w:val="10"/>
        </w:numPr>
        <w:spacing w:after="160" w:line="259" w:lineRule="auto"/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mať uzatvorené poistenie podľa </w:t>
      </w:r>
      <w:r w:rsidR="0007693B" w:rsidRPr="007C0EE7">
        <w:rPr>
          <w:rFonts w:ascii="Times New Roman" w:hAnsi="Times New Roman"/>
          <w:sz w:val="24"/>
          <w:szCs w:val="24"/>
        </w:rPr>
        <w:t xml:space="preserve">druhu </w:t>
      </w:r>
      <w:r w:rsidRPr="007C0EE7">
        <w:rPr>
          <w:rFonts w:ascii="Times New Roman" w:hAnsi="Times New Roman"/>
          <w:sz w:val="24"/>
          <w:szCs w:val="24"/>
        </w:rPr>
        <w:t>výkonu činnosti</w:t>
      </w:r>
      <w:r w:rsidR="00082E38" w:rsidRPr="007C0EE7">
        <w:rPr>
          <w:rFonts w:ascii="Times New Roman" w:hAnsi="Times New Roman"/>
          <w:sz w:val="24"/>
          <w:szCs w:val="24"/>
        </w:rPr>
        <w:t xml:space="preserve"> a počas celej doby </w:t>
      </w:r>
      <w:r w:rsidR="00085244" w:rsidRPr="007C0EE7">
        <w:rPr>
          <w:rFonts w:ascii="Times New Roman" w:hAnsi="Times New Roman"/>
          <w:sz w:val="24"/>
          <w:szCs w:val="24"/>
        </w:rPr>
        <w:t xml:space="preserve">poverenia </w:t>
      </w:r>
      <w:r w:rsidRPr="007C0EE7">
        <w:rPr>
          <w:rFonts w:ascii="Times New Roman" w:hAnsi="Times New Roman"/>
          <w:sz w:val="24"/>
          <w:szCs w:val="24"/>
        </w:rPr>
        <w:t>,</w:t>
      </w:r>
    </w:p>
    <w:p w14:paraId="0D216050" w14:textId="04919D59" w:rsidR="00D61B1D" w:rsidRPr="007C0EE7" w:rsidRDefault="00D61B1D" w:rsidP="007D5D12">
      <w:pPr>
        <w:pStyle w:val="Odsekzoznamu"/>
        <w:numPr>
          <w:ilvl w:val="0"/>
          <w:numId w:val="10"/>
        </w:numPr>
        <w:spacing w:after="160" w:line="259" w:lineRule="auto"/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dodržiavať všetky ustanovenia uvedené v rozhodnutí vydanom ministerstvom počas celej doby trvania poverenia,</w:t>
      </w:r>
    </w:p>
    <w:p w14:paraId="547887FF" w14:textId="128061A2" w:rsidR="00D61B1D" w:rsidRPr="007C0EE7" w:rsidRDefault="00D61B1D" w:rsidP="007D5D12">
      <w:pPr>
        <w:pStyle w:val="Odsekzoznamu"/>
        <w:numPr>
          <w:ilvl w:val="0"/>
          <w:numId w:val="10"/>
        </w:numPr>
        <w:spacing w:after="160" w:line="259" w:lineRule="auto"/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informovať ministerstvo o vykonávanej činnosti </w:t>
      </w:r>
      <w:r w:rsidR="007D5A1D" w:rsidRPr="007C0EE7">
        <w:rPr>
          <w:rFonts w:ascii="Times New Roman" w:hAnsi="Times New Roman"/>
          <w:sz w:val="24"/>
          <w:szCs w:val="24"/>
        </w:rPr>
        <w:t>písomne v elektronickej podobe alebo listinnej podobe</w:t>
      </w:r>
      <w:r w:rsidRPr="007C0EE7">
        <w:rPr>
          <w:rFonts w:ascii="Times New Roman" w:hAnsi="Times New Roman"/>
          <w:sz w:val="24"/>
          <w:szCs w:val="24"/>
        </w:rPr>
        <w:t xml:space="preserve"> za </w:t>
      </w:r>
      <w:r w:rsidR="00DC3B85" w:rsidRPr="007C0EE7">
        <w:rPr>
          <w:rFonts w:ascii="Times New Roman" w:hAnsi="Times New Roman"/>
          <w:sz w:val="24"/>
          <w:szCs w:val="24"/>
        </w:rPr>
        <w:t xml:space="preserve">predchádzajúci </w:t>
      </w:r>
      <w:r w:rsidRPr="007C0EE7">
        <w:rPr>
          <w:rFonts w:ascii="Times New Roman" w:hAnsi="Times New Roman"/>
          <w:sz w:val="24"/>
          <w:szCs w:val="24"/>
        </w:rPr>
        <w:t xml:space="preserve">kalendárny rok </w:t>
      </w:r>
      <w:r w:rsidR="00DC3B85" w:rsidRPr="007C0EE7">
        <w:rPr>
          <w:rFonts w:ascii="Times New Roman" w:hAnsi="Times New Roman"/>
          <w:sz w:val="24"/>
          <w:szCs w:val="24"/>
        </w:rPr>
        <w:t xml:space="preserve">vždy </w:t>
      </w:r>
      <w:r w:rsidRPr="007C0EE7">
        <w:rPr>
          <w:rFonts w:ascii="Times New Roman" w:hAnsi="Times New Roman"/>
          <w:sz w:val="24"/>
          <w:szCs w:val="24"/>
        </w:rPr>
        <w:t>do 31.</w:t>
      </w:r>
      <w:r w:rsidR="00DC3B85" w:rsidRPr="007C0EE7">
        <w:rPr>
          <w:rFonts w:ascii="Times New Roman" w:hAnsi="Times New Roman"/>
          <w:sz w:val="24"/>
          <w:szCs w:val="24"/>
        </w:rPr>
        <w:t xml:space="preserve"> marca</w:t>
      </w:r>
      <w:r w:rsidRPr="007C0EE7">
        <w:rPr>
          <w:rFonts w:ascii="Times New Roman" w:hAnsi="Times New Roman"/>
          <w:sz w:val="24"/>
          <w:szCs w:val="24"/>
        </w:rPr>
        <w:t xml:space="preserve"> príslušného </w:t>
      </w:r>
      <w:r w:rsidR="00DC3B85" w:rsidRPr="007C0EE7">
        <w:rPr>
          <w:rFonts w:ascii="Times New Roman" w:hAnsi="Times New Roman"/>
          <w:sz w:val="24"/>
          <w:szCs w:val="24"/>
        </w:rPr>
        <w:t xml:space="preserve">kalendárneho </w:t>
      </w:r>
      <w:r w:rsidRPr="007C0EE7">
        <w:rPr>
          <w:rFonts w:ascii="Times New Roman" w:hAnsi="Times New Roman"/>
          <w:sz w:val="24"/>
          <w:szCs w:val="24"/>
        </w:rPr>
        <w:t>roku</w:t>
      </w:r>
      <w:r w:rsidR="003663BC" w:rsidRPr="007C0EE7">
        <w:rPr>
          <w:rFonts w:ascii="Times New Roman" w:hAnsi="Times New Roman"/>
          <w:sz w:val="24"/>
          <w:szCs w:val="24"/>
        </w:rPr>
        <w:t>.</w:t>
      </w:r>
      <w:r w:rsidRPr="007C0EE7">
        <w:rPr>
          <w:rFonts w:ascii="Times New Roman" w:hAnsi="Times New Roman"/>
          <w:sz w:val="24"/>
          <w:szCs w:val="24"/>
        </w:rPr>
        <w:t xml:space="preserve"> </w:t>
      </w:r>
    </w:p>
    <w:p w14:paraId="2F061E8D" w14:textId="77777777" w:rsidR="00D61B1D" w:rsidRPr="007C0EE7" w:rsidRDefault="00D61B1D" w:rsidP="007D5D12">
      <w:pPr>
        <w:pStyle w:val="Odsekzoznamu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 </w:t>
      </w:r>
    </w:p>
    <w:p w14:paraId="6516F650" w14:textId="622E4C15" w:rsidR="00427471" w:rsidRPr="007C0EE7" w:rsidRDefault="00427471" w:rsidP="00427471">
      <w:pPr>
        <w:pStyle w:val="Odsekzoznamu"/>
        <w:numPr>
          <w:ilvl w:val="0"/>
          <w:numId w:val="11"/>
        </w:numPr>
        <w:spacing w:after="160" w:line="259" w:lineRule="auto"/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Dopravný správny orgán odníme poverenie poverenej organizácii, ak</w:t>
      </w:r>
    </w:p>
    <w:p w14:paraId="3CF4556C" w14:textId="77777777" w:rsidR="00427471" w:rsidRPr="007C0EE7" w:rsidRDefault="00427471" w:rsidP="00427471">
      <w:pPr>
        <w:pStyle w:val="Odsekzoznamu"/>
        <w:numPr>
          <w:ilvl w:val="0"/>
          <w:numId w:val="12"/>
        </w:numPr>
        <w:spacing w:after="160" w:line="259" w:lineRule="auto"/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lastRenderedPageBreak/>
        <w:t>získala poverenie na základe nepravdivých údajov uvedených v žiadosti,</w:t>
      </w:r>
    </w:p>
    <w:p w14:paraId="047DDB77" w14:textId="77777777" w:rsidR="00427471" w:rsidRPr="007C0EE7" w:rsidRDefault="00427471" w:rsidP="00427471">
      <w:pPr>
        <w:pStyle w:val="Odsekzoznamu"/>
        <w:numPr>
          <w:ilvl w:val="0"/>
          <w:numId w:val="12"/>
        </w:numPr>
        <w:spacing w:after="160" w:line="259" w:lineRule="auto"/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písomne požiada o odňatie poverenia,</w:t>
      </w:r>
    </w:p>
    <w:p w14:paraId="6B5925CA" w14:textId="25299F5E" w:rsidR="00427471" w:rsidRPr="007C0EE7" w:rsidRDefault="00427471" w:rsidP="00427471">
      <w:pPr>
        <w:pStyle w:val="Odsekzoznamu"/>
        <w:numPr>
          <w:ilvl w:val="0"/>
          <w:numId w:val="12"/>
        </w:numPr>
        <w:spacing w:after="160" w:line="259" w:lineRule="auto"/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opakovane poruší niektorú z povinností podľa ods</w:t>
      </w:r>
      <w:r w:rsidR="00336C50" w:rsidRPr="007C0EE7">
        <w:rPr>
          <w:rFonts w:ascii="Times New Roman" w:hAnsi="Times New Roman"/>
          <w:sz w:val="24"/>
          <w:szCs w:val="24"/>
        </w:rPr>
        <w:t>eku</w:t>
      </w:r>
      <w:r w:rsidR="00DC5EF0" w:rsidRPr="007C0EE7">
        <w:rPr>
          <w:rFonts w:ascii="Times New Roman" w:hAnsi="Times New Roman"/>
          <w:sz w:val="24"/>
          <w:szCs w:val="24"/>
        </w:rPr>
        <w:t xml:space="preserve"> </w:t>
      </w:r>
      <w:r w:rsidRPr="007C0EE7">
        <w:rPr>
          <w:rFonts w:ascii="Times New Roman" w:hAnsi="Times New Roman"/>
          <w:sz w:val="24"/>
          <w:szCs w:val="24"/>
        </w:rPr>
        <w:t>1, za ktorej porušenie jej bola uložená pokuta počas 24 mesiacov odo dňa právoplatnosti predchádzajúceho rozhodnutia o uložení pokuty.</w:t>
      </w:r>
    </w:p>
    <w:p w14:paraId="560BB41D" w14:textId="77777777" w:rsidR="00427471" w:rsidRPr="007C0EE7" w:rsidRDefault="00427471" w:rsidP="00427471">
      <w:pPr>
        <w:pStyle w:val="Odsekzoznamu"/>
        <w:spacing w:after="160" w:line="259" w:lineRule="auto"/>
        <w:ind w:right="0" w:firstLine="0"/>
        <w:rPr>
          <w:rFonts w:ascii="Times New Roman" w:hAnsi="Times New Roman"/>
          <w:sz w:val="24"/>
          <w:szCs w:val="24"/>
        </w:rPr>
      </w:pPr>
    </w:p>
    <w:p w14:paraId="1A098E96" w14:textId="48D3958A" w:rsidR="00427471" w:rsidRPr="007C0EE7" w:rsidRDefault="00427471" w:rsidP="00427471">
      <w:pPr>
        <w:pStyle w:val="Odsekzoznamu"/>
        <w:numPr>
          <w:ilvl w:val="0"/>
          <w:numId w:val="11"/>
        </w:numPr>
        <w:spacing w:after="160" w:line="259" w:lineRule="auto"/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Dopravný správny orgán nevydá poverenie žiadateľovi, ktorému bolo v priebehu posledných 24 mesiacov vydané právoplatné rozhodnutie o odňatí poverenia podľa odseku 2 písm. c).“.</w:t>
      </w:r>
    </w:p>
    <w:p w14:paraId="5DE1AFF1" w14:textId="73EFFF60" w:rsidR="00D61B1D" w:rsidRPr="007C0EE7" w:rsidRDefault="00D61B1D" w:rsidP="007D5D12">
      <w:pPr>
        <w:pStyle w:val="Odsekzoznamu"/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/>
          <w:sz w:val="24"/>
          <w:szCs w:val="24"/>
        </w:rPr>
      </w:pPr>
    </w:p>
    <w:p w14:paraId="527A84AD" w14:textId="26A7D958" w:rsidR="00706F9A" w:rsidRPr="007C0EE7" w:rsidRDefault="002246A2" w:rsidP="002C099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V § 38 ods. 1 písmeno a) znie: </w:t>
      </w:r>
    </w:p>
    <w:p w14:paraId="1049D61F" w14:textId="5C9A06A8" w:rsidR="00B75723" w:rsidRPr="007C0EE7" w:rsidRDefault="00356CB8" w:rsidP="00F43137">
      <w:pPr>
        <w:pStyle w:val="Odsekzoznamu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„a) na cestách Policajný zbor v rámci výkonu dohľadu nad bezpečnosťou a plynulosťou cestnej premávky a na cestách, v colnom priestore, na mieste určenom alebo schválenom colnými orgánmi a vo vozidlách colné orgány; kontrolu na cestách možno vykonať aj v spolupráci s dopravnými správnymi orgánmi,“</w:t>
      </w:r>
      <w:r w:rsidR="00123B0E" w:rsidRPr="007C0EE7">
        <w:rPr>
          <w:rFonts w:ascii="Times New Roman" w:hAnsi="Times New Roman"/>
          <w:sz w:val="24"/>
          <w:szCs w:val="24"/>
        </w:rPr>
        <w:t>.</w:t>
      </w:r>
      <w:r w:rsidRPr="007C0EE7">
        <w:rPr>
          <w:rFonts w:ascii="Times New Roman" w:hAnsi="Times New Roman"/>
          <w:sz w:val="24"/>
          <w:szCs w:val="24"/>
        </w:rPr>
        <w:t xml:space="preserve">     </w:t>
      </w:r>
    </w:p>
    <w:p w14:paraId="6D465B45" w14:textId="77777777" w:rsidR="002246A2" w:rsidRPr="007C0EE7" w:rsidRDefault="002246A2" w:rsidP="007D5D12">
      <w:pPr>
        <w:pStyle w:val="Odsekzoznamu"/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/>
          <w:sz w:val="24"/>
          <w:szCs w:val="24"/>
        </w:rPr>
      </w:pPr>
    </w:p>
    <w:p w14:paraId="008BA730" w14:textId="781CB867" w:rsidR="009E5071" w:rsidRPr="007C0EE7" w:rsidRDefault="00AD1E34" w:rsidP="002C099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V </w:t>
      </w:r>
      <w:r w:rsidR="00220976" w:rsidRPr="007C0EE7">
        <w:rPr>
          <w:rFonts w:ascii="Times New Roman" w:hAnsi="Times New Roman"/>
          <w:sz w:val="24"/>
          <w:szCs w:val="24"/>
        </w:rPr>
        <w:t>§</w:t>
      </w:r>
      <w:r w:rsidR="007D5D12" w:rsidRPr="007C0EE7">
        <w:rPr>
          <w:rFonts w:ascii="Times New Roman" w:hAnsi="Times New Roman"/>
          <w:sz w:val="24"/>
          <w:szCs w:val="24"/>
        </w:rPr>
        <w:t xml:space="preserve"> </w:t>
      </w:r>
      <w:r w:rsidR="00220976" w:rsidRPr="007C0EE7">
        <w:rPr>
          <w:rFonts w:ascii="Times New Roman" w:hAnsi="Times New Roman"/>
          <w:sz w:val="24"/>
          <w:szCs w:val="24"/>
        </w:rPr>
        <w:t>41 ods. 1 písm</w:t>
      </w:r>
      <w:r w:rsidR="00CB650A" w:rsidRPr="007C0EE7">
        <w:rPr>
          <w:rFonts w:ascii="Times New Roman" w:hAnsi="Times New Roman"/>
          <w:sz w:val="24"/>
          <w:szCs w:val="24"/>
        </w:rPr>
        <w:t>.</w:t>
      </w:r>
      <w:r w:rsidR="00220976" w:rsidRPr="007C0EE7">
        <w:rPr>
          <w:rFonts w:ascii="Times New Roman" w:hAnsi="Times New Roman"/>
          <w:sz w:val="24"/>
          <w:szCs w:val="24"/>
        </w:rPr>
        <w:t xml:space="preserve"> i) sa na konci </w:t>
      </w:r>
      <w:r w:rsidR="00586983" w:rsidRPr="007C0EE7">
        <w:rPr>
          <w:rFonts w:ascii="Times New Roman" w:hAnsi="Times New Roman"/>
          <w:sz w:val="24"/>
          <w:szCs w:val="24"/>
        </w:rPr>
        <w:t>vypúšťa čiarka a pripájajú sa tieto slová:</w:t>
      </w:r>
      <w:r w:rsidR="00220976" w:rsidRPr="007C0EE7">
        <w:rPr>
          <w:rFonts w:ascii="Times New Roman" w:hAnsi="Times New Roman"/>
          <w:sz w:val="24"/>
          <w:szCs w:val="24"/>
        </w:rPr>
        <w:t xml:space="preserve"> „a koordinuje cestné kontroly v oblasti </w:t>
      </w:r>
      <w:proofErr w:type="spellStart"/>
      <w:r w:rsidR="00220976" w:rsidRPr="007C0EE7">
        <w:rPr>
          <w:rFonts w:ascii="Times New Roman" w:hAnsi="Times New Roman"/>
          <w:sz w:val="24"/>
          <w:szCs w:val="24"/>
        </w:rPr>
        <w:t>kabotáže</w:t>
      </w:r>
      <w:proofErr w:type="spellEnd"/>
      <w:r w:rsidR="00220976" w:rsidRPr="007C0EE7">
        <w:rPr>
          <w:rFonts w:ascii="Times New Roman" w:hAnsi="Times New Roman"/>
          <w:sz w:val="24"/>
          <w:szCs w:val="24"/>
        </w:rPr>
        <w:t xml:space="preserve"> podľa </w:t>
      </w:r>
      <w:r w:rsidR="00336C50" w:rsidRPr="007C0EE7">
        <w:rPr>
          <w:rFonts w:ascii="Times New Roman" w:hAnsi="Times New Roman"/>
          <w:sz w:val="24"/>
          <w:szCs w:val="24"/>
        </w:rPr>
        <w:t>osobitného predpisu</w:t>
      </w:r>
      <w:r w:rsidR="00586983" w:rsidRPr="007C0EE7">
        <w:rPr>
          <w:rFonts w:ascii="Times New Roman" w:hAnsi="Times New Roman"/>
          <w:sz w:val="24"/>
          <w:szCs w:val="24"/>
        </w:rPr>
        <w:t>,</w:t>
      </w:r>
      <w:r w:rsidR="006D280C" w:rsidRPr="007C0EE7">
        <w:rPr>
          <w:rFonts w:ascii="Times New Roman" w:hAnsi="Times New Roman"/>
          <w:sz w:val="24"/>
          <w:szCs w:val="24"/>
          <w:vertAlign w:val="superscript"/>
        </w:rPr>
        <w:t>51a</w:t>
      </w:r>
      <w:r w:rsidR="00220976" w:rsidRPr="007C0EE7">
        <w:rPr>
          <w:rFonts w:ascii="Times New Roman" w:hAnsi="Times New Roman"/>
          <w:sz w:val="24"/>
          <w:szCs w:val="24"/>
        </w:rPr>
        <w:t>)</w:t>
      </w:r>
      <w:r w:rsidR="00586983" w:rsidRPr="007C0EE7">
        <w:rPr>
          <w:rFonts w:ascii="Times New Roman" w:hAnsi="Times New Roman"/>
          <w:sz w:val="24"/>
          <w:szCs w:val="24"/>
        </w:rPr>
        <w:t>“</w:t>
      </w:r>
      <w:r w:rsidR="00C82218" w:rsidRPr="007C0EE7">
        <w:rPr>
          <w:rFonts w:ascii="Times New Roman" w:hAnsi="Times New Roman"/>
          <w:sz w:val="24"/>
          <w:szCs w:val="24"/>
        </w:rPr>
        <w:t>.</w:t>
      </w:r>
    </w:p>
    <w:p w14:paraId="089994A3" w14:textId="16DDEAA0" w:rsidR="006D280C" w:rsidRPr="007C0EE7" w:rsidRDefault="006D280C" w:rsidP="007D5D12">
      <w:pPr>
        <w:pStyle w:val="Odsekzoznamu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Poznámka pod čiarou</w:t>
      </w:r>
      <w:r w:rsidR="007A0C98" w:rsidRPr="007C0EE7">
        <w:rPr>
          <w:rFonts w:ascii="Times New Roman" w:hAnsi="Times New Roman"/>
          <w:sz w:val="24"/>
          <w:szCs w:val="24"/>
        </w:rPr>
        <w:t xml:space="preserve"> </w:t>
      </w:r>
      <w:r w:rsidR="005069D6" w:rsidRPr="007C0EE7">
        <w:rPr>
          <w:rFonts w:ascii="Times New Roman" w:hAnsi="Times New Roman"/>
          <w:sz w:val="24"/>
          <w:szCs w:val="24"/>
        </w:rPr>
        <w:t>k odkazu</w:t>
      </w:r>
      <w:r w:rsidRPr="007C0EE7">
        <w:rPr>
          <w:rFonts w:ascii="Times New Roman" w:hAnsi="Times New Roman"/>
          <w:sz w:val="24"/>
          <w:szCs w:val="24"/>
        </w:rPr>
        <w:t xml:space="preserve"> </w:t>
      </w:r>
      <w:r w:rsidR="00D94D0E" w:rsidRPr="007C0EE7">
        <w:rPr>
          <w:rFonts w:ascii="Times New Roman" w:hAnsi="Times New Roman"/>
          <w:sz w:val="24"/>
          <w:szCs w:val="24"/>
        </w:rPr>
        <w:t>51a</w:t>
      </w:r>
      <w:r w:rsidRPr="007C0EE7">
        <w:rPr>
          <w:rFonts w:ascii="Times New Roman" w:hAnsi="Times New Roman"/>
          <w:sz w:val="24"/>
          <w:szCs w:val="24"/>
        </w:rPr>
        <w:t xml:space="preserve"> znie:</w:t>
      </w:r>
    </w:p>
    <w:p w14:paraId="06E7ED89" w14:textId="00DB4F7E" w:rsidR="006D280C" w:rsidRPr="007C0EE7" w:rsidRDefault="00FC4E51" w:rsidP="007D5D12">
      <w:pPr>
        <w:pStyle w:val="Odsekzoznamu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„</w:t>
      </w:r>
      <w:r w:rsidR="006D280C" w:rsidRPr="007C0EE7">
        <w:rPr>
          <w:rFonts w:ascii="Times New Roman" w:hAnsi="Times New Roman"/>
          <w:sz w:val="24"/>
          <w:szCs w:val="24"/>
          <w:vertAlign w:val="superscript"/>
        </w:rPr>
        <w:t>51a</w:t>
      </w:r>
      <w:r w:rsidR="006D280C" w:rsidRPr="007C0EE7">
        <w:rPr>
          <w:rFonts w:ascii="Times New Roman" w:hAnsi="Times New Roman"/>
          <w:sz w:val="24"/>
          <w:szCs w:val="24"/>
        </w:rPr>
        <w:t>) Čl</w:t>
      </w:r>
      <w:r w:rsidR="00336C50" w:rsidRPr="007C0EE7">
        <w:rPr>
          <w:rFonts w:ascii="Times New Roman" w:hAnsi="Times New Roman"/>
          <w:sz w:val="24"/>
          <w:szCs w:val="24"/>
        </w:rPr>
        <w:t>.</w:t>
      </w:r>
      <w:r w:rsidR="006D280C" w:rsidRPr="007C0EE7">
        <w:rPr>
          <w:rFonts w:ascii="Times New Roman" w:hAnsi="Times New Roman"/>
          <w:sz w:val="24"/>
          <w:szCs w:val="24"/>
        </w:rPr>
        <w:t xml:space="preserve"> 10a nariadenia (ES) č. 1072/2009</w:t>
      </w:r>
      <w:r w:rsidRPr="007C0EE7">
        <w:rPr>
          <w:rFonts w:ascii="Times New Roman" w:hAnsi="Times New Roman"/>
          <w:sz w:val="24"/>
          <w:szCs w:val="24"/>
        </w:rPr>
        <w:t xml:space="preserve"> v platnom znení</w:t>
      </w:r>
      <w:r w:rsidR="00586983" w:rsidRPr="007C0EE7">
        <w:rPr>
          <w:rFonts w:ascii="Times New Roman" w:hAnsi="Times New Roman"/>
          <w:sz w:val="24"/>
          <w:szCs w:val="24"/>
        </w:rPr>
        <w:t>.</w:t>
      </w:r>
      <w:r w:rsidRPr="007C0EE7">
        <w:rPr>
          <w:rFonts w:ascii="Times New Roman" w:hAnsi="Times New Roman"/>
          <w:sz w:val="24"/>
          <w:szCs w:val="24"/>
        </w:rPr>
        <w:t>“</w:t>
      </w:r>
      <w:r w:rsidR="00C82218" w:rsidRPr="007C0EE7">
        <w:rPr>
          <w:rFonts w:ascii="Times New Roman" w:hAnsi="Times New Roman"/>
          <w:sz w:val="24"/>
          <w:szCs w:val="24"/>
        </w:rPr>
        <w:t>.</w:t>
      </w:r>
    </w:p>
    <w:p w14:paraId="1FC71EC9" w14:textId="73583E70" w:rsidR="00FC4E51" w:rsidRPr="007C0EE7" w:rsidRDefault="00FC4E51" w:rsidP="007D5D1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14:paraId="60FAD417" w14:textId="53E27335" w:rsidR="00104D46" w:rsidRPr="007C0EE7" w:rsidRDefault="00104D46" w:rsidP="002C099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V §</w:t>
      </w:r>
      <w:r w:rsidR="00D61B1D" w:rsidRPr="007C0EE7">
        <w:rPr>
          <w:rFonts w:ascii="Times New Roman" w:hAnsi="Times New Roman"/>
          <w:sz w:val="24"/>
          <w:szCs w:val="24"/>
        </w:rPr>
        <w:t xml:space="preserve"> </w:t>
      </w:r>
      <w:r w:rsidRPr="007C0EE7">
        <w:rPr>
          <w:rFonts w:ascii="Times New Roman" w:hAnsi="Times New Roman"/>
          <w:sz w:val="24"/>
          <w:szCs w:val="24"/>
        </w:rPr>
        <w:t>41 ods. 1 písmeno l) znie:</w:t>
      </w:r>
    </w:p>
    <w:p w14:paraId="11A77134" w14:textId="2B629A3C" w:rsidR="00104D46" w:rsidRPr="007C0EE7" w:rsidRDefault="00104D46" w:rsidP="007D5D12">
      <w:pPr>
        <w:ind w:left="0"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„l)</w:t>
      </w:r>
      <w:r w:rsidR="00F43137" w:rsidRPr="007C0EE7">
        <w:rPr>
          <w:rFonts w:ascii="Times New Roman" w:hAnsi="Times New Roman"/>
          <w:sz w:val="24"/>
          <w:szCs w:val="24"/>
        </w:rPr>
        <w:t xml:space="preserve"> </w:t>
      </w:r>
      <w:r w:rsidR="00336C50" w:rsidRPr="007C0EE7">
        <w:rPr>
          <w:rFonts w:ascii="Times New Roman" w:hAnsi="Times New Roman"/>
          <w:sz w:val="24"/>
          <w:szCs w:val="24"/>
        </w:rPr>
        <w:t>p</w:t>
      </w:r>
      <w:r w:rsidRPr="007C0EE7">
        <w:rPr>
          <w:rFonts w:ascii="Times New Roman" w:hAnsi="Times New Roman"/>
          <w:sz w:val="24"/>
          <w:szCs w:val="24"/>
        </w:rPr>
        <w:t>redkladá Európskej komisii</w:t>
      </w:r>
    </w:p>
    <w:p w14:paraId="5FAE96D4" w14:textId="00C3CA8A" w:rsidR="00104D46" w:rsidRPr="007C0EE7" w:rsidRDefault="00336C50" w:rsidP="007D5D12">
      <w:pPr>
        <w:ind w:left="0"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1.</w:t>
      </w:r>
      <w:r w:rsidR="00104D46" w:rsidRPr="007C0EE7">
        <w:rPr>
          <w:rFonts w:ascii="Times New Roman" w:hAnsi="Times New Roman"/>
          <w:sz w:val="24"/>
          <w:szCs w:val="24"/>
        </w:rPr>
        <w:t xml:space="preserve"> informácie podľa osobitných predpisov</w:t>
      </w:r>
      <w:hyperlink r:id="rId13" w:anchor="poznamky.poznamka-55" w:tooltip="Odkaz na predpis alebo ustanovenie" w:history="1">
        <w:r w:rsidR="00104D46" w:rsidRPr="007C0EE7">
          <w:rPr>
            <w:rFonts w:ascii="Times New Roman" w:hAnsi="Times New Roman"/>
            <w:sz w:val="24"/>
            <w:szCs w:val="24"/>
            <w:vertAlign w:val="superscript"/>
          </w:rPr>
          <w:t>55</w:t>
        </w:r>
        <w:r w:rsidR="00104D46" w:rsidRPr="007C0EE7">
          <w:rPr>
            <w:rFonts w:ascii="Times New Roman" w:hAnsi="Times New Roman"/>
            <w:sz w:val="24"/>
            <w:szCs w:val="24"/>
          </w:rPr>
          <w:t>)</w:t>
        </w:r>
      </w:hyperlink>
      <w:r w:rsidR="00104D46" w:rsidRPr="007C0EE7">
        <w:rPr>
          <w:rFonts w:ascii="Times New Roman" w:hAnsi="Times New Roman"/>
          <w:sz w:val="24"/>
          <w:szCs w:val="24"/>
        </w:rPr>
        <w:t> a každoročne  správu o porušeniach a pokutách pri výkone kontroly prepravy nebezpečných vecí na cestách za uplynulý kalendárny rok,</w:t>
      </w:r>
    </w:p>
    <w:p w14:paraId="47DD3309" w14:textId="46552B8B" w:rsidR="00104D46" w:rsidRPr="007C0EE7" w:rsidRDefault="00336C50" w:rsidP="007D5D12">
      <w:pPr>
        <w:ind w:left="0"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2.</w:t>
      </w:r>
      <w:r w:rsidR="00104D46" w:rsidRPr="007C0EE7">
        <w:rPr>
          <w:rFonts w:ascii="Times New Roman" w:hAnsi="Times New Roman"/>
          <w:sz w:val="24"/>
          <w:szCs w:val="24"/>
        </w:rPr>
        <w:t xml:space="preserve"> informácie o žiadostiach, ktoré ministerstvo zaslalo podľa </w:t>
      </w:r>
      <w:r w:rsidRPr="007C0EE7">
        <w:rPr>
          <w:rFonts w:ascii="Times New Roman" w:hAnsi="Times New Roman"/>
          <w:sz w:val="24"/>
          <w:szCs w:val="24"/>
        </w:rPr>
        <w:t>osobitného predpisu</w:t>
      </w:r>
      <w:r w:rsidR="00104D46" w:rsidRPr="007C0EE7">
        <w:rPr>
          <w:rFonts w:ascii="Times New Roman" w:hAnsi="Times New Roman"/>
          <w:sz w:val="24"/>
          <w:szCs w:val="24"/>
          <w:vertAlign w:val="superscript"/>
        </w:rPr>
        <w:t>55a</w:t>
      </w:r>
      <w:r w:rsidR="00104D46" w:rsidRPr="007C0EE7">
        <w:rPr>
          <w:rFonts w:ascii="Times New Roman" w:hAnsi="Times New Roman"/>
          <w:sz w:val="24"/>
          <w:szCs w:val="24"/>
        </w:rPr>
        <w:t>), o</w:t>
      </w:r>
      <w:r w:rsidR="00515848" w:rsidRPr="007C0EE7">
        <w:rPr>
          <w:rFonts w:ascii="Times New Roman" w:hAnsi="Times New Roman"/>
          <w:sz w:val="24"/>
          <w:szCs w:val="24"/>
        </w:rPr>
        <w:t> </w:t>
      </w:r>
      <w:r w:rsidR="00104D46" w:rsidRPr="007C0EE7">
        <w:rPr>
          <w:rFonts w:ascii="Times New Roman" w:hAnsi="Times New Roman"/>
          <w:sz w:val="24"/>
          <w:szCs w:val="24"/>
        </w:rPr>
        <w:t xml:space="preserve">odpovediach, ktoré </w:t>
      </w:r>
      <w:proofErr w:type="spellStart"/>
      <w:r w:rsidR="00104D46" w:rsidRPr="007C0EE7">
        <w:rPr>
          <w:rFonts w:ascii="Times New Roman" w:hAnsi="Times New Roman"/>
          <w:sz w:val="24"/>
          <w:szCs w:val="24"/>
        </w:rPr>
        <w:t>obdržalo</w:t>
      </w:r>
      <w:proofErr w:type="spellEnd"/>
      <w:r w:rsidR="00104D46" w:rsidRPr="007C0EE7">
        <w:rPr>
          <w:rFonts w:ascii="Times New Roman" w:hAnsi="Times New Roman"/>
          <w:sz w:val="24"/>
          <w:szCs w:val="24"/>
        </w:rPr>
        <w:t xml:space="preserve"> od iných členských štátov, a o opatreniach, ktoré boli prijaté na základe poskytnutých informácií,</w:t>
      </w:r>
    </w:p>
    <w:p w14:paraId="0BFBA8F4" w14:textId="6D766870" w:rsidR="00104D46" w:rsidRPr="007C0EE7" w:rsidRDefault="00336C50" w:rsidP="007D5D12">
      <w:pPr>
        <w:ind w:left="0"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3.</w:t>
      </w:r>
      <w:r w:rsidR="00104D46" w:rsidRPr="007C0EE7">
        <w:rPr>
          <w:rFonts w:ascii="Times New Roman" w:hAnsi="Times New Roman"/>
          <w:sz w:val="24"/>
          <w:szCs w:val="24"/>
        </w:rPr>
        <w:t xml:space="preserve"> stratégiu presadzovania práva v oblasti kontrol podľa osobitného predpisu</w:t>
      </w:r>
      <w:r w:rsidR="00104D46" w:rsidRPr="007C0EE7">
        <w:rPr>
          <w:rFonts w:ascii="Times New Roman" w:hAnsi="Times New Roman"/>
          <w:sz w:val="24"/>
          <w:szCs w:val="24"/>
          <w:vertAlign w:val="superscript"/>
        </w:rPr>
        <w:t>5</w:t>
      </w:r>
      <w:r w:rsidR="005D0293" w:rsidRPr="007C0EE7">
        <w:rPr>
          <w:rFonts w:ascii="Times New Roman" w:hAnsi="Times New Roman"/>
          <w:sz w:val="24"/>
          <w:szCs w:val="24"/>
          <w:vertAlign w:val="superscript"/>
        </w:rPr>
        <w:t>1a</w:t>
      </w:r>
      <w:r w:rsidR="00104D46" w:rsidRPr="007C0EE7">
        <w:rPr>
          <w:rFonts w:ascii="Times New Roman" w:hAnsi="Times New Roman"/>
          <w:sz w:val="24"/>
          <w:szCs w:val="24"/>
        </w:rPr>
        <w:t>)</w:t>
      </w:r>
      <w:r w:rsidR="00761E39" w:rsidRPr="007C0EE7">
        <w:rPr>
          <w:rFonts w:ascii="Times New Roman" w:hAnsi="Times New Roman"/>
          <w:sz w:val="24"/>
          <w:szCs w:val="24"/>
        </w:rPr>
        <w:t xml:space="preserve"> a  </w:t>
      </w:r>
      <w:r w:rsidR="00DB4BCB" w:rsidRPr="007C0EE7">
        <w:rPr>
          <w:rFonts w:ascii="Times New Roman" w:hAnsi="Times New Roman"/>
          <w:sz w:val="24"/>
          <w:szCs w:val="24"/>
        </w:rPr>
        <w:t xml:space="preserve">vždy </w:t>
      </w:r>
      <w:r w:rsidR="00796AFB" w:rsidRPr="007C0EE7">
        <w:rPr>
          <w:rFonts w:ascii="Times New Roman" w:hAnsi="Times New Roman"/>
          <w:sz w:val="24"/>
          <w:szCs w:val="24"/>
        </w:rPr>
        <w:t>do 31.</w:t>
      </w:r>
      <w:r w:rsidR="0030486D">
        <w:rPr>
          <w:rFonts w:ascii="Times New Roman" w:hAnsi="Times New Roman"/>
          <w:sz w:val="24"/>
          <w:szCs w:val="24"/>
        </w:rPr>
        <w:t> </w:t>
      </w:r>
      <w:r w:rsidR="00796AFB" w:rsidRPr="007C0EE7">
        <w:rPr>
          <w:rFonts w:ascii="Times New Roman" w:hAnsi="Times New Roman"/>
          <w:sz w:val="24"/>
          <w:szCs w:val="24"/>
        </w:rPr>
        <w:t>marca</w:t>
      </w:r>
      <w:r w:rsidR="00DB4BCB" w:rsidRPr="007C0EE7">
        <w:rPr>
          <w:rFonts w:ascii="Times New Roman" w:hAnsi="Times New Roman"/>
          <w:sz w:val="24"/>
          <w:szCs w:val="24"/>
        </w:rPr>
        <w:t xml:space="preserve"> kalendárneho roka</w:t>
      </w:r>
      <w:r w:rsidR="0028004A" w:rsidRPr="007C0EE7">
        <w:rPr>
          <w:rFonts w:ascii="Times New Roman" w:hAnsi="Times New Roman"/>
          <w:sz w:val="24"/>
          <w:szCs w:val="24"/>
        </w:rPr>
        <w:t xml:space="preserve"> </w:t>
      </w:r>
      <w:r w:rsidR="0075121F" w:rsidRPr="007C0EE7">
        <w:rPr>
          <w:rFonts w:ascii="Times New Roman" w:hAnsi="Times New Roman"/>
          <w:sz w:val="24"/>
          <w:szCs w:val="24"/>
        </w:rPr>
        <w:t>informuje</w:t>
      </w:r>
      <w:r w:rsidR="0030486D">
        <w:rPr>
          <w:rFonts w:ascii="Times New Roman" w:hAnsi="Times New Roman"/>
          <w:sz w:val="24"/>
          <w:szCs w:val="24"/>
        </w:rPr>
        <w:t xml:space="preserve"> </w:t>
      </w:r>
      <w:r w:rsidR="0075121F" w:rsidRPr="007C0EE7">
        <w:rPr>
          <w:rFonts w:ascii="Times New Roman" w:hAnsi="Times New Roman"/>
          <w:sz w:val="24"/>
          <w:szCs w:val="24"/>
        </w:rPr>
        <w:t>Európsku komisiu</w:t>
      </w:r>
      <w:r w:rsidR="00DB4BCB" w:rsidRPr="007C0EE7">
        <w:rPr>
          <w:rFonts w:ascii="Times New Roman" w:hAnsi="Times New Roman"/>
          <w:sz w:val="24"/>
          <w:szCs w:val="24"/>
        </w:rPr>
        <w:t xml:space="preserve"> </w:t>
      </w:r>
      <w:r w:rsidR="00761E39" w:rsidRPr="007C0EE7">
        <w:rPr>
          <w:rFonts w:ascii="Times New Roman" w:hAnsi="Times New Roman"/>
          <w:sz w:val="24"/>
          <w:szCs w:val="24"/>
        </w:rPr>
        <w:t xml:space="preserve">o aktivitách súvisiacich </w:t>
      </w:r>
      <w:r w:rsidR="00555BBD" w:rsidRPr="007C0EE7">
        <w:rPr>
          <w:rFonts w:ascii="Times New Roman" w:hAnsi="Times New Roman"/>
          <w:sz w:val="24"/>
          <w:szCs w:val="24"/>
        </w:rPr>
        <w:t>s </w:t>
      </w:r>
      <w:r w:rsidR="00761E39" w:rsidRPr="007C0EE7">
        <w:rPr>
          <w:rFonts w:ascii="Times New Roman" w:hAnsi="Times New Roman"/>
          <w:sz w:val="24"/>
          <w:szCs w:val="24"/>
        </w:rPr>
        <w:t>presadzovan</w:t>
      </w:r>
      <w:r w:rsidR="00555BBD" w:rsidRPr="007C0EE7">
        <w:rPr>
          <w:rFonts w:ascii="Times New Roman" w:hAnsi="Times New Roman"/>
          <w:sz w:val="24"/>
          <w:szCs w:val="24"/>
        </w:rPr>
        <w:t xml:space="preserve">ím </w:t>
      </w:r>
      <w:r w:rsidR="00BB2D7A" w:rsidRPr="007C0EE7">
        <w:rPr>
          <w:rFonts w:ascii="Times New Roman" w:hAnsi="Times New Roman"/>
          <w:sz w:val="24"/>
          <w:szCs w:val="24"/>
        </w:rPr>
        <w:t xml:space="preserve">práva </w:t>
      </w:r>
      <w:r w:rsidR="00555BBD" w:rsidRPr="007C0EE7">
        <w:rPr>
          <w:rFonts w:ascii="Times New Roman" w:hAnsi="Times New Roman"/>
          <w:sz w:val="24"/>
          <w:szCs w:val="24"/>
        </w:rPr>
        <w:t xml:space="preserve">a o počte vykonaných kontrol vrátane počtu skontrolovaných vozidiel za </w:t>
      </w:r>
      <w:r w:rsidR="0057747C" w:rsidRPr="007C0EE7">
        <w:rPr>
          <w:rFonts w:ascii="Times New Roman" w:hAnsi="Times New Roman"/>
          <w:sz w:val="24"/>
          <w:szCs w:val="24"/>
        </w:rPr>
        <w:t xml:space="preserve">uplynulý </w:t>
      </w:r>
      <w:r w:rsidR="00A368F1" w:rsidRPr="007C0EE7">
        <w:rPr>
          <w:rFonts w:ascii="Times New Roman" w:hAnsi="Times New Roman"/>
          <w:sz w:val="24"/>
          <w:szCs w:val="24"/>
        </w:rPr>
        <w:t xml:space="preserve">kalendárny </w:t>
      </w:r>
      <w:r w:rsidR="00555BBD" w:rsidRPr="007C0EE7">
        <w:rPr>
          <w:rFonts w:ascii="Times New Roman" w:hAnsi="Times New Roman"/>
          <w:sz w:val="24"/>
          <w:szCs w:val="24"/>
        </w:rPr>
        <w:t>rok</w:t>
      </w:r>
      <w:r w:rsidR="00BB2D7A" w:rsidRPr="007C0EE7">
        <w:rPr>
          <w:rFonts w:ascii="Times New Roman" w:hAnsi="Times New Roman"/>
          <w:sz w:val="24"/>
          <w:szCs w:val="24"/>
        </w:rPr>
        <w:t>.</w:t>
      </w:r>
      <w:r w:rsidR="00104D46" w:rsidRPr="007C0EE7">
        <w:rPr>
          <w:rFonts w:ascii="Times New Roman" w:hAnsi="Times New Roman"/>
          <w:sz w:val="24"/>
          <w:szCs w:val="24"/>
        </w:rPr>
        <w:t>“</w:t>
      </w:r>
      <w:r w:rsidR="00845C70" w:rsidRPr="007C0EE7">
        <w:rPr>
          <w:rFonts w:ascii="Times New Roman" w:hAnsi="Times New Roman"/>
          <w:sz w:val="24"/>
          <w:szCs w:val="24"/>
        </w:rPr>
        <w:t>.</w:t>
      </w:r>
    </w:p>
    <w:p w14:paraId="40CA7864" w14:textId="77777777" w:rsidR="00443058" w:rsidRPr="007C0EE7" w:rsidRDefault="005D0293" w:rsidP="007D5D12">
      <w:pPr>
        <w:ind w:left="0"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Poznámka </w:t>
      </w:r>
      <w:r w:rsidR="00104D46" w:rsidRPr="007C0EE7">
        <w:rPr>
          <w:rFonts w:ascii="Times New Roman" w:hAnsi="Times New Roman"/>
          <w:sz w:val="24"/>
          <w:szCs w:val="24"/>
        </w:rPr>
        <w:t xml:space="preserve">pod čiarou </w:t>
      </w:r>
      <w:r w:rsidR="00B4128F" w:rsidRPr="007C0EE7">
        <w:rPr>
          <w:rFonts w:ascii="Times New Roman" w:hAnsi="Times New Roman"/>
          <w:sz w:val="24"/>
          <w:szCs w:val="24"/>
        </w:rPr>
        <w:t>k </w:t>
      </w:r>
      <w:r w:rsidRPr="007C0EE7">
        <w:rPr>
          <w:rFonts w:ascii="Times New Roman" w:hAnsi="Times New Roman"/>
          <w:sz w:val="24"/>
          <w:szCs w:val="24"/>
        </w:rPr>
        <w:t xml:space="preserve">odkazu </w:t>
      </w:r>
      <w:r w:rsidR="00B4128F" w:rsidRPr="007C0EE7">
        <w:rPr>
          <w:rFonts w:ascii="Times New Roman" w:hAnsi="Times New Roman"/>
          <w:sz w:val="24"/>
          <w:szCs w:val="24"/>
        </w:rPr>
        <w:t xml:space="preserve">55a </w:t>
      </w:r>
      <w:r w:rsidRPr="007C0EE7">
        <w:rPr>
          <w:rFonts w:ascii="Times New Roman" w:hAnsi="Times New Roman"/>
          <w:sz w:val="24"/>
          <w:szCs w:val="24"/>
        </w:rPr>
        <w:t>znie</w:t>
      </w:r>
      <w:r w:rsidR="00104D46" w:rsidRPr="007C0EE7">
        <w:rPr>
          <w:rFonts w:ascii="Times New Roman" w:hAnsi="Times New Roman"/>
          <w:sz w:val="24"/>
          <w:szCs w:val="24"/>
        </w:rPr>
        <w:t>:</w:t>
      </w:r>
    </w:p>
    <w:p w14:paraId="58C79FE5" w14:textId="4301A127" w:rsidR="00104D46" w:rsidRPr="007C0EE7" w:rsidRDefault="00706F9A" w:rsidP="007D5D12">
      <w:pPr>
        <w:ind w:left="0"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„</w:t>
      </w:r>
      <w:r w:rsidR="00104D46" w:rsidRPr="007C0EE7">
        <w:rPr>
          <w:rFonts w:ascii="Times New Roman" w:hAnsi="Times New Roman"/>
          <w:sz w:val="24"/>
          <w:szCs w:val="24"/>
          <w:vertAlign w:val="superscript"/>
        </w:rPr>
        <w:t>55a</w:t>
      </w:r>
      <w:r w:rsidR="00104D46" w:rsidRPr="007C0EE7">
        <w:rPr>
          <w:rFonts w:ascii="Times New Roman" w:hAnsi="Times New Roman"/>
          <w:sz w:val="24"/>
          <w:szCs w:val="24"/>
        </w:rPr>
        <w:t>) Čl</w:t>
      </w:r>
      <w:r w:rsidR="0028004A" w:rsidRPr="007C0EE7">
        <w:rPr>
          <w:rFonts w:ascii="Times New Roman" w:hAnsi="Times New Roman"/>
          <w:sz w:val="24"/>
          <w:szCs w:val="24"/>
        </w:rPr>
        <w:t>.</w:t>
      </w:r>
      <w:r w:rsidR="00104D46" w:rsidRPr="007C0EE7">
        <w:rPr>
          <w:rFonts w:ascii="Times New Roman" w:hAnsi="Times New Roman"/>
          <w:sz w:val="24"/>
          <w:szCs w:val="24"/>
        </w:rPr>
        <w:t xml:space="preserve"> 18 </w:t>
      </w:r>
      <w:r w:rsidR="00DC4282" w:rsidRPr="007C0EE7">
        <w:rPr>
          <w:rFonts w:ascii="Times New Roman" w:hAnsi="Times New Roman"/>
          <w:sz w:val="24"/>
          <w:szCs w:val="24"/>
        </w:rPr>
        <w:t xml:space="preserve">ods. </w:t>
      </w:r>
      <w:r w:rsidR="00104D46" w:rsidRPr="007C0EE7">
        <w:rPr>
          <w:rFonts w:ascii="Times New Roman" w:hAnsi="Times New Roman"/>
          <w:sz w:val="24"/>
          <w:szCs w:val="24"/>
        </w:rPr>
        <w:t xml:space="preserve">4 až 9 </w:t>
      </w:r>
      <w:r w:rsidR="0028004A" w:rsidRPr="007C0EE7">
        <w:rPr>
          <w:rFonts w:ascii="Times New Roman" w:hAnsi="Times New Roman"/>
          <w:sz w:val="24"/>
          <w:szCs w:val="24"/>
        </w:rPr>
        <w:t>n</w:t>
      </w:r>
      <w:r w:rsidR="00104D46" w:rsidRPr="007C0EE7">
        <w:rPr>
          <w:rFonts w:ascii="Times New Roman" w:hAnsi="Times New Roman"/>
          <w:sz w:val="24"/>
          <w:szCs w:val="24"/>
        </w:rPr>
        <w:t>ariadenia Európskeho parlamentu a Rady (ES) č. 1071/2009</w:t>
      </w:r>
      <w:r w:rsidR="008170C4" w:rsidRPr="007C0EE7">
        <w:rPr>
          <w:rFonts w:ascii="Times New Roman" w:hAnsi="Times New Roman"/>
          <w:sz w:val="24"/>
          <w:szCs w:val="24"/>
        </w:rPr>
        <w:t xml:space="preserve"> v platnom znení</w:t>
      </w:r>
      <w:r w:rsidR="00F70ABE" w:rsidRPr="007C0EE7">
        <w:rPr>
          <w:rFonts w:ascii="Times New Roman" w:hAnsi="Times New Roman"/>
          <w:sz w:val="24"/>
          <w:szCs w:val="24"/>
        </w:rPr>
        <w:t>.</w:t>
      </w:r>
    </w:p>
    <w:p w14:paraId="26797738" w14:textId="77777777" w:rsidR="00BE7B33" w:rsidRPr="007C0EE7" w:rsidRDefault="00BE7B33" w:rsidP="002C099D">
      <w:pPr>
        <w:pStyle w:val="Odsekzoznamu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V § 41 ods. 1 písmeno v) znie:</w:t>
      </w:r>
    </w:p>
    <w:p w14:paraId="1CDF6E3F" w14:textId="77777777" w:rsidR="00BE7B33" w:rsidRPr="007C0EE7" w:rsidRDefault="00BE7B33" w:rsidP="007D5D12">
      <w:pPr>
        <w:pStyle w:val="Odsekzoznamu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A59221A" w14:textId="78A900CC" w:rsidR="00706F1D" w:rsidRPr="007C0EE7" w:rsidRDefault="00BE7B33" w:rsidP="007D5D12">
      <w:pPr>
        <w:pStyle w:val="Odsekzoznamu"/>
        <w:autoSpaceDE w:val="0"/>
        <w:autoSpaceDN w:val="0"/>
        <w:adjustRightInd w:val="0"/>
        <w:spacing w:after="0" w:line="240" w:lineRule="auto"/>
        <w:ind w:left="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„v) poveruje právnické osoby so sídlom na území Slovenskej republiky výkonom určitých činností podľa dohody ADR na základe písomnej žiadosti, kontroluje výkon ich činnosti, odníma poverenia, ak zistí rozpor s týmto zákonom</w:t>
      </w:r>
      <w:r w:rsidR="00017318" w:rsidRPr="007C0EE7">
        <w:rPr>
          <w:rFonts w:ascii="Times New Roman" w:hAnsi="Times New Roman"/>
          <w:sz w:val="24"/>
          <w:szCs w:val="24"/>
        </w:rPr>
        <w:t>,</w:t>
      </w:r>
      <w:r w:rsidRPr="007C0EE7">
        <w:rPr>
          <w:rFonts w:ascii="Times New Roman" w:hAnsi="Times New Roman"/>
          <w:sz w:val="24"/>
          <w:szCs w:val="24"/>
        </w:rPr>
        <w:t>“</w:t>
      </w:r>
      <w:r w:rsidR="00B3234C" w:rsidRPr="007C0EE7">
        <w:rPr>
          <w:rFonts w:ascii="Times New Roman" w:hAnsi="Times New Roman"/>
          <w:sz w:val="24"/>
          <w:szCs w:val="24"/>
        </w:rPr>
        <w:t>.</w:t>
      </w:r>
    </w:p>
    <w:p w14:paraId="1A248786" w14:textId="77777777" w:rsidR="00706F9A" w:rsidRPr="007C0EE7" w:rsidRDefault="00706F9A" w:rsidP="007D5D12">
      <w:pPr>
        <w:pStyle w:val="Odsekzoznamu"/>
        <w:autoSpaceDE w:val="0"/>
        <w:autoSpaceDN w:val="0"/>
        <w:adjustRightInd w:val="0"/>
        <w:spacing w:after="0" w:line="240" w:lineRule="auto"/>
        <w:ind w:left="0" w:right="-2" w:firstLine="0"/>
        <w:rPr>
          <w:rFonts w:ascii="Times New Roman" w:hAnsi="Times New Roman"/>
          <w:sz w:val="24"/>
          <w:szCs w:val="24"/>
        </w:rPr>
      </w:pPr>
    </w:p>
    <w:p w14:paraId="61F6DCA4" w14:textId="0F8CA98B" w:rsidR="00010756" w:rsidRPr="007C0EE7" w:rsidRDefault="00104D46" w:rsidP="00706F1D">
      <w:pPr>
        <w:pStyle w:val="Odsekzoznamu"/>
        <w:numPr>
          <w:ilvl w:val="0"/>
          <w:numId w:val="15"/>
        </w:numPr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V § 41 </w:t>
      </w:r>
      <w:r w:rsidR="00AC1056" w:rsidRPr="007C0EE7">
        <w:rPr>
          <w:rFonts w:ascii="Times New Roman" w:hAnsi="Times New Roman"/>
          <w:sz w:val="24"/>
          <w:szCs w:val="24"/>
        </w:rPr>
        <w:t xml:space="preserve">sa </w:t>
      </w:r>
      <w:r w:rsidRPr="007C0EE7">
        <w:rPr>
          <w:rFonts w:ascii="Times New Roman" w:hAnsi="Times New Roman"/>
          <w:sz w:val="24"/>
          <w:szCs w:val="24"/>
        </w:rPr>
        <w:t>ods</w:t>
      </w:r>
      <w:r w:rsidR="00AC1056" w:rsidRPr="007C0EE7">
        <w:rPr>
          <w:rFonts w:ascii="Times New Roman" w:hAnsi="Times New Roman"/>
          <w:sz w:val="24"/>
          <w:szCs w:val="24"/>
        </w:rPr>
        <w:t xml:space="preserve">ek 1 dopĺňa písmenom </w:t>
      </w:r>
      <w:proofErr w:type="spellStart"/>
      <w:r w:rsidR="00CF0C3F" w:rsidRPr="007C0EE7">
        <w:rPr>
          <w:rFonts w:ascii="Times New Roman" w:hAnsi="Times New Roman"/>
          <w:sz w:val="24"/>
          <w:szCs w:val="24"/>
        </w:rPr>
        <w:t>aa</w:t>
      </w:r>
      <w:proofErr w:type="spellEnd"/>
      <w:r w:rsidR="00CF0C3F" w:rsidRPr="007C0EE7">
        <w:rPr>
          <w:rFonts w:ascii="Times New Roman" w:hAnsi="Times New Roman"/>
          <w:sz w:val="24"/>
          <w:szCs w:val="24"/>
        </w:rPr>
        <w:t>)</w:t>
      </w:r>
      <w:r w:rsidRPr="007C0EE7">
        <w:rPr>
          <w:rFonts w:ascii="Times New Roman" w:hAnsi="Times New Roman"/>
          <w:sz w:val="24"/>
          <w:szCs w:val="24"/>
        </w:rPr>
        <w:t>, ktoré znie:</w:t>
      </w:r>
    </w:p>
    <w:p w14:paraId="29A1F781" w14:textId="4DF68F7C" w:rsidR="00104D46" w:rsidRPr="007C0EE7" w:rsidRDefault="002F2659" w:rsidP="007D5D12">
      <w:pPr>
        <w:ind w:left="0"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„</w:t>
      </w:r>
      <w:proofErr w:type="spellStart"/>
      <w:r w:rsidR="00CF0C3F" w:rsidRPr="007C0EE7">
        <w:rPr>
          <w:rFonts w:ascii="Times New Roman" w:hAnsi="Times New Roman"/>
          <w:sz w:val="24"/>
          <w:szCs w:val="24"/>
        </w:rPr>
        <w:t>aa</w:t>
      </w:r>
      <w:proofErr w:type="spellEnd"/>
      <w:r w:rsidR="00104D46" w:rsidRPr="007C0EE7">
        <w:rPr>
          <w:rFonts w:ascii="Times New Roman" w:hAnsi="Times New Roman"/>
          <w:sz w:val="24"/>
          <w:szCs w:val="24"/>
        </w:rPr>
        <w:t xml:space="preserve">) zabezpečuje výmenu informácií podľa </w:t>
      </w:r>
      <w:r w:rsidR="0028004A" w:rsidRPr="007C0EE7">
        <w:rPr>
          <w:rFonts w:ascii="Times New Roman" w:hAnsi="Times New Roman"/>
          <w:sz w:val="24"/>
          <w:szCs w:val="24"/>
        </w:rPr>
        <w:t>osobitného predpisu</w:t>
      </w:r>
      <w:r w:rsidR="00104D46" w:rsidRPr="007C0EE7">
        <w:rPr>
          <w:rFonts w:ascii="Times New Roman" w:hAnsi="Times New Roman"/>
          <w:sz w:val="24"/>
          <w:szCs w:val="24"/>
          <w:vertAlign w:val="superscript"/>
        </w:rPr>
        <w:t>5</w:t>
      </w:r>
      <w:r w:rsidR="00840F10" w:rsidRPr="007C0EE7">
        <w:rPr>
          <w:rFonts w:ascii="Times New Roman" w:hAnsi="Times New Roman"/>
          <w:sz w:val="24"/>
          <w:szCs w:val="24"/>
          <w:vertAlign w:val="superscript"/>
        </w:rPr>
        <w:t>7a</w:t>
      </w:r>
      <w:r w:rsidR="00104D46" w:rsidRPr="007C0EE7">
        <w:rPr>
          <w:rFonts w:ascii="Times New Roman" w:hAnsi="Times New Roman"/>
          <w:sz w:val="24"/>
          <w:szCs w:val="24"/>
        </w:rPr>
        <w:t>) prostredníctvom informačného systému o vnútornom trhu zriadeného podľa osobitného predpisu</w:t>
      </w:r>
      <w:r w:rsidR="00F70ABE" w:rsidRPr="007C0EE7">
        <w:rPr>
          <w:rFonts w:ascii="Times New Roman" w:hAnsi="Times New Roman"/>
          <w:sz w:val="24"/>
          <w:szCs w:val="24"/>
        </w:rPr>
        <w:t>.</w:t>
      </w:r>
      <w:r w:rsidR="00104D46" w:rsidRPr="007C0EE7">
        <w:rPr>
          <w:rFonts w:ascii="Times New Roman" w:hAnsi="Times New Roman"/>
          <w:sz w:val="24"/>
          <w:szCs w:val="24"/>
          <w:vertAlign w:val="superscript"/>
        </w:rPr>
        <w:t>5</w:t>
      </w:r>
      <w:r w:rsidR="00840F10" w:rsidRPr="007C0EE7">
        <w:rPr>
          <w:rFonts w:ascii="Times New Roman" w:hAnsi="Times New Roman"/>
          <w:sz w:val="24"/>
          <w:szCs w:val="24"/>
          <w:vertAlign w:val="superscript"/>
        </w:rPr>
        <w:t>7b</w:t>
      </w:r>
      <w:r w:rsidR="00104D46" w:rsidRPr="007C0EE7">
        <w:rPr>
          <w:rFonts w:ascii="Times New Roman" w:hAnsi="Times New Roman"/>
          <w:sz w:val="24"/>
          <w:szCs w:val="24"/>
        </w:rPr>
        <w:t>)</w:t>
      </w:r>
      <w:r w:rsidRPr="007C0EE7">
        <w:rPr>
          <w:rFonts w:ascii="Times New Roman" w:hAnsi="Times New Roman"/>
          <w:sz w:val="24"/>
          <w:szCs w:val="24"/>
        </w:rPr>
        <w:t>“</w:t>
      </w:r>
      <w:r w:rsidR="00CE5F2A" w:rsidRPr="007C0EE7">
        <w:rPr>
          <w:rFonts w:ascii="Times New Roman" w:hAnsi="Times New Roman"/>
          <w:sz w:val="24"/>
          <w:szCs w:val="24"/>
        </w:rPr>
        <w:t>.</w:t>
      </w:r>
    </w:p>
    <w:p w14:paraId="45A0D15A" w14:textId="549BDE08" w:rsidR="00104D46" w:rsidRPr="007C0EE7" w:rsidRDefault="00DB3E82" w:rsidP="007D5D12">
      <w:pPr>
        <w:ind w:left="0"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Poznámky pod čiarou k odkazom 5</w:t>
      </w:r>
      <w:r w:rsidR="001D7F84" w:rsidRPr="007C0EE7">
        <w:rPr>
          <w:rFonts w:ascii="Times New Roman" w:hAnsi="Times New Roman"/>
          <w:sz w:val="24"/>
          <w:szCs w:val="24"/>
        </w:rPr>
        <w:t>7a</w:t>
      </w:r>
      <w:r w:rsidRPr="007C0EE7">
        <w:rPr>
          <w:rFonts w:ascii="Times New Roman" w:hAnsi="Times New Roman"/>
          <w:sz w:val="24"/>
          <w:szCs w:val="24"/>
        </w:rPr>
        <w:t xml:space="preserve"> a</w:t>
      </w:r>
      <w:r w:rsidR="001D7F84" w:rsidRPr="007C0EE7">
        <w:rPr>
          <w:rFonts w:ascii="Times New Roman" w:hAnsi="Times New Roman"/>
          <w:sz w:val="24"/>
          <w:szCs w:val="24"/>
        </w:rPr>
        <w:t> </w:t>
      </w:r>
      <w:r w:rsidRPr="007C0EE7">
        <w:rPr>
          <w:rFonts w:ascii="Times New Roman" w:hAnsi="Times New Roman"/>
          <w:sz w:val="24"/>
          <w:szCs w:val="24"/>
        </w:rPr>
        <w:t>5</w:t>
      </w:r>
      <w:r w:rsidR="001D7F84" w:rsidRPr="007C0EE7">
        <w:rPr>
          <w:rFonts w:ascii="Times New Roman" w:hAnsi="Times New Roman"/>
          <w:sz w:val="24"/>
          <w:szCs w:val="24"/>
        </w:rPr>
        <w:t>7b</w:t>
      </w:r>
      <w:r w:rsidRPr="007C0EE7">
        <w:rPr>
          <w:rFonts w:ascii="Times New Roman" w:hAnsi="Times New Roman"/>
          <w:sz w:val="24"/>
          <w:szCs w:val="24"/>
        </w:rPr>
        <w:t xml:space="preserve"> znejú:</w:t>
      </w:r>
    </w:p>
    <w:p w14:paraId="458C3A18" w14:textId="356CCF4E" w:rsidR="00104D46" w:rsidRPr="007C0EE7" w:rsidRDefault="00DB3E82" w:rsidP="007D5D12">
      <w:pPr>
        <w:ind w:left="0"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lastRenderedPageBreak/>
        <w:t>„</w:t>
      </w:r>
      <w:r w:rsidR="00104D46" w:rsidRPr="007C0EE7">
        <w:rPr>
          <w:rFonts w:ascii="Times New Roman" w:hAnsi="Times New Roman"/>
          <w:sz w:val="24"/>
          <w:szCs w:val="24"/>
          <w:vertAlign w:val="superscript"/>
        </w:rPr>
        <w:t>5</w:t>
      </w:r>
      <w:r w:rsidR="00840F10" w:rsidRPr="007C0EE7">
        <w:rPr>
          <w:rFonts w:ascii="Times New Roman" w:hAnsi="Times New Roman"/>
          <w:sz w:val="24"/>
          <w:szCs w:val="24"/>
          <w:vertAlign w:val="superscript"/>
        </w:rPr>
        <w:t>7a</w:t>
      </w:r>
      <w:r w:rsidR="00104D46" w:rsidRPr="007C0EE7">
        <w:rPr>
          <w:rFonts w:ascii="Times New Roman" w:hAnsi="Times New Roman"/>
          <w:sz w:val="24"/>
          <w:szCs w:val="24"/>
        </w:rPr>
        <w:t>) Čl</w:t>
      </w:r>
      <w:r w:rsidR="0028004A" w:rsidRPr="007C0EE7">
        <w:rPr>
          <w:rFonts w:ascii="Times New Roman" w:hAnsi="Times New Roman"/>
          <w:sz w:val="24"/>
          <w:szCs w:val="24"/>
        </w:rPr>
        <w:t>.</w:t>
      </w:r>
      <w:r w:rsidR="00104D46" w:rsidRPr="007C0EE7">
        <w:rPr>
          <w:rFonts w:ascii="Times New Roman" w:hAnsi="Times New Roman"/>
          <w:sz w:val="24"/>
          <w:szCs w:val="24"/>
        </w:rPr>
        <w:t xml:space="preserve"> 18 </w:t>
      </w:r>
      <w:r w:rsidR="00E7010A" w:rsidRPr="007C0EE7">
        <w:rPr>
          <w:rFonts w:ascii="Times New Roman" w:hAnsi="Times New Roman"/>
          <w:sz w:val="24"/>
          <w:szCs w:val="24"/>
        </w:rPr>
        <w:t xml:space="preserve">ods. </w:t>
      </w:r>
      <w:r w:rsidR="00104D46" w:rsidRPr="007C0EE7">
        <w:rPr>
          <w:rFonts w:ascii="Times New Roman" w:hAnsi="Times New Roman"/>
          <w:sz w:val="24"/>
          <w:szCs w:val="24"/>
        </w:rPr>
        <w:t>4 až 7 nariadenia (ES) č. 1071/2009</w:t>
      </w:r>
      <w:r w:rsidR="00BD4FC8" w:rsidRPr="007C0EE7">
        <w:rPr>
          <w:rFonts w:ascii="Times New Roman" w:hAnsi="Times New Roman"/>
          <w:sz w:val="24"/>
          <w:szCs w:val="24"/>
        </w:rPr>
        <w:t xml:space="preserve"> v platnom znení</w:t>
      </w:r>
      <w:r w:rsidR="00F70ABE" w:rsidRPr="007C0EE7">
        <w:rPr>
          <w:rFonts w:ascii="Times New Roman" w:hAnsi="Times New Roman"/>
          <w:sz w:val="24"/>
          <w:szCs w:val="24"/>
        </w:rPr>
        <w:t>.</w:t>
      </w:r>
    </w:p>
    <w:p w14:paraId="2F9D80BD" w14:textId="4D2616C4" w:rsidR="00104D46" w:rsidRPr="007C0EE7" w:rsidRDefault="00104D46" w:rsidP="007D5D12">
      <w:pPr>
        <w:ind w:left="0"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  <w:vertAlign w:val="superscript"/>
        </w:rPr>
        <w:t>5</w:t>
      </w:r>
      <w:r w:rsidR="00840F10" w:rsidRPr="007C0EE7">
        <w:rPr>
          <w:rFonts w:ascii="Times New Roman" w:hAnsi="Times New Roman"/>
          <w:sz w:val="24"/>
          <w:szCs w:val="24"/>
          <w:vertAlign w:val="superscript"/>
        </w:rPr>
        <w:t>7b</w:t>
      </w:r>
      <w:r w:rsidRPr="007C0EE7">
        <w:rPr>
          <w:rFonts w:ascii="Times New Roman" w:hAnsi="Times New Roman"/>
          <w:sz w:val="24"/>
          <w:szCs w:val="24"/>
        </w:rPr>
        <w:t>) Nariadenie Európskeho parlamentu a Rady (EÚ) č. 1024/2012 z 25. októbra 2012 o</w:t>
      </w:r>
      <w:r w:rsidR="004D5FA5" w:rsidRPr="007C0EE7">
        <w:rPr>
          <w:rFonts w:ascii="Times New Roman" w:hAnsi="Times New Roman"/>
          <w:sz w:val="24"/>
          <w:szCs w:val="24"/>
        </w:rPr>
        <w:t> </w:t>
      </w:r>
      <w:r w:rsidRPr="007C0EE7">
        <w:rPr>
          <w:rFonts w:ascii="Times New Roman" w:hAnsi="Times New Roman"/>
          <w:sz w:val="24"/>
          <w:szCs w:val="24"/>
        </w:rPr>
        <w:t>administratívnej spolupráci prostredníctvom informačného systému o vnútornom trhu a</w:t>
      </w:r>
      <w:r w:rsidR="004D5FA5" w:rsidRPr="007C0EE7">
        <w:rPr>
          <w:rFonts w:ascii="Times New Roman" w:hAnsi="Times New Roman"/>
          <w:sz w:val="24"/>
          <w:szCs w:val="24"/>
        </w:rPr>
        <w:t> </w:t>
      </w:r>
      <w:r w:rsidRPr="007C0EE7">
        <w:rPr>
          <w:rFonts w:ascii="Times New Roman" w:hAnsi="Times New Roman"/>
          <w:sz w:val="24"/>
          <w:szCs w:val="24"/>
        </w:rPr>
        <w:t>o</w:t>
      </w:r>
      <w:r w:rsidR="004D5FA5" w:rsidRPr="007C0EE7">
        <w:rPr>
          <w:rFonts w:ascii="Times New Roman" w:hAnsi="Times New Roman"/>
          <w:sz w:val="24"/>
          <w:szCs w:val="24"/>
        </w:rPr>
        <w:t> </w:t>
      </w:r>
      <w:r w:rsidRPr="007C0EE7">
        <w:rPr>
          <w:rFonts w:ascii="Times New Roman" w:hAnsi="Times New Roman"/>
          <w:sz w:val="24"/>
          <w:szCs w:val="24"/>
        </w:rPr>
        <w:t>zrušení rozhodnutia Komisie 2008/49/ES („nariadenie o IMI“) (Ú. v. EÚ L 316, 14. 11. 2012) v platnom znení.</w:t>
      </w:r>
      <w:r w:rsidR="00DB3E82" w:rsidRPr="007C0EE7">
        <w:rPr>
          <w:rFonts w:ascii="Times New Roman" w:hAnsi="Times New Roman"/>
          <w:sz w:val="24"/>
          <w:szCs w:val="24"/>
        </w:rPr>
        <w:t>“</w:t>
      </w:r>
      <w:r w:rsidR="003B390D" w:rsidRPr="007C0EE7">
        <w:rPr>
          <w:rFonts w:ascii="Times New Roman" w:hAnsi="Times New Roman"/>
          <w:sz w:val="24"/>
          <w:szCs w:val="24"/>
        </w:rPr>
        <w:t>.</w:t>
      </w:r>
    </w:p>
    <w:p w14:paraId="3C3084FE" w14:textId="3FE6FD13" w:rsidR="00AD7544" w:rsidRPr="007C0EE7" w:rsidRDefault="006F28BB" w:rsidP="00FA6CAE">
      <w:pPr>
        <w:pStyle w:val="Normlnywebov"/>
        <w:numPr>
          <w:ilvl w:val="0"/>
          <w:numId w:val="15"/>
        </w:numPr>
        <w:spacing w:before="0" w:beforeAutospacing="0" w:after="0" w:afterAutospacing="0"/>
        <w:jc w:val="both"/>
      </w:pPr>
      <w:r w:rsidRPr="007C0EE7">
        <w:t>V § 45 ods. 1 písm. j) sa na konci bodka nahrádza čiarkou.</w:t>
      </w:r>
    </w:p>
    <w:p w14:paraId="7A612BEE" w14:textId="79B21C05" w:rsidR="00BB2D7A" w:rsidRPr="007C0EE7" w:rsidRDefault="00BB2D7A" w:rsidP="00AD7544">
      <w:pPr>
        <w:pStyle w:val="Normlnywebov"/>
        <w:spacing w:before="0" w:beforeAutospacing="0" w:after="0" w:afterAutospacing="0"/>
        <w:ind w:left="720"/>
        <w:jc w:val="both"/>
      </w:pPr>
    </w:p>
    <w:p w14:paraId="517DA41F" w14:textId="49442B5A" w:rsidR="00BE7B33" w:rsidRPr="007C0EE7" w:rsidRDefault="00BE7B33" w:rsidP="00FA6CAE">
      <w:pPr>
        <w:pStyle w:val="Odsekzoznamu"/>
        <w:numPr>
          <w:ilvl w:val="0"/>
          <w:numId w:val="15"/>
        </w:numPr>
        <w:ind w:right="-2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V § 45 sa ods</w:t>
      </w:r>
      <w:r w:rsidR="0028004A" w:rsidRPr="007C0EE7">
        <w:rPr>
          <w:rFonts w:ascii="Times New Roman" w:hAnsi="Times New Roman"/>
          <w:sz w:val="24"/>
          <w:szCs w:val="24"/>
        </w:rPr>
        <w:t>ek</w:t>
      </w:r>
      <w:r w:rsidRPr="007C0EE7">
        <w:rPr>
          <w:rFonts w:ascii="Times New Roman" w:hAnsi="Times New Roman"/>
          <w:sz w:val="24"/>
          <w:szCs w:val="24"/>
        </w:rPr>
        <w:t xml:space="preserve"> 1 dopĺňa písmenom k), ktoré znie:</w:t>
      </w:r>
    </w:p>
    <w:p w14:paraId="5C0E218F" w14:textId="32F3A88B" w:rsidR="00BE7B33" w:rsidRPr="007C0EE7" w:rsidRDefault="00BE7B33" w:rsidP="007D5D12">
      <w:pPr>
        <w:pStyle w:val="Odsekzoznamu"/>
        <w:autoSpaceDE w:val="0"/>
        <w:autoSpaceDN w:val="0"/>
        <w:adjustRightInd w:val="0"/>
        <w:spacing w:after="0" w:line="240" w:lineRule="auto"/>
        <w:ind w:right="-2" w:firstLine="0"/>
        <w:rPr>
          <w:rFonts w:ascii="Times New Roman" w:hAnsi="Times New Roman" w:cs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„k) </w:t>
      </w:r>
      <w:r w:rsidRPr="007C0EE7">
        <w:rPr>
          <w:rFonts w:ascii="Times New Roman" w:hAnsi="Times New Roman" w:cs="Times New Roman"/>
          <w:sz w:val="24"/>
          <w:szCs w:val="24"/>
        </w:rPr>
        <w:t>poverenej organizácie.“</w:t>
      </w:r>
      <w:r w:rsidR="00A1517B" w:rsidRPr="007C0EE7">
        <w:rPr>
          <w:rFonts w:ascii="Times New Roman" w:hAnsi="Times New Roman" w:cs="Times New Roman"/>
          <w:sz w:val="24"/>
          <w:szCs w:val="24"/>
        </w:rPr>
        <w:t>.</w:t>
      </w:r>
    </w:p>
    <w:p w14:paraId="10957774" w14:textId="77777777" w:rsidR="00BE7B33" w:rsidRPr="007C0EE7" w:rsidRDefault="00BE7B33" w:rsidP="007D5D12">
      <w:pPr>
        <w:pStyle w:val="Odsekzoznamu"/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2179900E" w14:textId="574006D7" w:rsidR="00220976" w:rsidRPr="007C0EE7" w:rsidRDefault="00693B83" w:rsidP="00FA6CAE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7C0EE7">
        <w:rPr>
          <w:rFonts w:ascii="Times New Roman" w:hAnsi="Times New Roman" w:cs="Times New Roman"/>
          <w:sz w:val="24"/>
          <w:szCs w:val="24"/>
        </w:rPr>
        <w:t xml:space="preserve"> V </w:t>
      </w:r>
      <w:r w:rsidR="00220976" w:rsidRPr="007C0EE7">
        <w:rPr>
          <w:rFonts w:ascii="Times New Roman" w:hAnsi="Times New Roman" w:cs="Times New Roman"/>
          <w:sz w:val="24"/>
          <w:szCs w:val="24"/>
        </w:rPr>
        <w:t>§</w:t>
      </w:r>
      <w:r w:rsidR="00D61B1D" w:rsidRPr="007C0EE7">
        <w:rPr>
          <w:rFonts w:ascii="Times New Roman" w:hAnsi="Times New Roman" w:cs="Times New Roman"/>
          <w:sz w:val="24"/>
          <w:szCs w:val="24"/>
        </w:rPr>
        <w:t xml:space="preserve"> </w:t>
      </w:r>
      <w:r w:rsidR="00220976" w:rsidRPr="007C0EE7">
        <w:rPr>
          <w:rFonts w:ascii="Times New Roman" w:hAnsi="Times New Roman" w:cs="Times New Roman"/>
          <w:sz w:val="24"/>
          <w:szCs w:val="24"/>
        </w:rPr>
        <w:t>45 ods</w:t>
      </w:r>
      <w:r w:rsidRPr="007C0EE7">
        <w:rPr>
          <w:rFonts w:ascii="Times New Roman" w:hAnsi="Times New Roman" w:cs="Times New Roman"/>
          <w:sz w:val="24"/>
          <w:szCs w:val="24"/>
        </w:rPr>
        <w:t>ek</w:t>
      </w:r>
      <w:r w:rsidR="001D7F84" w:rsidRPr="007C0EE7">
        <w:rPr>
          <w:rFonts w:ascii="Times New Roman" w:hAnsi="Times New Roman" w:cs="Times New Roman"/>
          <w:sz w:val="24"/>
          <w:szCs w:val="24"/>
        </w:rPr>
        <w:t>y</w:t>
      </w:r>
      <w:r w:rsidR="00BD4FC8" w:rsidRPr="007C0EE7">
        <w:rPr>
          <w:rFonts w:ascii="Times New Roman" w:hAnsi="Times New Roman" w:cs="Times New Roman"/>
          <w:sz w:val="24"/>
          <w:szCs w:val="24"/>
        </w:rPr>
        <w:t xml:space="preserve"> </w:t>
      </w:r>
      <w:r w:rsidR="00220976" w:rsidRPr="007C0EE7">
        <w:rPr>
          <w:rFonts w:ascii="Times New Roman" w:hAnsi="Times New Roman" w:cs="Times New Roman"/>
          <w:sz w:val="24"/>
          <w:szCs w:val="24"/>
        </w:rPr>
        <w:t xml:space="preserve">2 </w:t>
      </w:r>
      <w:r w:rsidR="001D7F84" w:rsidRPr="007C0EE7">
        <w:rPr>
          <w:rFonts w:ascii="Times New Roman" w:hAnsi="Times New Roman" w:cs="Times New Roman"/>
          <w:sz w:val="24"/>
          <w:szCs w:val="24"/>
        </w:rPr>
        <w:t xml:space="preserve">a 3 </w:t>
      </w:r>
      <w:r w:rsidR="005439A6" w:rsidRPr="007C0EE7">
        <w:rPr>
          <w:rFonts w:ascii="Times New Roman" w:hAnsi="Times New Roman" w:cs="Times New Roman"/>
          <w:sz w:val="24"/>
          <w:szCs w:val="24"/>
        </w:rPr>
        <w:t>zn</w:t>
      </w:r>
      <w:r w:rsidR="001D7F84" w:rsidRPr="007C0EE7">
        <w:rPr>
          <w:rFonts w:ascii="Times New Roman" w:hAnsi="Times New Roman" w:cs="Times New Roman"/>
          <w:sz w:val="24"/>
          <w:szCs w:val="24"/>
        </w:rPr>
        <w:t>ejú</w:t>
      </w:r>
      <w:r w:rsidR="005439A6" w:rsidRPr="007C0EE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122F3A" w14:textId="75C56249" w:rsidR="0085487B" w:rsidRPr="007C0EE7" w:rsidRDefault="002D2D01" w:rsidP="007D5D12">
      <w:pPr>
        <w:ind w:left="0" w:right="-2"/>
        <w:rPr>
          <w:rFonts w:ascii="Times New Roman" w:hAnsi="Times New Roman" w:cs="Times New Roman"/>
          <w:sz w:val="24"/>
          <w:szCs w:val="24"/>
        </w:rPr>
      </w:pPr>
      <w:r w:rsidRPr="007C0EE7">
        <w:rPr>
          <w:rFonts w:ascii="Times New Roman" w:hAnsi="Times New Roman" w:cs="Times New Roman"/>
          <w:color w:val="auto"/>
          <w:sz w:val="24"/>
          <w:szCs w:val="24"/>
        </w:rPr>
        <w:t>„(2) Odborný dozor sa vykonáva kontrolami na cestách, v colnom priestore, na mieste určenom alebo schválenom colnými orgánmi, vo vozidlách, v technickej základni kontrolovaných osôb, v prevádzkových priestoroch, vyžiadaním súvisiacich podkladov, prostredníctvom informačných</w:t>
      </w:r>
      <w:r w:rsidR="00EB4F2C" w:rsidRPr="007C0EE7">
        <w:rPr>
          <w:rFonts w:ascii="Times New Roman" w:hAnsi="Times New Roman" w:cs="Times New Roman"/>
          <w:color w:val="auto"/>
          <w:sz w:val="24"/>
          <w:szCs w:val="24"/>
        </w:rPr>
        <w:t xml:space="preserve"> systémov</w:t>
      </w:r>
      <w:r w:rsidRPr="007C0EE7">
        <w:rPr>
          <w:rFonts w:ascii="Times New Roman" w:hAnsi="Times New Roman" w:cs="Times New Roman"/>
          <w:color w:val="auto"/>
          <w:sz w:val="24"/>
          <w:szCs w:val="24"/>
        </w:rPr>
        <w:t xml:space="preserve"> a elektronických systémov a prostriedkov a prostredníctvom údajov skopírovaných zo záznamového zariadenia a karty vodiča. Odborný dozor je zameraný cielene na kontroly prevádzkovateľov cestnej dopravy klasifikovaných ako podniky so zvýšeným rizikom podľa osobitného predpisu</w:t>
      </w:r>
      <w:r w:rsidR="00085244" w:rsidRPr="007C0EE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11025" w:rsidRPr="007C0EE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30g</w:t>
      </w:r>
      <w:r w:rsidRPr="007C0EE7">
        <w:rPr>
          <w:rFonts w:ascii="Times New Roman" w:hAnsi="Times New Roman" w:cs="Times New Roman"/>
          <w:color w:val="auto"/>
          <w:sz w:val="24"/>
          <w:szCs w:val="24"/>
        </w:rPr>
        <w:t>) ako aj na ostatné podniky. Odborný dozor pri prevádzkovateľoch dispečingu sa môže vykonať aj prostredníctvom elektronickej komunikácie.</w:t>
      </w:r>
      <w:r w:rsidR="001D7F84" w:rsidRPr="007C0EE7" w:rsidDel="001D7F84">
        <w:rPr>
          <w:rFonts w:ascii="Times New Roman" w:hAnsi="Times New Roman" w:cs="Times New Roman"/>
          <w:sz w:val="24"/>
          <w:szCs w:val="24"/>
        </w:rPr>
        <w:t xml:space="preserve"> </w:t>
      </w:r>
      <w:r w:rsidR="00BE7B33" w:rsidRPr="007C0EE7">
        <w:rPr>
          <w:rFonts w:ascii="Times New Roman" w:hAnsi="Times New Roman" w:cs="Times New Roman"/>
          <w:sz w:val="24"/>
          <w:szCs w:val="24"/>
        </w:rPr>
        <w:t xml:space="preserve">(3) Ministerstvo vykonáva odborný dozor nad medzinárodnou dopravou, nad prepravami do iných štátov a z iných štátov a nad </w:t>
      </w:r>
      <w:proofErr w:type="spellStart"/>
      <w:r w:rsidR="00BE7B33" w:rsidRPr="007C0EE7">
        <w:rPr>
          <w:rFonts w:ascii="Times New Roman" w:hAnsi="Times New Roman" w:cs="Times New Roman"/>
          <w:sz w:val="24"/>
          <w:szCs w:val="24"/>
        </w:rPr>
        <w:t>kabotážnymi</w:t>
      </w:r>
      <w:proofErr w:type="spellEnd"/>
      <w:r w:rsidR="00BE7B33" w:rsidRPr="007C0EE7">
        <w:rPr>
          <w:rFonts w:ascii="Times New Roman" w:hAnsi="Times New Roman" w:cs="Times New Roman"/>
          <w:sz w:val="24"/>
          <w:szCs w:val="24"/>
        </w:rPr>
        <w:t xml:space="preserve"> prepravami na území Slovenskej republiky vrátane prepráv nebezpečných vecí a kontroluje, či sú splnené zákonné požiadavky, ktoré boli podkladom na vydanie povolení, licencií Spoločenstva, dopravných licencií, koncesií, osvedčení vozidla taxislužby, preukazu vodiča a osvedčení vodiča a pri preprave nebezpečných vecí u dopravcov, odosielateľov, príjemcov a ostatných účastníkov prepravy nebezpečných vecí, v poverených zariadeniach a poverených organizáciách podmienky ustanovené týmto zákonom a dohodou ADR.</w:t>
      </w:r>
      <w:r w:rsidR="001F135D" w:rsidRPr="007C0EE7">
        <w:rPr>
          <w:rFonts w:ascii="Times New Roman" w:hAnsi="Times New Roman" w:cs="Times New Roman"/>
          <w:sz w:val="24"/>
          <w:szCs w:val="24"/>
        </w:rPr>
        <w:t xml:space="preserve"> K</w:t>
      </w:r>
      <w:r w:rsidR="00A1112D" w:rsidRPr="007C0EE7">
        <w:rPr>
          <w:rFonts w:ascii="Times New Roman" w:hAnsi="Times New Roman" w:cs="Times New Roman"/>
          <w:sz w:val="24"/>
          <w:szCs w:val="24"/>
        </w:rPr>
        <w:t xml:space="preserve">ontroly nad </w:t>
      </w:r>
      <w:proofErr w:type="spellStart"/>
      <w:r w:rsidR="00A1112D" w:rsidRPr="007C0EE7">
        <w:rPr>
          <w:rFonts w:ascii="Times New Roman" w:hAnsi="Times New Roman" w:cs="Times New Roman"/>
          <w:sz w:val="24"/>
          <w:szCs w:val="24"/>
        </w:rPr>
        <w:t>kabotážnymi</w:t>
      </w:r>
      <w:proofErr w:type="spellEnd"/>
      <w:r w:rsidR="00A1112D" w:rsidRPr="007C0EE7">
        <w:rPr>
          <w:rFonts w:ascii="Times New Roman" w:hAnsi="Times New Roman" w:cs="Times New Roman"/>
          <w:sz w:val="24"/>
          <w:szCs w:val="24"/>
        </w:rPr>
        <w:t xml:space="preserve"> prepravami sa vykonávajú najmenej dvakrát ročne koordinovane s kontrolnými orgánmi iných členských štáto</w:t>
      </w:r>
      <w:r w:rsidR="00F43137" w:rsidRPr="007C0EE7">
        <w:rPr>
          <w:rFonts w:ascii="Times New Roman" w:hAnsi="Times New Roman" w:cs="Times New Roman"/>
          <w:sz w:val="24"/>
          <w:szCs w:val="24"/>
        </w:rPr>
        <w:t>v</w:t>
      </w:r>
      <w:r w:rsidR="00EB4F2C" w:rsidRPr="007C0EE7">
        <w:rPr>
          <w:rFonts w:ascii="Times New Roman" w:hAnsi="Times New Roman" w:cs="Times New Roman"/>
          <w:sz w:val="24"/>
          <w:szCs w:val="24"/>
        </w:rPr>
        <w:t xml:space="preserve">, pričom každý kontrolný orgán </w:t>
      </w:r>
      <w:r w:rsidR="00606C24" w:rsidRPr="007C0EE7">
        <w:rPr>
          <w:rFonts w:ascii="Times New Roman" w:hAnsi="Times New Roman" w:cs="Times New Roman"/>
          <w:sz w:val="24"/>
          <w:szCs w:val="24"/>
        </w:rPr>
        <w:t>vykonáva kontrolu na svojom území</w:t>
      </w:r>
      <w:r w:rsidR="00EF6311" w:rsidRPr="007C0EE7">
        <w:rPr>
          <w:rFonts w:ascii="Times New Roman" w:hAnsi="Times New Roman" w:cs="Times New Roman"/>
          <w:sz w:val="24"/>
          <w:szCs w:val="24"/>
        </w:rPr>
        <w:t xml:space="preserve">. </w:t>
      </w:r>
      <w:r w:rsidR="00B51A4C" w:rsidRPr="007C0EE7">
        <w:rPr>
          <w:rFonts w:ascii="Times New Roman" w:hAnsi="Times New Roman" w:cs="Times New Roman"/>
          <w:sz w:val="24"/>
          <w:szCs w:val="24"/>
        </w:rPr>
        <w:t xml:space="preserve"> </w:t>
      </w:r>
      <w:r w:rsidR="00606C24" w:rsidRPr="007C0EE7">
        <w:rPr>
          <w:rFonts w:ascii="Times New Roman" w:hAnsi="Times New Roman" w:cs="Times New Roman"/>
          <w:sz w:val="24"/>
          <w:szCs w:val="24"/>
        </w:rPr>
        <w:t>K</w:t>
      </w:r>
      <w:r w:rsidR="00B51A4C" w:rsidRPr="007C0EE7">
        <w:rPr>
          <w:rFonts w:ascii="Times New Roman" w:hAnsi="Times New Roman" w:cs="Times New Roman"/>
          <w:sz w:val="24"/>
          <w:szCs w:val="24"/>
        </w:rPr>
        <w:t>ontroly</w:t>
      </w:r>
      <w:r w:rsidR="00606C24" w:rsidRPr="007C0EE7">
        <w:rPr>
          <w:rFonts w:ascii="Times New Roman" w:hAnsi="Times New Roman" w:cs="Times New Roman"/>
          <w:sz w:val="24"/>
          <w:szCs w:val="24"/>
        </w:rPr>
        <w:t xml:space="preserve"> podľa predchádzajúcej vety</w:t>
      </w:r>
      <w:r w:rsidR="00B51A4C" w:rsidRPr="007C0EE7">
        <w:rPr>
          <w:rFonts w:ascii="Times New Roman" w:hAnsi="Times New Roman" w:cs="Times New Roman"/>
          <w:sz w:val="24"/>
          <w:szCs w:val="24"/>
        </w:rPr>
        <w:t xml:space="preserve"> môžu byť súčasťou koordinovaných cestných kontrol podľa osobitného predpisu</w:t>
      </w:r>
      <w:r w:rsidR="00085244" w:rsidRPr="007C0EE7">
        <w:rPr>
          <w:rFonts w:ascii="Times New Roman" w:hAnsi="Times New Roman" w:cs="Times New Roman"/>
          <w:sz w:val="24"/>
          <w:szCs w:val="24"/>
        </w:rPr>
        <w:t>.</w:t>
      </w:r>
      <w:r w:rsidR="00011025" w:rsidRPr="007C0EE7">
        <w:rPr>
          <w:rFonts w:ascii="Times New Roman" w:hAnsi="Times New Roman" w:cs="Times New Roman"/>
          <w:sz w:val="24"/>
          <w:szCs w:val="24"/>
          <w:vertAlign w:val="superscript"/>
        </w:rPr>
        <w:t>30g</w:t>
      </w:r>
      <w:r w:rsidR="00B51A4C" w:rsidRPr="007C0EE7">
        <w:rPr>
          <w:rFonts w:ascii="Times New Roman" w:hAnsi="Times New Roman" w:cs="Times New Roman"/>
          <w:sz w:val="24"/>
          <w:szCs w:val="24"/>
        </w:rPr>
        <w:t>)</w:t>
      </w:r>
      <w:r w:rsidR="0085487B" w:rsidRPr="007C0EE7">
        <w:rPr>
          <w:rFonts w:ascii="Times New Roman" w:hAnsi="Times New Roman" w:cs="Times New Roman"/>
          <w:sz w:val="24"/>
          <w:szCs w:val="24"/>
        </w:rPr>
        <w:t xml:space="preserve"> Po vykonaní </w:t>
      </w:r>
      <w:r w:rsidR="001F135D" w:rsidRPr="007C0EE7">
        <w:rPr>
          <w:rFonts w:ascii="Times New Roman" w:hAnsi="Times New Roman" w:cs="Times New Roman"/>
          <w:sz w:val="24"/>
          <w:szCs w:val="24"/>
        </w:rPr>
        <w:t xml:space="preserve">koordinovaných </w:t>
      </w:r>
      <w:r w:rsidR="0085487B" w:rsidRPr="007C0EE7">
        <w:rPr>
          <w:rFonts w:ascii="Times New Roman" w:hAnsi="Times New Roman" w:cs="Times New Roman"/>
          <w:sz w:val="24"/>
          <w:szCs w:val="24"/>
        </w:rPr>
        <w:t xml:space="preserve">cestných kontrol si </w:t>
      </w:r>
      <w:r w:rsidR="00576E27" w:rsidRPr="007C0EE7">
        <w:rPr>
          <w:rFonts w:ascii="Times New Roman" w:hAnsi="Times New Roman" w:cs="Times New Roman"/>
          <w:sz w:val="24"/>
          <w:szCs w:val="24"/>
        </w:rPr>
        <w:t>k</w:t>
      </w:r>
      <w:r w:rsidR="0085487B" w:rsidRPr="007C0EE7">
        <w:rPr>
          <w:rFonts w:ascii="Times New Roman" w:hAnsi="Times New Roman" w:cs="Times New Roman"/>
          <w:sz w:val="24"/>
          <w:szCs w:val="24"/>
        </w:rPr>
        <w:t>ontaktné miesta vymenia informácie o počte a druhu zistených porušení predpisov.“</w:t>
      </w:r>
      <w:r w:rsidR="0071148A" w:rsidRPr="007C0EE7">
        <w:rPr>
          <w:rFonts w:ascii="Times New Roman" w:hAnsi="Times New Roman" w:cs="Times New Roman"/>
          <w:sz w:val="24"/>
          <w:szCs w:val="24"/>
        </w:rPr>
        <w:t>.</w:t>
      </w:r>
    </w:p>
    <w:p w14:paraId="77FFDC2D" w14:textId="2DAEB079" w:rsidR="00286B54" w:rsidRPr="007C0EE7" w:rsidRDefault="00286B54" w:rsidP="007D5D12">
      <w:pPr>
        <w:ind w:left="0" w:right="-2"/>
        <w:rPr>
          <w:rFonts w:ascii="Times New Roman" w:hAnsi="Times New Roman" w:cs="Times New Roman"/>
          <w:sz w:val="24"/>
          <w:szCs w:val="24"/>
        </w:rPr>
      </w:pPr>
    </w:p>
    <w:p w14:paraId="21B4CAD4" w14:textId="126A3DD7" w:rsidR="00286B54" w:rsidRPr="007C0EE7" w:rsidRDefault="00693B83" w:rsidP="00FA6CAE">
      <w:pPr>
        <w:pStyle w:val="Odsekzoznamu"/>
        <w:numPr>
          <w:ilvl w:val="0"/>
          <w:numId w:val="15"/>
        </w:numPr>
        <w:ind w:right="-2"/>
        <w:rPr>
          <w:rFonts w:ascii="Times New Roman" w:hAnsi="Times New Roman" w:cs="Times New Roman"/>
          <w:sz w:val="24"/>
          <w:szCs w:val="24"/>
        </w:rPr>
      </w:pPr>
      <w:r w:rsidRPr="007C0EE7">
        <w:rPr>
          <w:rFonts w:ascii="Times New Roman" w:hAnsi="Times New Roman" w:cs="Times New Roman"/>
          <w:sz w:val="24"/>
          <w:szCs w:val="24"/>
        </w:rPr>
        <w:t xml:space="preserve">V § 45 odsek </w:t>
      </w:r>
      <w:r w:rsidR="00556B51" w:rsidRPr="007C0EE7">
        <w:rPr>
          <w:rFonts w:ascii="Times New Roman" w:hAnsi="Times New Roman" w:cs="Times New Roman"/>
          <w:sz w:val="24"/>
          <w:szCs w:val="24"/>
        </w:rPr>
        <w:t>8 znie:</w:t>
      </w:r>
    </w:p>
    <w:p w14:paraId="10D31ABB" w14:textId="26F76EFF" w:rsidR="00556B51" w:rsidRPr="007C0EE7" w:rsidRDefault="001F708C" w:rsidP="007D5D12">
      <w:pPr>
        <w:pStyle w:val="Odsekzoznamu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7C0EE7">
        <w:rPr>
          <w:rFonts w:ascii="Times New Roman" w:hAnsi="Times New Roman" w:cs="Times New Roman"/>
          <w:sz w:val="24"/>
          <w:szCs w:val="24"/>
        </w:rPr>
        <w:t>„(8) Colné orgány kontrolujú na cestách, v colnom priestore, na mieste určenom alebo schválenom colnými orgánmi a vo vozidlách doklady dopravcov v medzinárodnej cestnej doprave a v taxislužbe, pri preprave do iných štátov a z iných štátov doklady potrebné podľa osobitných predpisov a medzinárodných zmlúv a ako podklad na určenie správnosti predloženého prepravného povolenia aj sprievodné doklady o prepravovanom náklade a pri preprave nebezpečných vecí dodržiavanie podmienok ustanovených týmto zákonom a dohodou ADR; v prípade jednorazových prepravných povolení aj znehodnocujú tieto doklady. V</w:t>
      </w:r>
      <w:r w:rsidR="00B41DE3" w:rsidRPr="007C0EE7">
        <w:rPr>
          <w:rFonts w:ascii="Times New Roman" w:hAnsi="Times New Roman" w:cs="Times New Roman"/>
          <w:sz w:val="24"/>
          <w:szCs w:val="24"/>
        </w:rPr>
        <w:t> </w:t>
      </w:r>
      <w:r w:rsidRPr="007C0EE7">
        <w:rPr>
          <w:rFonts w:ascii="Times New Roman" w:hAnsi="Times New Roman" w:cs="Times New Roman"/>
          <w:sz w:val="24"/>
          <w:szCs w:val="24"/>
        </w:rPr>
        <w:t>taxislužbe kontrolujú aj označenie a vybavenie vozidiel.“</w:t>
      </w:r>
      <w:r w:rsidR="00B223D9" w:rsidRPr="007C0EE7">
        <w:rPr>
          <w:rFonts w:ascii="Times New Roman" w:hAnsi="Times New Roman" w:cs="Times New Roman"/>
          <w:sz w:val="24"/>
          <w:szCs w:val="24"/>
        </w:rPr>
        <w:t>.</w:t>
      </w:r>
    </w:p>
    <w:p w14:paraId="4336E1E3" w14:textId="2B8487F0" w:rsidR="00D834E6" w:rsidRPr="007C0EE7" w:rsidRDefault="00D834E6" w:rsidP="007D5D12">
      <w:pPr>
        <w:pStyle w:val="Odsekzoznamu"/>
        <w:ind w:right="-2" w:firstLine="0"/>
        <w:rPr>
          <w:rFonts w:ascii="Times New Roman" w:hAnsi="Times New Roman" w:cs="Times New Roman"/>
          <w:sz w:val="24"/>
          <w:szCs w:val="24"/>
        </w:rPr>
      </w:pPr>
    </w:p>
    <w:p w14:paraId="165FC27B" w14:textId="0CE903E7" w:rsidR="00D834E6" w:rsidRPr="007C0EE7" w:rsidRDefault="003E5D39" w:rsidP="00FA6CAE">
      <w:pPr>
        <w:pStyle w:val="Odsekzoznamu"/>
        <w:numPr>
          <w:ilvl w:val="0"/>
          <w:numId w:val="15"/>
        </w:numPr>
        <w:ind w:right="-2"/>
        <w:rPr>
          <w:rFonts w:ascii="Times New Roman" w:hAnsi="Times New Roman" w:cs="Times New Roman"/>
          <w:sz w:val="24"/>
          <w:szCs w:val="24"/>
        </w:rPr>
      </w:pPr>
      <w:r w:rsidRPr="007C0EE7">
        <w:rPr>
          <w:rFonts w:ascii="Times New Roman" w:hAnsi="Times New Roman" w:cs="Times New Roman"/>
          <w:sz w:val="24"/>
          <w:szCs w:val="24"/>
        </w:rPr>
        <w:t>V § 45 sa vypúšťa odsek 10.</w:t>
      </w:r>
    </w:p>
    <w:p w14:paraId="01AD2DA5" w14:textId="69D6A824" w:rsidR="00A1112D" w:rsidRPr="007C0EE7" w:rsidRDefault="00A1112D" w:rsidP="007D5D12">
      <w:pPr>
        <w:pStyle w:val="Odsekzoznamu"/>
        <w:ind w:right="-2" w:firstLine="0"/>
        <w:rPr>
          <w:rFonts w:ascii="Times New Roman" w:hAnsi="Times New Roman" w:cs="Times New Roman"/>
          <w:sz w:val="24"/>
          <w:szCs w:val="24"/>
        </w:rPr>
      </w:pPr>
    </w:p>
    <w:p w14:paraId="6AFD5CF2" w14:textId="698229E2" w:rsidR="00D44DA4" w:rsidRPr="007C0EE7" w:rsidRDefault="00D44DA4" w:rsidP="00FA6CAE">
      <w:pPr>
        <w:pStyle w:val="Normlnywebov"/>
        <w:numPr>
          <w:ilvl w:val="0"/>
          <w:numId w:val="15"/>
        </w:numPr>
        <w:spacing w:before="0" w:beforeAutospacing="0" w:after="0" w:afterAutospacing="0"/>
        <w:jc w:val="both"/>
      </w:pPr>
      <w:r w:rsidRPr="007C0EE7">
        <w:lastRenderedPageBreak/>
        <w:t>V § 46 ods. 1 písm. g) sa na konci bodka nahrádza čiarkou.</w:t>
      </w:r>
    </w:p>
    <w:p w14:paraId="04732B6E" w14:textId="77777777" w:rsidR="00D44DA4" w:rsidRPr="007C0EE7" w:rsidRDefault="00D44DA4" w:rsidP="00991663">
      <w:pPr>
        <w:pStyle w:val="Normlnywebov"/>
        <w:spacing w:before="0" w:beforeAutospacing="0" w:after="0" w:afterAutospacing="0"/>
        <w:jc w:val="both"/>
      </w:pPr>
    </w:p>
    <w:p w14:paraId="4C5EFB71" w14:textId="3A84FA41" w:rsidR="00BE7B33" w:rsidRPr="007C0EE7" w:rsidRDefault="00BE7B33" w:rsidP="00FA6CAE">
      <w:pPr>
        <w:pStyle w:val="Odsekzoznamu"/>
        <w:numPr>
          <w:ilvl w:val="0"/>
          <w:numId w:val="15"/>
        </w:numPr>
        <w:ind w:right="-2"/>
        <w:rPr>
          <w:rFonts w:ascii="Times New Roman" w:hAnsi="Times New Roman" w:cs="Times New Roman"/>
          <w:sz w:val="24"/>
          <w:szCs w:val="24"/>
        </w:rPr>
      </w:pPr>
      <w:r w:rsidRPr="007C0EE7">
        <w:rPr>
          <w:rFonts w:ascii="Times New Roman" w:hAnsi="Times New Roman" w:cs="Times New Roman"/>
          <w:sz w:val="24"/>
          <w:szCs w:val="24"/>
        </w:rPr>
        <w:t>V § 46 sa ods</w:t>
      </w:r>
      <w:r w:rsidR="0028004A" w:rsidRPr="007C0EE7">
        <w:rPr>
          <w:rFonts w:ascii="Times New Roman" w:hAnsi="Times New Roman" w:cs="Times New Roman"/>
          <w:sz w:val="24"/>
          <w:szCs w:val="24"/>
        </w:rPr>
        <w:t>ek</w:t>
      </w:r>
      <w:r w:rsidRPr="007C0EE7">
        <w:rPr>
          <w:rFonts w:ascii="Times New Roman" w:hAnsi="Times New Roman" w:cs="Times New Roman"/>
          <w:sz w:val="24"/>
          <w:szCs w:val="24"/>
        </w:rPr>
        <w:t xml:space="preserve"> 1 dopĺňa písmenom h), ktoré znie:</w:t>
      </w:r>
    </w:p>
    <w:p w14:paraId="72E0FC15" w14:textId="4DD9D717" w:rsidR="00BE7B33" w:rsidRPr="007C0EE7" w:rsidRDefault="00BE7B33" w:rsidP="007D5D12">
      <w:pPr>
        <w:autoSpaceDE w:val="0"/>
        <w:autoSpaceDN w:val="0"/>
        <w:adjustRightInd w:val="0"/>
        <w:spacing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7C0EE7">
        <w:rPr>
          <w:rFonts w:ascii="Times New Roman" w:hAnsi="Times New Roman" w:cs="Times New Roman"/>
          <w:sz w:val="24"/>
          <w:szCs w:val="24"/>
        </w:rPr>
        <w:t>„h) vstupovať do prevádzkových priestorov povereného zariadenia a poverenej organizácie, nahliadať do dokumentácie a evidencie súvisiacej s predmetom poverenia, v súvislosti s vydaným poverením kontrolovať dodržiavanie podmienok v ňom uvedených.“</w:t>
      </w:r>
      <w:r w:rsidR="008D71C5" w:rsidRPr="007C0EE7">
        <w:rPr>
          <w:rFonts w:ascii="Times New Roman" w:hAnsi="Times New Roman" w:cs="Times New Roman"/>
          <w:sz w:val="24"/>
          <w:szCs w:val="24"/>
        </w:rPr>
        <w:t>.</w:t>
      </w:r>
    </w:p>
    <w:p w14:paraId="358E8DB1" w14:textId="77777777" w:rsidR="005F400C" w:rsidRPr="007C0EE7" w:rsidRDefault="005F400C" w:rsidP="007D5D12">
      <w:pPr>
        <w:pStyle w:val="Textbubliny"/>
        <w:autoSpaceDE w:val="0"/>
        <w:autoSpaceDN w:val="0"/>
        <w:adjustRightInd w:val="0"/>
        <w:ind w:right="0"/>
        <w:rPr>
          <w:rFonts w:ascii="Times New Roman" w:hAnsi="Times New Roman" w:cs="Calibri"/>
          <w:sz w:val="24"/>
          <w:szCs w:val="24"/>
        </w:rPr>
      </w:pPr>
    </w:p>
    <w:p w14:paraId="3874F1EB" w14:textId="2E7D6BA0" w:rsidR="003A5B2F" w:rsidRPr="007C0EE7" w:rsidRDefault="003A5B2F" w:rsidP="00FA6CAE">
      <w:pPr>
        <w:pStyle w:val="Odsekzoznamu"/>
        <w:numPr>
          <w:ilvl w:val="0"/>
          <w:numId w:val="15"/>
        </w:numPr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V § 47 ods. 6 sa vypúšťajú slová „povolenia podľa </w:t>
      </w:r>
      <w:hyperlink r:id="rId14" w:anchor="paragraf-5.odsek-1" w:tooltip="Odkaz na predpis alebo ustanovenie" w:history="1">
        <w:r w:rsidRPr="007C0EE7">
          <w:rPr>
            <w:rFonts w:ascii="Times New Roman" w:hAnsi="Times New Roman"/>
            <w:sz w:val="24"/>
            <w:szCs w:val="24"/>
          </w:rPr>
          <w:t>§ 5 ods. 1</w:t>
        </w:r>
      </w:hyperlink>
      <w:r w:rsidRPr="007C0EE7">
        <w:rPr>
          <w:rFonts w:ascii="Times New Roman" w:hAnsi="Times New Roman"/>
          <w:sz w:val="24"/>
          <w:szCs w:val="24"/>
        </w:rPr>
        <w:t> alebo“.</w:t>
      </w:r>
    </w:p>
    <w:p w14:paraId="1B11E256" w14:textId="6671D7E9" w:rsidR="00DA6728" w:rsidRPr="007C0EE7" w:rsidRDefault="00DA6728" w:rsidP="00FA6CAE">
      <w:pPr>
        <w:pStyle w:val="Odsekzoznamu"/>
        <w:numPr>
          <w:ilvl w:val="0"/>
          <w:numId w:val="15"/>
        </w:numPr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V § 48 ods. 1 písm</w:t>
      </w:r>
      <w:r w:rsidR="00E96736" w:rsidRPr="007C0EE7">
        <w:rPr>
          <w:rFonts w:ascii="Times New Roman" w:hAnsi="Times New Roman"/>
          <w:sz w:val="24"/>
          <w:szCs w:val="24"/>
        </w:rPr>
        <w:t xml:space="preserve">eno </w:t>
      </w:r>
      <w:r w:rsidRPr="007C0EE7">
        <w:rPr>
          <w:rFonts w:ascii="Times New Roman" w:hAnsi="Times New Roman"/>
          <w:sz w:val="24"/>
          <w:szCs w:val="24"/>
        </w:rPr>
        <w:t>m) znie:</w:t>
      </w:r>
    </w:p>
    <w:p w14:paraId="1824BB10" w14:textId="4F46F498" w:rsidR="00DA6728" w:rsidRPr="007C0EE7" w:rsidRDefault="00DA6728" w:rsidP="007D5D12">
      <w:pPr>
        <w:ind w:left="0"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„m) nemá v Slovenskej republike vo vlastných priestoroch alebo v prenajatých priestoroch skutočné a stabilné miesto usadenia podniku, </w:t>
      </w:r>
      <w:r w:rsidR="006751D5" w:rsidRPr="007C0EE7">
        <w:rPr>
          <w:rFonts w:ascii="Times New Roman" w:hAnsi="Times New Roman"/>
          <w:sz w:val="24"/>
          <w:szCs w:val="24"/>
        </w:rPr>
        <w:t>neprevádzkuje nevyhnutnú technickú základňu a</w:t>
      </w:r>
      <w:r w:rsidR="0006153D" w:rsidRPr="007C0EE7">
        <w:rPr>
          <w:rFonts w:ascii="Times New Roman" w:hAnsi="Times New Roman"/>
          <w:sz w:val="24"/>
          <w:szCs w:val="24"/>
        </w:rPr>
        <w:t> </w:t>
      </w:r>
      <w:r w:rsidR="006751D5" w:rsidRPr="007C0EE7">
        <w:rPr>
          <w:rFonts w:ascii="Times New Roman" w:hAnsi="Times New Roman"/>
          <w:sz w:val="24"/>
          <w:szCs w:val="24"/>
        </w:rPr>
        <w:t>vozidlový park,</w:t>
      </w:r>
      <w:r w:rsidR="00296BAC" w:rsidRPr="007C0EE7">
        <w:rPr>
          <w:rFonts w:ascii="Times New Roman" w:hAnsi="Times New Roman"/>
          <w:sz w:val="24"/>
          <w:szCs w:val="24"/>
        </w:rPr>
        <w:t xml:space="preserve"> </w:t>
      </w:r>
      <w:r w:rsidRPr="007C0EE7">
        <w:rPr>
          <w:rFonts w:ascii="Times New Roman" w:hAnsi="Times New Roman"/>
          <w:sz w:val="24"/>
          <w:szCs w:val="24"/>
        </w:rPr>
        <w:t xml:space="preserve">nemá v týchto priestoroch </w:t>
      </w:r>
      <w:r w:rsidR="00193C63" w:rsidRPr="007C0EE7">
        <w:rPr>
          <w:rFonts w:ascii="Times New Roman" w:hAnsi="Times New Roman"/>
          <w:sz w:val="24"/>
          <w:szCs w:val="24"/>
        </w:rPr>
        <w:t xml:space="preserve">originály </w:t>
      </w:r>
      <w:r w:rsidRPr="007C0EE7">
        <w:rPr>
          <w:rFonts w:ascii="Times New Roman" w:hAnsi="Times New Roman"/>
          <w:sz w:val="24"/>
          <w:szCs w:val="24"/>
        </w:rPr>
        <w:t>doklad</w:t>
      </w:r>
      <w:r w:rsidR="00193C63" w:rsidRPr="007C0EE7">
        <w:rPr>
          <w:rFonts w:ascii="Times New Roman" w:hAnsi="Times New Roman"/>
          <w:sz w:val="24"/>
          <w:szCs w:val="24"/>
        </w:rPr>
        <w:t>ov</w:t>
      </w:r>
      <w:r w:rsidRPr="007C0EE7">
        <w:rPr>
          <w:rFonts w:ascii="Times New Roman" w:hAnsi="Times New Roman"/>
          <w:sz w:val="24"/>
          <w:szCs w:val="24"/>
        </w:rPr>
        <w:t xml:space="preserve"> o podnikaní v cestnej doprave, najmä povolenia a licencie, nemá v elektronickej alebo </w:t>
      </w:r>
      <w:r w:rsidR="00606C24" w:rsidRPr="007C0EE7">
        <w:rPr>
          <w:rFonts w:ascii="Times New Roman" w:hAnsi="Times New Roman"/>
          <w:sz w:val="24"/>
          <w:szCs w:val="24"/>
        </w:rPr>
        <w:t>v </w:t>
      </w:r>
      <w:r w:rsidR="0057747C" w:rsidRPr="007C0EE7">
        <w:rPr>
          <w:rFonts w:ascii="Times New Roman" w:hAnsi="Times New Roman"/>
          <w:sz w:val="24"/>
          <w:szCs w:val="24"/>
        </w:rPr>
        <w:t>listinnej</w:t>
      </w:r>
      <w:r w:rsidR="00606C24" w:rsidRPr="007C0EE7">
        <w:rPr>
          <w:rFonts w:ascii="Times New Roman" w:hAnsi="Times New Roman"/>
          <w:sz w:val="24"/>
          <w:szCs w:val="24"/>
        </w:rPr>
        <w:t xml:space="preserve"> </w:t>
      </w:r>
      <w:r w:rsidRPr="007C0EE7">
        <w:rPr>
          <w:rFonts w:ascii="Times New Roman" w:hAnsi="Times New Roman"/>
          <w:sz w:val="24"/>
          <w:szCs w:val="24"/>
        </w:rPr>
        <w:t xml:space="preserve"> forme zmluvy o</w:t>
      </w:r>
      <w:r w:rsidR="0006153D" w:rsidRPr="007C0EE7">
        <w:rPr>
          <w:rFonts w:ascii="Times New Roman" w:hAnsi="Times New Roman"/>
          <w:sz w:val="24"/>
          <w:szCs w:val="24"/>
        </w:rPr>
        <w:t> </w:t>
      </w:r>
      <w:r w:rsidRPr="007C0EE7">
        <w:rPr>
          <w:rFonts w:ascii="Times New Roman" w:hAnsi="Times New Roman"/>
          <w:sz w:val="24"/>
          <w:szCs w:val="24"/>
        </w:rPr>
        <w:t>preprave, dokumenty súvisiace s vozidlami, ktorými podnik disponuje, účtovné doklady, doklady o riadení zamestnancov, pracovné zmluvy, doklady v oblasti sociálneho zabezpečenia, doklady s údajmi o rozdelení úloh vodičom a vysielaní vodičov, doklady s údajmi o </w:t>
      </w:r>
      <w:proofErr w:type="spellStart"/>
      <w:r w:rsidRPr="007C0EE7">
        <w:rPr>
          <w:rFonts w:ascii="Times New Roman" w:hAnsi="Times New Roman"/>
          <w:sz w:val="24"/>
          <w:szCs w:val="24"/>
        </w:rPr>
        <w:t>kabotáži</w:t>
      </w:r>
      <w:proofErr w:type="spellEnd"/>
      <w:r w:rsidRPr="007C0EE7">
        <w:rPr>
          <w:rFonts w:ascii="Times New Roman" w:hAnsi="Times New Roman"/>
          <w:sz w:val="24"/>
          <w:szCs w:val="24"/>
        </w:rPr>
        <w:t xml:space="preserve"> a</w:t>
      </w:r>
      <w:r w:rsidR="0006153D" w:rsidRPr="007C0EE7">
        <w:rPr>
          <w:rFonts w:ascii="Times New Roman" w:hAnsi="Times New Roman"/>
          <w:sz w:val="24"/>
          <w:szCs w:val="24"/>
        </w:rPr>
        <w:t> </w:t>
      </w:r>
      <w:r w:rsidRPr="007C0EE7">
        <w:rPr>
          <w:rFonts w:ascii="Times New Roman" w:hAnsi="Times New Roman"/>
          <w:sz w:val="24"/>
          <w:szCs w:val="24"/>
        </w:rPr>
        <w:t>doklady s údajmi o čase jazdy a dobách odpočinku,</w:t>
      </w:r>
      <w:r w:rsidR="00BD4FC8" w:rsidRPr="007C0EE7">
        <w:rPr>
          <w:rFonts w:ascii="Times New Roman" w:hAnsi="Times New Roman"/>
          <w:sz w:val="24"/>
          <w:szCs w:val="24"/>
        </w:rPr>
        <w:t>“</w:t>
      </w:r>
      <w:r w:rsidR="00CC7E89" w:rsidRPr="007C0EE7">
        <w:rPr>
          <w:rFonts w:ascii="Times New Roman" w:hAnsi="Times New Roman"/>
          <w:sz w:val="24"/>
          <w:szCs w:val="24"/>
        </w:rPr>
        <w:t>.</w:t>
      </w:r>
    </w:p>
    <w:p w14:paraId="7484F049" w14:textId="2B0306CC" w:rsidR="00D44DA4" w:rsidRPr="007C0EE7" w:rsidRDefault="00D44DA4" w:rsidP="007D5D12">
      <w:pPr>
        <w:ind w:left="0" w:right="0"/>
        <w:rPr>
          <w:rFonts w:ascii="Times New Roman" w:hAnsi="Times New Roman"/>
          <w:sz w:val="24"/>
          <w:szCs w:val="24"/>
        </w:rPr>
      </w:pPr>
    </w:p>
    <w:p w14:paraId="2E2897B4" w14:textId="3861800E" w:rsidR="00D44DA4" w:rsidRPr="007C0EE7" w:rsidRDefault="00D44DA4" w:rsidP="00FA6CAE">
      <w:pPr>
        <w:pStyle w:val="Normlnywebov"/>
        <w:numPr>
          <w:ilvl w:val="0"/>
          <w:numId w:val="15"/>
        </w:numPr>
        <w:spacing w:before="0" w:beforeAutospacing="0" w:after="0" w:afterAutospacing="0"/>
        <w:jc w:val="both"/>
      </w:pPr>
      <w:r w:rsidRPr="007C0EE7">
        <w:t xml:space="preserve">V § 48 ods. 1 písm. </w:t>
      </w:r>
      <w:proofErr w:type="spellStart"/>
      <w:r w:rsidRPr="007C0EE7">
        <w:t>am</w:t>
      </w:r>
      <w:proofErr w:type="spellEnd"/>
      <w:r w:rsidRPr="007C0EE7">
        <w:t>) sa na konci bodka nahrádza čiarkou.</w:t>
      </w:r>
    </w:p>
    <w:p w14:paraId="542902AB" w14:textId="77777777" w:rsidR="006751D5" w:rsidRPr="007C0EE7" w:rsidRDefault="006751D5" w:rsidP="007D5D12">
      <w:pPr>
        <w:ind w:left="0" w:right="0"/>
        <w:rPr>
          <w:rFonts w:ascii="Times New Roman" w:hAnsi="Times New Roman"/>
          <w:sz w:val="24"/>
          <w:szCs w:val="24"/>
        </w:rPr>
      </w:pPr>
    </w:p>
    <w:p w14:paraId="44583A41" w14:textId="1B8FAE6F" w:rsidR="003B6D84" w:rsidRPr="007C0EE7" w:rsidRDefault="00DA6728" w:rsidP="00FA6CAE">
      <w:pPr>
        <w:pStyle w:val="Odsekzoznamu"/>
        <w:numPr>
          <w:ilvl w:val="0"/>
          <w:numId w:val="15"/>
        </w:numPr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V</w:t>
      </w:r>
      <w:r w:rsidR="003B6D84" w:rsidRPr="007C0EE7">
        <w:rPr>
          <w:rFonts w:ascii="Times New Roman" w:hAnsi="Times New Roman"/>
          <w:sz w:val="24"/>
          <w:szCs w:val="24"/>
        </w:rPr>
        <w:t xml:space="preserve"> § 48 </w:t>
      </w:r>
      <w:r w:rsidR="00296BAC" w:rsidRPr="007C0EE7">
        <w:rPr>
          <w:rFonts w:ascii="Times New Roman" w:hAnsi="Times New Roman"/>
          <w:sz w:val="24"/>
          <w:szCs w:val="24"/>
        </w:rPr>
        <w:t xml:space="preserve">sa </w:t>
      </w:r>
      <w:r w:rsidR="003B6D84" w:rsidRPr="007C0EE7">
        <w:rPr>
          <w:rFonts w:ascii="Times New Roman" w:hAnsi="Times New Roman"/>
          <w:sz w:val="24"/>
          <w:szCs w:val="24"/>
        </w:rPr>
        <w:t>ods</w:t>
      </w:r>
      <w:r w:rsidR="00296BAC" w:rsidRPr="007C0EE7">
        <w:rPr>
          <w:rFonts w:ascii="Times New Roman" w:hAnsi="Times New Roman"/>
          <w:sz w:val="24"/>
          <w:szCs w:val="24"/>
        </w:rPr>
        <w:t>ek</w:t>
      </w:r>
      <w:r w:rsidR="003B6D84" w:rsidRPr="007C0EE7">
        <w:rPr>
          <w:rFonts w:ascii="Times New Roman" w:hAnsi="Times New Roman"/>
          <w:sz w:val="24"/>
          <w:szCs w:val="24"/>
        </w:rPr>
        <w:t xml:space="preserve"> 1 dopĺňa písmen</w:t>
      </w:r>
      <w:r w:rsidR="00D45741" w:rsidRPr="007C0EE7">
        <w:rPr>
          <w:rFonts w:ascii="Times New Roman" w:hAnsi="Times New Roman"/>
          <w:sz w:val="24"/>
          <w:szCs w:val="24"/>
        </w:rPr>
        <w:t>ami</w:t>
      </w:r>
      <w:r w:rsidR="003B6D84" w:rsidRPr="007C0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6D84" w:rsidRPr="007C0EE7">
        <w:rPr>
          <w:rFonts w:ascii="Times New Roman" w:hAnsi="Times New Roman"/>
          <w:sz w:val="24"/>
          <w:szCs w:val="24"/>
        </w:rPr>
        <w:t>an</w:t>
      </w:r>
      <w:proofErr w:type="spellEnd"/>
      <w:r w:rsidR="003B6D84" w:rsidRPr="007C0EE7">
        <w:rPr>
          <w:rFonts w:ascii="Times New Roman" w:hAnsi="Times New Roman"/>
          <w:sz w:val="24"/>
          <w:szCs w:val="24"/>
        </w:rPr>
        <w:t>)</w:t>
      </w:r>
      <w:r w:rsidR="007E6BCB" w:rsidRPr="007C0EE7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7E6BCB" w:rsidRPr="007C0EE7">
        <w:rPr>
          <w:rFonts w:ascii="Times New Roman" w:hAnsi="Times New Roman"/>
          <w:sz w:val="24"/>
          <w:szCs w:val="24"/>
        </w:rPr>
        <w:t>a</w:t>
      </w:r>
      <w:r w:rsidR="00F43137" w:rsidRPr="007C0EE7">
        <w:rPr>
          <w:rFonts w:ascii="Times New Roman" w:hAnsi="Times New Roman"/>
          <w:sz w:val="24"/>
          <w:szCs w:val="24"/>
        </w:rPr>
        <w:t>o</w:t>
      </w:r>
      <w:proofErr w:type="spellEnd"/>
      <w:r w:rsidR="007E6BCB" w:rsidRPr="007C0EE7">
        <w:rPr>
          <w:rFonts w:ascii="Times New Roman" w:hAnsi="Times New Roman"/>
          <w:sz w:val="24"/>
          <w:szCs w:val="24"/>
        </w:rPr>
        <w:t>)</w:t>
      </w:r>
      <w:r w:rsidR="003B6D84" w:rsidRPr="007C0EE7">
        <w:rPr>
          <w:rFonts w:ascii="Times New Roman" w:hAnsi="Times New Roman"/>
          <w:sz w:val="24"/>
          <w:szCs w:val="24"/>
        </w:rPr>
        <w:t>, ktoré zn</w:t>
      </w:r>
      <w:r w:rsidR="007E6BCB" w:rsidRPr="007C0EE7">
        <w:rPr>
          <w:rFonts w:ascii="Times New Roman" w:hAnsi="Times New Roman"/>
          <w:sz w:val="24"/>
          <w:szCs w:val="24"/>
        </w:rPr>
        <w:t>ejú</w:t>
      </w:r>
      <w:r w:rsidR="00422228" w:rsidRPr="007C0EE7">
        <w:rPr>
          <w:rFonts w:ascii="Times New Roman" w:hAnsi="Times New Roman"/>
          <w:sz w:val="24"/>
          <w:szCs w:val="24"/>
        </w:rPr>
        <w:t>:</w:t>
      </w:r>
    </w:p>
    <w:p w14:paraId="5F322A25" w14:textId="4F9AEF48" w:rsidR="00053490" w:rsidRPr="007C0EE7" w:rsidRDefault="00422228" w:rsidP="007D5D12">
      <w:pPr>
        <w:ind w:left="0"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„</w:t>
      </w:r>
      <w:proofErr w:type="spellStart"/>
      <w:r w:rsidR="003B6D84" w:rsidRPr="007C0EE7">
        <w:rPr>
          <w:rFonts w:ascii="Times New Roman" w:hAnsi="Times New Roman"/>
          <w:sz w:val="24"/>
          <w:szCs w:val="24"/>
        </w:rPr>
        <w:t>an</w:t>
      </w:r>
      <w:proofErr w:type="spellEnd"/>
      <w:r w:rsidR="003B6D84" w:rsidRPr="007C0EE7">
        <w:rPr>
          <w:rFonts w:ascii="Times New Roman" w:hAnsi="Times New Roman"/>
          <w:sz w:val="24"/>
          <w:szCs w:val="24"/>
        </w:rPr>
        <w:t>) neorganizuje činnosť svojho vozidlového parku tak, a</w:t>
      </w:r>
      <w:r w:rsidR="00104D46" w:rsidRPr="007C0EE7">
        <w:rPr>
          <w:rFonts w:ascii="Times New Roman" w:hAnsi="Times New Roman"/>
          <w:sz w:val="24"/>
          <w:szCs w:val="24"/>
        </w:rPr>
        <w:t>by zabezpečil návrat vozidiel do štátu</w:t>
      </w:r>
      <w:r w:rsidR="003B6D84" w:rsidRPr="007C0EE7">
        <w:rPr>
          <w:rFonts w:ascii="Times New Roman" w:hAnsi="Times New Roman"/>
          <w:sz w:val="24"/>
          <w:szCs w:val="24"/>
        </w:rPr>
        <w:t xml:space="preserve"> </w:t>
      </w:r>
      <w:r w:rsidR="006D280C" w:rsidRPr="007C0EE7">
        <w:rPr>
          <w:rFonts w:ascii="Times New Roman" w:hAnsi="Times New Roman"/>
          <w:sz w:val="24"/>
          <w:szCs w:val="24"/>
        </w:rPr>
        <w:t>usadenia podniku</w:t>
      </w:r>
      <w:r w:rsidR="003B6D84" w:rsidRPr="007C0EE7">
        <w:rPr>
          <w:rFonts w:ascii="Times New Roman" w:hAnsi="Times New Roman"/>
          <w:sz w:val="24"/>
          <w:szCs w:val="24"/>
        </w:rPr>
        <w:t xml:space="preserve"> </w:t>
      </w:r>
      <w:r w:rsidR="00606C24" w:rsidRPr="007C0EE7">
        <w:rPr>
          <w:rFonts w:ascii="Times New Roman" w:hAnsi="Times New Roman"/>
          <w:sz w:val="24"/>
          <w:szCs w:val="24"/>
        </w:rPr>
        <w:t>najmenej</w:t>
      </w:r>
      <w:r w:rsidR="003B6D84" w:rsidRPr="007C0EE7">
        <w:rPr>
          <w:rFonts w:ascii="Times New Roman" w:hAnsi="Times New Roman"/>
          <w:sz w:val="24"/>
          <w:szCs w:val="24"/>
        </w:rPr>
        <w:t xml:space="preserve"> každých osem týždňov odvtedy, čo ho opustia</w:t>
      </w:r>
      <w:r w:rsidR="00A53668" w:rsidRPr="007C0EE7">
        <w:rPr>
          <w:rFonts w:ascii="Times New Roman" w:hAnsi="Times New Roman"/>
          <w:sz w:val="24"/>
          <w:szCs w:val="24"/>
        </w:rPr>
        <w:t>,</w:t>
      </w:r>
    </w:p>
    <w:p w14:paraId="2A25E1BD" w14:textId="6EB21B99" w:rsidR="00E46753" w:rsidRPr="007C0EE7" w:rsidRDefault="0062740D" w:rsidP="0062740D">
      <w:pPr>
        <w:ind w:left="0" w:right="0"/>
        <w:rPr>
          <w:rFonts w:ascii="Times New Roman" w:hAnsi="Times New Roman"/>
          <w:sz w:val="24"/>
          <w:szCs w:val="24"/>
        </w:rPr>
      </w:pPr>
      <w:proofErr w:type="spellStart"/>
      <w:r w:rsidRPr="007C0EE7">
        <w:rPr>
          <w:rFonts w:ascii="Times New Roman" w:hAnsi="Times New Roman"/>
          <w:sz w:val="24"/>
          <w:szCs w:val="24"/>
        </w:rPr>
        <w:t>a</w:t>
      </w:r>
      <w:r w:rsidR="00F43137" w:rsidRPr="007C0EE7">
        <w:rPr>
          <w:rFonts w:ascii="Times New Roman" w:hAnsi="Times New Roman"/>
          <w:sz w:val="24"/>
          <w:szCs w:val="24"/>
        </w:rPr>
        <w:t>o</w:t>
      </w:r>
      <w:proofErr w:type="spellEnd"/>
      <w:r w:rsidRPr="007C0EE7">
        <w:rPr>
          <w:rFonts w:ascii="Times New Roman" w:hAnsi="Times New Roman"/>
          <w:sz w:val="24"/>
          <w:szCs w:val="24"/>
        </w:rPr>
        <w:t>) neoznámil dopravnému správnemu orgánu evidenčné čísla vozidiel, ktorými disponuje.“.</w:t>
      </w:r>
    </w:p>
    <w:p w14:paraId="5F16B5D6" w14:textId="77777777" w:rsidR="00DA6728" w:rsidRPr="007C0EE7" w:rsidRDefault="00DA6728" w:rsidP="007D5D12">
      <w:pPr>
        <w:pStyle w:val="Odsekzoznamu"/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/>
          <w:sz w:val="24"/>
          <w:szCs w:val="24"/>
        </w:rPr>
      </w:pPr>
    </w:p>
    <w:p w14:paraId="054AC071" w14:textId="53E9D593" w:rsidR="00106A81" w:rsidRPr="007C0EE7" w:rsidRDefault="00AB6D9E" w:rsidP="00FA6CAE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V § 48 odsek 5</w:t>
      </w:r>
      <w:r w:rsidR="00E71C38" w:rsidRPr="007C0EE7">
        <w:rPr>
          <w:rFonts w:ascii="Times New Roman" w:hAnsi="Times New Roman"/>
          <w:sz w:val="24"/>
          <w:szCs w:val="24"/>
        </w:rPr>
        <w:t xml:space="preserve"> znie:</w:t>
      </w:r>
    </w:p>
    <w:p w14:paraId="1FC55F88" w14:textId="6F08280F" w:rsidR="00E71C38" w:rsidRPr="007C0EE7" w:rsidRDefault="00845E30" w:rsidP="007D5D12">
      <w:pPr>
        <w:spacing w:after="203"/>
        <w:ind w:left="947" w:right="3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„(5</w:t>
      </w:r>
      <w:r w:rsidR="00E71C38" w:rsidRPr="007C0EE7">
        <w:rPr>
          <w:rFonts w:ascii="Times New Roman" w:hAnsi="Times New Roman"/>
          <w:sz w:val="24"/>
          <w:szCs w:val="24"/>
        </w:rPr>
        <w:t xml:space="preserve">) </w:t>
      </w:r>
      <w:r w:rsidR="00ED3CBB" w:rsidRPr="007C0EE7">
        <w:rPr>
          <w:rFonts w:ascii="Times New Roman" w:hAnsi="Times New Roman"/>
          <w:sz w:val="24"/>
          <w:szCs w:val="24"/>
        </w:rPr>
        <w:t xml:space="preserve">Dopravný správny orgán uloží pokutu od 500 eur do 20 000 eur </w:t>
      </w:r>
    </w:p>
    <w:p w14:paraId="71EEABE3" w14:textId="41D9B85D" w:rsidR="00E71C38" w:rsidRPr="007C0EE7" w:rsidRDefault="00E71C38" w:rsidP="00F43137">
      <w:pPr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a) dopravcovi, odosielateľovi, príjemcovi alebo </w:t>
      </w:r>
      <w:r w:rsidR="0012766A" w:rsidRPr="007C0EE7">
        <w:rPr>
          <w:rFonts w:ascii="Times New Roman" w:hAnsi="Times New Roman"/>
          <w:sz w:val="24"/>
          <w:szCs w:val="24"/>
        </w:rPr>
        <w:t xml:space="preserve">inému </w:t>
      </w:r>
      <w:r w:rsidRPr="007C0EE7">
        <w:rPr>
          <w:rFonts w:ascii="Times New Roman" w:hAnsi="Times New Roman"/>
          <w:sz w:val="24"/>
          <w:szCs w:val="24"/>
        </w:rPr>
        <w:t>účastníkovi prepravy nebezpečných vecí, ktorý porušil svoje povinnosti vyplývajúce z dohody ADR a tohto zákona</w:t>
      </w:r>
      <w:r w:rsidR="00296BAC" w:rsidRPr="007C0EE7">
        <w:rPr>
          <w:rFonts w:ascii="Times New Roman" w:hAnsi="Times New Roman"/>
          <w:sz w:val="24"/>
          <w:szCs w:val="24"/>
        </w:rPr>
        <w:t>,</w:t>
      </w:r>
    </w:p>
    <w:p w14:paraId="6C45083E" w14:textId="29AC3F75" w:rsidR="00ED3CBB" w:rsidRPr="007C0EE7" w:rsidRDefault="00E71C38" w:rsidP="00F43137">
      <w:pPr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b) </w:t>
      </w:r>
      <w:r w:rsidR="00ED3CBB" w:rsidRPr="007C0EE7">
        <w:rPr>
          <w:rFonts w:ascii="Times New Roman" w:hAnsi="Times New Roman"/>
          <w:sz w:val="24"/>
          <w:szCs w:val="24"/>
        </w:rPr>
        <w:t>odosielateľovi, zasielateľovi, dodávateľovi a</w:t>
      </w:r>
      <w:r w:rsidR="00296BAC" w:rsidRPr="007C0EE7">
        <w:rPr>
          <w:rFonts w:ascii="Times New Roman" w:hAnsi="Times New Roman"/>
          <w:sz w:val="24"/>
          <w:szCs w:val="24"/>
        </w:rPr>
        <w:t> </w:t>
      </w:r>
      <w:r w:rsidR="00ED3CBB" w:rsidRPr="007C0EE7">
        <w:rPr>
          <w:rFonts w:ascii="Times New Roman" w:hAnsi="Times New Roman"/>
          <w:sz w:val="24"/>
          <w:szCs w:val="24"/>
        </w:rPr>
        <w:t>subdodávateľovi</w:t>
      </w:r>
      <w:r w:rsidR="00296BAC" w:rsidRPr="007C0EE7">
        <w:rPr>
          <w:rFonts w:ascii="Times New Roman" w:hAnsi="Times New Roman"/>
          <w:sz w:val="24"/>
          <w:szCs w:val="24"/>
        </w:rPr>
        <w:t>,</w:t>
      </w:r>
      <w:r w:rsidR="00ED3CBB" w:rsidRPr="007C0EE7">
        <w:rPr>
          <w:rFonts w:ascii="Times New Roman" w:hAnsi="Times New Roman"/>
          <w:sz w:val="24"/>
          <w:szCs w:val="24"/>
        </w:rPr>
        <w:t xml:space="preserve"> ak pri objednávaní dopravných služieb nerešpektuje povinnosti, ktoré vyplývajú pre prevádzkovateľov cestnej dopravy </w:t>
      </w:r>
      <w:r w:rsidR="007576C5" w:rsidRPr="007C0EE7">
        <w:rPr>
          <w:rFonts w:ascii="Times New Roman" w:hAnsi="Times New Roman"/>
          <w:sz w:val="24"/>
          <w:szCs w:val="24"/>
        </w:rPr>
        <w:t xml:space="preserve">z </w:t>
      </w:r>
      <w:r w:rsidR="00ED3CBB" w:rsidRPr="007C0EE7">
        <w:rPr>
          <w:rFonts w:ascii="Times New Roman" w:hAnsi="Times New Roman"/>
          <w:sz w:val="24"/>
          <w:szCs w:val="24"/>
        </w:rPr>
        <w:t>osobitného predpisu</w:t>
      </w:r>
      <w:r w:rsidR="00296BAC" w:rsidRPr="007C0EE7">
        <w:rPr>
          <w:rFonts w:ascii="Times New Roman" w:hAnsi="Times New Roman"/>
          <w:sz w:val="24"/>
          <w:szCs w:val="24"/>
        </w:rPr>
        <w:t>.</w:t>
      </w:r>
      <w:r w:rsidR="006E3165" w:rsidRPr="007C0EE7">
        <w:rPr>
          <w:rFonts w:ascii="Times New Roman" w:hAnsi="Times New Roman"/>
          <w:sz w:val="24"/>
          <w:szCs w:val="24"/>
          <w:vertAlign w:val="superscript"/>
        </w:rPr>
        <w:t>6</w:t>
      </w:r>
      <w:r w:rsidR="00D7548D" w:rsidRPr="007C0EE7">
        <w:rPr>
          <w:rFonts w:ascii="Times New Roman" w:hAnsi="Times New Roman"/>
          <w:sz w:val="24"/>
          <w:szCs w:val="24"/>
          <w:vertAlign w:val="superscript"/>
        </w:rPr>
        <w:t>2b</w:t>
      </w:r>
      <w:r w:rsidR="00DC3655" w:rsidRPr="007C0EE7">
        <w:rPr>
          <w:rFonts w:ascii="Times New Roman" w:hAnsi="Times New Roman"/>
          <w:sz w:val="24"/>
          <w:szCs w:val="24"/>
        </w:rPr>
        <w:t>)</w:t>
      </w:r>
      <w:r w:rsidRPr="007C0EE7">
        <w:rPr>
          <w:rFonts w:ascii="Times New Roman" w:hAnsi="Times New Roman"/>
          <w:sz w:val="24"/>
          <w:szCs w:val="24"/>
        </w:rPr>
        <w:t>“</w:t>
      </w:r>
      <w:r w:rsidR="00C8322C" w:rsidRPr="007C0EE7">
        <w:rPr>
          <w:rFonts w:ascii="Times New Roman" w:hAnsi="Times New Roman"/>
          <w:sz w:val="24"/>
          <w:szCs w:val="24"/>
        </w:rPr>
        <w:t>.</w:t>
      </w:r>
    </w:p>
    <w:p w14:paraId="4E85AB18" w14:textId="157CEBFB" w:rsidR="00D7548D" w:rsidRPr="007C0EE7" w:rsidRDefault="00D7548D" w:rsidP="00D7548D">
      <w:pPr>
        <w:pStyle w:val="Zkladntext"/>
        <w:rPr>
          <w:rFonts w:eastAsiaTheme="minorEastAsia"/>
        </w:rPr>
      </w:pPr>
      <w:r w:rsidRPr="007C0EE7">
        <w:rPr>
          <w:rFonts w:eastAsiaTheme="minorEastAsia"/>
        </w:rPr>
        <w:t>Poznámka pod čiarou k odkazu 62b znie:</w:t>
      </w:r>
    </w:p>
    <w:p w14:paraId="1029ADD0" w14:textId="29FFBFF9" w:rsidR="007D4037" w:rsidRPr="007C0EE7" w:rsidRDefault="00D7548D" w:rsidP="007D5D12">
      <w:pPr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 w:cs="Times New Roman"/>
          <w:color w:val="auto"/>
          <w:sz w:val="24"/>
          <w:szCs w:val="24"/>
          <w:lang w:eastAsia="cs-CZ"/>
        </w:rPr>
        <w:t>„</w:t>
      </w:r>
      <w:r w:rsidRPr="007C0EE7">
        <w:rPr>
          <w:rFonts w:ascii="Times New Roman" w:hAnsi="Times New Roman" w:cs="Times New Roman"/>
          <w:color w:val="auto"/>
          <w:sz w:val="24"/>
          <w:szCs w:val="24"/>
          <w:vertAlign w:val="superscript"/>
          <w:lang w:eastAsia="cs-CZ"/>
        </w:rPr>
        <w:t>62b</w:t>
      </w:r>
      <w:r w:rsidRPr="007C0EE7">
        <w:rPr>
          <w:rFonts w:ascii="Times New Roman" w:hAnsi="Times New Roman" w:cs="Times New Roman"/>
          <w:color w:val="auto"/>
          <w:sz w:val="24"/>
          <w:szCs w:val="24"/>
          <w:lang w:eastAsia="cs-CZ"/>
        </w:rPr>
        <w:t>) Kapitola II a III nariadenia Európskeho parlamentu a Rady (ES) č. 1072/2009.“.</w:t>
      </w:r>
    </w:p>
    <w:p w14:paraId="551D471E" w14:textId="0CACC765" w:rsidR="00BE7B33" w:rsidRPr="007C0EE7" w:rsidRDefault="0043156D" w:rsidP="00FA6CAE">
      <w:pPr>
        <w:pStyle w:val="Odsekzoznamu"/>
        <w:numPr>
          <w:ilvl w:val="0"/>
          <w:numId w:val="15"/>
        </w:numPr>
        <w:ind w:right="-2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V </w:t>
      </w:r>
      <w:r w:rsidR="00BE7B33" w:rsidRPr="007C0EE7">
        <w:rPr>
          <w:rFonts w:ascii="Times New Roman" w:hAnsi="Times New Roman"/>
          <w:sz w:val="24"/>
          <w:szCs w:val="24"/>
        </w:rPr>
        <w:t xml:space="preserve">§ 48 sa </w:t>
      </w:r>
      <w:r w:rsidRPr="007C0EE7">
        <w:rPr>
          <w:rFonts w:ascii="Times New Roman" w:hAnsi="Times New Roman"/>
          <w:sz w:val="24"/>
          <w:szCs w:val="24"/>
        </w:rPr>
        <w:t xml:space="preserve">za odsek </w:t>
      </w:r>
      <w:r w:rsidR="00845E30" w:rsidRPr="007C0EE7">
        <w:rPr>
          <w:rFonts w:ascii="Times New Roman" w:hAnsi="Times New Roman"/>
          <w:sz w:val="24"/>
          <w:szCs w:val="24"/>
        </w:rPr>
        <w:t>11</w:t>
      </w:r>
      <w:r w:rsidRPr="007C0EE7">
        <w:rPr>
          <w:rFonts w:ascii="Times New Roman" w:hAnsi="Times New Roman"/>
          <w:sz w:val="24"/>
          <w:szCs w:val="24"/>
        </w:rPr>
        <w:t xml:space="preserve"> vkladá nový odsek</w:t>
      </w:r>
      <w:r w:rsidR="00991663" w:rsidRPr="007C0EE7">
        <w:rPr>
          <w:rFonts w:ascii="Times New Roman" w:hAnsi="Times New Roman"/>
          <w:sz w:val="24"/>
          <w:szCs w:val="24"/>
        </w:rPr>
        <w:t xml:space="preserve"> </w:t>
      </w:r>
      <w:r w:rsidR="00845E30" w:rsidRPr="007C0EE7">
        <w:rPr>
          <w:rFonts w:ascii="Times New Roman" w:hAnsi="Times New Roman"/>
          <w:sz w:val="24"/>
          <w:szCs w:val="24"/>
        </w:rPr>
        <w:t>12</w:t>
      </w:r>
      <w:r w:rsidR="00BE7B33" w:rsidRPr="007C0EE7">
        <w:rPr>
          <w:rFonts w:ascii="Times New Roman" w:hAnsi="Times New Roman"/>
          <w:sz w:val="24"/>
          <w:szCs w:val="24"/>
        </w:rPr>
        <w:t>, ktorý znie:</w:t>
      </w:r>
    </w:p>
    <w:p w14:paraId="3F414AD1" w14:textId="7C9A4C39" w:rsidR="00D25AF1" w:rsidRPr="007C0EE7" w:rsidRDefault="0025552B" w:rsidP="003417E9">
      <w:pPr>
        <w:ind w:left="0" w:right="-2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„(</w:t>
      </w:r>
      <w:r w:rsidR="00A82206" w:rsidRPr="007C0EE7">
        <w:rPr>
          <w:rFonts w:ascii="Times New Roman" w:hAnsi="Times New Roman"/>
          <w:sz w:val="24"/>
          <w:szCs w:val="24"/>
        </w:rPr>
        <w:t>12</w:t>
      </w:r>
      <w:r w:rsidRPr="007C0EE7">
        <w:rPr>
          <w:rFonts w:ascii="Times New Roman" w:hAnsi="Times New Roman"/>
          <w:sz w:val="24"/>
          <w:szCs w:val="24"/>
        </w:rPr>
        <w:t xml:space="preserve">) Dopravný správny orgán uloží pokutu od 500 eur do 10 000 eur poverenej organizácii </w:t>
      </w:r>
      <w:r w:rsidR="00E82398" w:rsidRPr="007C0EE7">
        <w:rPr>
          <w:rFonts w:ascii="Times New Roman" w:hAnsi="Times New Roman"/>
          <w:sz w:val="24"/>
          <w:szCs w:val="24"/>
        </w:rPr>
        <w:t>za neplnenie povinností podľa § 37a ods. 1.</w:t>
      </w:r>
      <w:r w:rsidRPr="007C0EE7">
        <w:rPr>
          <w:rFonts w:ascii="Times New Roman" w:hAnsi="Times New Roman"/>
          <w:sz w:val="24"/>
          <w:szCs w:val="24"/>
        </w:rPr>
        <w:t>“.</w:t>
      </w:r>
    </w:p>
    <w:p w14:paraId="1454B245" w14:textId="340DF381" w:rsidR="00E77FE9" w:rsidRPr="007C0EE7" w:rsidRDefault="00845E30" w:rsidP="003417E9">
      <w:pPr>
        <w:ind w:left="0" w:right="-2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Doterajšie odseky 12 až 14 sa označujú ako odseky 13 až 15</w:t>
      </w:r>
      <w:r w:rsidR="00E77FE9" w:rsidRPr="007C0EE7">
        <w:rPr>
          <w:rFonts w:ascii="Times New Roman" w:hAnsi="Times New Roman"/>
          <w:sz w:val="24"/>
          <w:szCs w:val="24"/>
        </w:rPr>
        <w:t>.</w:t>
      </w:r>
    </w:p>
    <w:p w14:paraId="606BA95C" w14:textId="77777777" w:rsidR="003417E9" w:rsidRPr="007C0EE7" w:rsidRDefault="003417E9" w:rsidP="003417E9">
      <w:pPr>
        <w:ind w:left="0" w:right="-2"/>
        <w:rPr>
          <w:rFonts w:ascii="Times New Roman" w:hAnsi="Times New Roman"/>
          <w:sz w:val="24"/>
          <w:szCs w:val="24"/>
        </w:rPr>
      </w:pPr>
    </w:p>
    <w:p w14:paraId="3D429EB2" w14:textId="6ABC20C3" w:rsidR="003417E9" w:rsidRPr="007C0EE7" w:rsidRDefault="003417E9" w:rsidP="00FA6CAE">
      <w:pPr>
        <w:pStyle w:val="Odsekzoznamu"/>
        <w:numPr>
          <w:ilvl w:val="0"/>
          <w:numId w:val="15"/>
        </w:numPr>
        <w:ind w:right="-2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V § 49 ods. 1 písm. b) </w:t>
      </w:r>
      <w:r w:rsidR="00CE21FA" w:rsidRPr="007C0EE7">
        <w:rPr>
          <w:rFonts w:ascii="Times New Roman" w:hAnsi="Times New Roman"/>
          <w:sz w:val="24"/>
          <w:szCs w:val="24"/>
        </w:rPr>
        <w:t>štvrtý bod</w:t>
      </w:r>
      <w:r w:rsidRPr="007C0EE7">
        <w:rPr>
          <w:rFonts w:ascii="Times New Roman" w:hAnsi="Times New Roman"/>
          <w:sz w:val="24"/>
          <w:szCs w:val="24"/>
        </w:rPr>
        <w:t xml:space="preserve"> znie:</w:t>
      </w:r>
    </w:p>
    <w:p w14:paraId="60A23A6A" w14:textId="310A9636" w:rsidR="00B75BED" w:rsidRPr="007C0EE7" w:rsidRDefault="003417E9" w:rsidP="00F43137">
      <w:pPr>
        <w:pStyle w:val="Odsekzoznamu"/>
        <w:ind w:left="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lastRenderedPageBreak/>
        <w:t>„4. vykonáva prepravu nebezpečných vecí vozidlom, vozidlom s cisternou, vozidlom s kontajnerom, alebo vozidlom s kontajnerom na prepravu vo voľne loženom stave bez predpísaného označenia podľa dohody ADR.“.</w:t>
      </w:r>
    </w:p>
    <w:p w14:paraId="7E316C61" w14:textId="77777777" w:rsidR="003417E9" w:rsidRPr="007C0EE7" w:rsidRDefault="003417E9" w:rsidP="003417E9">
      <w:pPr>
        <w:pStyle w:val="Odsekzoznamu"/>
        <w:ind w:right="-2" w:firstLine="0"/>
        <w:rPr>
          <w:rFonts w:ascii="Times New Roman" w:hAnsi="Times New Roman"/>
          <w:sz w:val="24"/>
          <w:szCs w:val="24"/>
        </w:rPr>
      </w:pPr>
    </w:p>
    <w:p w14:paraId="3982C2D0" w14:textId="4E41BAC5" w:rsidR="0028773D" w:rsidRPr="007C0EE7" w:rsidRDefault="00CF6299" w:rsidP="00FA6CAE">
      <w:pPr>
        <w:pStyle w:val="Odsekzoznamu"/>
        <w:numPr>
          <w:ilvl w:val="0"/>
          <w:numId w:val="15"/>
        </w:numPr>
        <w:ind w:right="-2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V § 49 ods. 5 sa </w:t>
      </w:r>
      <w:r w:rsidR="00CE21FA" w:rsidRPr="007C0EE7">
        <w:rPr>
          <w:rFonts w:ascii="Times New Roman" w:hAnsi="Times New Roman"/>
          <w:sz w:val="24"/>
          <w:szCs w:val="24"/>
        </w:rPr>
        <w:t xml:space="preserve">suma </w:t>
      </w:r>
      <w:r w:rsidRPr="007C0EE7">
        <w:rPr>
          <w:rFonts w:ascii="Times New Roman" w:hAnsi="Times New Roman"/>
          <w:sz w:val="24"/>
          <w:szCs w:val="24"/>
        </w:rPr>
        <w:t xml:space="preserve">„500 eur “ nahrádza </w:t>
      </w:r>
      <w:r w:rsidR="00CE21FA" w:rsidRPr="007C0EE7">
        <w:rPr>
          <w:rFonts w:ascii="Times New Roman" w:hAnsi="Times New Roman"/>
          <w:sz w:val="24"/>
          <w:szCs w:val="24"/>
        </w:rPr>
        <w:t xml:space="preserve">sumou </w:t>
      </w:r>
      <w:r w:rsidRPr="007C0EE7">
        <w:rPr>
          <w:rFonts w:ascii="Times New Roman" w:hAnsi="Times New Roman"/>
          <w:sz w:val="24"/>
          <w:szCs w:val="24"/>
        </w:rPr>
        <w:t>„1 000 eur“.</w:t>
      </w:r>
    </w:p>
    <w:p w14:paraId="6AEEA67A" w14:textId="4A6255CF" w:rsidR="00CF6299" w:rsidRPr="007C0EE7" w:rsidRDefault="00CF6299" w:rsidP="00175EEF">
      <w:pPr>
        <w:pStyle w:val="Odsekzoznamu"/>
        <w:ind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 </w:t>
      </w:r>
    </w:p>
    <w:p w14:paraId="2487A9CF" w14:textId="4AA700EA" w:rsidR="00322829" w:rsidRPr="007C0EE7" w:rsidRDefault="005A646C" w:rsidP="00FA6CAE">
      <w:pPr>
        <w:pStyle w:val="Odsekzoznamu"/>
        <w:numPr>
          <w:ilvl w:val="0"/>
          <w:numId w:val="15"/>
        </w:numPr>
        <w:ind w:right="-2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V § 50 ods. 4 písm. h) sa slovo „colníka“ nahrádza slovami </w:t>
      </w:r>
      <w:r w:rsidR="001C54AD" w:rsidRPr="007C0EE7">
        <w:rPr>
          <w:rFonts w:ascii="Times New Roman" w:hAnsi="Times New Roman"/>
          <w:sz w:val="24"/>
          <w:szCs w:val="24"/>
        </w:rPr>
        <w:t>„ozbrojeného príslušníka finančnej správy“</w:t>
      </w:r>
      <w:r w:rsidR="00322829" w:rsidRPr="007C0EE7">
        <w:rPr>
          <w:rFonts w:ascii="Times New Roman" w:hAnsi="Times New Roman"/>
          <w:sz w:val="24"/>
          <w:szCs w:val="24"/>
        </w:rPr>
        <w:t>.</w:t>
      </w:r>
    </w:p>
    <w:p w14:paraId="5B4CAA77" w14:textId="77777777" w:rsidR="00EE7783" w:rsidRPr="007C0EE7" w:rsidRDefault="00EE7783" w:rsidP="00EE7783">
      <w:pPr>
        <w:ind w:left="0" w:right="-2" w:firstLine="0"/>
        <w:rPr>
          <w:rFonts w:ascii="Times New Roman" w:hAnsi="Times New Roman"/>
          <w:sz w:val="24"/>
          <w:szCs w:val="24"/>
        </w:rPr>
      </w:pPr>
    </w:p>
    <w:p w14:paraId="39751B1E" w14:textId="03DAF9B0" w:rsidR="00912791" w:rsidRPr="007C0EE7" w:rsidRDefault="00B21F6A" w:rsidP="00FA6CAE">
      <w:pPr>
        <w:pStyle w:val="Odsekzoznamu"/>
        <w:numPr>
          <w:ilvl w:val="0"/>
          <w:numId w:val="15"/>
        </w:numPr>
        <w:ind w:right="-2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V § 50 od</w:t>
      </w:r>
      <w:r w:rsidR="00077C26" w:rsidRPr="007C0EE7">
        <w:rPr>
          <w:rFonts w:ascii="Times New Roman" w:hAnsi="Times New Roman"/>
          <w:sz w:val="24"/>
          <w:szCs w:val="24"/>
        </w:rPr>
        <w:t>s</w:t>
      </w:r>
      <w:r w:rsidR="00CE21FA" w:rsidRPr="007C0EE7">
        <w:rPr>
          <w:rFonts w:ascii="Times New Roman" w:hAnsi="Times New Roman"/>
          <w:sz w:val="24"/>
          <w:szCs w:val="24"/>
        </w:rPr>
        <w:t>ek</w:t>
      </w:r>
      <w:r w:rsidRPr="007C0EE7">
        <w:rPr>
          <w:rFonts w:ascii="Times New Roman" w:hAnsi="Times New Roman"/>
          <w:sz w:val="24"/>
          <w:szCs w:val="24"/>
        </w:rPr>
        <w:t xml:space="preserve"> 5 </w:t>
      </w:r>
      <w:r w:rsidR="00077C26" w:rsidRPr="007C0EE7">
        <w:rPr>
          <w:rFonts w:ascii="Times New Roman" w:hAnsi="Times New Roman"/>
          <w:sz w:val="24"/>
          <w:szCs w:val="24"/>
        </w:rPr>
        <w:t xml:space="preserve">znie: </w:t>
      </w:r>
    </w:p>
    <w:p w14:paraId="2940E385" w14:textId="7CE5EF5E" w:rsidR="00B21F6A" w:rsidRPr="007C0EE7" w:rsidRDefault="007D5D12" w:rsidP="007D5D12">
      <w:pPr>
        <w:ind w:left="36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„(5) </w:t>
      </w:r>
      <w:r w:rsidR="00912791" w:rsidRPr="007C0EE7">
        <w:rPr>
          <w:rFonts w:ascii="Times New Roman" w:hAnsi="Times New Roman"/>
          <w:sz w:val="24"/>
          <w:szCs w:val="24"/>
        </w:rPr>
        <w:t>V konaní podľa tohto zákona pri elektronickej komunikácii správny orgán vydáva a</w:t>
      </w:r>
      <w:r w:rsidR="000F57DE" w:rsidRPr="007C0EE7">
        <w:rPr>
          <w:rFonts w:ascii="Times New Roman" w:hAnsi="Times New Roman"/>
          <w:sz w:val="24"/>
          <w:szCs w:val="24"/>
        </w:rPr>
        <w:t> </w:t>
      </w:r>
      <w:r w:rsidR="00912791" w:rsidRPr="007C0EE7">
        <w:rPr>
          <w:rFonts w:ascii="Times New Roman" w:hAnsi="Times New Roman"/>
          <w:sz w:val="24"/>
          <w:szCs w:val="24"/>
        </w:rPr>
        <w:t>doručuje účastníkovi správneho konania výlučne v listinnej podobe</w:t>
      </w:r>
      <w:r w:rsidR="00912791" w:rsidRPr="007C0EE7">
        <w:rPr>
          <w:rFonts w:ascii="Times New Roman" w:hAnsi="Times New Roman"/>
          <w:sz w:val="24"/>
          <w:szCs w:val="24"/>
          <w:vertAlign w:val="superscript"/>
        </w:rPr>
        <w:t>65a</w:t>
      </w:r>
      <w:r w:rsidR="00912791" w:rsidRPr="007C0EE7">
        <w:rPr>
          <w:rFonts w:ascii="Times New Roman" w:hAnsi="Times New Roman"/>
          <w:sz w:val="24"/>
          <w:szCs w:val="24"/>
        </w:rPr>
        <w:t xml:space="preserve">) tieto doklady: </w:t>
      </w:r>
    </w:p>
    <w:p w14:paraId="7E68C70A" w14:textId="1EEBC93E" w:rsidR="000C6260" w:rsidRPr="007C0EE7" w:rsidRDefault="00B21F6A" w:rsidP="007D5D12">
      <w:pPr>
        <w:spacing w:after="0" w:line="240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a) </w:t>
      </w:r>
      <w:r w:rsidR="000C6260" w:rsidRPr="007C0EE7">
        <w:rPr>
          <w:rFonts w:ascii="Times New Roman" w:hAnsi="Times New Roman"/>
          <w:sz w:val="24"/>
          <w:szCs w:val="24"/>
        </w:rPr>
        <w:t xml:space="preserve">na účely podľa </w:t>
      </w:r>
      <w:hyperlink r:id="rId15" w:anchor="paragraf-6.odsek-9" w:tooltip="Odkaz na predpis alebo ustanovenie" w:history="1">
        <w:r w:rsidR="000C6260" w:rsidRPr="007C0EE7">
          <w:rPr>
            <w:rFonts w:ascii="Times New Roman" w:hAnsi="Times New Roman"/>
            <w:sz w:val="24"/>
            <w:szCs w:val="24"/>
          </w:rPr>
          <w:t xml:space="preserve">§ 5 ods. </w:t>
        </w:r>
      </w:hyperlink>
      <w:r w:rsidR="000C6260" w:rsidRPr="007C0EE7">
        <w:rPr>
          <w:rFonts w:ascii="Times New Roman" w:hAnsi="Times New Roman"/>
          <w:sz w:val="24"/>
          <w:szCs w:val="24"/>
        </w:rPr>
        <w:t>2 licencie Spoločenstva</w:t>
      </w:r>
      <w:r w:rsidR="003D5E9B" w:rsidRPr="007C0EE7">
        <w:rPr>
          <w:rFonts w:ascii="Times New Roman" w:hAnsi="Times New Roman"/>
          <w:sz w:val="24"/>
          <w:szCs w:val="24"/>
        </w:rPr>
        <w:t>,</w:t>
      </w:r>
    </w:p>
    <w:p w14:paraId="782C6733" w14:textId="5FE4CCAB" w:rsidR="00B21F6A" w:rsidRPr="007C0EE7" w:rsidRDefault="000C6260" w:rsidP="007D5D12">
      <w:pPr>
        <w:spacing w:after="0" w:line="240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b) </w:t>
      </w:r>
      <w:r w:rsidR="00B21F6A" w:rsidRPr="007C0EE7">
        <w:rPr>
          <w:rFonts w:ascii="Times New Roman" w:hAnsi="Times New Roman"/>
          <w:sz w:val="24"/>
          <w:szCs w:val="24"/>
        </w:rPr>
        <w:t xml:space="preserve">na účely podľa </w:t>
      </w:r>
      <w:hyperlink r:id="rId16" w:anchor="paragraf-6.odsek-9" w:tooltip="Odkaz na predpis alebo ustanovenie" w:history="1">
        <w:r w:rsidR="00B21F6A" w:rsidRPr="007C0EE7">
          <w:rPr>
            <w:rFonts w:ascii="Times New Roman" w:hAnsi="Times New Roman"/>
            <w:sz w:val="24"/>
            <w:szCs w:val="24"/>
          </w:rPr>
          <w:t>§ 6 ods. 9</w:t>
        </w:r>
      </w:hyperlink>
      <w:r w:rsidR="00B21F6A" w:rsidRPr="007C0EE7">
        <w:rPr>
          <w:rFonts w:ascii="Times New Roman" w:hAnsi="Times New Roman"/>
          <w:sz w:val="24"/>
          <w:szCs w:val="24"/>
        </w:rPr>
        <w:t xml:space="preserve"> osvedčenie o odbornej spôsobilosti, </w:t>
      </w:r>
    </w:p>
    <w:p w14:paraId="0D2F7D4E" w14:textId="18C91FE0" w:rsidR="00B21F6A" w:rsidRPr="007C0EE7" w:rsidRDefault="000C6260" w:rsidP="007D5D12">
      <w:pPr>
        <w:spacing w:after="0" w:line="240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c</w:t>
      </w:r>
      <w:r w:rsidR="00B21F6A" w:rsidRPr="007C0EE7">
        <w:rPr>
          <w:rFonts w:ascii="Times New Roman" w:hAnsi="Times New Roman"/>
          <w:sz w:val="24"/>
          <w:szCs w:val="24"/>
        </w:rPr>
        <w:t xml:space="preserve">) na účely podľa </w:t>
      </w:r>
      <w:hyperlink r:id="rId17" w:anchor="paragraf-6.odsek-9" w:tooltip="Odkaz na predpis alebo ustanovenie" w:history="1">
        <w:r w:rsidR="00B21F6A" w:rsidRPr="007C0EE7">
          <w:rPr>
            <w:rFonts w:ascii="Times New Roman" w:hAnsi="Times New Roman"/>
            <w:sz w:val="24"/>
            <w:szCs w:val="24"/>
          </w:rPr>
          <w:t>§ 27 ods. 18</w:t>
        </w:r>
      </w:hyperlink>
      <w:r w:rsidR="00B21F6A" w:rsidRPr="007C0EE7">
        <w:rPr>
          <w:rFonts w:ascii="Times New Roman" w:hAnsi="Times New Roman"/>
          <w:sz w:val="24"/>
          <w:szCs w:val="24"/>
        </w:rPr>
        <w:t xml:space="preserve"> osvedčenie vozidla taxislužby,</w:t>
      </w:r>
    </w:p>
    <w:p w14:paraId="169BE089" w14:textId="40B9DFBC" w:rsidR="00B21F6A" w:rsidRPr="007C0EE7" w:rsidRDefault="000C6260" w:rsidP="007D5D12">
      <w:pPr>
        <w:spacing w:after="0" w:line="240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d) </w:t>
      </w:r>
      <w:r w:rsidR="00B21F6A" w:rsidRPr="007C0EE7">
        <w:rPr>
          <w:rFonts w:ascii="Times New Roman" w:hAnsi="Times New Roman"/>
          <w:sz w:val="24"/>
          <w:szCs w:val="24"/>
        </w:rPr>
        <w:t xml:space="preserve">na účely podľa </w:t>
      </w:r>
      <w:hyperlink r:id="rId18" w:anchor="paragraf-6.odsek-9" w:tooltip="Odkaz na predpis alebo ustanovenie" w:history="1">
        <w:r w:rsidR="00B21F6A" w:rsidRPr="007C0EE7">
          <w:rPr>
            <w:rFonts w:ascii="Times New Roman" w:hAnsi="Times New Roman"/>
            <w:sz w:val="24"/>
            <w:szCs w:val="24"/>
          </w:rPr>
          <w:t>§ 30 ods. 2</w:t>
        </w:r>
      </w:hyperlink>
      <w:r w:rsidR="00B21F6A" w:rsidRPr="007C0EE7">
        <w:rPr>
          <w:rFonts w:ascii="Times New Roman" w:hAnsi="Times New Roman"/>
          <w:sz w:val="24"/>
          <w:szCs w:val="24"/>
        </w:rPr>
        <w:t xml:space="preserve"> preukaz vodiča,</w:t>
      </w:r>
    </w:p>
    <w:p w14:paraId="7B47A8F0" w14:textId="6637515F" w:rsidR="00B21F6A" w:rsidRPr="007C0EE7" w:rsidRDefault="000C6260" w:rsidP="007D5D12">
      <w:pPr>
        <w:ind w:left="0" w:right="-2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e</w:t>
      </w:r>
      <w:r w:rsidR="00B21F6A" w:rsidRPr="007C0EE7">
        <w:rPr>
          <w:rFonts w:ascii="Times New Roman" w:hAnsi="Times New Roman"/>
          <w:sz w:val="24"/>
          <w:szCs w:val="24"/>
        </w:rPr>
        <w:t xml:space="preserve">) na účely podľa </w:t>
      </w:r>
      <w:hyperlink r:id="rId19" w:anchor="paragraf-37.odsek-7" w:tooltip="Odkaz na predpis alebo ustanovenie" w:history="1">
        <w:r w:rsidR="00B21F6A" w:rsidRPr="007C0EE7">
          <w:rPr>
            <w:rFonts w:ascii="Times New Roman" w:hAnsi="Times New Roman"/>
            <w:sz w:val="24"/>
            <w:szCs w:val="24"/>
          </w:rPr>
          <w:t>§ 37 ods. 7</w:t>
        </w:r>
      </w:hyperlink>
      <w:r w:rsidR="00B21F6A" w:rsidRPr="007C0EE7">
        <w:rPr>
          <w:rFonts w:ascii="Times New Roman" w:hAnsi="Times New Roman"/>
          <w:sz w:val="24"/>
          <w:szCs w:val="24"/>
        </w:rPr>
        <w:t xml:space="preserve"> osvedčenie o odbornej spôsobilosti bezpečnostného poradcu a</w:t>
      </w:r>
      <w:r w:rsidR="0089017E" w:rsidRPr="007C0EE7">
        <w:rPr>
          <w:rFonts w:ascii="Times New Roman" w:hAnsi="Times New Roman"/>
          <w:sz w:val="24"/>
          <w:szCs w:val="24"/>
        </w:rPr>
        <w:t> </w:t>
      </w:r>
      <w:r w:rsidR="00B21F6A" w:rsidRPr="007C0EE7">
        <w:rPr>
          <w:rFonts w:ascii="Times New Roman" w:hAnsi="Times New Roman"/>
          <w:sz w:val="24"/>
          <w:szCs w:val="24"/>
        </w:rPr>
        <w:t>ADR osvedčenie o školení vodiča</w:t>
      </w:r>
      <w:r w:rsidR="00D21BC6" w:rsidRPr="007C0EE7">
        <w:rPr>
          <w:rFonts w:ascii="Times New Roman" w:hAnsi="Times New Roman"/>
          <w:sz w:val="24"/>
          <w:szCs w:val="24"/>
        </w:rPr>
        <w:t>.“.</w:t>
      </w:r>
    </w:p>
    <w:p w14:paraId="209F0B59" w14:textId="6843960E" w:rsidR="00033429" w:rsidRPr="007C0EE7" w:rsidRDefault="00033429" w:rsidP="007D5D12">
      <w:pPr>
        <w:ind w:left="0" w:right="0"/>
        <w:rPr>
          <w:rFonts w:ascii="Times New Roman" w:hAnsi="Times New Roman"/>
          <w:sz w:val="24"/>
          <w:szCs w:val="24"/>
        </w:rPr>
      </w:pPr>
    </w:p>
    <w:p w14:paraId="15356C51" w14:textId="02927F38" w:rsidR="008A1A75" w:rsidRPr="007C0EE7" w:rsidRDefault="008A1A75" w:rsidP="00FA6CAE">
      <w:pPr>
        <w:pStyle w:val="Zkladntext"/>
        <w:numPr>
          <w:ilvl w:val="0"/>
          <w:numId w:val="15"/>
        </w:numPr>
        <w:rPr>
          <w:rFonts w:eastAsiaTheme="minorEastAsia"/>
        </w:rPr>
      </w:pPr>
      <w:r w:rsidRPr="007C0EE7">
        <w:t>§ 55a vrátane nadpisu znie:</w:t>
      </w:r>
    </w:p>
    <w:p w14:paraId="1D51790A" w14:textId="11994C17" w:rsidR="008A1A75" w:rsidRPr="007C0EE7" w:rsidRDefault="008A1A75" w:rsidP="008A1A75">
      <w:pPr>
        <w:pStyle w:val="CM4"/>
        <w:jc w:val="center"/>
        <w:rPr>
          <w:rFonts w:ascii="Times New Roman" w:eastAsia="Calibri" w:hAnsi="Times New Roman" w:cs="Calibri"/>
          <w:b/>
          <w:color w:val="000000"/>
        </w:rPr>
      </w:pPr>
      <w:r w:rsidRPr="007C0EE7">
        <w:rPr>
          <w:rFonts w:ascii="Times New Roman" w:eastAsia="Calibri" w:hAnsi="Times New Roman" w:cs="Calibri"/>
          <w:b/>
          <w:color w:val="000000"/>
        </w:rPr>
        <w:t>„§ 55a</w:t>
      </w:r>
    </w:p>
    <w:p w14:paraId="492744A3" w14:textId="5E17932F" w:rsidR="008A1A75" w:rsidRPr="007C0EE7" w:rsidRDefault="008A1A75" w:rsidP="008A1A75">
      <w:pPr>
        <w:pStyle w:val="CM4"/>
        <w:jc w:val="center"/>
        <w:rPr>
          <w:rFonts w:ascii="Times New Roman" w:eastAsia="Calibri" w:hAnsi="Times New Roman" w:cs="Calibri"/>
          <w:b/>
          <w:color w:val="000000"/>
        </w:rPr>
      </w:pPr>
      <w:r w:rsidRPr="007C0EE7">
        <w:rPr>
          <w:rFonts w:ascii="Times New Roman" w:eastAsia="Calibri" w:hAnsi="Times New Roman" w:cs="Calibri"/>
          <w:b/>
          <w:color w:val="000000"/>
        </w:rPr>
        <w:t>Spoločné ustanovenia</w:t>
      </w:r>
    </w:p>
    <w:p w14:paraId="1215EDFD" w14:textId="77777777" w:rsidR="008A1A75" w:rsidRPr="007C0EE7" w:rsidRDefault="008A1A75" w:rsidP="008A1A75">
      <w:pPr>
        <w:pStyle w:val="CM4"/>
        <w:jc w:val="center"/>
        <w:rPr>
          <w:rFonts w:ascii="Times New Roman" w:eastAsia="Calibri" w:hAnsi="Times New Roman" w:cs="Calibri"/>
          <w:color w:val="000000"/>
        </w:rPr>
      </w:pPr>
    </w:p>
    <w:p w14:paraId="18514978" w14:textId="693136CE" w:rsidR="008A1A75" w:rsidRPr="007C0EE7" w:rsidRDefault="008A1A75" w:rsidP="007622BC">
      <w:pPr>
        <w:pStyle w:val="Zkladntext"/>
      </w:pPr>
      <w:r w:rsidRPr="007C0EE7">
        <w:rPr>
          <w:rFonts w:eastAsiaTheme="minorEastAsia"/>
        </w:rPr>
        <w:t xml:space="preserve"> </w:t>
      </w:r>
      <w:r w:rsidR="007622BC" w:rsidRPr="007C0EE7">
        <w:rPr>
          <w:rFonts w:eastAsiaTheme="minorEastAsia"/>
        </w:rPr>
        <w:t>„</w:t>
      </w:r>
      <w:r w:rsidRPr="007C0EE7">
        <w:rPr>
          <w:rFonts w:eastAsiaTheme="minorEastAsia"/>
        </w:rPr>
        <w:t xml:space="preserve">(1) </w:t>
      </w:r>
      <w:r w:rsidRPr="007C0EE7">
        <w:t>Týmto zákonom zostáva nedotknuté vykonávanie sprostredkovateľskej činnosti v oblasti cestnej dopravy podľa osobitného predpisu.</w:t>
      </w:r>
      <w:hyperlink r:id="rId20" w:anchor="poznamky.poznamka-65d" w:tooltip="Odkaz na predpis alebo ustanovenie" w:history="1">
        <w:r w:rsidRPr="007C0EE7">
          <w:rPr>
            <w:rFonts w:eastAsiaTheme="minorEastAsia"/>
            <w:vertAlign w:val="superscript"/>
          </w:rPr>
          <w:t>65d</w:t>
        </w:r>
        <w:r w:rsidRPr="007C0EE7">
          <w:rPr>
            <w:rFonts w:eastAsiaTheme="minorEastAsia"/>
          </w:rPr>
          <w:t>)</w:t>
        </w:r>
      </w:hyperlink>
    </w:p>
    <w:p w14:paraId="20105999" w14:textId="39ECC427" w:rsidR="008A1A75" w:rsidRPr="007C0EE7" w:rsidRDefault="008A1A75" w:rsidP="007622BC">
      <w:pPr>
        <w:pStyle w:val="Zkladntext"/>
      </w:pPr>
    </w:p>
    <w:p w14:paraId="18EB1A33" w14:textId="7475C1B7" w:rsidR="007622BC" w:rsidRPr="007C0EE7" w:rsidRDefault="008A1A75" w:rsidP="007622BC">
      <w:pPr>
        <w:pStyle w:val="Zkladntext"/>
        <w:rPr>
          <w:rFonts w:eastAsiaTheme="minorEastAsia"/>
        </w:rPr>
      </w:pPr>
      <w:r w:rsidRPr="007C0EE7">
        <w:t>(2)</w:t>
      </w:r>
      <w:r w:rsidRPr="007C0EE7">
        <w:rPr>
          <w:rFonts w:eastAsiaTheme="minorEastAsia"/>
        </w:rPr>
        <w:t xml:space="preserve"> </w:t>
      </w:r>
      <w:r w:rsidR="007622BC" w:rsidRPr="007C0EE7">
        <w:rPr>
          <w:rFonts w:eastAsiaTheme="minorEastAsia"/>
        </w:rPr>
        <w:t>Odosielateľ, zasielateľ, dodávateľ a subdodávateľ je povinný rešpektovať pri objednávaní dopravných služieb povinnosti, ktoré vyplývajú pre prevádzkovateľov cestnej dopravy z osobitného predpisu.</w:t>
      </w:r>
      <w:r w:rsidRPr="007C0EE7">
        <w:rPr>
          <w:rFonts w:eastAsiaTheme="minorEastAsia"/>
          <w:vertAlign w:val="superscript"/>
        </w:rPr>
        <w:t>6</w:t>
      </w:r>
      <w:r w:rsidR="00D7548D" w:rsidRPr="007C0EE7">
        <w:rPr>
          <w:rFonts w:eastAsiaTheme="minorEastAsia"/>
          <w:vertAlign w:val="superscript"/>
        </w:rPr>
        <w:t>2b</w:t>
      </w:r>
      <w:r w:rsidR="007622BC" w:rsidRPr="007C0EE7">
        <w:rPr>
          <w:rFonts w:eastAsiaTheme="minorEastAsia"/>
        </w:rPr>
        <w:t>)</w:t>
      </w:r>
      <w:r w:rsidRPr="007C0EE7">
        <w:rPr>
          <w:rFonts w:eastAsiaTheme="minorEastAsia"/>
        </w:rPr>
        <w:t>.</w:t>
      </w:r>
    </w:p>
    <w:p w14:paraId="3AFF03DE" w14:textId="67666146" w:rsidR="002451DC" w:rsidRPr="007C0EE7" w:rsidRDefault="002451DC" w:rsidP="002451DC">
      <w:pPr>
        <w:pStyle w:val="CM4"/>
        <w:jc w:val="both"/>
        <w:rPr>
          <w:rFonts w:ascii="Times New Roman" w:eastAsia="Calibri" w:hAnsi="Times New Roman" w:cs="Calibri"/>
          <w:color w:val="000000"/>
        </w:rPr>
      </w:pPr>
      <w:r w:rsidRPr="007C0EE7">
        <w:rPr>
          <w:rFonts w:ascii="Times New Roman" w:eastAsia="Calibri" w:hAnsi="Times New Roman" w:cs="Calibri"/>
          <w:color w:val="000000"/>
        </w:rPr>
        <w:t>(3) Prevádzkovate</w:t>
      </w:r>
      <w:r w:rsidRPr="007C0EE7">
        <w:rPr>
          <w:rFonts w:ascii="Times New Roman" w:eastAsia="Calibri" w:hAnsi="Times New Roman" w:cs="Calibri" w:hint="eastAsia"/>
          <w:color w:val="000000"/>
        </w:rPr>
        <w:t>ľ</w:t>
      </w:r>
      <w:r w:rsidRPr="007C0EE7">
        <w:rPr>
          <w:rFonts w:ascii="Times New Roman" w:eastAsia="Calibri" w:hAnsi="Times New Roman" w:cs="Calibri"/>
          <w:color w:val="000000"/>
        </w:rPr>
        <w:t xml:space="preserve"> cestnej dopravy vykonávajúci medzinárodnú dopravu motorovými vozidlami alebo jazdnými súpravami, ktorých najväčšia prípustná celková hmotnosť presahuje 2,5 tony a nepresahuje 3,5 tony je povinný mať udelené povolenie prevádzkovateľa cestnej dopravy a byť držiteľom licencie Spoločenstva. </w:t>
      </w:r>
    </w:p>
    <w:p w14:paraId="0E58D668" w14:textId="77777777" w:rsidR="007622BC" w:rsidRPr="007C0EE7" w:rsidRDefault="007622BC" w:rsidP="007622BC">
      <w:pPr>
        <w:pStyle w:val="Zkladntext"/>
        <w:rPr>
          <w:rFonts w:eastAsiaTheme="minorEastAsia"/>
        </w:rPr>
      </w:pPr>
    </w:p>
    <w:p w14:paraId="0C8F270A" w14:textId="0740DFC6" w:rsidR="007622BC" w:rsidRPr="007C0EE7" w:rsidRDefault="007622BC" w:rsidP="007622BC">
      <w:pPr>
        <w:ind w:left="0" w:right="0" w:firstLine="0"/>
        <w:rPr>
          <w:rFonts w:ascii="Times New Roman" w:hAnsi="Times New Roman"/>
          <w:sz w:val="24"/>
          <w:szCs w:val="24"/>
        </w:rPr>
      </w:pPr>
    </w:p>
    <w:p w14:paraId="10830E22" w14:textId="3B760C9B" w:rsidR="00820203" w:rsidRPr="007C0EE7" w:rsidRDefault="00A5514F" w:rsidP="00FA6CAE">
      <w:pPr>
        <w:pStyle w:val="Odsekzoznamu"/>
        <w:numPr>
          <w:ilvl w:val="0"/>
          <w:numId w:val="15"/>
        </w:numPr>
        <w:spacing w:after="20" w:line="248" w:lineRule="auto"/>
        <w:ind w:right="9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Za §</w:t>
      </w:r>
      <w:r w:rsidR="007D5D12" w:rsidRPr="007C0EE7">
        <w:rPr>
          <w:rFonts w:ascii="Times New Roman" w:hAnsi="Times New Roman"/>
          <w:sz w:val="24"/>
          <w:szCs w:val="24"/>
        </w:rPr>
        <w:t xml:space="preserve"> </w:t>
      </w:r>
      <w:r w:rsidRPr="007C0EE7">
        <w:rPr>
          <w:rFonts w:ascii="Times New Roman" w:hAnsi="Times New Roman"/>
          <w:sz w:val="24"/>
          <w:szCs w:val="24"/>
        </w:rPr>
        <w:t>56</w:t>
      </w:r>
      <w:r w:rsidR="00CF0C3F" w:rsidRPr="007C0EE7">
        <w:rPr>
          <w:rFonts w:ascii="Times New Roman" w:hAnsi="Times New Roman"/>
          <w:sz w:val="24"/>
          <w:szCs w:val="24"/>
        </w:rPr>
        <w:t>i</w:t>
      </w:r>
      <w:r w:rsidRPr="007C0EE7">
        <w:rPr>
          <w:rFonts w:ascii="Times New Roman" w:hAnsi="Times New Roman"/>
          <w:sz w:val="24"/>
          <w:szCs w:val="24"/>
        </w:rPr>
        <w:t xml:space="preserve"> sa vkladá </w:t>
      </w:r>
      <w:r w:rsidR="00820203" w:rsidRPr="007C0EE7">
        <w:rPr>
          <w:rFonts w:ascii="Times New Roman" w:hAnsi="Times New Roman"/>
          <w:sz w:val="24"/>
          <w:szCs w:val="24"/>
        </w:rPr>
        <w:t>§ 56</w:t>
      </w:r>
      <w:r w:rsidR="00CF0C3F" w:rsidRPr="007C0EE7">
        <w:rPr>
          <w:rFonts w:ascii="Times New Roman" w:hAnsi="Times New Roman"/>
          <w:sz w:val="24"/>
          <w:szCs w:val="24"/>
        </w:rPr>
        <w:t>j</w:t>
      </w:r>
      <w:r w:rsidRPr="007C0EE7">
        <w:rPr>
          <w:rFonts w:ascii="Times New Roman" w:hAnsi="Times New Roman"/>
          <w:sz w:val="24"/>
          <w:szCs w:val="24"/>
        </w:rPr>
        <w:t>, ktorý vrátane nadpisu znie:</w:t>
      </w:r>
    </w:p>
    <w:p w14:paraId="34E93ACC" w14:textId="77777777" w:rsidR="0089017E" w:rsidRPr="007C0EE7" w:rsidRDefault="0089017E" w:rsidP="00175EEF">
      <w:pPr>
        <w:pStyle w:val="Odsekzoznamu"/>
        <w:spacing w:after="20" w:line="248" w:lineRule="auto"/>
        <w:ind w:right="90" w:firstLine="0"/>
        <w:rPr>
          <w:rFonts w:ascii="Times New Roman" w:hAnsi="Times New Roman"/>
          <w:sz w:val="24"/>
          <w:szCs w:val="24"/>
        </w:rPr>
      </w:pPr>
    </w:p>
    <w:p w14:paraId="43B7AA09" w14:textId="1A9202ED" w:rsidR="00BE7B33" w:rsidRPr="007C0EE7" w:rsidRDefault="00A5514F" w:rsidP="007D5D12">
      <w:pPr>
        <w:pStyle w:val="CM4"/>
        <w:jc w:val="center"/>
        <w:rPr>
          <w:rFonts w:ascii="Times New Roman" w:eastAsia="Calibri" w:hAnsi="Times New Roman" w:cs="Calibri"/>
          <w:b/>
          <w:color w:val="000000"/>
        </w:rPr>
      </w:pPr>
      <w:r w:rsidRPr="007C0EE7">
        <w:rPr>
          <w:rFonts w:ascii="Times New Roman" w:eastAsia="Calibri" w:hAnsi="Times New Roman" w:cs="Calibri"/>
          <w:color w:val="000000"/>
        </w:rPr>
        <w:t>„</w:t>
      </w:r>
      <w:r w:rsidR="0089017E" w:rsidRPr="007C0EE7">
        <w:rPr>
          <w:rFonts w:ascii="Times New Roman" w:eastAsia="Calibri" w:hAnsi="Times New Roman" w:cs="Calibri"/>
          <w:b/>
          <w:color w:val="000000"/>
        </w:rPr>
        <w:t xml:space="preserve">§ </w:t>
      </w:r>
      <w:r w:rsidR="00BE7B33" w:rsidRPr="007C0EE7">
        <w:rPr>
          <w:rFonts w:ascii="Times New Roman" w:hAnsi="Times New Roman"/>
          <w:b/>
        </w:rPr>
        <w:t>56</w:t>
      </w:r>
      <w:r w:rsidR="00CF0C3F" w:rsidRPr="007C0EE7">
        <w:rPr>
          <w:rFonts w:ascii="Times New Roman" w:hAnsi="Times New Roman"/>
          <w:b/>
        </w:rPr>
        <w:t>j</w:t>
      </w:r>
    </w:p>
    <w:p w14:paraId="0EC1D5B1" w14:textId="538E7B0B" w:rsidR="00820203" w:rsidRPr="007C0EE7" w:rsidRDefault="00104D46" w:rsidP="007D5D12">
      <w:pPr>
        <w:pStyle w:val="CM4"/>
        <w:jc w:val="center"/>
        <w:rPr>
          <w:rFonts w:ascii="Times New Roman" w:eastAsia="Calibri" w:hAnsi="Times New Roman" w:cs="Calibri"/>
          <w:b/>
          <w:color w:val="000000"/>
        </w:rPr>
      </w:pPr>
      <w:r w:rsidRPr="007C0EE7">
        <w:rPr>
          <w:rFonts w:ascii="Times New Roman" w:eastAsia="Calibri" w:hAnsi="Times New Roman" w:cs="Calibri"/>
          <w:b/>
          <w:color w:val="000000"/>
        </w:rPr>
        <w:t>Prechodné ustanoveni</w:t>
      </w:r>
      <w:r w:rsidR="004949FD" w:rsidRPr="007C0EE7">
        <w:rPr>
          <w:rFonts w:ascii="Times New Roman" w:eastAsia="Calibri" w:hAnsi="Times New Roman" w:cs="Calibri"/>
          <w:b/>
          <w:color w:val="000000"/>
        </w:rPr>
        <w:t>e</w:t>
      </w:r>
      <w:r w:rsidRPr="007C0EE7">
        <w:rPr>
          <w:rFonts w:ascii="Times New Roman" w:eastAsia="Calibri" w:hAnsi="Times New Roman" w:cs="Calibri"/>
          <w:b/>
          <w:color w:val="000000"/>
        </w:rPr>
        <w:t xml:space="preserve"> k úpravám účinným od </w:t>
      </w:r>
      <w:r w:rsidR="00A5514F" w:rsidRPr="007C0EE7">
        <w:rPr>
          <w:rFonts w:ascii="Times New Roman" w:eastAsia="Calibri" w:hAnsi="Times New Roman" w:cs="Calibri"/>
          <w:b/>
          <w:color w:val="000000"/>
        </w:rPr>
        <w:t>21. februára 2022</w:t>
      </w:r>
    </w:p>
    <w:p w14:paraId="3D2FA8A4" w14:textId="77777777" w:rsidR="00820203" w:rsidRPr="007C0EE7" w:rsidRDefault="00820203" w:rsidP="007D5D12">
      <w:pPr>
        <w:pStyle w:val="CM4"/>
        <w:jc w:val="both"/>
        <w:rPr>
          <w:rFonts w:ascii="Times New Roman" w:eastAsia="Calibri" w:hAnsi="Times New Roman" w:cs="Calibri"/>
          <w:color w:val="000000"/>
        </w:rPr>
      </w:pPr>
    </w:p>
    <w:p w14:paraId="14BCA4E1" w14:textId="43B68DFC" w:rsidR="00DA2E59" w:rsidRPr="007C0EE7" w:rsidRDefault="00DA2E59" w:rsidP="007D5D12">
      <w:pPr>
        <w:pStyle w:val="CM4"/>
        <w:jc w:val="both"/>
        <w:rPr>
          <w:rFonts w:ascii="Times New Roman" w:eastAsia="Calibri" w:hAnsi="Times New Roman" w:cs="Calibri"/>
          <w:color w:val="000000"/>
        </w:rPr>
      </w:pPr>
      <w:r w:rsidRPr="007C0EE7">
        <w:rPr>
          <w:rFonts w:ascii="Times New Roman" w:eastAsia="Calibri" w:hAnsi="Times New Roman" w:cs="Calibri"/>
          <w:color w:val="000000"/>
        </w:rPr>
        <w:t xml:space="preserve"> </w:t>
      </w:r>
    </w:p>
    <w:p w14:paraId="3CF9A2D7" w14:textId="24E0F2A1" w:rsidR="00F43137" w:rsidRPr="007C0EE7" w:rsidRDefault="00555BBD" w:rsidP="00F43137">
      <w:pPr>
        <w:ind w:left="0" w:right="-144" w:firstLine="0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Stratégiu presadzovania práva v oblasti kontrol</w:t>
      </w:r>
      <w:r w:rsidR="00DB3E82" w:rsidRPr="007C0EE7">
        <w:rPr>
          <w:rFonts w:ascii="Times New Roman" w:hAnsi="Times New Roman"/>
          <w:sz w:val="24"/>
          <w:szCs w:val="24"/>
        </w:rPr>
        <w:t xml:space="preserve"> </w:t>
      </w:r>
      <w:r w:rsidRPr="007C0EE7">
        <w:rPr>
          <w:rFonts w:ascii="Times New Roman" w:hAnsi="Times New Roman"/>
          <w:sz w:val="24"/>
          <w:szCs w:val="24"/>
        </w:rPr>
        <w:t>podľa</w:t>
      </w:r>
      <w:r w:rsidR="00DB3E82" w:rsidRPr="007C0EE7">
        <w:rPr>
          <w:rFonts w:ascii="Times New Roman" w:hAnsi="Times New Roman"/>
          <w:sz w:val="24"/>
          <w:szCs w:val="24"/>
        </w:rPr>
        <w:t xml:space="preserve"> § 41 ods. 1 </w:t>
      </w:r>
      <w:r w:rsidR="00CE21FA" w:rsidRPr="007C0EE7">
        <w:rPr>
          <w:rFonts w:ascii="Times New Roman" w:hAnsi="Times New Roman"/>
          <w:sz w:val="24"/>
          <w:szCs w:val="24"/>
        </w:rPr>
        <w:t xml:space="preserve">písm. </w:t>
      </w:r>
      <w:r w:rsidR="00DB3E82" w:rsidRPr="007C0EE7">
        <w:rPr>
          <w:rFonts w:ascii="Times New Roman" w:hAnsi="Times New Roman"/>
          <w:sz w:val="24"/>
          <w:szCs w:val="24"/>
        </w:rPr>
        <w:t>l) predkladá ministerstvo Európskej komisi</w:t>
      </w:r>
      <w:r w:rsidR="00086364" w:rsidRPr="007C0EE7">
        <w:rPr>
          <w:rFonts w:ascii="Times New Roman" w:hAnsi="Times New Roman"/>
          <w:sz w:val="24"/>
          <w:szCs w:val="24"/>
        </w:rPr>
        <w:t>i</w:t>
      </w:r>
      <w:r w:rsidR="00DB3E82" w:rsidRPr="007C0EE7">
        <w:rPr>
          <w:rFonts w:ascii="Times New Roman" w:hAnsi="Times New Roman"/>
          <w:sz w:val="24"/>
          <w:szCs w:val="24"/>
        </w:rPr>
        <w:t xml:space="preserve"> </w:t>
      </w:r>
      <w:r w:rsidR="00AD4D02" w:rsidRPr="007C0EE7">
        <w:rPr>
          <w:rFonts w:ascii="Times New Roman" w:hAnsi="Times New Roman"/>
          <w:sz w:val="24"/>
          <w:szCs w:val="24"/>
        </w:rPr>
        <w:t xml:space="preserve">prvýkrát </w:t>
      </w:r>
      <w:r w:rsidR="00DB3E82" w:rsidRPr="007C0EE7">
        <w:rPr>
          <w:rFonts w:ascii="Times New Roman" w:hAnsi="Times New Roman"/>
          <w:sz w:val="24"/>
          <w:szCs w:val="24"/>
        </w:rPr>
        <w:t>do 21. augusta 2022.</w:t>
      </w:r>
    </w:p>
    <w:p w14:paraId="2275BD89" w14:textId="38D705FB" w:rsidR="00A5587E" w:rsidRPr="007C0EE7" w:rsidRDefault="00732D2D" w:rsidP="00FA6CAE">
      <w:pPr>
        <w:pStyle w:val="Odsekzoznamu"/>
        <w:numPr>
          <w:ilvl w:val="0"/>
          <w:numId w:val="15"/>
        </w:numPr>
        <w:ind w:right="-144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>Príloha sa dopĺňa deviatym bodom, ktorý znie:</w:t>
      </w:r>
    </w:p>
    <w:p w14:paraId="19F4E3F3" w14:textId="432E53CF" w:rsidR="00A5587E" w:rsidRPr="007C0EE7" w:rsidRDefault="00A5587E" w:rsidP="00A5587E">
      <w:pPr>
        <w:ind w:left="-142" w:right="-2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„9. Delegovaná smernica Komisie (EÚ) 2020/1833 z 2. októbra 2020, ktorou sa menia prílohy k smernici Európskeho parlamentu a Rady 2008/68/ES, pokiaľ ide o prispôsobenie vedeckému a technickému pokroku </w:t>
      </w:r>
      <w:r w:rsidRPr="007C0EE7">
        <w:rPr>
          <w:rFonts w:ascii="Times New Roman" w:hAnsi="Times New Roman"/>
          <w:sz w:val="24"/>
          <w:szCs w:val="24"/>
        </w:rPr>
        <w:t>(Ú. v. EÚ L 408, 4.</w:t>
      </w:r>
      <w:r w:rsidR="00085244" w:rsidRPr="007C0EE7">
        <w:rPr>
          <w:rFonts w:ascii="Times New Roman" w:hAnsi="Times New Roman"/>
          <w:sz w:val="24"/>
          <w:szCs w:val="24"/>
        </w:rPr>
        <w:t xml:space="preserve"> </w:t>
      </w:r>
      <w:r w:rsidRPr="007C0EE7">
        <w:rPr>
          <w:rFonts w:ascii="Times New Roman" w:hAnsi="Times New Roman"/>
          <w:sz w:val="24"/>
          <w:szCs w:val="24"/>
        </w:rPr>
        <w:t>12.</w:t>
      </w:r>
      <w:r w:rsidR="00085244" w:rsidRPr="007C0EE7">
        <w:rPr>
          <w:rFonts w:ascii="Times New Roman" w:hAnsi="Times New Roman"/>
          <w:sz w:val="24"/>
          <w:szCs w:val="24"/>
        </w:rPr>
        <w:t xml:space="preserve"> </w:t>
      </w:r>
      <w:r w:rsidRPr="007C0EE7">
        <w:rPr>
          <w:rFonts w:ascii="Times New Roman" w:hAnsi="Times New Roman"/>
          <w:sz w:val="24"/>
          <w:szCs w:val="24"/>
        </w:rPr>
        <w:t>2020).“.</w:t>
      </w:r>
    </w:p>
    <w:p w14:paraId="6351FC39" w14:textId="77777777" w:rsidR="00B8613B" w:rsidRPr="007C0EE7" w:rsidRDefault="00B8613B" w:rsidP="00A5587E">
      <w:pPr>
        <w:ind w:left="-142" w:right="-2"/>
        <w:rPr>
          <w:rFonts w:ascii="Times New Roman" w:hAnsi="Times New Roman"/>
          <w:sz w:val="24"/>
          <w:szCs w:val="24"/>
        </w:rPr>
      </w:pPr>
    </w:p>
    <w:p w14:paraId="3ADC40CD" w14:textId="5B66E07D" w:rsidR="00930A99" w:rsidRPr="007C0EE7" w:rsidRDefault="00930A99" w:rsidP="00B8613B">
      <w:pPr>
        <w:pStyle w:val="Odsekzoznamu"/>
        <w:numPr>
          <w:ilvl w:val="0"/>
          <w:numId w:val="15"/>
        </w:numPr>
        <w:ind w:right="-2"/>
        <w:rPr>
          <w:rFonts w:ascii="Times New Roman" w:hAnsi="Times New Roman"/>
          <w:sz w:val="24"/>
          <w:szCs w:val="24"/>
        </w:rPr>
      </w:pPr>
      <w:r w:rsidRPr="007C0EE7">
        <w:rPr>
          <w:rFonts w:ascii="Times New Roman" w:hAnsi="Times New Roman"/>
          <w:sz w:val="24"/>
          <w:szCs w:val="24"/>
        </w:rPr>
        <w:t xml:space="preserve">Slová </w:t>
      </w:r>
      <w:r w:rsidR="0057747C" w:rsidRPr="007C0EE7">
        <w:rPr>
          <w:rFonts w:ascii="Times New Roman" w:hAnsi="Times New Roman"/>
          <w:sz w:val="24"/>
          <w:szCs w:val="24"/>
        </w:rPr>
        <w:t>„</w:t>
      </w:r>
      <w:r w:rsidRPr="007C0EE7">
        <w:rPr>
          <w:rFonts w:ascii="Times New Roman" w:hAnsi="Times New Roman"/>
          <w:sz w:val="24"/>
          <w:szCs w:val="24"/>
        </w:rPr>
        <w:t>vnútroštátny elektronický register prevádzkovateľov cestnej dopravy</w:t>
      </w:r>
      <w:r w:rsidR="0057747C" w:rsidRPr="007C0EE7">
        <w:rPr>
          <w:rFonts w:ascii="Times New Roman" w:hAnsi="Times New Roman"/>
          <w:sz w:val="24"/>
          <w:szCs w:val="24"/>
        </w:rPr>
        <w:t>“</w:t>
      </w:r>
      <w:r w:rsidRPr="007C0EE7">
        <w:rPr>
          <w:rFonts w:ascii="Times New Roman" w:hAnsi="Times New Roman"/>
          <w:sz w:val="24"/>
          <w:szCs w:val="24"/>
        </w:rPr>
        <w:t xml:space="preserve"> vo všetkých tvaroch sa v celom texte zákona nahrádzajú slovami </w:t>
      </w:r>
      <w:r w:rsidR="0057747C" w:rsidRPr="007C0EE7">
        <w:rPr>
          <w:rFonts w:ascii="Times New Roman" w:hAnsi="Times New Roman"/>
          <w:sz w:val="24"/>
          <w:szCs w:val="24"/>
        </w:rPr>
        <w:t>„</w:t>
      </w:r>
      <w:r w:rsidRPr="007C0EE7">
        <w:rPr>
          <w:rFonts w:ascii="Times New Roman" w:hAnsi="Times New Roman"/>
          <w:sz w:val="24"/>
          <w:szCs w:val="24"/>
        </w:rPr>
        <w:t>register prevádzkovateľov</w:t>
      </w:r>
      <w:r w:rsidR="0057747C" w:rsidRPr="007C0EE7">
        <w:rPr>
          <w:rFonts w:ascii="Times New Roman" w:hAnsi="Times New Roman"/>
          <w:sz w:val="24"/>
          <w:szCs w:val="24"/>
        </w:rPr>
        <w:t>“</w:t>
      </w:r>
      <w:r w:rsidRPr="007C0EE7">
        <w:rPr>
          <w:rFonts w:ascii="Times New Roman" w:hAnsi="Times New Roman"/>
          <w:sz w:val="24"/>
          <w:szCs w:val="24"/>
        </w:rPr>
        <w:t xml:space="preserve"> v príslušnom tvare.“.</w:t>
      </w:r>
    </w:p>
    <w:p w14:paraId="5B894564" w14:textId="77777777" w:rsidR="00954DA8" w:rsidRPr="007C0EE7" w:rsidRDefault="00954DA8" w:rsidP="007D5D12">
      <w:pPr>
        <w:ind w:left="0" w:right="-144" w:firstLine="0"/>
        <w:rPr>
          <w:rFonts w:ascii="Times New Roman" w:hAnsi="Times New Roman"/>
        </w:rPr>
      </w:pPr>
    </w:p>
    <w:p w14:paraId="6A135F6D" w14:textId="34DFC846" w:rsidR="00820203" w:rsidRPr="007C0EE7" w:rsidRDefault="002C099D" w:rsidP="002C099D">
      <w:pPr>
        <w:pStyle w:val="CM4"/>
        <w:jc w:val="center"/>
        <w:rPr>
          <w:rFonts w:ascii="Times New Roman" w:eastAsia="Calibri" w:hAnsi="Times New Roman" w:cs="Calibri"/>
          <w:color w:val="000000"/>
        </w:rPr>
      </w:pPr>
      <w:r w:rsidRPr="007C0EE7">
        <w:rPr>
          <w:rFonts w:ascii="Times New Roman" w:eastAsia="Calibri" w:hAnsi="Times New Roman" w:cs="Calibri"/>
          <w:color w:val="000000"/>
        </w:rPr>
        <w:t>Čl. II</w:t>
      </w:r>
    </w:p>
    <w:p w14:paraId="0812FA2D" w14:textId="1F9B7A4C" w:rsidR="002C099D" w:rsidRPr="007C0EE7" w:rsidRDefault="002C099D" w:rsidP="002C099D"/>
    <w:p w14:paraId="61418E2F" w14:textId="14BEFD1F" w:rsidR="002C099D" w:rsidRPr="007C0EE7" w:rsidRDefault="002C099D" w:rsidP="002C099D">
      <w:pPr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Zákon č. </w:t>
      </w:r>
      <w:hyperlink r:id="rId21" w:tooltip="Odkaz na predpis alebo ustanovenie" w:history="1">
        <w:r w:rsidRPr="007C0EE7">
          <w:rPr>
            <w:rFonts w:ascii="Times New Roman" w:hAnsi="Times New Roman" w:cs="Times New Roman"/>
            <w:iCs/>
            <w:color w:val="000000" w:themeColor="text1"/>
            <w:sz w:val="24"/>
            <w:szCs w:val="24"/>
            <w:lang w:eastAsia="en-US"/>
          </w:rPr>
          <w:t>461/2003 Z. z.</w:t>
        </w:r>
      </w:hyperlink>
      <w:r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 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uznesenia Ústavného súdu Slovenskej republiky č. 566/2006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z., zákona č. 368/2018 Z. z., zákona č. 35/2019 Z. z., zákona č. 83/2019 Z. z., zákona č. 105/2019 Z. z., zákona č. 221/2019 Z. z., zákona č. 225/2019 Z. z., zákona č. 231/2019 Z. z., zákona č. 321/2019 Z. z., zákona č. 381/2019 Z. z., zákona č. 382/2019 Z. z., zákona č. 385/2019 Z. z., zákona č. 390/2019 Z. z., zákona č. 393/2019 Z. z., zákona č. 466/2019 Z. z., zákona č. 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 275/2020 Z. z., zákona č. 296/2020 Z. z., zákona č. 330/2020 Z. z., zákona č. 365/2020 Z. z., zákona č. 372/2020 Z. z., nálezu Ústavného súdu Slovenskej republiky č. 388/2020 Z. z.</w:t>
      </w:r>
      <w:r w:rsidR="00176B6F"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</w:t>
      </w:r>
      <w:r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zákona č. 426/2020 Z. z.</w:t>
      </w:r>
      <w:r w:rsidR="00176B6F"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 zákona č. 126/2021 Z. z.</w:t>
      </w:r>
      <w:r w:rsidR="00D7548D"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r w:rsidR="00176B6F"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zákona č. 130/2021 Z.</w:t>
      </w:r>
      <w:r w:rsidR="00130F46"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176B6F"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z</w:t>
      </w:r>
      <w:r w:rsidR="00130F46"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D7548D"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 zákona č. 215/2021 Z. z., zákona č.</w:t>
      </w:r>
      <w:r w:rsidR="00C1357A"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 </w:t>
      </w:r>
      <w:r w:rsidR="00D7548D"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265/2021</w:t>
      </w:r>
      <w:r w:rsidR="00C1357A"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 </w:t>
      </w:r>
      <w:r w:rsidR="00D7548D"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Z.</w:t>
      </w:r>
      <w:r w:rsidR="00C1357A"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 </w:t>
      </w:r>
      <w:r w:rsidR="00D7548D"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z. a zákona č. 283/2021 Z. z. </w:t>
      </w:r>
      <w:r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sa dopĺňa takto:</w:t>
      </w:r>
    </w:p>
    <w:p w14:paraId="09B598A7" w14:textId="35E9EF23" w:rsidR="00623A04" w:rsidRPr="007C0EE7" w:rsidRDefault="00623A04" w:rsidP="002C099D">
      <w:pPr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570006BA" w14:textId="5258A8C5" w:rsidR="0078643B" w:rsidRPr="0030486D" w:rsidRDefault="00623A04" w:rsidP="00BE5559">
      <w:pPr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0486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 </w:t>
      </w:r>
      <w:r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§ 170 sa dopĺňa odsekom 24, ktorý znie:</w:t>
      </w:r>
    </w:p>
    <w:p w14:paraId="4E14F9BB" w14:textId="2119C3FB" w:rsidR="00FE0F3C" w:rsidRPr="007C0EE7" w:rsidRDefault="00FE0F3C" w:rsidP="00BE5559">
      <w:pPr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0486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„(24) Sociálna poisťovňa poskytuje na základe údajov o prevádzkovateľoch cestnej dopravy Ministerstvu dopravy a výstavby Slovenskej republiky do vnútroštátneho elektronického registra prevádzkovateľov cestnej dopravy</w:t>
      </w:r>
      <w:r w:rsidRPr="00A10A1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93adi</w:t>
      </w:r>
      <w:r w:rsidRPr="0030486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) zo svojho informačného systému bez súhlasu dotknutej osoby údaj o počte zamestnancov prevádzkovateľa cestnej dopravy k 31. decembru kalendárneho roka, a to do 31. januára nasledujúceho kalendárneho roka.“.</w:t>
      </w:r>
    </w:p>
    <w:p w14:paraId="4079712A" w14:textId="77777777" w:rsidR="006E17B1" w:rsidRPr="007C0EE7" w:rsidRDefault="006E17B1" w:rsidP="00623A04">
      <w:pPr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4640240E" w14:textId="07E50841" w:rsidR="00623A04" w:rsidRPr="007C0EE7" w:rsidRDefault="00623A04" w:rsidP="00623A04">
      <w:pPr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Poznámk</w:t>
      </w:r>
      <w:r w:rsidR="00864380"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a</w:t>
      </w:r>
      <w:r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pod čiarou k</w:t>
      </w:r>
      <w:r w:rsidR="008616FD"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 </w:t>
      </w:r>
      <w:r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odkaz</w:t>
      </w:r>
      <w:r w:rsidR="00864380"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u</w:t>
      </w:r>
      <w:r w:rsidR="008616FD"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9B38B9"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93</w:t>
      </w:r>
      <w:r w:rsidR="006C03DF"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adi</w:t>
      </w:r>
      <w:r w:rsidR="008616FD"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zn</w:t>
      </w:r>
      <w:r w:rsidR="00864380"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ie</w:t>
      </w:r>
      <w:r w:rsidRPr="007C0EE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:</w:t>
      </w:r>
    </w:p>
    <w:p w14:paraId="13594840" w14:textId="22627A67" w:rsidR="00327899" w:rsidRPr="0030486D" w:rsidRDefault="00623A04" w:rsidP="00623A04">
      <w:pPr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0486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„</w:t>
      </w:r>
      <w:r w:rsidR="009B38B9" w:rsidRPr="003048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93</w:t>
      </w:r>
      <w:r w:rsidR="006C03DF" w:rsidRPr="003048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adi</w:t>
      </w:r>
      <w:r w:rsidRPr="0030486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) </w:t>
      </w:r>
      <w:r w:rsidR="00327899" w:rsidRPr="0030486D">
        <w:rPr>
          <w:rFonts w:ascii="Times" w:hAnsi="Times" w:cs="Times"/>
          <w:sz w:val="24"/>
          <w:szCs w:val="24"/>
        </w:rPr>
        <w:t>§ 7a zákona č. 56/2012 Z. z. o cestnej doprave v znení zákona č. .../2021 Z. z.</w:t>
      </w:r>
    </w:p>
    <w:p w14:paraId="2AAF7C91" w14:textId="77777777" w:rsidR="002C099D" w:rsidRPr="007C0EE7" w:rsidRDefault="002C099D" w:rsidP="002C099D">
      <w:pPr>
        <w:rPr>
          <w:rFonts w:ascii="Times New Roman" w:hAnsi="Times New Roman" w:cs="Times New Roman"/>
          <w:color w:val="000000" w:themeColor="text1"/>
        </w:rPr>
      </w:pPr>
    </w:p>
    <w:p w14:paraId="2C89CEF9" w14:textId="3D5A1296" w:rsidR="007D4037" w:rsidRPr="007C0EE7" w:rsidRDefault="007D4037" w:rsidP="002C099D">
      <w:pPr>
        <w:pStyle w:val="Zkladntext"/>
        <w:jc w:val="center"/>
      </w:pPr>
      <w:r w:rsidRPr="007C0EE7">
        <w:t>Čl. II</w:t>
      </w:r>
      <w:r w:rsidR="002C099D" w:rsidRPr="007C0EE7">
        <w:t>I</w:t>
      </w:r>
    </w:p>
    <w:p w14:paraId="3DD603BE" w14:textId="77777777" w:rsidR="007D4037" w:rsidRPr="007C0EE7" w:rsidRDefault="007D4037" w:rsidP="007D5D12">
      <w:pPr>
        <w:pStyle w:val="Zkladntext"/>
      </w:pPr>
    </w:p>
    <w:p w14:paraId="565A6F55" w14:textId="4A381D67" w:rsidR="007D4037" w:rsidRDefault="007D4037" w:rsidP="007D5D12">
      <w:pPr>
        <w:pStyle w:val="Zkladntext"/>
      </w:pPr>
      <w:r w:rsidRPr="007C0EE7">
        <w:t>Tento zákon nadobúda účinnosť 21. februára 2022</w:t>
      </w:r>
      <w:r w:rsidR="004949FD" w:rsidRPr="007C0EE7">
        <w:t xml:space="preserve"> okrem čl. I </w:t>
      </w:r>
      <w:r w:rsidR="00A368F1" w:rsidRPr="007C0EE7">
        <w:t>§ 5</w:t>
      </w:r>
      <w:r w:rsidR="002451DC" w:rsidRPr="007C0EE7">
        <w:t>5a</w:t>
      </w:r>
      <w:r w:rsidR="00A368F1" w:rsidRPr="007C0EE7">
        <w:t xml:space="preserve"> ods. 3 v</w:t>
      </w:r>
      <w:r w:rsidR="00396319" w:rsidRPr="007C0EE7">
        <w:t> </w:t>
      </w:r>
      <w:r w:rsidR="00A368F1" w:rsidRPr="007C0EE7">
        <w:t>bode</w:t>
      </w:r>
      <w:r w:rsidR="00396319" w:rsidRPr="007C0EE7">
        <w:t xml:space="preserve"> </w:t>
      </w:r>
      <w:r w:rsidR="000145A2">
        <w:t>37</w:t>
      </w:r>
      <w:bookmarkStart w:id="0" w:name="_GoBack"/>
      <w:bookmarkEnd w:id="0"/>
      <w:r w:rsidR="004949FD" w:rsidRPr="007C0EE7">
        <w:t>, ktorý nadobúda účinnosť 21. mája 2022.</w:t>
      </w:r>
    </w:p>
    <w:p w14:paraId="666DEB84" w14:textId="77777777" w:rsidR="007D4037" w:rsidRPr="00850C52" w:rsidRDefault="007D4037" w:rsidP="007D5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0BCEF" w14:textId="77777777" w:rsidR="003D7C24" w:rsidRPr="00AD1E34" w:rsidRDefault="003D7C24" w:rsidP="007D5D12">
      <w:pPr>
        <w:ind w:left="0" w:right="0"/>
        <w:rPr>
          <w:rFonts w:ascii="Times New Roman" w:hAnsi="Times New Roman"/>
          <w:sz w:val="24"/>
          <w:szCs w:val="24"/>
        </w:rPr>
      </w:pPr>
    </w:p>
    <w:sectPr w:rsidR="003D7C24" w:rsidRPr="00AD1E34" w:rsidSect="00BC1E30">
      <w:footerReference w:type="default" r:id="rId2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4BAE4" w14:textId="77777777" w:rsidR="00431381" w:rsidRDefault="00431381" w:rsidP="00D229EC">
      <w:pPr>
        <w:spacing w:after="0" w:line="240" w:lineRule="auto"/>
      </w:pPr>
      <w:r>
        <w:separator/>
      </w:r>
    </w:p>
  </w:endnote>
  <w:endnote w:type="continuationSeparator" w:id="0">
    <w:p w14:paraId="64BE5231" w14:textId="77777777" w:rsidR="00431381" w:rsidRDefault="00431381" w:rsidP="00D229EC">
      <w:pPr>
        <w:spacing w:after="0" w:line="240" w:lineRule="auto"/>
      </w:pPr>
      <w:r>
        <w:continuationSeparator/>
      </w:r>
    </w:p>
  </w:endnote>
  <w:endnote w:type="continuationNotice" w:id="1">
    <w:p w14:paraId="3DF56F01" w14:textId="77777777" w:rsidR="00431381" w:rsidRDefault="004313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684705"/>
      <w:docPartObj>
        <w:docPartGallery w:val="Page Numbers (Bottom of Page)"/>
        <w:docPartUnique/>
      </w:docPartObj>
    </w:sdtPr>
    <w:sdtEndPr/>
    <w:sdtContent>
      <w:p w14:paraId="6EFC01C9" w14:textId="59929828" w:rsidR="00D229EC" w:rsidRDefault="00D229E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5A2">
          <w:rPr>
            <w:noProof/>
          </w:rPr>
          <w:t>10</w:t>
        </w:r>
        <w:r>
          <w:fldChar w:fldCharType="end"/>
        </w:r>
      </w:p>
    </w:sdtContent>
  </w:sdt>
  <w:p w14:paraId="23575B1E" w14:textId="77777777" w:rsidR="00D229EC" w:rsidRDefault="00D229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70D0B" w14:textId="77777777" w:rsidR="00431381" w:rsidRDefault="00431381" w:rsidP="00D229EC">
      <w:pPr>
        <w:spacing w:after="0" w:line="240" w:lineRule="auto"/>
      </w:pPr>
      <w:r>
        <w:separator/>
      </w:r>
    </w:p>
  </w:footnote>
  <w:footnote w:type="continuationSeparator" w:id="0">
    <w:p w14:paraId="21CA3009" w14:textId="77777777" w:rsidR="00431381" w:rsidRDefault="00431381" w:rsidP="00D229EC">
      <w:pPr>
        <w:spacing w:after="0" w:line="240" w:lineRule="auto"/>
      </w:pPr>
      <w:r>
        <w:continuationSeparator/>
      </w:r>
    </w:p>
  </w:footnote>
  <w:footnote w:type="continuationNotice" w:id="1">
    <w:p w14:paraId="254F19A0" w14:textId="77777777" w:rsidR="00431381" w:rsidRDefault="004313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52F"/>
    <w:multiLevelType w:val="hybridMultilevel"/>
    <w:tmpl w:val="F416B1B4"/>
    <w:lvl w:ilvl="0" w:tplc="BF46664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777D"/>
    <w:multiLevelType w:val="hybridMultilevel"/>
    <w:tmpl w:val="95B826D4"/>
    <w:lvl w:ilvl="0" w:tplc="E0BC2DCC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82A0E8">
      <w:start w:val="4"/>
      <w:numFmt w:val="decimal"/>
      <w:lvlText w:val="(%2)"/>
      <w:lvlJc w:val="left"/>
      <w:pPr>
        <w:ind w:left="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BC42D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7EBBE6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EB6B0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8C26DE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F26A0C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386F18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5CFA3A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9A5371"/>
    <w:multiLevelType w:val="hybridMultilevel"/>
    <w:tmpl w:val="C0FC0042"/>
    <w:lvl w:ilvl="0" w:tplc="949006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D1787"/>
    <w:multiLevelType w:val="hybridMultilevel"/>
    <w:tmpl w:val="9836E18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EA17EF"/>
    <w:multiLevelType w:val="hybridMultilevel"/>
    <w:tmpl w:val="59E63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5776A"/>
    <w:multiLevelType w:val="hybridMultilevel"/>
    <w:tmpl w:val="2676E1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D124F"/>
    <w:multiLevelType w:val="hybridMultilevel"/>
    <w:tmpl w:val="1FEAC49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834C4"/>
    <w:multiLevelType w:val="hybridMultilevel"/>
    <w:tmpl w:val="9AB214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B7FBD"/>
    <w:multiLevelType w:val="hybridMultilevel"/>
    <w:tmpl w:val="F5380B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A7E9C"/>
    <w:multiLevelType w:val="hybridMultilevel"/>
    <w:tmpl w:val="D32850F2"/>
    <w:lvl w:ilvl="0" w:tplc="24D8D6FC">
      <w:start w:val="1"/>
      <w:numFmt w:val="decimal"/>
      <w:lvlText w:val="(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30" w:hanging="360"/>
      </w:pPr>
    </w:lvl>
    <w:lvl w:ilvl="2" w:tplc="041B001B" w:tentative="1">
      <w:start w:val="1"/>
      <w:numFmt w:val="lowerRoman"/>
      <w:lvlText w:val="%3."/>
      <w:lvlJc w:val="right"/>
      <w:pPr>
        <w:ind w:left="2150" w:hanging="180"/>
      </w:pPr>
    </w:lvl>
    <w:lvl w:ilvl="3" w:tplc="041B000F" w:tentative="1">
      <w:start w:val="1"/>
      <w:numFmt w:val="decimal"/>
      <w:lvlText w:val="%4."/>
      <w:lvlJc w:val="left"/>
      <w:pPr>
        <w:ind w:left="2870" w:hanging="360"/>
      </w:pPr>
    </w:lvl>
    <w:lvl w:ilvl="4" w:tplc="041B0019" w:tentative="1">
      <w:start w:val="1"/>
      <w:numFmt w:val="lowerLetter"/>
      <w:lvlText w:val="%5."/>
      <w:lvlJc w:val="left"/>
      <w:pPr>
        <w:ind w:left="3590" w:hanging="360"/>
      </w:pPr>
    </w:lvl>
    <w:lvl w:ilvl="5" w:tplc="041B001B" w:tentative="1">
      <w:start w:val="1"/>
      <w:numFmt w:val="lowerRoman"/>
      <w:lvlText w:val="%6."/>
      <w:lvlJc w:val="right"/>
      <w:pPr>
        <w:ind w:left="4310" w:hanging="180"/>
      </w:pPr>
    </w:lvl>
    <w:lvl w:ilvl="6" w:tplc="041B000F" w:tentative="1">
      <w:start w:val="1"/>
      <w:numFmt w:val="decimal"/>
      <w:lvlText w:val="%7."/>
      <w:lvlJc w:val="left"/>
      <w:pPr>
        <w:ind w:left="5030" w:hanging="360"/>
      </w:pPr>
    </w:lvl>
    <w:lvl w:ilvl="7" w:tplc="041B0019" w:tentative="1">
      <w:start w:val="1"/>
      <w:numFmt w:val="lowerLetter"/>
      <w:lvlText w:val="%8."/>
      <w:lvlJc w:val="left"/>
      <w:pPr>
        <w:ind w:left="5750" w:hanging="360"/>
      </w:pPr>
    </w:lvl>
    <w:lvl w:ilvl="8" w:tplc="041B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29F13D2E"/>
    <w:multiLevelType w:val="hybridMultilevel"/>
    <w:tmpl w:val="2B4C4B44"/>
    <w:lvl w:ilvl="0" w:tplc="E8103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E3FDB"/>
    <w:multiLevelType w:val="hybridMultilevel"/>
    <w:tmpl w:val="ECBEC0C0"/>
    <w:lvl w:ilvl="0" w:tplc="6BB2E26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25505"/>
    <w:multiLevelType w:val="hybridMultilevel"/>
    <w:tmpl w:val="EB8E52FA"/>
    <w:lvl w:ilvl="0" w:tplc="99281A06">
      <w:start w:val="1"/>
      <w:numFmt w:val="lowerLetter"/>
      <w:lvlText w:val="%1)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1877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12B5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C48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1E64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C68E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AEA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0CDD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70C5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120FF8"/>
    <w:multiLevelType w:val="hybridMultilevel"/>
    <w:tmpl w:val="86CE3138"/>
    <w:lvl w:ilvl="0" w:tplc="ABCE76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D8D6FC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50A6EA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C42FAA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14646A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A27062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0EBB54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70E48A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BAF598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0A0EEB"/>
    <w:multiLevelType w:val="hybridMultilevel"/>
    <w:tmpl w:val="F7121050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4A57B0"/>
    <w:multiLevelType w:val="hybridMultilevel"/>
    <w:tmpl w:val="6E3C79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C79CE"/>
    <w:multiLevelType w:val="hybridMultilevel"/>
    <w:tmpl w:val="AC92D30A"/>
    <w:lvl w:ilvl="0" w:tplc="E8103A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A7EB9"/>
    <w:multiLevelType w:val="hybridMultilevel"/>
    <w:tmpl w:val="B658CDE6"/>
    <w:lvl w:ilvl="0" w:tplc="A254ED92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CE3DF6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6E124C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DE1374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4CC9B4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041B1C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8812F2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485CA2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52B374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0C3F61"/>
    <w:multiLevelType w:val="hybridMultilevel"/>
    <w:tmpl w:val="6AF0F7D8"/>
    <w:lvl w:ilvl="0" w:tplc="041B000F">
      <w:start w:val="1"/>
      <w:numFmt w:val="decimal"/>
      <w:lvlText w:val="%1."/>
      <w:lvlJc w:val="left"/>
      <w:pPr>
        <w:ind w:left="710" w:hanging="360"/>
      </w:pPr>
    </w:lvl>
    <w:lvl w:ilvl="1" w:tplc="041B0019" w:tentative="1">
      <w:start w:val="1"/>
      <w:numFmt w:val="lowerLetter"/>
      <w:lvlText w:val="%2."/>
      <w:lvlJc w:val="left"/>
      <w:pPr>
        <w:ind w:left="1430" w:hanging="360"/>
      </w:pPr>
    </w:lvl>
    <w:lvl w:ilvl="2" w:tplc="041B001B" w:tentative="1">
      <w:start w:val="1"/>
      <w:numFmt w:val="lowerRoman"/>
      <w:lvlText w:val="%3."/>
      <w:lvlJc w:val="right"/>
      <w:pPr>
        <w:ind w:left="2150" w:hanging="180"/>
      </w:pPr>
    </w:lvl>
    <w:lvl w:ilvl="3" w:tplc="041B000F" w:tentative="1">
      <w:start w:val="1"/>
      <w:numFmt w:val="decimal"/>
      <w:lvlText w:val="%4."/>
      <w:lvlJc w:val="left"/>
      <w:pPr>
        <w:ind w:left="2870" w:hanging="360"/>
      </w:pPr>
    </w:lvl>
    <w:lvl w:ilvl="4" w:tplc="041B0019" w:tentative="1">
      <w:start w:val="1"/>
      <w:numFmt w:val="lowerLetter"/>
      <w:lvlText w:val="%5."/>
      <w:lvlJc w:val="left"/>
      <w:pPr>
        <w:ind w:left="3590" w:hanging="360"/>
      </w:pPr>
    </w:lvl>
    <w:lvl w:ilvl="5" w:tplc="041B001B" w:tentative="1">
      <w:start w:val="1"/>
      <w:numFmt w:val="lowerRoman"/>
      <w:lvlText w:val="%6."/>
      <w:lvlJc w:val="right"/>
      <w:pPr>
        <w:ind w:left="4310" w:hanging="180"/>
      </w:pPr>
    </w:lvl>
    <w:lvl w:ilvl="6" w:tplc="041B000F" w:tentative="1">
      <w:start w:val="1"/>
      <w:numFmt w:val="decimal"/>
      <w:lvlText w:val="%7."/>
      <w:lvlJc w:val="left"/>
      <w:pPr>
        <w:ind w:left="5030" w:hanging="360"/>
      </w:pPr>
    </w:lvl>
    <w:lvl w:ilvl="7" w:tplc="041B0019" w:tentative="1">
      <w:start w:val="1"/>
      <w:numFmt w:val="lowerLetter"/>
      <w:lvlText w:val="%8."/>
      <w:lvlJc w:val="left"/>
      <w:pPr>
        <w:ind w:left="5750" w:hanging="360"/>
      </w:pPr>
    </w:lvl>
    <w:lvl w:ilvl="8" w:tplc="041B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 w15:restartNumberingAfterBreak="0">
    <w:nsid w:val="6840270F"/>
    <w:multiLevelType w:val="hybridMultilevel"/>
    <w:tmpl w:val="9AB214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D6948"/>
    <w:multiLevelType w:val="hybridMultilevel"/>
    <w:tmpl w:val="7EA88E1A"/>
    <w:lvl w:ilvl="0" w:tplc="24D8D6FC">
      <w:start w:val="1"/>
      <w:numFmt w:val="decimal"/>
      <w:lvlText w:val="(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2B0805"/>
    <w:multiLevelType w:val="hybridMultilevel"/>
    <w:tmpl w:val="2B4C4B44"/>
    <w:lvl w:ilvl="0" w:tplc="E8103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77598"/>
    <w:multiLevelType w:val="hybridMultilevel"/>
    <w:tmpl w:val="582AA2AC"/>
    <w:lvl w:ilvl="0" w:tplc="53B6DB96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341A80">
      <w:start w:val="8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B28F48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1AEEB2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3AEA2E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161100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023E3A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767F3A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12B256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9"/>
  </w:num>
  <w:num w:numId="5">
    <w:abstractNumId w:val="20"/>
  </w:num>
  <w:num w:numId="6">
    <w:abstractNumId w:val="4"/>
  </w:num>
  <w:num w:numId="7">
    <w:abstractNumId w:val="17"/>
  </w:num>
  <w:num w:numId="8">
    <w:abstractNumId w:val="22"/>
  </w:num>
  <w:num w:numId="9">
    <w:abstractNumId w:val="8"/>
  </w:num>
  <w:num w:numId="10">
    <w:abstractNumId w:val="19"/>
  </w:num>
  <w:num w:numId="11">
    <w:abstractNumId w:val="2"/>
  </w:num>
  <w:num w:numId="12">
    <w:abstractNumId w:val="7"/>
  </w:num>
  <w:num w:numId="13">
    <w:abstractNumId w:val="0"/>
  </w:num>
  <w:num w:numId="14">
    <w:abstractNumId w:val="14"/>
  </w:num>
  <w:num w:numId="15">
    <w:abstractNumId w:val="16"/>
  </w:num>
  <w:num w:numId="16">
    <w:abstractNumId w:val="15"/>
  </w:num>
  <w:num w:numId="17">
    <w:abstractNumId w:val="6"/>
  </w:num>
  <w:num w:numId="18">
    <w:abstractNumId w:val="11"/>
  </w:num>
  <w:num w:numId="19">
    <w:abstractNumId w:val="10"/>
  </w:num>
  <w:num w:numId="20">
    <w:abstractNumId w:val="18"/>
  </w:num>
  <w:num w:numId="21">
    <w:abstractNumId w:val="21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BB"/>
    <w:rsid w:val="00002A35"/>
    <w:rsid w:val="00003949"/>
    <w:rsid w:val="0000563E"/>
    <w:rsid w:val="00005E22"/>
    <w:rsid w:val="00010756"/>
    <w:rsid w:val="00011025"/>
    <w:rsid w:val="00011BB3"/>
    <w:rsid w:val="0001380F"/>
    <w:rsid w:val="00013CDC"/>
    <w:rsid w:val="000145A2"/>
    <w:rsid w:val="0001680A"/>
    <w:rsid w:val="00017318"/>
    <w:rsid w:val="00022A01"/>
    <w:rsid w:val="0002453E"/>
    <w:rsid w:val="00033429"/>
    <w:rsid w:val="00041D52"/>
    <w:rsid w:val="00052E48"/>
    <w:rsid w:val="00053490"/>
    <w:rsid w:val="00054521"/>
    <w:rsid w:val="000552F3"/>
    <w:rsid w:val="00056335"/>
    <w:rsid w:val="0006153D"/>
    <w:rsid w:val="00064C07"/>
    <w:rsid w:val="00075DEF"/>
    <w:rsid w:val="00076899"/>
    <w:rsid w:val="0007693B"/>
    <w:rsid w:val="00077C26"/>
    <w:rsid w:val="00082E38"/>
    <w:rsid w:val="00085244"/>
    <w:rsid w:val="00086364"/>
    <w:rsid w:val="00086D4D"/>
    <w:rsid w:val="000A2DAF"/>
    <w:rsid w:val="000B083E"/>
    <w:rsid w:val="000B17C8"/>
    <w:rsid w:val="000B585E"/>
    <w:rsid w:val="000C0665"/>
    <w:rsid w:val="000C08CB"/>
    <w:rsid w:val="000C0C57"/>
    <w:rsid w:val="000C2BCA"/>
    <w:rsid w:val="000C31CD"/>
    <w:rsid w:val="000C61B8"/>
    <w:rsid w:val="000C6260"/>
    <w:rsid w:val="000C7A74"/>
    <w:rsid w:val="000D3E93"/>
    <w:rsid w:val="000E4F1A"/>
    <w:rsid w:val="000F1E40"/>
    <w:rsid w:val="000F35D5"/>
    <w:rsid w:val="000F57DE"/>
    <w:rsid w:val="000F58F2"/>
    <w:rsid w:val="000F5C1B"/>
    <w:rsid w:val="00104D46"/>
    <w:rsid w:val="00106A81"/>
    <w:rsid w:val="001151A4"/>
    <w:rsid w:val="00116448"/>
    <w:rsid w:val="0012132B"/>
    <w:rsid w:val="00123352"/>
    <w:rsid w:val="00123780"/>
    <w:rsid w:val="00123B0E"/>
    <w:rsid w:val="0012766A"/>
    <w:rsid w:val="001303CC"/>
    <w:rsid w:val="00130B13"/>
    <w:rsid w:val="00130F46"/>
    <w:rsid w:val="0013513E"/>
    <w:rsid w:val="00154B49"/>
    <w:rsid w:val="00155C62"/>
    <w:rsid w:val="00156FD3"/>
    <w:rsid w:val="00160071"/>
    <w:rsid w:val="001631A8"/>
    <w:rsid w:val="001657A7"/>
    <w:rsid w:val="0016689F"/>
    <w:rsid w:val="00171C7E"/>
    <w:rsid w:val="00175EEF"/>
    <w:rsid w:val="00176B6F"/>
    <w:rsid w:val="0017703D"/>
    <w:rsid w:val="00180946"/>
    <w:rsid w:val="00180D09"/>
    <w:rsid w:val="001840DC"/>
    <w:rsid w:val="00186817"/>
    <w:rsid w:val="00190005"/>
    <w:rsid w:val="00193C63"/>
    <w:rsid w:val="00196F75"/>
    <w:rsid w:val="001A4E42"/>
    <w:rsid w:val="001A6E7E"/>
    <w:rsid w:val="001B479D"/>
    <w:rsid w:val="001B4CC2"/>
    <w:rsid w:val="001C45A9"/>
    <w:rsid w:val="001C4EC8"/>
    <w:rsid w:val="001C54AD"/>
    <w:rsid w:val="001D45A5"/>
    <w:rsid w:val="001D5D84"/>
    <w:rsid w:val="001D650E"/>
    <w:rsid w:val="001D66E4"/>
    <w:rsid w:val="001D7F84"/>
    <w:rsid w:val="001E294E"/>
    <w:rsid w:val="001E355E"/>
    <w:rsid w:val="001E4055"/>
    <w:rsid w:val="001F135D"/>
    <w:rsid w:val="001F6584"/>
    <w:rsid w:val="001F708C"/>
    <w:rsid w:val="00205716"/>
    <w:rsid w:val="002069BE"/>
    <w:rsid w:val="00207F3D"/>
    <w:rsid w:val="00210F2C"/>
    <w:rsid w:val="002138D1"/>
    <w:rsid w:val="0021513A"/>
    <w:rsid w:val="00220134"/>
    <w:rsid w:val="00220976"/>
    <w:rsid w:val="00223204"/>
    <w:rsid w:val="002246A2"/>
    <w:rsid w:val="0023572E"/>
    <w:rsid w:val="002451DC"/>
    <w:rsid w:val="002456EB"/>
    <w:rsid w:val="00251580"/>
    <w:rsid w:val="0025552B"/>
    <w:rsid w:val="002762AF"/>
    <w:rsid w:val="00276B23"/>
    <w:rsid w:val="0028004A"/>
    <w:rsid w:val="00282C1C"/>
    <w:rsid w:val="00285B11"/>
    <w:rsid w:val="00286B54"/>
    <w:rsid w:val="0028773D"/>
    <w:rsid w:val="00290909"/>
    <w:rsid w:val="00296BAC"/>
    <w:rsid w:val="002B22BB"/>
    <w:rsid w:val="002C099D"/>
    <w:rsid w:val="002C3E5C"/>
    <w:rsid w:val="002C7FE9"/>
    <w:rsid w:val="002D264B"/>
    <w:rsid w:val="002D2D01"/>
    <w:rsid w:val="002E1EB3"/>
    <w:rsid w:val="002E3FBB"/>
    <w:rsid w:val="002E561B"/>
    <w:rsid w:val="002F2659"/>
    <w:rsid w:val="002F5E4C"/>
    <w:rsid w:val="00303404"/>
    <w:rsid w:val="0030486D"/>
    <w:rsid w:val="003050FC"/>
    <w:rsid w:val="003077DA"/>
    <w:rsid w:val="00312027"/>
    <w:rsid w:val="0031710B"/>
    <w:rsid w:val="00322829"/>
    <w:rsid w:val="0032785D"/>
    <w:rsid w:val="00327899"/>
    <w:rsid w:val="00336B7F"/>
    <w:rsid w:val="00336BAE"/>
    <w:rsid w:val="00336C50"/>
    <w:rsid w:val="003409C8"/>
    <w:rsid w:val="003417E9"/>
    <w:rsid w:val="00341A28"/>
    <w:rsid w:val="0035293A"/>
    <w:rsid w:val="00356CB8"/>
    <w:rsid w:val="003663BC"/>
    <w:rsid w:val="00373770"/>
    <w:rsid w:val="003767F9"/>
    <w:rsid w:val="003869F9"/>
    <w:rsid w:val="003872A3"/>
    <w:rsid w:val="0038769F"/>
    <w:rsid w:val="00395700"/>
    <w:rsid w:val="00396319"/>
    <w:rsid w:val="003A52B1"/>
    <w:rsid w:val="003A5B2F"/>
    <w:rsid w:val="003B0D14"/>
    <w:rsid w:val="003B390D"/>
    <w:rsid w:val="003B58EF"/>
    <w:rsid w:val="003B6D84"/>
    <w:rsid w:val="003C1662"/>
    <w:rsid w:val="003C1B82"/>
    <w:rsid w:val="003C4089"/>
    <w:rsid w:val="003D0482"/>
    <w:rsid w:val="003D159E"/>
    <w:rsid w:val="003D5588"/>
    <w:rsid w:val="003D5C66"/>
    <w:rsid w:val="003D5E9B"/>
    <w:rsid w:val="003D7664"/>
    <w:rsid w:val="003D7B00"/>
    <w:rsid w:val="003D7C24"/>
    <w:rsid w:val="003E2835"/>
    <w:rsid w:val="003E3A00"/>
    <w:rsid w:val="003E557E"/>
    <w:rsid w:val="003E5D39"/>
    <w:rsid w:val="003F21B8"/>
    <w:rsid w:val="00400A16"/>
    <w:rsid w:val="00405061"/>
    <w:rsid w:val="004124B0"/>
    <w:rsid w:val="004208A4"/>
    <w:rsid w:val="00422228"/>
    <w:rsid w:val="00427471"/>
    <w:rsid w:val="00430124"/>
    <w:rsid w:val="00431381"/>
    <w:rsid w:val="0043156D"/>
    <w:rsid w:val="00433473"/>
    <w:rsid w:val="00433F7B"/>
    <w:rsid w:val="00443058"/>
    <w:rsid w:val="00465E0E"/>
    <w:rsid w:val="00480588"/>
    <w:rsid w:val="004936BC"/>
    <w:rsid w:val="004949FD"/>
    <w:rsid w:val="004A5217"/>
    <w:rsid w:val="004A560C"/>
    <w:rsid w:val="004A7BFC"/>
    <w:rsid w:val="004B31A1"/>
    <w:rsid w:val="004B53EE"/>
    <w:rsid w:val="004C45CC"/>
    <w:rsid w:val="004C49EF"/>
    <w:rsid w:val="004C6E18"/>
    <w:rsid w:val="004D0787"/>
    <w:rsid w:val="004D135E"/>
    <w:rsid w:val="004D2802"/>
    <w:rsid w:val="004D332F"/>
    <w:rsid w:val="004D369A"/>
    <w:rsid w:val="004D5FA5"/>
    <w:rsid w:val="004E13FD"/>
    <w:rsid w:val="004E6B2E"/>
    <w:rsid w:val="004E7E8C"/>
    <w:rsid w:val="004F3A22"/>
    <w:rsid w:val="004F64FA"/>
    <w:rsid w:val="00500063"/>
    <w:rsid w:val="005069D6"/>
    <w:rsid w:val="005129D7"/>
    <w:rsid w:val="00514EB5"/>
    <w:rsid w:val="00515848"/>
    <w:rsid w:val="005169DE"/>
    <w:rsid w:val="00516DEA"/>
    <w:rsid w:val="00516DFF"/>
    <w:rsid w:val="0051714B"/>
    <w:rsid w:val="00524213"/>
    <w:rsid w:val="00530D17"/>
    <w:rsid w:val="00534C1E"/>
    <w:rsid w:val="005407D8"/>
    <w:rsid w:val="005439A6"/>
    <w:rsid w:val="0054430E"/>
    <w:rsid w:val="005502F6"/>
    <w:rsid w:val="00555BBD"/>
    <w:rsid w:val="00556B51"/>
    <w:rsid w:val="00557831"/>
    <w:rsid w:val="00560B13"/>
    <w:rsid w:val="00561903"/>
    <w:rsid w:val="005649A8"/>
    <w:rsid w:val="00567664"/>
    <w:rsid w:val="00576E27"/>
    <w:rsid w:val="0057747C"/>
    <w:rsid w:val="005835D3"/>
    <w:rsid w:val="00584733"/>
    <w:rsid w:val="00586983"/>
    <w:rsid w:val="00593017"/>
    <w:rsid w:val="00596F45"/>
    <w:rsid w:val="005A1938"/>
    <w:rsid w:val="005A37BA"/>
    <w:rsid w:val="005A570C"/>
    <w:rsid w:val="005A646C"/>
    <w:rsid w:val="005B41F3"/>
    <w:rsid w:val="005C21B6"/>
    <w:rsid w:val="005C593C"/>
    <w:rsid w:val="005C7FA7"/>
    <w:rsid w:val="005D0293"/>
    <w:rsid w:val="005D730F"/>
    <w:rsid w:val="005E0979"/>
    <w:rsid w:val="005E6818"/>
    <w:rsid w:val="005E7001"/>
    <w:rsid w:val="005E7217"/>
    <w:rsid w:val="005F02FB"/>
    <w:rsid w:val="005F400C"/>
    <w:rsid w:val="005F4611"/>
    <w:rsid w:val="005F6102"/>
    <w:rsid w:val="00600EE7"/>
    <w:rsid w:val="0060255E"/>
    <w:rsid w:val="0060395D"/>
    <w:rsid w:val="00606216"/>
    <w:rsid w:val="00606C24"/>
    <w:rsid w:val="00613D16"/>
    <w:rsid w:val="00623A04"/>
    <w:rsid w:val="0062740D"/>
    <w:rsid w:val="006370F2"/>
    <w:rsid w:val="00640F8E"/>
    <w:rsid w:val="00643F24"/>
    <w:rsid w:val="00645893"/>
    <w:rsid w:val="00647882"/>
    <w:rsid w:val="006522A7"/>
    <w:rsid w:val="00655DAE"/>
    <w:rsid w:val="00667BB3"/>
    <w:rsid w:val="006710E6"/>
    <w:rsid w:val="00672F97"/>
    <w:rsid w:val="006751D5"/>
    <w:rsid w:val="00684DE0"/>
    <w:rsid w:val="006867CC"/>
    <w:rsid w:val="00690006"/>
    <w:rsid w:val="0069123E"/>
    <w:rsid w:val="00692EEF"/>
    <w:rsid w:val="00693B83"/>
    <w:rsid w:val="006A062E"/>
    <w:rsid w:val="006B4658"/>
    <w:rsid w:val="006B643D"/>
    <w:rsid w:val="006C03DF"/>
    <w:rsid w:val="006C0E5B"/>
    <w:rsid w:val="006C15C4"/>
    <w:rsid w:val="006C2D46"/>
    <w:rsid w:val="006D280C"/>
    <w:rsid w:val="006D60F7"/>
    <w:rsid w:val="006E12B5"/>
    <w:rsid w:val="006E17B1"/>
    <w:rsid w:val="006E2017"/>
    <w:rsid w:val="006E3165"/>
    <w:rsid w:val="006E7C54"/>
    <w:rsid w:val="006F28BB"/>
    <w:rsid w:val="006F5D1A"/>
    <w:rsid w:val="00702BC2"/>
    <w:rsid w:val="00704F3B"/>
    <w:rsid w:val="00706F1D"/>
    <w:rsid w:val="00706F9A"/>
    <w:rsid w:val="0071148A"/>
    <w:rsid w:val="0071229E"/>
    <w:rsid w:val="00724DAB"/>
    <w:rsid w:val="00725C4B"/>
    <w:rsid w:val="00731F34"/>
    <w:rsid w:val="00732D2D"/>
    <w:rsid w:val="00736364"/>
    <w:rsid w:val="007414F7"/>
    <w:rsid w:val="007468F3"/>
    <w:rsid w:val="0075121F"/>
    <w:rsid w:val="00752D91"/>
    <w:rsid w:val="007576C5"/>
    <w:rsid w:val="00761E39"/>
    <w:rsid w:val="007622BC"/>
    <w:rsid w:val="0078139B"/>
    <w:rsid w:val="0078643B"/>
    <w:rsid w:val="00786AC6"/>
    <w:rsid w:val="00794F22"/>
    <w:rsid w:val="00796AFB"/>
    <w:rsid w:val="007A0C98"/>
    <w:rsid w:val="007A288B"/>
    <w:rsid w:val="007A42E6"/>
    <w:rsid w:val="007C0EE7"/>
    <w:rsid w:val="007C2EE9"/>
    <w:rsid w:val="007C3BC8"/>
    <w:rsid w:val="007C5BEA"/>
    <w:rsid w:val="007C7282"/>
    <w:rsid w:val="007D3DF8"/>
    <w:rsid w:val="007D4037"/>
    <w:rsid w:val="007D58CA"/>
    <w:rsid w:val="007D5A1D"/>
    <w:rsid w:val="007D5D12"/>
    <w:rsid w:val="007E6BCB"/>
    <w:rsid w:val="00802B6B"/>
    <w:rsid w:val="008170C4"/>
    <w:rsid w:val="00820203"/>
    <w:rsid w:val="00823C55"/>
    <w:rsid w:val="008375CB"/>
    <w:rsid w:val="00840F10"/>
    <w:rsid w:val="00840FB7"/>
    <w:rsid w:val="00841651"/>
    <w:rsid w:val="00845C70"/>
    <w:rsid w:val="00845E30"/>
    <w:rsid w:val="0085487B"/>
    <w:rsid w:val="008616FD"/>
    <w:rsid w:val="00864380"/>
    <w:rsid w:val="00864A1E"/>
    <w:rsid w:val="00876D8C"/>
    <w:rsid w:val="008819B6"/>
    <w:rsid w:val="00885392"/>
    <w:rsid w:val="00887720"/>
    <w:rsid w:val="0089017E"/>
    <w:rsid w:val="00892F1F"/>
    <w:rsid w:val="00894999"/>
    <w:rsid w:val="0089599F"/>
    <w:rsid w:val="00897B16"/>
    <w:rsid w:val="008A1A75"/>
    <w:rsid w:val="008A4AB2"/>
    <w:rsid w:val="008A60E8"/>
    <w:rsid w:val="008A7D06"/>
    <w:rsid w:val="008B4BF1"/>
    <w:rsid w:val="008C0B0C"/>
    <w:rsid w:val="008C2F58"/>
    <w:rsid w:val="008C6D3E"/>
    <w:rsid w:val="008C6F00"/>
    <w:rsid w:val="008D3790"/>
    <w:rsid w:val="008D513E"/>
    <w:rsid w:val="008D5B16"/>
    <w:rsid w:val="008D71C5"/>
    <w:rsid w:val="008E1554"/>
    <w:rsid w:val="008E4E4C"/>
    <w:rsid w:val="008E626D"/>
    <w:rsid w:val="008F59BF"/>
    <w:rsid w:val="008F628C"/>
    <w:rsid w:val="008F69E9"/>
    <w:rsid w:val="009007DE"/>
    <w:rsid w:val="00902169"/>
    <w:rsid w:val="00903228"/>
    <w:rsid w:val="0090738F"/>
    <w:rsid w:val="00907A9A"/>
    <w:rsid w:val="00907B23"/>
    <w:rsid w:val="00912791"/>
    <w:rsid w:val="00912801"/>
    <w:rsid w:val="00917DB9"/>
    <w:rsid w:val="00930A99"/>
    <w:rsid w:val="00932CB2"/>
    <w:rsid w:val="009349A0"/>
    <w:rsid w:val="00945EE7"/>
    <w:rsid w:val="00952FEF"/>
    <w:rsid w:val="00954DA8"/>
    <w:rsid w:val="00957CD3"/>
    <w:rsid w:val="00960934"/>
    <w:rsid w:val="00961A68"/>
    <w:rsid w:val="00962C2B"/>
    <w:rsid w:val="009810FD"/>
    <w:rsid w:val="00987C48"/>
    <w:rsid w:val="0099093D"/>
    <w:rsid w:val="00991663"/>
    <w:rsid w:val="00997938"/>
    <w:rsid w:val="009A1462"/>
    <w:rsid w:val="009A2C69"/>
    <w:rsid w:val="009B1D52"/>
    <w:rsid w:val="009B38B9"/>
    <w:rsid w:val="009C310A"/>
    <w:rsid w:val="009C7215"/>
    <w:rsid w:val="009D71BD"/>
    <w:rsid w:val="009E0537"/>
    <w:rsid w:val="009E0F66"/>
    <w:rsid w:val="009E2756"/>
    <w:rsid w:val="009E3F73"/>
    <w:rsid w:val="009E5071"/>
    <w:rsid w:val="009F3397"/>
    <w:rsid w:val="009F7B26"/>
    <w:rsid w:val="00A0025F"/>
    <w:rsid w:val="00A07173"/>
    <w:rsid w:val="00A07EFC"/>
    <w:rsid w:val="00A10A1C"/>
    <w:rsid w:val="00A10C30"/>
    <w:rsid w:val="00A1112D"/>
    <w:rsid w:val="00A1517B"/>
    <w:rsid w:val="00A20F87"/>
    <w:rsid w:val="00A2360A"/>
    <w:rsid w:val="00A249DB"/>
    <w:rsid w:val="00A27AF2"/>
    <w:rsid w:val="00A368F1"/>
    <w:rsid w:val="00A427BA"/>
    <w:rsid w:val="00A53668"/>
    <w:rsid w:val="00A54083"/>
    <w:rsid w:val="00A5514F"/>
    <w:rsid w:val="00A5587E"/>
    <w:rsid w:val="00A6650A"/>
    <w:rsid w:val="00A81BC3"/>
    <w:rsid w:val="00A82206"/>
    <w:rsid w:val="00A8510B"/>
    <w:rsid w:val="00A940EE"/>
    <w:rsid w:val="00A96972"/>
    <w:rsid w:val="00AA1CF8"/>
    <w:rsid w:val="00AB4334"/>
    <w:rsid w:val="00AB5FFD"/>
    <w:rsid w:val="00AB6282"/>
    <w:rsid w:val="00AB6D9E"/>
    <w:rsid w:val="00AC0AC8"/>
    <w:rsid w:val="00AC1056"/>
    <w:rsid w:val="00AC3302"/>
    <w:rsid w:val="00AD1E34"/>
    <w:rsid w:val="00AD241D"/>
    <w:rsid w:val="00AD4D02"/>
    <w:rsid w:val="00AD6DB2"/>
    <w:rsid w:val="00AD7544"/>
    <w:rsid w:val="00AD77A8"/>
    <w:rsid w:val="00AE456D"/>
    <w:rsid w:val="00AE677D"/>
    <w:rsid w:val="00AE6DA1"/>
    <w:rsid w:val="00AF1C7E"/>
    <w:rsid w:val="00AF2424"/>
    <w:rsid w:val="00AF42B0"/>
    <w:rsid w:val="00B02BD3"/>
    <w:rsid w:val="00B031BF"/>
    <w:rsid w:val="00B2097B"/>
    <w:rsid w:val="00B21F6A"/>
    <w:rsid w:val="00B223D9"/>
    <w:rsid w:val="00B3234C"/>
    <w:rsid w:val="00B33548"/>
    <w:rsid w:val="00B34A90"/>
    <w:rsid w:val="00B4128F"/>
    <w:rsid w:val="00B4181C"/>
    <w:rsid w:val="00B41DE3"/>
    <w:rsid w:val="00B455E1"/>
    <w:rsid w:val="00B4731F"/>
    <w:rsid w:val="00B51A4C"/>
    <w:rsid w:val="00B53C9B"/>
    <w:rsid w:val="00B7548A"/>
    <w:rsid w:val="00B75723"/>
    <w:rsid w:val="00B75BED"/>
    <w:rsid w:val="00B819FC"/>
    <w:rsid w:val="00B83D54"/>
    <w:rsid w:val="00B8613B"/>
    <w:rsid w:val="00B8699E"/>
    <w:rsid w:val="00B9431F"/>
    <w:rsid w:val="00B978C8"/>
    <w:rsid w:val="00B97B4B"/>
    <w:rsid w:val="00BA768B"/>
    <w:rsid w:val="00BB2C00"/>
    <w:rsid w:val="00BB2D7A"/>
    <w:rsid w:val="00BC1E30"/>
    <w:rsid w:val="00BC768D"/>
    <w:rsid w:val="00BC7974"/>
    <w:rsid w:val="00BD177F"/>
    <w:rsid w:val="00BD4FC8"/>
    <w:rsid w:val="00BE5559"/>
    <w:rsid w:val="00BE7B33"/>
    <w:rsid w:val="00BF0D70"/>
    <w:rsid w:val="00BF3317"/>
    <w:rsid w:val="00BF5BDF"/>
    <w:rsid w:val="00BF75F4"/>
    <w:rsid w:val="00C06E95"/>
    <w:rsid w:val="00C123BF"/>
    <w:rsid w:val="00C1357A"/>
    <w:rsid w:val="00C24A13"/>
    <w:rsid w:val="00C25A6E"/>
    <w:rsid w:val="00C26426"/>
    <w:rsid w:val="00C3053A"/>
    <w:rsid w:val="00C32EDD"/>
    <w:rsid w:val="00C33809"/>
    <w:rsid w:val="00C5549C"/>
    <w:rsid w:val="00C6253C"/>
    <w:rsid w:val="00C63589"/>
    <w:rsid w:val="00C6392B"/>
    <w:rsid w:val="00C64394"/>
    <w:rsid w:val="00C7263B"/>
    <w:rsid w:val="00C81A79"/>
    <w:rsid w:val="00C81E14"/>
    <w:rsid w:val="00C82218"/>
    <w:rsid w:val="00C8322C"/>
    <w:rsid w:val="00C9114B"/>
    <w:rsid w:val="00CA6C59"/>
    <w:rsid w:val="00CA7BB6"/>
    <w:rsid w:val="00CB05BE"/>
    <w:rsid w:val="00CB0BA3"/>
    <w:rsid w:val="00CB13C7"/>
    <w:rsid w:val="00CB3968"/>
    <w:rsid w:val="00CB45EF"/>
    <w:rsid w:val="00CB650A"/>
    <w:rsid w:val="00CC7E89"/>
    <w:rsid w:val="00CE21FA"/>
    <w:rsid w:val="00CE2902"/>
    <w:rsid w:val="00CE2DEE"/>
    <w:rsid w:val="00CE5F2A"/>
    <w:rsid w:val="00CF0C3F"/>
    <w:rsid w:val="00CF6299"/>
    <w:rsid w:val="00D06632"/>
    <w:rsid w:val="00D074CD"/>
    <w:rsid w:val="00D15CE6"/>
    <w:rsid w:val="00D21BC6"/>
    <w:rsid w:val="00D229EC"/>
    <w:rsid w:val="00D25AF1"/>
    <w:rsid w:val="00D3152C"/>
    <w:rsid w:val="00D35508"/>
    <w:rsid w:val="00D37C0E"/>
    <w:rsid w:val="00D44DA4"/>
    <w:rsid w:val="00D45741"/>
    <w:rsid w:val="00D538FE"/>
    <w:rsid w:val="00D5590A"/>
    <w:rsid w:val="00D603E3"/>
    <w:rsid w:val="00D60641"/>
    <w:rsid w:val="00D61B1D"/>
    <w:rsid w:val="00D62E1C"/>
    <w:rsid w:val="00D63A7A"/>
    <w:rsid w:val="00D70046"/>
    <w:rsid w:val="00D717DA"/>
    <w:rsid w:val="00D7548D"/>
    <w:rsid w:val="00D834E6"/>
    <w:rsid w:val="00D85E8F"/>
    <w:rsid w:val="00D85F37"/>
    <w:rsid w:val="00D87424"/>
    <w:rsid w:val="00D92124"/>
    <w:rsid w:val="00D92240"/>
    <w:rsid w:val="00D94D0E"/>
    <w:rsid w:val="00DA095A"/>
    <w:rsid w:val="00DA2E59"/>
    <w:rsid w:val="00DA60A5"/>
    <w:rsid w:val="00DA6728"/>
    <w:rsid w:val="00DB082A"/>
    <w:rsid w:val="00DB0DCE"/>
    <w:rsid w:val="00DB1562"/>
    <w:rsid w:val="00DB3E82"/>
    <w:rsid w:val="00DB495A"/>
    <w:rsid w:val="00DB4BCB"/>
    <w:rsid w:val="00DC3655"/>
    <w:rsid w:val="00DC3B85"/>
    <w:rsid w:val="00DC4282"/>
    <w:rsid w:val="00DC5EF0"/>
    <w:rsid w:val="00DC730F"/>
    <w:rsid w:val="00DD074F"/>
    <w:rsid w:val="00DD0B93"/>
    <w:rsid w:val="00DD25A1"/>
    <w:rsid w:val="00DD2E0B"/>
    <w:rsid w:val="00DD3A07"/>
    <w:rsid w:val="00E05104"/>
    <w:rsid w:val="00E066FC"/>
    <w:rsid w:val="00E1390F"/>
    <w:rsid w:val="00E159D6"/>
    <w:rsid w:val="00E16201"/>
    <w:rsid w:val="00E2123B"/>
    <w:rsid w:val="00E225B6"/>
    <w:rsid w:val="00E23435"/>
    <w:rsid w:val="00E2784A"/>
    <w:rsid w:val="00E41D32"/>
    <w:rsid w:val="00E46150"/>
    <w:rsid w:val="00E46753"/>
    <w:rsid w:val="00E56F01"/>
    <w:rsid w:val="00E57619"/>
    <w:rsid w:val="00E6260A"/>
    <w:rsid w:val="00E64790"/>
    <w:rsid w:val="00E7010A"/>
    <w:rsid w:val="00E70DA8"/>
    <w:rsid w:val="00E71C38"/>
    <w:rsid w:val="00E74401"/>
    <w:rsid w:val="00E763B5"/>
    <w:rsid w:val="00E77FE9"/>
    <w:rsid w:val="00E80FF2"/>
    <w:rsid w:val="00E82398"/>
    <w:rsid w:val="00E83332"/>
    <w:rsid w:val="00E9153B"/>
    <w:rsid w:val="00E9179D"/>
    <w:rsid w:val="00E9621C"/>
    <w:rsid w:val="00E96736"/>
    <w:rsid w:val="00E97994"/>
    <w:rsid w:val="00EA1FF6"/>
    <w:rsid w:val="00EA32E5"/>
    <w:rsid w:val="00EB2FE1"/>
    <w:rsid w:val="00EB4F2C"/>
    <w:rsid w:val="00EC0578"/>
    <w:rsid w:val="00EC34AF"/>
    <w:rsid w:val="00EC3601"/>
    <w:rsid w:val="00EC4180"/>
    <w:rsid w:val="00ED3CBB"/>
    <w:rsid w:val="00EE3BC7"/>
    <w:rsid w:val="00EE7783"/>
    <w:rsid w:val="00EF6311"/>
    <w:rsid w:val="00F114CC"/>
    <w:rsid w:val="00F1404D"/>
    <w:rsid w:val="00F21F67"/>
    <w:rsid w:val="00F24E14"/>
    <w:rsid w:val="00F33089"/>
    <w:rsid w:val="00F406AA"/>
    <w:rsid w:val="00F43137"/>
    <w:rsid w:val="00F53EF4"/>
    <w:rsid w:val="00F65EA4"/>
    <w:rsid w:val="00F70664"/>
    <w:rsid w:val="00F709B8"/>
    <w:rsid w:val="00F70ABE"/>
    <w:rsid w:val="00F80BFD"/>
    <w:rsid w:val="00F83348"/>
    <w:rsid w:val="00F94333"/>
    <w:rsid w:val="00FA6CAE"/>
    <w:rsid w:val="00FB280D"/>
    <w:rsid w:val="00FB4873"/>
    <w:rsid w:val="00FB52E3"/>
    <w:rsid w:val="00FC4E51"/>
    <w:rsid w:val="00FE0407"/>
    <w:rsid w:val="00FE0F3C"/>
    <w:rsid w:val="00FE4B5D"/>
    <w:rsid w:val="00FE63E2"/>
    <w:rsid w:val="00FF0084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0BB8"/>
  <w15:docId w15:val="{78861E0D-8960-4450-9971-F5716B17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A75"/>
    <w:pPr>
      <w:spacing w:after="99" w:line="262" w:lineRule="auto"/>
      <w:ind w:left="3832" w:right="3822" w:hanging="10"/>
      <w:jc w:val="both"/>
    </w:pPr>
    <w:rPr>
      <w:rFonts w:ascii="Calibri" w:eastAsia="Calibri" w:hAnsi="Calibri" w:cs="Calibri"/>
      <w:color w:val="000000"/>
      <w:sz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3CB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3347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0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0976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customStyle="1" w:styleId="CM4">
    <w:name w:val="CM4"/>
    <w:basedOn w:val="Normlny"/>
    <w:next w:val="Normlny"/>
    <w:uiPriority w:val="99"/>
    <w:rsid w:val="00820203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EU Albertina" w:eastAsiaTheme="minorEastAsia" w:hAnsi="EU Albertina" w:cstheme="minorBidi"/>
      <w:color w:val="auto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B65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650A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650A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65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650A"/>
    <w:rPr>
      <w:rFonts w:ascii="Calibri" w:eastAsia="Calibri" w:hAnsi="Calibri" w:cs="Calibri"/>
      <w:b/>
      <w:bCs/>
      <w:color w:val="000000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7D4037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D40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j-normal">
    <w:name w:val="oj-normal"/>
    <w:basedOn w:val="Normlny"/>
    <w:rsid w:val="00E225B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oj-super">
    <w:name w:val="oj-super"/>
    <w:basedOn w:val="Predvolenpsmoodseku"/>
    <w:rsid w:val="00E225B6"/>
  </w:style>
  <w:style w:type="paragraph" w:customStyle="1" w:styleId="doc-ti">
    <w:name w:val="doc-ti"/>
    <w:basedOn w:val="Normlny"/>
    <w:rsid w:val="00AD241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M1">
    <w:name w:val="CM1"/>
    <w:basedOn w:val="Normlny"/>
    <w:next w:val="Normlny"/>
    <w:uiPriority w:val="99"/>
    <w:rsid w:val="007D3DF8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EU Albertina" w:eastAsiaTheme="minorEastAsia" w:hAnsi="EU Albertina" w:cstheme="minorBidi"/>
      <w:color w:val="auto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7D3DF8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EU Albertina" w:eastAsiaTheme="minorEastAsia" w:hAnsi="EU Albertina" w:cstheme="minorBidi"/>
      <w:color w:val="auto"/>
      <w:sz w:val="24"/>
      <w:szCs w:val="24"/>
    </w:rPr>
  </w:style>
  <w:style w:type="paragraph" w:styleId="Nzov">
    <w:name w:val="Title"/>
    <w:basedOn w:val="Normlny"/>
    <w:link w:val="NzovChar"/>
    <w:qFormat/>
    <w:rsid w:val="00706F9A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NzovChar">
    <w:name w:val="Názov Char"/>
    <w:basedOn w:val="Predvolenpsmoodseku"/>
    <w:link w:val="Nzov"/>
    <w:rsid w:val="00706F9A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Zstupntext">
    <w:name w:val="Placeholder Text"/>
    <w:basedOn w:val="Predvolenpsmoodseku"/>
    <w:uiPriority w:val="99"/>
    <w:rsid w:val="00706F9A"/>
    <w:rPr>
      <w:rFonts w:cs="Times New Roman"/>
      <w:color w:val="808080"/>
    </w:rPr>
  </w:style>
  <w:style w:type="paragraph" w:styleId="Revzia">
    <w:name w:val="Revision"/>
    <w:hidden/>
    <w:uiPriority w:val="99"/>
    <w:semiHidden/>
    <w:rsid w:val="00082E38"/>
    <w:pPr>
      <w:spacing w:after="0" w:line="240" w:lineRule="auto"/>
    </w:pPr>
    <w:rPr>
      <w:rFonts w:ascii="Calibri" w:eastAsia="Calibri" w:hAnsi="Calibri" w:cs="Calibri"/>
      <w:color w:val="000000"/>
      <w:sz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22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29EC"/>
    <w:rPr>
      <w:rFonts w:ascii="Calibri" w:eastAsia="Calibri" w:hAnsi="Calibri" w:cs="Calibri"/>
      <w:color w:val="000000"/>
      <w:sz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22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29EC"/>
    <w:rPr>
      <w:rFonts w:ascii="Calibri" w:eastAsia="Calibri" w:hAnsi="Calibri" w:cs="Calibri"/>
      <w:color w:val="000000"/>
      <w:sz w:val="20"/>
      <w:lang w:eastAsia="sk-SK"/>
    </w:rPr>
  </w:style>
  <w:style w:type="paragraph" w:styleId="Bezriadkovania">
    <w:name w:val="No Spacing"/>
    <w:uiPriority w:val="1"/>
    <w:qFormat/>
    <w:rsid w:val="001303CC"/>
    <w:pPr>
      <w:spacing w:after="0" w:line="240" w:lineRule="auto"/>
      <w:ind w:left="3832" w:right="3822" w:hanging="10"/>
      <w:jc w:val="both"/>
    </w:pPr>
    <w:rPr>
      <w:rFonts w:ascii="Calibri" w:eastAsia="Calibri" w:hAnsi="Calibri" w:cs="Calibri"/>
      <w:color w:val="000000"/>
      <w:sz w:val="20"/>
      <w:lang w:eastAsia="sk-SK"/>
    </w:rPr>
  </w:style>
  <w:style w:type="paragraph" w:styleId="Normlnywebov">
    <w:name w:val="Normal (Web)"/>
    <w:basedOn w:val="Normlny"/>
    <w:uiPriority w:val="99"/>
    <w:unhideWhenUsed/>
    <w:rsid w:val="006F28B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61/135/" TargetMode="External"/><Relationship Id="rId13" Type="http://schemas.openxmlformats.org/officeDocument/2006/relationships/hyperlink" Target="https://www.slov-lex.sk/pravne-predpisy/SK/ZZ/2012/56/20201001" TargetMode="External"/><Relationship Id="rId18" Type="http://schemas.openxmlformats.org/officeDocument/2006/relationships/hyperlink" Target="https://www.slov-lex.sk/pravne-predpisy/SK/ZZ/2012/5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03/46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09/8/" TargetMode="External"/><Relationship Id="rId17" Type="http://schemas.openxmlformats.org/officeDocument/2006/relationships/hyperlink" Target="https://www.slov-lex.sk/pravne-predpisy/SK/ZZ/2012/5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2/56/" TargetMode="External"/><Relationship Id="rId20" Type="http://schemas.openxmlformats.org/officeDocument/2006/relationships/hyperlink" Target="https://www.slov-lex.sk/pravne-predpisy/SK/ZZ/2012/5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7/462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2/5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lov-lex.sk/pravne-predpisy/SK/ZZ/2007/39/" TargetMode="External"/><Relationship Id="rId19" Type="http://schemas.openxmlformats.org/officeDocument/2006/relationships/hyperlink" Target="https://www.slov-lex.sk/pravne-predpisy/SK/ZZ/2012/5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4/725/" TargetMode="External"/><Relationship Id="rId14" Type="http://schemas.openxmlformats.org/officeDocument/2006/relationships/hyperlink" Target="https://www.slov-lex.sk/pravne-predpisy/SK/ZZ/2012/56/2021041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27DB7-C973-4115-B1B0-CBA39511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3849</Words>
  <Characters>21942</Characters>
  <Application>Microsoft Office Word</Application>
  <DocSecurity>0</DocSecurity>
  <Lines>182</Lines>
  <Paragraphs>51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Hudec, Marek</dc:creator>
  <cp:keywords/>
  <dc:description/>
  <cp:lastModifiedBy>Berglová, Nina</cp:lastModifiedBy>
  <cp:revision>3</cp:revision>
  <cp:lastPrinted>2021-08-20T07:02:00Z</cp:lastPrinted>
  <dcterms:created xsi:type="dcterms:W3CDTF">2021-08-31T11:29:00Z</dcterms:created>
  <dcterms:modified xsi:type="dcterms:W3CDTF">2021-08-31T11:36:00Z</dcterms:modified>
</cp:coreProperties>
</file>