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69697" w14:textId="77777777" w:rsidR="001173DC" w:rsidRDefault="001173DC" w:rsidP="001173DC">
      <w:pPr>
        <w:pStyle w:val="Odsekzoznamu"/>
        <w:spacing w:after="0" w:line="240" w:lineRule="auto"/>
        <w:ind w:left="360"/>
        <w:jc w:val="center"/>
        <w:rPr>
          <w:rFonts w:ascii="Times New Roman" w:eastAsia="Calibri" w:hAnsi="Times New Roman"/>
          <w:b/>
          <w:spacing w:val="80"/>
          <w:sz w:val="28"/>
          <w:szCs w:val="28"/>
        </w:rPr>
      </w:pPr>
      <w:r>
        <w:rPr>
          <w:rFonts w:ascii="Times New Roman" w:hAnsi="Times New Roman"/>
          <w:b/>
          <w:spacing w:val="80"/>
          <w:sz w:val="28"/>
          <w:szCs w:val="28"/>
        </w:rPr>
        <w:t>NÁRODNÁ RADA SLOVENSKEJ REPUBLIKY</w:t>
      </w:r>
    </w:p>
    <w:p w14:paraId="263BCE36" w14:textId="77777777" w:rsidR="001173DC" w:rsidRDefault="001173DC" w:rsidP="001173DC">
      <w:pPr>
        <w:pStyle w:val="Odsekzoznamu"/>
        <w:spacing w:after="0" w:line="240" w:lineRule="auto"/>
        <w:ind w:left="360"/>
        <w:jc w:val="center"/>
        <w:rPr>
          <w:rFonts w:ascii="Times New Roman" w:hAnsi="Times New Roman"/>
          <w:spacing w:val="80"/>
          <w:sz w:val="24"/>
          <w:szCs w:val="24"/>
        </w:rPr>
      </w:pPr>
      <w:r>
        <w:rPr>
          <w:rFonts w:ascii="Times New Roman" w:hAnsi="Times New Roman"/>
          <w:spacing w:val="80"/>
          <w:sz w:val="24"/>
          <w:szCs w:val="24"/>
        </w:rPr>
        <w:t>VIII. volebné obdobie</w:t>
      </w:r>
    </w:p>
    <w:p w14:paraId="5F62BFAA" w14:textId="77777777" w:rsidR="001173DC" w:rsidRDefault="001173DC" w:rsidP="001173DC">
      <w:pPr>
        <w:pStyle w:val="Odsekzoznamu"/>
        <w:spacing w:after="0" w:line="240" w:lineRule="auto"/>
        <w:ind w:left="360"/>
        <w:rPr>
          <w:rFonts w:ascii="Times New Roman" w:hAnsi="Times New Roman"/>
          <w:spacing w:val="80"/>
          <w:sz w:val="24"/>
          <w:szCs w:val="24"/>
        </w:rPr>
      </w:pPr>
      <w:r>
        <w:rPr>
          <w:rFonts w:ascii="Times New Roman" w:hAnsi="Times New Roman"/>
          <w:spacing w:val="80"/>
          <w:sz w:val="24"/>
          <w:szCs w:val="24"/>
        </w:rPr>
        <w:t>⸻⸻⸻⸻⸻⸻⸻⸻⸻⸻⸻⸻⸻⸻⸻⸻⸻⸻⸻⸻⸻⸻⸻⸻⸻⸻⸻</w:t>
      </w:r>
    </w:p>
    <w:p w14:paraId="6A5FBE20" w14:textId="77777777" w:rsidR="001173DC" w:rsidRDefault="001173DC" w:rsidP="001173DC">
      <w:pPr>
        <w:pStyle w:val="Odsekzoznamu"/>
        <w:spacing w:after="0" w:line="240" w:lineRule="auto"/>
        <w:ind w:left="360"/>
        <w:rPr>
          <w:rFonts w:ascii="Times New Roman" w:hAnsi="Times New Roman" w:cs="Calibri"/>
          <w:spacing w:val="80"/>
          <w:sz w:val="24"/>
          <w:szCs w:val="24"/>
        </w:rPr>
      </w:pPr>
    </w:p>
    <w:p w14:paraId="760DC037" w14:textId="764F3BB1" w:rsidR="001173DC" w:rsidRDefault="00523F95" w:rsidP="001173DC">
      <w:pPr>
        <w:pStyle w:val="Odsekzoznamu"/>
        <w:spacing w:after="0" w:line="240" w:lineRule="auto"/>
        <w:ind w:left="360"/>
        <w:jc w:val="center"/>
        <w:rPr>
          <w:rFonts w:ascii="Times New Roman" w:hAnsi="Times New Roman"/>
          <w:b/>
          <w:spacing w:val="80"/>
          <w:sz w:val="24"/>
          <w:szCs w:val="24"/>
        </w:rPr>
      </w:pPr>
      <w:r>
        <w:rPr>
          <w:rFonts w:ascii="Times New Roman" w:hAnsi="Times New Roman"/>
          <w:b/>
          <w:spacing w:val="80"/>
          <w:sz w:val="24"/>
          <w:szCs w:val="24"/>
        </w:rPr>
        <w:t>656</w:t>
      </w:r>
      <w:bookmarkStart w:id="0" w:name="_GoBack"/>
      <w:bookmarkEnd w:id="0"/>
    </w:p>
    <w:p w14:paraId="08940215" w14:textId="77777777" w:rsidR="001173DC" w:rsidRDefault="001173DC" w:rsidP="001173DC">
      <w:pPr>
        <w:pStyle w:val="Odsekzoznamu"/>
        <w:spacing w:after="0" w:line="240" w:lineRule="auto"/>
        <w:ind w:left="360"/>
        <w:jc w:val="center"/>
        <w:rPr>
          <w:rFonts w:ascii="Times New Roman" w:hAnsi="Times New Roman"/>
          <w:spacing w:val="80"/>
          <w:sz w:val="24"/>
          <w:szCs w:val="24"/>
        </w:rPr>
      </w:pPr>
    </w:p>
    <w:p w14:paraId="31209C19" w14:textId="77777777" w:rsidR="001173DC" w:rsidRDefault="001173DC" w:rsidP="001173DC">
      <w:pPr>
        <w:pStyle w:val="Odsekzoznamu"/>
        <w:spacing w:after="0" w:line="240" w:lineRule="auto"/>
        <w:ind w:left="360"/>
        <w:jc w:val="center"/>
        <w:rPr>
          <w:rFonts w:ascii="Times New Roman" w:hAnsi="Times New Roman"/>
          <w:b/>
          <w:spacing w:val="80"/>
          <w:sz w:val="28"/>
          <w:szCs w:val="28"/>
        </w:rPr>
      </w:pPr>
      <w:r>
        <w:rPr>
          <w:rFonts w:ascii="Times New Roman" w:hAnsi="Times New Roman"/>
          <w:b/>
          <w:spacing w:val="80"/>
          <w:sz w:val="28"/>
          <w:szCs w:val="28"/>
        </w:rPr>
        <w:t>VLÁDNY NÁVRH</w:t>
      </w:r>
    </w:p>
    <w:p w14:paraId="4B1134F6" w14:textId="77777777" w:rsidR="001173DC" w:rsidRDefault="001173DC" w:rsidP="001173DC">
      <w:pPr>
        <w:pStyle w:val="Odsekzoznamu"/>
        <w:spacing w:after="0" w:line="240" w:lineRule="auto"/>
        <w:ind w:left="360"/>
        <w:jc w:val="center"/>
        <w:rPr>
          <w:rFonts w:ascii="Times New Roman" w:hAnsi="Times New Roman"/>
          <w:spacing w:val="80"/>
          <w:sz w:val="24"/>
          <w:szCs w:val="24"/>
        </w:rPr>
      </w:pPr>
    </w:p>
    <w:p w14:paraId="6E299EF3" w14:textId="77777777" w:rsidR="001173DC" w:rsidRDefault="001173DC" w:rsidP="001173DC">
      <w:pPr>
        <w:pStyle w:val="Odsekzoznamu"/>
        <w:spacing w:after="0" w:line="240" w:lineRule="auto"/>
        <w:ind w:left="360"/>
        <w:jc w:val="center"/>
        <w:rPr>
          <w:rFonts w:ascii="Times New Roman" w:hAnsi="Times New Roman"/>
          <w:b/>
          <w:spacing w:val="80"/>
          <w:sz w:val="24"/>
          <w:szCs w:val="24"/>
        </w:rPr>
      </w:pPr>
      <w:r>
        <w:rPr>
          <w:rFonts w:ascii="Times New Roman" w:hAnsi="Times New Roman"/>
          <w:b/>
          <w:spacing w:val="80"/>
          <w:sz w:val="24"/>
          <w:szCs w:val="24"/>
        </w:rPr>
        <w:t>ZÁKON</w:t>
      </w:r>
    </w:p>
    <w:p w14:paraId="64ECA5F2" w14:textId="77777777" w:rsidR="005D5276" w:rsidRDefault="005D5276" w:rsidP="005D5276">
      <w:pPr>
        <w:pStyle w:val="Nadpis1"/>
        <w:jc w:val="both"/>
        <w:rPr>
          <w:b w:val="0"/>
          <w:sz w:val="24"/>
          <w:szCs w:val="24"/>
        </w:rPr>
      </w:pPr>
    </w:p>
    <w:p w14:paraId="46EC7E46" w14:textId="77777777" w:rsidR="005A1C45" w:rsidRPr="00473C02" w:rsidRDefault="005A1C45" w:rsidP="005A1C45">
      <w:pPr>
        <w:spacing w:after="0" w:line="240" w:lineRule="auto"/>
        <w:jc w:val="center"/>
        <w:rPr>
          <w:rFonts w:ascii="Times New Roman" w:hAnsi="Times New Roman"/>
          <w:b/>
          <w:bCs/>
          <w:sz w:val="24"/>
          <w:szCs w:val="24"/>
        </w:rPr>
      </w:pPr>
      <w:r w:rsidRPr="00473C02">
        <w:rPr>
          <w:rFonts w:ascii="Times New Roman" w:hAnsi="Times New Roman"/>
          <w:b/>
          <w:bCs/>
          <w:sz w:val="24"/>
          <w:szCs w:val="24"/>
        </w:rPr>
        <w:t>z .................. 2021,</w:t>
      </w:r>
    </w:p>
    <w:p w14:paraId="79B51F37" w14:textId="77777777" w:rsidR="005A1C45" w:rsidRPr="00562706" w:rsidRDefault="005A1C45" w:rsidP="005A1C45">
      <w:pPr>
        <w:spacing w:after="0" w:line="240" w:lineRule="auto"/>
        <w:jc w:val="center"/>
        <w:rPr>
          <w:rFonts w:ascii="Times New Roman" w:hAnsi="Times New Roman"/>
          <w:bCs/>
          <w:sz w:val="24"/>
          <w:szCs w:val="24"/>
        </w:rPr>
      </w:pPr>
    </w:p>
    <w:p w14:paraId="347B6E60" w14:textId="77777777" w:rsidR="005A1C45" w:rsidRPr="00473C02" w:rsidRDefault="005A1C45" w:rsidP="005A1C45">
      <w:pPr>
        <w:jc w:val="center"/>
        <w:rPr>
          <w:rFonts w:ascii="Times New Roman" w:hAnsi="Times New Roman"/>
          <w:b/>
          <w:bCs/>
          <w:sz w:val="24"/>
          <w:szCs w:val="24"/>
        </w:rPr>
      </w:pPr>
      <w:r w:rsidRPr="00473C02">
        <w:rPr>
          <w:rFonts w:ascii="Times New Roman" w:hAnsi="Times New Roman"/>
          <w:b/>
          <w:bCs/>
          <w:sz w:val="24"/>
          <w:szCs w:val="24"/>
        </w:rPr>
        <w:t xml:space="preserve">ktorým sa mení a dopĺňa </w:t>
      </w:r>
      <w:r w:rsidRPr="00473C02">
        <w:rPr>
          <w:rFonts w:ascii="Times New Roman" w:hAnsi="Times New Roman"/>
          <w:b/>
          <w:sz w:val="24"/>
          <w:szCs w:val="24"/>
        </w:rPr>
        <w:t xml:space="preserve">zákon č. 462/2007 Z. z. o organizácii pracovného </w:t>
      </w:r>
      <w:r w:rsidRPr="00473C02">
        <w:rPr>
          <w:rFonts w:ascii="Times New Roman" w:hAnsi="Times New Roman"/>
          <w:b/>
          <w:bCs/>
          <w:sz w:val="24"/>
          <w:szCs w:val="24"/>
        </w:rPr>
        <w:t xml:space="preserve">času v doprave a o zmene a doplnení </w:t>
      </w:r>
      <w:r w:rsidRPr="00473C02">
        <w:rPr>
          <w:rFonts w:ascii="Times New Roman" w:hAnsi="Times New Roman"/>
          <w:b/>
          <w:sz w:val="24"/>
          <w:szCs w:val="24"/>
        </w:rPr>
        <w:t>zákona č. </w:t>
      </w:r>
      <w:hyperlink r:id="rId8" w:history="1">
        <w:r w:rsidRPr="00473C02">
          <w:rPr>
            <w:rFonts w:ascii="Times New Roman" w:hAnsi="Times New Roman"/>
            <w:b/>
            <w:sz w:val="24"/>
            <w:szCs w:val="24"/>
          </w:rPr>
          <w:t>125/2006 Z. z.</w:t>
        </w:r>
      </w:hyperlink>
      <w:r w:rsidRPr="00473C02">
        <w:rPr>
          <w:rFonts w:ascii="Times New Roman" w:hAnsi="Times New Roman"/>
          <w:b/>
          <w:sz w:val="24"/>
          <w:szCs w:val="24"/>
        </w:rPr>
        <w:t xml:space="preserve"> o inšpekcii práce a o zmene a doplnení zákona č. </w:t>
      </w:r>
      <w:hyperlink r:id="rId9" w:history="1">
        <w:r w:rsidRPr="00473C02">
          <w:rPr>
            <w:rFonts w:ascii="Times New Roman" w:hAnsi="Times New Roman"/>
            <w:b/>
            <w:sz w:val="24"/>
            <w:szCs w:val="24"/>
          </w:rPr>
          <w:t>82/2005 Z. z.</w:t>
        </w:r>
      </w:hyperlink>
      <w:r w:rsidRPr="00473C02">
        <w:rPr>
          <w:rFonts w:ascii="Times New Roman" w:hAnsi="Times New Roman"/>
          <w:b/>
          <w:sz w:val="24"/>
          <w:szCs w:val="24"/>
        </w:rPr>
        <w:t xml:space="preserve"> o nelegálnej práci a nelegálnom zamestnávaní a o zmene a doplnení niektorých zákonov v znení zákona č. </w:t>
      </w:r>
      <w:hyperlink r:id="rId10" w:history="1">
        <w:r w:rsidRPr="00473C02">
          <w:rPr>
            <w:rFonts w:ascii="Times New Roman" w:hAnsi="Times New Roman"/>
            <w:b/>
            <w:sz w:val="24"/>
            <w:szCs w:val="24"/>
          </w:rPr>
          <w:t>309/2007 Z. z.</w:t>
        </w:r>
      </w:hyperlink>
      <w:r w:rsidRPr="00473C02">
        <w:rPr>
          <w:rFonts w:ascii="Times New Roman" w:hAnsi="Times New Roman"/>
          <w:b/>
          <w:sz w:val="24"/>
          <w:szCs w:val="24"/>
        </w:rPr>
        <w:t xml:space="preserve"> v znení neskorších predpisov a ktorým sa menia a dopĺňajú niektoré zákony</w:t>
      </w:r>
    </w:p>
    <w:p w14:paraId="38BF580C" w14:textId="77777777" w:rsidR="0079557E" w:rsidRPr="00473C02" w:rsidRDefault="0079557E" w:rsidP="005A1C45">
      <w:pPr>
        <w:pStyle w:val="Zkladntext"/>
      </w:pPr>
    </w:p>
    <w:p w14:paraId="7E463A34" w14:textId="7F5C8448" w:rsidR="005A1C45" w:rsidRPr="00473C02" w:rsidRDefault="005A1C45" w:rsidP="005A1C45">
      <w:pPr>
        <w:pStyle w:val="Zkladntext"/>
      </w:pPr>
      <w:r w:rsidRPr="00473C02">
        <w:t>Národná rada Slovenskej republiky sa uzniesla na tomto zákone:</w:t>
      </w:r>
    </w:p>
    <w:p w14:paraId="6733DB38" w14:textId="77777777" w:rsidR="005A1C45" w:rsidRPr="00473C02" w:rsidRDefault="005A1C45" w:rsidP="005A1C45">
      <w:pPr>
        <w:pStyle w:val="Zkladntext"/>
      </w:pPr>
    </w:p>
    <w:p w14:paraId="4B6DD6C6" w14:textId="77777777" w:rsidR="005A1C45" w:rsidRPr="00473C02" w:rsidRDefault="005A1C45" w:rsidP="005A1C45">
      <w:pPr>
        <w:pStyle w:val="Zkladntext"/>
      </w:pPr>
    </w:p>
    <w:p w14:paraId="4FD54531" w14:textId="77777777" w:rsidR="005A1C45" w:rsidRPr="00473C02" w:rsidRDefault="005A1C45" w:rsidP="00420E9D">
      <w:pPr>
        <w:spacing w:after="0" w:line="240" w:lineRule="auto"/>
        <w:jc w:val="center"/>
        <w:rPr>
          <w:rFonts w:ascii="Times New Roman" w:hAnsi="Times New Roman"/>
          <w:sz w:val="24"/>
          <w:szCs w:val="24"/>
        </w:rPr>
      </w:pPr>
      <w:r w:rsidRPr="00473C02">
        <w:rPr>
          <w:rFonts w:ascii="Times New Roman" w:hAnsi="Times New Roman"/>
          <w:sz w:val="24"/>
          <w:szCs w:val="24"/>
        </w:rPr>
        <w:t>Čl. I</w:t>
      </w:r>
    </w:p>
    <w:p w14:paraId="43CC4BC8" w14:textId="77777777" w:rsidR="005A1C45" w:rsidRPr="00473C02" w:rsidRDefault="005A1C45" w:rsidP="00420E9D">
      <w:pPr>
        <w:spacing w:after="0" w:line="240" w:lineRule="auto"/>
        <w:jc w:val="both"/>
        <w:rPr>
          <w:rFonts w:ascii="Times New Roman" w:hAnsi="Times New Roman"/>
          <w:sz w:val="24"/>
          <w:szCs w:val="24"/>
        </w:rPr>
      </w:pPr>
    </w:p>
    <w:p w14:paraId="0F840F7A" w14:textId="6C70A6B2" w:rsidR="005A1C45" w:rsidRPr="00473C02" w:rsidRDefault="005A1C45" w:rsidP="00420E9D">
      <w:pPr>
        <w:spacing w:after="0" w:line="240" w:lineRule="auto"/>
        <w:jc w:val="both"/>
        <w:rPr>
          <w:rFonts w:ascii="Times New Roman" w:hAnsi="Times New Roman"/>
          <w:sz w:val="24"/>
          <w:szCs w:val="24"/>
        </w:rPr>
      </w:pPr>
      <w:r w:rsidRPr="00473C02">
        <w:rPr>
          <w:rFonts w:ascii="Times New Roman" w:hAnsi="Times New Roman"/>
          <w:sz w:val="24"/>
          <w:szCs w:val="24"/>
        </w:rPr>
        <w:t xml:space="preserve">Zákon č. </w:t>
      </w:r>
      <w:r w:rsidRPr="00473C02">
        <w:rPr>
          <w:rFonts w:ascii="Times New Roman" w:hAnsi="Times New Roman"/>
          <w:bCs/>
          <w:sz w:val="24"/>
          <w:szCs w:val="24"/>
        </w:rPr>
        <w:t>462/2007 Z. z</w:t>
      </w:r>
      <w:r w:rsidRPr="00473C02">
        <w:rPr>
          <w:rFonts w:ascii="Times New Roman" w:hAnsi="Times New Roman"/>
          <w:sz w:val="24"/>
          <w:szCs w:val="24"/>
        </w:rPr>
        <w:t xml:space="preserve">. o organizácii pracovného času v doprave a o zmene a doplnení zákona č. </w:t>
      </w:r>
      <w:hyperlink r:id="rId11" w:history="1">
        <w:r w:rsidRPr="00473C02">
          <w:rPr>
            <w:rFonts w:ascii="Times New Roman" w:hAnsi="Times New Roman"/>
            <w:sz w:val="24"/>
            <w:szCs w:val="24"/>
          </w:rPr>
          <w:t>125/2006 Z. z.</w:t>
        </w:r>
      </w:hyperlink>
      <w:r w:rsidRPr="00473C02">
        <w:rPr>
          <w:rFonts w:ascii="Times New Roman" w:hAnsi="Times New Roman"/>
          <w:sz w:val="24"/>
          <w:szCs w:val="24"/>
        </w:rPr>
        <w:t xml:space="preserve"> o inšpekcii práce a o zmene a doplnení zákona č. </w:t>
      </w:r>
      <w:hyperlink r:id="rId12" w:history="1">
        <w:r w:rsidRPr="00473C02">
          <w:rPr>
            <w:rFonts w:ascii="Times New Roman" w:hAnsi="Times New Roman"/>
            <w:sz w:val="24"/>
            <w:szCs w:val="24"/>
          </w:rPr>
          <w:t>82/2005 Z. z.</w:t>
        </w:r>
      </w:hyperlink>
      <w:r w:rsidRPr="00473C02">
        <w:rPr>
          <w:rFonts w:ascii="Times New Roman" w:hAnsi="Times New Roman"/>
          <w:sz w:val="24"/>
          <w:szCs w:val="24"/>
        </w:rPr>
        <w:t xml:space="preserve"> o nelegálnej práci a nelegálnom zamestnávaní a o zmene a doplnení niektorých zákonov v znení zákona č. </w:t>
      </w:r>
      <w:hyperlink r:id="rId13" w:history="1">
        <w:r w:rsidRPr="00473C02">
          <w:rPr>
            <w:rFonts w:ascii="Times New Roman" w:hAnsi="Times New Roman"/>
            <w:sz w:val="24"/>
            <w:szCs w:val="24"/>
          </w:rPr>
          <w:t>309/2007 Z. z.</w:t>
        </w:r>
      </w:hyperlink>
      <w:r w:rsidRPr="00473C02">
        <w:rPr>
          <w:rFonts w:ascii="Times New Roman" w:hAnsi="Times New Roman"/>
          <w:sz w:val="24"/>
          <w:szCs w:val="24"/>
        </w:rPr>
        <w:t xml:space="preserve"> v znení zákona č. </w:t>
      </w:r>
      <w:hyperlink r:id="rId14" w:history="1">
        <w:r w:rsidRPr="00473C02">
          <w:rPr>
            <w:rFonts w:ascii="Times New Roman" w:hAnsi="Times New Roman"/>
            <w:sz w:val="24"/>
            <w:szCs w:val="24"/>
          </w:rPr>
          <w:t>435/2008 Z. z.</w:t>
        </w:r>
      </w:hyperlink>
      <w:r w:rsidRPr="00473C02">
        <w:rPr>
          <w:rFonts w:ascii="Times New Roman" w:hAnsi="Times New Roman"/>
          <w:sz w:val="24"/>
          <w:szCs w:val="24"/>
        </w:rPr>
        <w:t xml:space="preserve">, zákona č. </w:t>
      </w:r>
      <w:hyperlink r:id="rId15" w:history="1">
        <w:r w:rsidRPr="00473C02">
          <w:rPr>
            <w:rFonts w:ascii="Times New Roman" w:hAnsi="Times New Roman"/>
            <w:sz w:val="24"/>
            <w:szCs w:val="24"/>
          </w:rPr>
          <w:t>144/2010 Z. z.</w:t>
        </w:r>
      </w:hyperlink>
      <w:r w:rsidRPr="00473C02">
        <w:rPr>
          <w:rFonts w:ascii="Times New Roman" w:hAnsi="Times New Roman"/>
          <w:sz w:val="24"/>
          <w:szCs w:val="24"/>
        </w:rPr>
        <w:t>, zákona č. </w:t>
      </w:r>
      <w:hyperlink r:id="rId16" w:history="1">
        <w:r w:rsidRPr="00473C02">
          <w:rPr>
            <w:rFonts w:ascii="Times New Roman" w:hAnsi="Times New Roman"/>
            <w:sz w:val="24"/>
            <w:szCs w:val="24"/>
          </w:rPr>
          <w:t>313/2011 Z. z.</w:t>
        </w:r>
      </w:hyperlink>
      <w:r w:rsidR="00740527" w:rsidRPr="00473C02">
        <w:rPr>
          <w:rFonts w:ascii="Times New Roman" w:hAnsi="Times New Roman"/>
          <w:sz w:val="24"/>
          <w:szCs w:val="24"/>
        </w:rPr>
        <w:t>,</w:t>
      </w:r>
      <w:r w:rsidRPr="00473C02">
        <w:rPr>
          <w:rFonts w:ascii="Times New Roman" w:hAnsi="Times New Roman"/>
          <w:sz w:val="24"/>
          <w:szCs w:val="24"/>
        </w:rPr>
        <w:t> zákona č. 299/2014 Z. z.</w:t>
      </w:r>
      <w:r w:rsidR="00740527" w:rsidRPr="00473C02">
        <w:rPr>
          <w:rFonts w:ascii="Times New Roman" w:hAnsi="Times New Roman"/>
          <w:sz w:val="24"/>
          <w:szCs w:val="24"/>
        </w:rPr>
        <w:t>, zákona č. 305/2016 Z. z., zákona č. 9/2019 Z. z. a zákona č.  55/2019 Z. z.</w:t>
      </w:r>
      <w:r w:rsidRPr="00473C02">
        <w:rPr>
          <w:rFonts w:ascii="Times New Roman" w:hAnsi="Times New Roman"/>
          <w:sz w:val="24"/>
          <w:szCs w:val="24"/>
        </w:rPr>
        <w:t xml:space="preserve"> sa mení a dopĺňa takto:</w:t>
      </w:r>
    </w:p>
    <w:p w14:paraId="58526A4D" w14:textId="22D86471" w:rsidR="005A1C45" w:rsidRPr="00473C02" w:rsidRDefault="005A1C45" w:rsidP="00420E9D">
      <w:pPr>
        <w:widowControl w:val="0"/>
        <w:autoSpaceDE w:val="0"/>
        <w:autoSpaceDN w:val="0"/>
        <w:adjustRightInd w:val="0"/>
        <w:spacing w:after="0" w:line="240" w:lineRule="auto"/>
        <w:jc w:val="both"/>
        <w:rPr>
          <w:rFonts w:ascii="Times New Roman" w:hAnsi="Times New Roman"/>
          <w:sz w:val="24"/>
          <w:szCs w:val="24"/>
        </w:rPr>
      </w:pPr>
    </w:p>
    <w:p w14:paraId="3A7AEAE3" w14:textId="77777777" w:rsidR="00EC12A0" w:rsidRPr="00473C02" w:rsidRDefault="00EC12A0" w:rsidP="00EC12A0">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2 ods. 3 sa písmeno c) dopĺňa tretím bodom, ktorý znie:</w:t>
      </w:r>
    </w:p>
    <w:p w14:paraId="1891E45A" w14:textId="77777777" w:rsidR="00EC12A0" w:rsidRPr="00473C02" w:rsidRDefault="00EC12A0" w:rsidP="00EC12A0">
      <w:pPr>
        <w:spacing w:after="0" w:line="240" w:lineRule="auto"/>
        <w:jc w:val="both"/>
        <w:rPr>
          <w:rFonts w:ascii="Times New Roman" w:hAnsi="Times New Roman"/>
          <w:sz w:val="24"/>
          <w:szCs w:val="24"/>
        </w:rPr>
      </w:pPr>
      <w:r w:rsidRPr="00473C02">
        <w:rPr>
          <w:rFonts w:ascii="Times New Roman" w:hAnsi="Times New Roman"/>
          <w:sz w:val="24"/>
          <w:szCs w:val="24"/>
        </w:rPr>
        <w:t>„3. ktorý je členom posádky balóna, ktorý prevádzkuje podľa osobitného predpisu</w:t>
      </w:r>
      <w:r w:rsidRPr="00473C02">
        <w:rPr>
          <w:rFonts w:ascii="Times New Roman" w:hAnsi="Times New Roman"/>
          <w:sz w:val="24"/>
          <w:szCs w:val="24"/>
          <w:vertAlign w:val="superscript"/>
        </w:rPr>
        <w:t>3a</w:t>
      </w:r>
      <w:r w:rsidRPr="00473C02">
        <w:rPr>
          <w:rFonts w:ascii="Times New Roman" w:hAnsi="Times New Roman"/>
          <w:sz w:val="24"/>
          <w:szCs w:val="24"/>
        </w:rPr>
        <w:t>) zamestnávateľ so sídlom alebo miestom podnikania na území Slovenskej republiky.“.</w:t>
      </w:r>
    </w:p>
    <w:p w14:paraId="2FF21B07" w14:textId="77777777" w:rsidR="00EC12A0" w:rsidRPr="00473C02" w:rsidRDefault="00EC12A0" w:rsidP="00EC12A0">
      <w:pPr>
        <w:spacing w:after="0" w:line="240" w:lineRule="auto"/>
        <w:jc w:val="both"/>
        <w:rPr>
          <w:rFonts w:ascii="Times New Roman" w:hAnsi="Times New Roman"/>
          <w:sz w:val="24"/>
          <w:szCs w:val="24"/>
        </w:rPr>
      </w:pPr>
    </w:p>
    <w:p w14:paraId="7EFFEE2D" w14:textId="5FD78BE7" w:rsidR="0036377D" w:rsidRPr="00473C02" w:rsidRDefault="00EC12A0" w:rsidP="00EC12A0">
      <w:pPr>
        <w:spacing w:after="0" w:line="240" w:lineRule="auto"/>
        <w:jc w:val="both"/>
        <w:rPr>
          <w:rFonts w:ascii="Times New Roman" w:hAnsi="Times New Roman"/>
          <w:sz w:val="24"/>
          <w:szCs w:val="24"/>
        </w:rPr>
      </w:pPr>
      <w:r w:rsidRPr="00473C02">
        <w:rPr>
          <w:rFonts w:ascii="Times New Roman" w:hAnsi="Times New Roman"/>
          <w:sz w:val="24"/>
          <w:szCs w:val="24"/>
        </w:rPr>
        <w:t>Poznámka pod čiarou k odkazu 3a znie:</w:t>
      </w:r>
    </w:p>
    <w:p w14:paraId="62920B0E" w14:textId="160D7EEA" w:rsidR="00EC12A0" w:rsidRPr="00473C02" w:rsidRDefault="00EC12A0" w:rsidP="00EC12A0">
      <w:pPr>
        <w:widowControl w:val="0"/>
        <w:autoSpaceDE w:val="0"/>
        <w:autoSpaceDN w:val="0"/>
        <w:adjustRightInd w:val="0"/>
        <w:spacing w:after="0" w:line="240" w:lineRule="auto"/>
        <w:jc w:val="both"/>
        <w:rPr>
          <w:rFonts w:ascii="Times New Roman" w:hAnsi="Times New Roman"/>
          <w:sz w:val="24"/>
          <w:szCs w:val="24"/>
        </w:rPr>
      </w:pPr>
      <w:r w:rsidRPr="00473C02">
        <w:rPr>
          <w:rFonts w:ascii="Times New Roman" w:hAnsi="Times New Roman"/>
          <w:sz w:val="24"/>
          <w:szCs w:val="24"/>
        </w:rPr>
        <w:t>„</w:t>
      </w:r>
      <w:r w:rsidRPr="00473C02">
        <w:rPr>
          <w:rFonts w:ascii="Times New Roman" w:hAnsi="Times New Roman"/>
          <w:sz w:val="24"/>
          <w:szCs w:val="24"/>
          <w:vertAlign w:val="superscript"/>
        </w:rPr>
        <w:t>3a</w:t>
      </w:r>
      <w:r w:rsidRPr="00473C02">
        <w:rPr>
          <w:rFonts w:ascii="Times New Roman" w:hAnsi="Times New Roman"/>
          <w:sz w:val="24"/>
          <w:szCs w:val="24"/>
        </w:rPr>
        <w:t xml:space="preserve">) </w:t>
      </w:r>
      <w:r w:rsidR="00CB2413" w:rsidRPr="00473C02">
        <w:rPr>
          <w:rFonts w:ascii="Times" w:hAnsi="Times" w:cs="Times"/>
          <w:sz w:val="24"/>
          <w:szCs w:val="24"/>
        </w:rPr>
        <w:t>Nariadenie Komisie (EÚ) 2018/395 z 13. marca 2018, ktorým sa stanovujú podrobné pravidlá prevádzky balónov, ako aj udeľovania preukazov spôsobilosti letovej posádke balónov podľa nariadenia Európskeho parlamentu a Rady (EÚ) 2018/1139 (Ú. v. EÚ L 71, 14.</w:t>
      </w:r>
      <w:r w:rsidR="006411CE" w:rsidRPr="00473C02">
        <w:rPr>
          <w:rFonts w:ascii="Times" w:hAnsi="Times" w:cs="Times"/>
          <w:sz w:val="24"/>
          <w:szCs w:val="24"/>
        </w:rPr>
        <w:t xml:space="preserve"> </w:t>
      </w:r>
      <w:r w:rsidR="00CB2413" w:rsidRPr="00473C02">
        <w:rPr>
          <w:rFonts w:ascii="Times" w:hAnsi="Times" w:cs="Times"/>
          <w:sz w:val="24"/>
          <w:szCs w:val="24"/>
        </w:rPr>
        <w:t>3.</w:t>
      </w:r>
      <w:r w:rsidR="006411CE" w:rsidRPr="00473C02">
        <w:rPr>
          <w:rFonts w:ascii="Times" w:hAnsi="Times" w:cs="Times"/>
          <w:sz w:val="24"/>
          <w:szCs w:val="24"/>
        </w:rPr>
        <w:t xml:space="preserve"> </w:t>
      </w:r>
      <w:r w:rsidR="00CB2413" w:rsidRPr="00473C02">
        <w:rPr>
          <w:rFonts w:ascii="Times" w:hAnsi="Times" w:cs="Times"/>
          <w:sz w:val="24"/>
          <w:szCs w:val="24"/>
        </w:rPr>
        <w:t>2019) v platnom znení.</w:t>
      </w:r>
      <w:r w:rsidRPr="00473C02">
        <w:rPr>
          <w:rFonts w:ascii="Times New Roman" w:hAnsi="Times New Roman"/>
          <w:sz w:val="24"/>
          <w:szCs w:val="24"/>
        </w:rPr>
        <w:t>“.</w:t>
      </w:r>
    </w:p>
    <w:p w14:paraId="2A03D061" w14:textId="77777777" w:rsidR="00EC12A0" w:rsidRPr="00473C02" w:rsidRDefault="00EC12A0" w:rsidP="00EC12A0">
      <w:pPr>
        <w:widowControl w:val="0"/>
        <w:autoSpaceDE w:val="0"/>
        <w:autoSpaceDN w:val="0"/>
        <w:adjustRightInd w:val="0"/>
        <w:spacing w:after="0" w:line="240" w:lineRule="auto"/>
        <w:jc w:val="both"/>
        <w:rPr>
          <w:rFonts w:ascii="Times New Roman" w:hAnsi="Times New Roman"/>
          <w:sz w:val="24"/>
          <w:szCs w:val="24"/>
        </w:rPr>
      </w:pPr>
    </w:p>
    <w:p w14:paraId="4797C6D7" w14:textId="15F20B49" w:rsidR="00D935A4" w:rsidRPr="00473C02" w:rsidRDefault="00D935A4" w:rsidP="008E7BD0">
      <w:pPr>
        <w:pStyle w:val="Odsekzoznamu"/>
        <w:numPr>
          <w:ilvl w:val="0"/>
          <w:numId w:val="10"/>
        </w:numPr>
        <w:autoSpaceDE w:val="0"/>
        <w:autoSpaceDN w:val="0"/>
        <w:spacing w:after="0" w:line="240" w:lineRule="auto"/>
        <w:jc w:val="both"/>
        <w:rPr>
          <w:rFonts w:ascii="Times New Roman" w:hAnsi="Times New Roman"/>
          <w:sz w:val="24"/>
          <w:szCs w:val="24"/>
        </w:rPr>
      </w:pPr>
      <w:r w:rsidRPr="00473C02">
        <w:rPr>
          <w:rFonts w:ascii="Times New Roman" w:hAnsi="Times New Roman"/>
          <w:sz w:val="24"/>
          <w:szCs w:val="24"/>
        </w:rPr>
        <w:t>Poznámka pod čiarou k odkazu 7 znie:</w:t>
      </w:r>
    </w:p>
    <w:p w14:paraId="1AADDDE6" w14:textId="277EFB71" w:rsidR="008E7BD0" w:rsidRPr="00473C02" w:rsidRDefault="008E7BD0" w:rsidP="008E7BD0">
      <w:pPr>
        <w:autoSpaceDE w:val="0"/>
        <w:autoSpaceDN w:val="0"/>
        <w:spacing w:after="0" w:line="240" w:lineRule="auto"/>
        <w:jc w:val="both"/>
        <w:rPr>
          <w:rFonts w:ascii="Times New Roman" w:hAnsi="Times New Roman"/>
          <w:sz w:val="24"/>
          <w:szCs w:val="24"/>
        </w:rPr>
      </w:pPr>
      <w:r w:rsidRPr="00473C02">
        <w:rPr>
          <w:rFonts w:ascii="Times New Roman" w:hAnsi="Times New Roman"/>
          <w:sz w:val="24"/>
          <w:szCs w:val="24"/>
        </w:rPr>
        <w:t>„</w:t>
      </w:r>
      <w:r w:rsidRPr="00473C02">
        <w:rPr>
          <w:rFonts w:ascii="Times New Roman" w:hAnsi="Times New Roman"/>
          <w:sz w:val="24"/>
          <w:szCs w:val="24"/>
          <w:vertAlign w:val="superscript"/>
        </w:rPr>
        <w:t>7</w:t>
      </w:r>
      <w:r w:rsidRPr="00473C02">
        <w:rPr>
          <w:rFonts w:ascii="Times New Roman" w:hAnsi="Times New Roman"/>
          <w:sz w:val="24"/>
          <w:szCs w:val="24"/>
        </w:rPr>
        <w:t>) Nariadenie (ES) č. 561/2006</w:t>
      </w:r>
      <w:r w:rsidR="009E3EDC" w:rsidRPr="00473C02">
        <w:rPr>
          <w:rFonts w:ascii="Times New Roman" w:hAnsi="Times New Roman"/>
          <w:sz w:val="24"/>
          <w:szCs w:val="24"/>
        </w:rPr>
        <w:t xml:space="preserve"> v platnom znení</w:t>
      </w:r>
      <w:r w:rsidRPr="00473C02">
        <w:rPr>
          <w:rFonts w:ascii="Times New Roman" w:hAnsi="Times New Roman"/>
          <w:sz w:val="24"/>
          <w:szCs w:val="24"/>
        </w:rPr>
        <w:t>.</w:t>
      </w:r>
    </w:p>
    <w:p w14:paraId="73814535" w14:textId="0EE627F3" w:rsidR="008E7BD0" w:rsidRPr="00473C02" w:rsidRDefault="008E7BD0" w:rsidP="008E7BD0">
      <w:pPr>
        <w:autoSpaceDE w:val="0"/>
        <w:autoSpaceDN w:val="0"/>
        <w:spacing w:after="0" w:line="240" w:lineRule="auto"/>
        <w:jc w:val="both"/>
        <w:rPr>
          <w:rFonts w:ascii="Times New Roman" w:hAnsi="Times New Roman"/>
          <w:sz w:val="24"/>
          <w:szCs w:val="24"/>
        </w:rPr>
      </w:pPr>
      <w:r w:rsidRPr="00473C02">
        <w:rPr>
          <w:rFonts w:ascii="Times New Roman" w:hAnsi="Times New Roman"/>
          <w:sz w:val="24"/>
          <w:szCs w:val="24"/>
        </w:rPr>
        <w:t>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 v. EÚ L 60, 28.</w:t>
      </w:r>
      <w:r w:rsidR="006411CE" w:rsidRPr="00473C02">
        <w:rPr>
          <w:rFonts w:ascii="Times New Roman" w:hAnsi="Times New Roman"/>
          <w:sz w:val="24"/>
          <w:szCs w:val="24"/>
        </w:rPr>
        <w:t xml:space="preserve"> </w:t>
      </w:r>
      <w:r w:rsidRPr="00473C02">
        <w:rPr>
          <w:rFonts w:ascii="Times New Roman" w:hAnsi="Times New Roman"/>
          <w:sz w:val="24"/>
          <w:szCs w:val="24"/>
        </w:rPr>
        <w:t>2.</w:t>
      </w:r>
      <w:r w:rsidR="006411CE" w:rsidRPr="00473C02">
        <w:rPr>
          <w:rFonts w:ascii="Times New Roman" w:hAnsi="Times New Roman"/>
          <w:sz w:val="24"/>
          <w:szCs w:val="24"/>
        </w:rPr>
        <w:t xml:space="preserve"> </w:t>
      </w:r>
      <w:r w:rsidRPr="00473C02">
        <w:rPr>
          <w:rFonts w:ascii="Times New Roman" w:hAnsi="Times New Roman"/>
          <w:sz w:val="24"/>
          <w:szCs w:val="24"/>
        </w:rPr>
        <w:t>2014) v platnom znení.“.</w:t>
      </w:r>
    </w:p>
    <w:p w14:paraId="728E4BB4" w14:textId="77777777" w:rsidR="005D0284" w:rsidRPr="00473C02" w:rsidRDefault="005D0284" w:rsidP="008E7BD0">
      <w:pPr>
        <w:pStyle w:val="Odsekzoznamu"/>
        <w:rPr>
          <w:sz w:val="24"/>
          <w:szCs w:val="24"/>
        </w:rPr>
      </w:pPr>
    </w:p>
    <w:p w14:paraId="380941CC" w14:textId="39811D39" w:rsidR="002C2C62" w:rsidRPr="00473C02" w:rsidRDefault="00561057" w:rsidP="00420E9D">
      <w:pPr>
        <w:pStyle w:val="Odsekzoznamu"/>
        <w:numPr>
          <w:ilvl w:val="0"/>
          <w:numId w:val="10"/>
        </w:numPr>
        <w:autoSpaceDE w:val="0"/>
        <w:autoSpaceDN w:val="0"/>
        <w:spacing w:after="0" w:line="240" w:lineRule="auto"/>
        <w:jc w:val="both"/>
        <w:rPr>
          <w:rFonts w:ascii="Times New Roman" w:hAnsi="Times New Roman"/>
          <w:sz w:val="24"/>
          <w:szCs w:val="24"/>
        </w:rPr>
      </w:pPr>
      <w:r w:rsidRPr="00473C02">
        <w:rPr>
          <w:rFonts w:ascii="Times New Roman" w:hAnsi="Times New Roman"/>
          <w:sz w:val="24"/>
          <w:szCs w:val="24"/>
        </w:rPr>
        <w:t>V § 16 ods</w:t>
      </w:r>
      <w:r w:rsidR="00541145" w:rsidRPr="00473C02">
        <w:rPr>
          <w:rFonts w:ascii="Times New Roman" w:hAnsi="Times New Roman"/>
          <w:sz w:val="24"/>
          <w:szCs w:val="24"/>
        </w:rPr>
        <w:t>ek</w:t>
      </w:r>
      <w:r w:rsidRPr="00473C02">
        <w:rPr>
          <w:rFonts w:ascii="Times New Roman" w:hAnsi="Times New Roman"/>
          <w:sz w:val="24"/>
          <w:szCs w:val="24"/>
        </w:rPr>
        <w:t xml:space="preserve"> 1 </w:t>
      </w:r>
      <w:r w:rsidR="002C2C62" w:rsidRPr="00473C02">
        <w:rPr>
          <w:rFonts w:ascii="Times New Roman" w:hAnsi="Times New Roman"/>
          <w:sz w:val="24"/>
          <w:szCs w:val="24"/>
        </w:rPr>
        <w:t>znie:</w:t>
      </w:r>
    </w:p>
    <w:p w14:paraId="042072DA" w14:textId="363F1C98" w:rsidR="00561057" w:rsidRPr="00473C02" w:rsidRDefault="002C2C62" w:rsidP="002C2C62">
      <w:pPr>
        <w:autoSpaceDE w:val="0"/>
        <w:autoSpaceDN w:val="0"/>
        <w:spacing w:after="0" w:line="240" w:lineRule="auto"/>
        <w:jc w:val="both"/>
        <w:rPr>
          <w:rFonts w:ascii="Times New Roman" w:hAnsi="Times New Roman"/>
          <w:sz w:val="24"/>
          <w:szCs w:val="24"/>
        </w:rPr>
      </w:pPr>
      <w:r w:rsidRPr="00473C02">
        <w:rPr>
          <w:rFonts w:ascii="Times New Roman" w:hAnsi="Times New Roman"/>
          <w:sz w:val="24"/>
          <w:szCs w:val="24"/>
        </w:rPr>
        <w:t>„(1) Ak ďalej nie je ustanovené inak, na zamestnancov podľa § 2 ods. 3 písm. a)</w:t>
      </w:r>
      <w:r w:rsidR="00EC12A0" w:rsidRPr="00473C02">
        <w:rPr>
          <w:rFonts w:ascii="Times New Roman" w:hAnsi="Times New Roman"/>
          <w:sz w:val="24"/>
          <w:szCs w:val="24"/>
        </w:rPr>
        <w:t>, b), písm.</w:t>
      </w:r>
      <w:r w:rsidRPr="00473C02">
        <w:rPr>
          <w:rFonts w:ascii="Times New Roman" w:hAnsi="Times New Roman"/>
          <w:sz w:val="24"/>
          <w:szCs w:val="24"/>
        </w:rPr>
        <w:t xml:space="preserve"> c)</w:t>
      </w:r>
      <w:r w:rsidR="00EC12A0" w:rsidRPr="00473C02">
        <w:rPr>
          <w:rFonts w:ascii="Times New Roman" w:hAnsi="Times New Roman"/>
          <w:sz w:val="24"/>
          <w:szCs w:val="24"/>
        </w:rPr>
        <w:t xml:space="preserve"> prvého</w:t>
      </w:r>
      <w:r w:rsidR="00541145" w:rsidRPr="00473C02">
        <w:rPr>
          <w:rFonts w:ascii="Times New Roman" w:hAnsi="Times New Roman"/>
          <w:sz w:val="24"/>
          <w:szCs w:val="24"/>
        </w:rPr>
        <w:t xml:space="preserve"> bodu</w:t>
      </w:r>
      <w:r w:rsidR="00EC12A0" w:rsidRPr="00473C02">
        <w:rPr>
          <w:rFonts w:ascii="Times New Roman" w:hAnsi="Times New Roman"/>
          <w:sz w:val="24"/>
          <w:szCs w:val="24"/>
        </w:rPr>
        <w:t xml:space="preserve"> a druhého bodu a písm.</w:t>
      </w:r>
      <w:r w:rsidRPr="00473C02">
        <w:rPr>
          <w:rFonts w:ascii="Times New Roman" w:hAnsi="Times New Roman"/>
          <w:sz w:val="24"/>
          <w:szCs w:val="24"/>
        </w:rPr>
        <w:t xml:space="preserve"> h) a i) sa vzťahujú ustanovenia prvej časti alebo osobitného predpisu.</w:t>
      </w:r>
      <w:r w:rsidRPr="00473C02">
        <w:rPr>
          <w:rFonts w:ascii="Times New Roman" w:hAnsi="Times New Roman"/>
          <w:sz w:val="24"/>
          <w:szCs w:val="24"/>
          <w:vertAlign w:val="superscript"/>
        </w:rPr>
        <w:t>13a</w:t>
      </w:r>
      <w:r w:rsidR="00EC12A0" w:rsidRPr="00473C02">
        <w:rPr>
          <w:rFonts w:ascii="Times New Roman" w:hAnsi="Times New Roman"/>
          <w:sz w:val="24"/>
          <w:szCs w:val="24"/>
          <w:vertAlign w:val="superscript"/>
        </w:rPr>
        <w:t>a</w:t>
      </w:r>
      <w:r w:rsidRPr="00473C02">
        <w:rPr>
          <w:rFonts w:ascii="Times New Roman" w:hAnsi="Times New Roman"/>
          <w:sz w:val="24"/>
          <w:szCs w:val="24"/>
        </w:rPr>
        <w:t>)</w:t>
      </w:r>
      <w:r w:rsidR="00F15569" w:rsidRPr="00473C02">
        <w:rPr>
          <w:rFonts w:ascii="Times New Roman" w:hAnsi="Times New Roman"/>
          <w:sz w:val="24"/>
          <w:szCs w:val="24"/>
        </w:rPr>
        <w:t>.</w:t>
      </w:r>
      <w:r w:rsidR="00EC12A0" w:rsidRPr="00473C02">
        <w:rPr>
          <w:rFonts w:ascii="Times New Roman" w:hAnsi="Times New Roman"/>
          <w:sz w:val="24"/>
          <w:szCs w:val="24"/>
        </w:rPr>
        <w:t xml:space="preserve"> Na zamestnanca podľa § 2 ods. 3 písm. c) tretieho bodu sa vzťahujú ustanovenia § 16 ods. 3, § 17 ods. 1 písm. a), b), d) a e), ods. 2 písm. a) a</w:t>
      </w:r>
      <w:r w:rsidR="00541145" w:rsidRPr="00473C02">
        <w:rPr>
          <w:rFonts w:ascii="Times New Roman" w:hAnsi="Times New Roman"/>
          <w:sz w:val="24"/>
          <w:szCs w:val="24"/>
        </w:rPr>
        <w:t> písm.</w:t>
      </w:r>
      <w:r w:rsidR="00EC12A0" w:rsidRPr="00473C02">
        <w:rPr>
          <w:rFonts w:ascii="Times New Roman" w:hAnsi="Times New Roman"/>
          <w:sz w:val="24"/>
          <w:szCs w:val="24"/>
        </w:rPr>
        <w:t> b) prvého bodu, ods. 3, 4 a 8, § 18 ods. 1 a ods. 2 písm. a), § 19 a 20.</w:t>
      </w:r>
      <w:r w:rsidR="00F15569" w:rsidRPr="00473C02">
        <w:rPr>
          <w:rFonts w:ascii="Times New Roman" w:hAnsi="Times New Roman"/>
          <w:iCs/>
          <w:sz w:val="24"/>
          <w:szCs w:val="24"/>
        </w:rPr>
        <w:t>“</w:t>
      </w:r>
      <w:r w:rsidR="00561057" w:rsidRPr="00473C02">
        <w:rPr>
          <w:rFonts w:ascii="Times New Roman" w:hAnsi="Times New Roman"/>
          <w:sz w:val="24"/>
          <w:szCs w:val="24"/>
        </w:rPr>
        <w:t>.</w:t>
      </w:r>
    </w:p>
    <w:p w14:paraId="10B0F084" w14:textId="77777777" w:rsidR="00EC12A0" w:rsidRPr="00473C02" w:rsidRDefault="00EC12A0" w:rsidP="00420E9D">
      <w:pPr>
        <w:autoSpaceDE w:val="0"/>
        <w:autoSpaceDN w:val="0"/>
        <w:spacing w:after="0" w:line="240" w:lineRule="auto"/>
        <w:jc w:val="both"/>
        <w:rPr>
          <w:rFonts w:ascii="Times New Roman" w:hAnsi="Times New Roman"/>
          <w:sz w:val="24"/>
          <w:szCs w:val="24"/>
        </w:rPr>
      </w:pPr>
    </w:p>
    <w:p w14:paraId="50ECDBB5" w14:textId="2C8FBAFC" w:rsidR="00561057" w:rsidRPr="00473C02" w:rsidRDefault="00EC12A0" w:rsidP="00420E9D">
      <w:pPr>
        <w:autoSpaceDE w:val="0"/>
        <w:autoSpaceDN w:val="0"/>
        <w:spacing w:after="0" w:line="240" w:lineRule="auto"/>
        <w:jc w:val="both"/>
        <w:rPr>
          <w:rFonts w:ascii="Times New Roman" w:hAnsi="Times New Roman"/>
          <w:sz w:val="24"/>
          <w:szCs w:val="24"/>
        </w:rPr>
      </w:pPr>
      <w:r w:rsidRPr="00473C02">
        <w:rPr>
          <w:rFonts w:ascii="Times New Roman" w:hAnsi="Times New Roman"/>
          <w:sz w:val="24"/>
          <w:szCs w:val="24"/>
        </w:rPr>
        <w:t xml:space="preserve">Poznámka </w:t>
      </w:r>
      <w:r w:rsidR="00561057" w:rsidRPr="00473C02">
        <w:rPr>
          <w:rFonts w:ascii="Times New Roman" w:hAnsi="Times New Roman"/>
          <w:sz w:val="24"/>
          <w:szCs w:val="24"/>
        </w:rPr>
        <w:t xml:space="preserve">pod čiarou k </w:t>
      </w:r>
      <w:r w:rsidRPr="00473C02">
        <w:rPr>
          <w:rFonts w:ascii="Times New Roman" w:hAnsi="Times New Roman"/>
          <w:sz w:val="24"/>
          <w:szCs w:val="24"/>
        </w:rPr>
        <w:t xml:space="preserve">odkazu </w:t>
      </w:r>
      <w:r w:rsidR="00F15569" w:rsidRPr="00473C02">
        <w:rPr>
          <w:rFonts w:ascii="Times New Roman" w:hAnsi="Times New Roman"/>
          <w:sz w:val="24"/>
          <w:szCs w:val="24"/>
        </w:rPr>
        <w:t>13</w:t>
      </w:r>
      <w:r w:rsidR="00DC7496" w:rsidRPr="00473C02">
        <w:rPr>
          <w:rFonts w:ascii="Times New Roman" w:hAnsi="Times New Roman"/>
          <w:sz w:val="24"/>
          <w:szCs w:val="24"/>
        </w:rPr>
        <w:t>aa</w:t>
      </w:r>
      <w:r w:rsidR="00561057" w:rsidRPr="00473C02">
        <w:rPr>
          <w:rFonts w:ascii="Times New Roman" w:hAnsi="Times New Roman"/>
          <w:sz w:val="24"/>
          <w:szCs w:val="24"/>
        </w:rPr>
        <w:t xml:space="preserve"> </w:t>
      </w:r>
      <w:r w:rsidRPr="00473C02">
        <w:rPr>
          <w:rFonts w:ascii="Times New Roman" w:hAnsi="Times New Roman"/>
          <w:sz w:val="24"/>
          <w:szCs w:val="24"/>
        </w:rPr>
        <w:t>znie</w:t>
      </w:r>
      <w:r w:rsidR="00561057" w:rsidRPr="00473C02">
        <w:rPr>
          <w:rFonts w:ascii="Times New Roman" w:hAnsi="Times New Roman"/>
          <w:sz w:val="24"/>
          <w:szCs w:val="24"/>
        </w:rPr>
        <w:t>:</w:t>
      </w:r>
    </w:p>
    <w:p w14:paraId="2E424848" w14:textId="4C46CF0A" w:rsidR="00561057" w:rsidRPr="00473C02" w:rsidRDefault="00561057" w:rsidP="00420E9D">
      <w:pPr>
        <w:autoSpaceDE w:val="0"/>
        <w:autoSpaceDN w:val="0"/>
        <w:spacing w:after="0" w:line="240" w:lineRule="auto"/>
        <w:jc w:val="both"/>
        <w:rPr>
          <w:rFonts w:ascii="Times New Roman" w:hAnsi="Times New Roman"/>
          <w:iCs/>
          <w:sz w:val="24"/>
          <w:szCs w:val="24"/>
        </w:rPr>
      </w:pPr>
      <w:r w:rsidRPr="00473C02">
        <w:rPr>
          <w:rFonts w:ascii="Times New Roman" w:hAnsi="Times New Roman"/>
          <w:sz w:val="24"/>
          <w:szCs w:val="24"/>
        </w:rPr>
        <w:t>„</w:t>
      </w:r>
      <w:r w:rsidRPr="00473C02">
        <w:rPr>
          <w:rFonts w:ascii="Times New Roman" w:hAnsi="Times New Roman"/>
          <w:sz w:val="24"/>
          <w:szCs w:val="24"/>
          <w:vertAlign w:val="superscript"/>
        </w:rPr>
        <w:t>13a</w:t>
      </w:r>
      <w:r w:rsidR="00EC12A0" w:rsidRPr="00473C02">
        <w:rPr>
          <w:rFonts w:ascii="Times New Roman" w:hAnsi="Times New Roman"/>
          <w:sz w:val="24"/>
          <w:szCs w:val="24"/>
          <w:vertAlign w:val="superscript"/>
        </w:rPr>
        <w:t>a</w:t>
      </w:r>
      <w:r w:rsidRPr="00473C02">
        <w:rPr>
          <w:rFonts w:ascii="Times New Roman" w:hAnsi="Times New Roman"/>
          <w:sz w:val="24"/>
          <w:szCs w:val="24"/>
        </w:rPr>
        <w:t>) Nariadenie Komisie (EÚ) č. 965/2012 z 5. októbra 2012, ktorým sa ustanovujú technické požiadavky a administratívne postupy týkajúce sa leteckej prevádzky podľa nariadenia Európskeho parlamentu a Rady (ES) č. 216/2008 (Ú. v. EÚ L 296, 25. 10. 2012) v platnom znení.</w:t>
      </w:r>
      <w:r w:rsidRPr="00473C02">
        <w:rPr>
          <w:rFonts w:ascii="Times New Roman" w:hAnsi="Times New Roman"/>
          <w:iCs/>
          <w:sz w:val="24"/>
          <w:szCs w:val="24"/>
        </w:rPr>
        <w:t>“.</w:t>
      </w:r>
    </w:p>
    <w:p w14:paraId="3FDBBC7C" w14:textId="7B312B9E" w:rsidR="00561057" w:rsidRPr="00473C02" w:rsidRDefault="00561057" w:rsidP="00420E9D">
      <w:pPr>
        <w:autoSpaceDE w:val="0"/>
        <w:autoSpaceDN w:val="0"/>
        <w:spacing w:after="0" w:line="240" w:lineRule="auto"/>
        <w:jc w:val="both"/>
        <w:rPr>
          <w:rFonts w:ascii="Times New Roman" w:hAnsi="Times New Roman"/>
          <w:b/>
          <w:bCs/>
          <w:i/>
          <w:iCs/>
          <w:sz w:val="24"/>
          <w:szCs w:val="24"/>
        </w:rPr>
      </w:pPr>
    </w:p>
    <w:p w14:paraId="739F7FB2" w14:textId="30A54B98" w:rsidR="00B50E47" w:rsidRPr="00473C02" w:rsidRDefault="00A03FED" w:rsidP="00A03FED">
      <w:pPr>
        <w:pStyle w:val="Odsekzoznamu"/>
        <w:numPr>
          <w:ilvl w:val="0"/>
          <w:numId w:val="10"/>
        </w:numPr>
        <w:spacing w:before="120"/>
        <w:jc w:val="both"/>
        <w:rPr>
          <w:rFonts w:ascii="Times New Roman" w:hAnsi="Times New Roman"/>
          <w:sz w:val="24"/>
          <w:szCs w:val="24"/>
        </w:rPr>
      </w:pPr>
      <w:r w:rsidRPr="00473C02">
        <w:rPr>
          <w:rFonts w:ascii="Times New Roman" w:hAnsi="Times New Roman"/>
          <w:sz w:val="24"/>
          <w:szCs w:val="24"/>
        </w:rPr>
        <w:t xml:space="preserve">V § 26 </w:t>
      </w:r>
      <w:r w:rsidR="00B50E47" w:rsidRPr="00473C02">
        <w:rPr>
          <w:rFonts w:ascii="Times New Roman" w:hAnsi="Times New Roman"/>
          <w:sz w:val="24"/>
          <w:szCs w:val="24"/>
        </w:rPr>
        <w:t xml:space="preserve">odsek </w:t>
      </w:r>
      <w:r w:rsidR="00CD1205" w:rsidRPr="00473C02">
        <w:rPr>
          <w:rFonts w:ascii="Times New Roman" w:hAnsi="Times New Roman"/>
          <w:sz w:val="24"/>
          <w:szCs w:val="24"/>
        </w:rPr>
        <w:t>4</w:t>
      </w:r>
      <w:r w:rsidR="00B50E47" w:rsidRPr="00473C02">
        <w:rPr>
          <w:rFonts w:ascii="Times New Roman" w:hAnsi="Times New Roman"/>
          <w:sz w:val="24"/>
          <w:szCs w:val="24"/>
        </w:rPr>
        <w:t xml:space="preserve"> </w:t>
      </w:r>
      <w:r w:rsidR="00CD1205" w:rsidRPr="00473C02">
        <w:rPr>
          <w:rFonts w:ascii="Times New Roman" w:hAnsi="Times New Roman"/>
          <w:sz w:val="24"/>
          <w:szCs w:val="24"/>
        </w:rPr>
        <w:t>znie</w:t>
      </w:r>
      <w:r w:rsidR="00B50E47" w:rsidRPr="00473C02">
        <w:rPr>
          <w:rFonts w:ascii="Times New Roman" w:hAnsi="Times New Roman"/>
          <w:sz w:val="24"/>
          <w:szCs w:val="24"/>
        </w:rPr>
        <w:t>:</w:t>
      </w:r>
    </w:p>
    <w:p w14:paraId="7A852BCC" w14:textId="4D80F5CB" w:rsidR="00A03FED" w:rsidRPr="00473C02" w:rsidRDefault="00B50E47" w:rsidP="00FF3D5F">
      <w:pPr>
        <w:spacing w:before="120"/>
        <w:jc w:val="both"/>
        <w:rPr>
          <w:rFonts w:ascii="Times New Roman" w:hAnsi="Times New Roman"/>
          <w:sz w:val="24"/>
          <w:szCs w:val="24"/>
        </w:rPr>
      </w:pPr>
      <w:r w:rsidRPr="00473C02">
        <w:rPr>
          <w:rFonts w:ascii="Times New Roman" w:hAnsi="Times New Roman"/>
          <w:sz w:val="24"/>
          <w:szCs w:val="24"/>
        </w:rPr>
        <w:t>„</w:t>
      </w:r>
      <w:r w:rsidR="00A03FED" w:rsidRPr="00473C02">
        <w:rPr>
          <w:rFonts w:ascii="Times New Roman" w:hAnsi="Times New Roman"/>
          <w:sz w:val="24"/>
          <w:szCs w:val="24"/>
        </w:rPr>
        <w:t>(4)</w:t>
      </w:r>
      <w:r w:rsidR="002A5572" w:rsidRPr="00473C02">
        <w:rPr>
          <w:rFonts w:ascii="Times New Roman" w:hAnsi="Times New Roman"/>
          <w:sz w:val="24"/>
          <w:szCs w:val="24"/>
        </w:rPr>
        <w:t xml:space="preserve"> </w:t>
      </w:r>
      <w:r w:rsidR="00A03FED" w:rsidRPr="00473C02">
        <w:rPr>
          <w:rFonts w:ascii="Times New Roman" w:hAnsi="Times New Roman"/>
          <w:sz w:val="24"/>
          <w:szCs w:val="24"/>
        </w:rPr>
        <w:t xml:space="preserve">Do pracovného času vodiča sa započítava </w:t>
      </w:r>
      <w:r w:rsidR="008B4B8D" w:rsidRPr="00473C02">
        <w:rPr>
          <w:rFonts w:ascii="Times New Roman" w:hAnsi="Times New Roman"/>
          <w:sz w:val="24"/>
          <w:szCs w:val="24"/>
        </w:rPr>
        <w:t>aj</w:t>
      </w:r>
      <w:r w:rsidR="00A03FED" w:rsidRPr="00473C02">
        <w:rPr>
          <w:rFonts w:ascii="Times New Roman" w:hAnsi="Times New Roman"/>
          <w:sz w:val="24"/>
          <w:szCs w:val="24"/>
        </w:rPr>
        <w:t xml:space="preserve"> čas prerušenia súvislého vedenia vozidla</w:t>
      </w:r>
      <w:r w:rsidR="008B4B8D" w:rsidRPr="00473C02">
        <w:rPr>
          <w:rFonts w:ascii="Times New Roman" w:hAnsi="Times New Roman"/>
          <w:sz w:val="24"/>
          <w:szCs w:val="24"/>
        </w:rPr>
        <w:t xml:space="preserve">, ak je kratšie ako </w:t>
      </w:r>
      <w:r w:rsidR="00D23C8B" w:rsidRPr="00473C02">
        <w:rPr>
          <w:rFonts w:ascii="Times New Roman" w:hAnsi="Times New Roman"/>
          <w:sz w:val="24"/>
          <w:szCs w:val="24"/>
        </w:rPr>
        <w:t>15</w:t>
      </w:r>
      <w:r w:rsidR="008B4B8D" w:rsidRPr="00473C02">
        <w:rPr>
          <w:rFonts w:ascii="Times New Roman" w:hAnsi="Times New Roman"/>
          <w:sz w:val="24"/>
          <w:szCs w:val="24"/>
        </w:rPr>
        <w:t xml:space="preserve"> minút. Týmto nie sú dotknuté ustanovenia</w:t>
      </w:r>
      <w:r w:rsidR="00A03FED" w:rsidRPr="00473C02">
        <w:rPr>
          <w:rFonts w:ascii="Times New Roman" w:hAnsi="Times New Roman"/>
          <w:sz w:val="24"/>
          <w:szCs w:val="24"/>
        </w:rPr>
        <w:t xml:space="preserve"> § </w:t>
      </w:r>
      <w:r w:rsidR="008B4B8D" w:rsidRPr="00473C02">
        <w:rPr>
          <w:rFonts w:ascii="Times New Roman" w:hAnsi="Times New Roman"/>
          <w:sz w:val="24"/>
          <w:szCs w:val="24"/>
        </w:rPr>
        <w:t>27</w:t>
      </w:r>
      <w:r w:rsidR="00A03FED" w:rsidRPr="00473C02">
        <w:rPr>
          <w:rFonts w:ascii="Times New Roman" w:hAnsi="Times New Roman"/>
          <w:sz w:val="24"/>
          <w:szCs w:val="24"/>
        </w:rPr>
        <w:t>.</w:t>
      </w:r>
      <w:r w:rsidR="00CD1205" w:rsidRPr="00473C02">
        <w:rPr>
          <w:rFonts w:ascii="Times New Roman" w:hAnsi="Times New Roman"/>
          <w:sz w:val="24"/>
          <w:szCs w:val="24"/>
        </w:rPr>
        <w:t>“.</w:t>
      </w:r>
    </w:p>
    <w:p w14:paraId="2C77BC36" w14:textId="3E82EDF4" w:rsidR="00CD1205" w:rsidRPr="00473C02" w:rsidRDefault="00A553E8" w:rsidP="00A553E8">
      <w:pPr>
        <w:pStyle w:val="Odsekzoznamu"/>
        <w:numPr>
          <w:ilvl w:val="0"/>
          <w:numId w:val="10"/>
        </w:numPr>
        <w:spacing w:before="120"/>
        <w:jc w:val="both"/>
        <w:rPr>
          <w:rFonts w:ascii="Times New Roman" w:hAnsi="Times New Roman"/>
          <w:sz w:val="24"/>
          <w:szCs w:val="24"/>
        </w:rPr>
      </w:pPr>
      <w:r w:rsidRPr="00473C02">
        <w:rPr>
          <w:rFonts w:ascii="Times New Roman" w:hAnsi="Times New Roman"/>
          <w:sz w:val="24"/>
          <w:szCs w:val="24"/>
        </w:rPr>
        <w:t>§ 26 sa dopĺňa odsekom 5, ktorý znie:</w:t>
      </w:r>
    </w:p>
    <w:p w14:paraId="61EE3A60" w14:textId="0A037931" w:rsidR="00A03FED" w:rsidRPr="00473C02" w:rsidRDefault="00037EAE" w:rsidP="002A5572">
      <w:pPr>
        <w:spacing w:before="120"/>
        <w:jc w:val="both"/>
        <w:rPr>
          <w:rFonts w:ascii="Times New Roman" w:hAnsi="Times New Roman"/>
          <w:sz w:val="24"/>
          <w:szCs w:val="24"/>
        </w:rPr>
      </w:pPr>
      <w:r w:rsidRPr="00473C02">
        <w:rPr>
          <w:rFonts w:ascii="Times New Roman" w:hAnsi="Times New Roman"/>
          <w:sz w:val="24"/>
          <w:szCs w:val="24"/>
        </w:rPr>
        <w:t>„</w:t>
      </w:r>
      <w:r w:rsidR="00A03FED" w:rsidRPr="00473C02">
        <w:rPr>
          <w:rFonts w:ascii="Times New Roman" w:hAnsi="Times New Roman"/>
          <w:sz w:val="24"/>
          <w:szCs w:val="24"/>
        </w:rPr>
        <w:t>(5)</w:t>
      </w:r>
      <w:r w:rsidR="002A5572" w:rsidRPr="00473C02">
        <w:rPr>
          <w:rFonts w:ascii="Times New Roman" w:hAnsi="Times New Roman"/>
          <w:sz w:val="24"/>
          <w:szCs w:val="24"/>
        </w:rPr>
        <w:t xml:space="preserve"> </w:t>
      </w:r>
      <w:r w:rsidR="00A03FED" w:rsidRPr="00473C02">
        <w:rPr>
          <w:rFonts w:ascii="Times New Roman" w:hAnsi="Times New Roman"/>
          <w:sz w:val="24"/>
          <w:szCs w:val="24"/>
        </w:rPr>
        <w:t>Prerušenie súvislého vedenia vozidla alebo inej nariadenej práce kratšie ako 15 minút</w:t>
      </w:r>
      <w:r w:rsidR="003D4B74">
        <w:rPr>
          <w:rFonts w:ascii="Times New Roman" w:hAnsi="Times New Roman"/>
          <w:sz w:val="24"/>
          <w:szCs w:val="24"/>
        </w:rPr>
        <w:t xml:space="preserve"> </w:t>
      </w:r>
      <w:r w:rsidR="00A03FED" w:rsidRPr="00473C02">
        <w:rPr>
          <w:rFonts w:ascii="Times New Roman" w:hAnsi="Times New Roman"/>
          <w:sz w:val="24"/>
          <w:szCs w:val="24"/>
        </w:rPr>
        <w:t xml:space="preserve">sa považuje za súčasť predchádzajúceho alebo nasledujúceho výkonu práce, </w:t>
      </w:r>
      <w:r w:rsidR="00B50E47" w:rsidRPr="00473C02">
        <w:rPr>
          <w:rFonts w:ascii="Times New Roman" w:hAnsi="Times New Roman"/>
          <w:sz w:val="24"/>
          <w:szCs w:val="24"/>
        </w:rPr>
        <w:t>a to</w:t>
      </w:r>
      <w:r w:rsidR="00A03FED" w:rsidRPr="00473C02">
        <w:rPr>
          <w:rFonts w:ascii="Times New Roman" w:hAnsi="Times New Roman"/>
          <w:sz w:val="24"/>
          <w:szCs w:val="24"/>
        </w:rPr>
        <w:t xml:space="preserve"> času jazdy alebo inej nariadenej práce.“</w:t>
      </w:r>
      <w:r w:rsidR="00CD1205" w:rsidRPr="00473C02">
        <w:rPr>
          <w:rFonts w:ascii="Times New Roman" w:hAnsi="Times New Roman"/>
          <w:sz w:val="24"/>
          <w:szCs w:val="24"/>
        </w:rPr>
        <w:t>.</w:t>
      </w:r>
    </w:p>
    <w:p w14:paraId="411FC891" w14:textId="27E84A36" w:rsidR="00A03FED" w:rsidRPr="00473C02" w:rsidRDefault="002A5572" w:rsidP="00A03FE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 </w:t>
      </w:r>
      <w:r w:rsidR="00A03FED" w:rsidRPr="00473C02">
        <w:rPr>
          <w:rFonts w:ascii="Times New Roman" w:hAnsi="Times New Roman"/>
          <w:sz w:val="24"/>
          <w:szCs w:val="24"/>
        </w:rPr>
        <w:t>V § 27 ods</w:t>
      </w:r>
      <w:r w:rsidR="00A553E8" w:rsidRPr="00473C02">
        <w:rPr>
          <w:rFonts w:ascii="Times New Roman" w:hAnsi="Times New Roman"/>
          <w:sz w:val="24"/>
          <w:szCs w:val="24"/>
        </w:rPr>
        <w:t>ek</w:t>
      </w:r>
      <w:r w:rsidR="00A03FED" w:rsidRPr="00473C02">
        <w:rPr>
          <w:rFonts w:ascii="Times New Roman" w:hAnsi="Times New Roman"/>
          <w:sz w:val="24"/>
          <w:szCs w:val="24"/>
        </w:rPr>
        <w:t xml:space="preserve"> 1 znie:</w:t>
      </w:r>
    </w:p>
    <w:p w14:paraId="7B5E2E80" w14:textId="424CF543" w:rsidR="00A03FED" w:rsidRPr="00473C02" w:rsidRDefault="00A03FED" w:rsidP="00A03FED">
      <w:pPr>
        <w:pStyle w:val="oj-normal"/>
        <w:spacing w:before="120" w:beforeAutospacing="0" w:after="0" w:afterAutospacing="0" w:line="276" w:lineRule="auto"/>
        <w:jc w:val="both"/>
        <w:rPr>
          <w:rFonts w:eastAsiaTheme="minorEastAsia"/>
        </w:rPr>
      </w:pPr>
      <w:r w:rsidRPr="00473C02">
        <w:rPr>
          <w:rFonts w:eastAsiaTheme="minorEastAsia"/>
        </w:rPr>
        <w:t>„</w:t>
      </w:r>
      <w:r w:rsidR="002A5572" w:rsidRPr="00473C02">
        <w:rPr>
          <w:rFonts w:eastAsiaTheme="minorEastAsia"/>
        </w:rPr>
        <w:t xml:space="preserve">(1) </w:t>
      </w:r>
      <w:r w:rsidRPr="00473C02">
        <w:rPr>
          <w:rFonts w:eastAsiaTheme="minorEastAsia"/>
        </w:rPr>
        <w:t>Zamestnávateľ je povinný rozvrhnúť pracovný čas vodiča pravidelnej osobnej dopravy tak, aby mal najneskôr po štyroch hodinách času jazdy prestávku v práci 30 minút; to neplatí, ak najneskôr po štyroch hodinách času jazdy nasleduje nepretržitý denný odpočinok alebo nepretržitý týždenný odpočinok.“</w:t>
      </w:r>
      <w:r w:rsidR="002A5572" w:rsidRPr="00473C02">
        <w:rPr>
          <w:rFonts w:eastAsiaTheme="minorEastAsia"/>
        </w:rPr>
        <w:t>.</w:t>
      </w:r>
    </w:p>
    <w:p w14:paraId="0A5A53FF" w14:textId="77777777" w:rsidR="00A03FED" w:rsidRPr="00473C02" w:rsidRDefault="00A03FED" w:rsidP="00420E9D">
      <w:pPr>
        <w:autoSpaceDE w:val="0"/>
        <w:autoSpaceDN w:val="0"/>
        <w:spacing w:after="0" w:line="240" w:lineRule="auto"/>
        <w:jc w:val="both"/>
        <w:rPr>
          <w:rFonts w:ascii="Times New Roman" w:hAnsi="Times New Roman"/>
          <w:b/>
          <w:bCs/>
          <w:i/>
          <w:iCs/>
          <w:sz w:val="24"/>
          <w:szCs w:val="24"/>
        </w:rPr>
      </w:pPr>
    </w:p>
    <w:p w14:paraId="1050E11B" w14:textId="351EFEFF" w:rsidR="006D1784" w:rsidRPr="00473C02" w:rsidRDefault="002A5572"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 </w:t>
      </w:r>
      <w:r w:rsidR="006D1784" w:rsidRPr="00473C02">
        <w:rPr>
          <w:rFonts w:ascii="Times New Roman" w:hAnsi="Times New Roman"/>
          <w:sz w:val="24"/>
          <w:szCs w:val="24"/>
        </w:rPr>
        <w:t>V § 30 ods</w:t>
      </w:r>
      <w:r w:rsidR="00824997" w:rsidRPr="00473C02">
        <w:rPr>
          <w:rFonts w:ascii="Times New Roman" w:hAnsi="Times New Roman"/>
          <w:sz w:val="24"/>
          <w:szCs w:val="24"/>
        </w:rPr>
        <w:t>ek</w:t>
      </w:r>
      <w:r w:rsidR="006D1784" w:rsidRPr="00473C02">
        <w:rPr>
          <w:rFonts w:ascii="Times New Roman" w:hAnsi="Times New Roman"/>
          <w:sz w:val="24"/>
          <w:szCs w:val="24"/>
        </w:rPr>
        <w:t xml:space="preserve"> 2</w:t>
      </w:r>
      <w:r w:rsidR="00A553E8" w:rsidRPr="00473C02">
        <w:rPr>
          <w:rFonts w:ascii="Times New Roman" w:hAnsi="Times New Roman"/>
          <w:sz w:val="24"/>
          <w:szCs w:val="24"/>
        </w:rPr>
        <w:t xml:space="preserve"> znie:</w:t>
      </w:r>
    </w:p>
    <w:p w14:paraId="09D88820" w14:textId="7398A72D" w:rsidR="006D1784" w:rsidRPr="00473C02" w:rsidRDefault="006D1784" w:rsidP="00EA51D7">
      <w:pPr>
        <w:pStyle w:val="oj-normal"/>
        <w:spacing w:before="120" w:beforeAutospacing="0" w:after="0" w:afterAutospacing="0" w:line="276" w:lineRule="auto"/>
        <w:jc w:val="both"/>
        <w:rPr>
          <w:rFonts w:eastAsiaTheme="minorEastAsia"/>
        </w:rPr>
      </w:pPr>
      <w:r w:rsidRPr="00473C02">
        <w:rPr>
          <w:rFonts w:eastAsiaTheme="minorEastAsia"/>
        </w:rPr>
        <w:t>„</w:t>
      </w:r>
      <w:r w:rsidR="00C453FF" w:rsidRPr="00473C02">
        <w:rPr>
          <w:rFonts w:eastAsiaTheme="minorEastAsia"/>
        </w:rPr>
        <w:t>(</w:t>
      </w:r>
      <w:r w:rsidRPr="00473C02">
        <w:rPr>
          <w:rFonts w:eastAsiaTheme="minorEastAsia"/>
        </w:rPr>
        <w:t>2</w:t>
      </w:r>
      <w:r w:rsidR="00C453FF" w:rsidRPr="00473C02">
        <w:rPr>
          <w:rFonts w:eastAsiaTheme="minorEastAsia"/>
        </w:rPr>
        <w:t>)</w:t>
      </w:r>
      <w:r w:rsidRPr="00473C02">
        <w:rPr>
          <w:rFonts w:eastAsiaTheme="minorEastAsia"/>
        </w:rPr>
        <w:t xml:space="preserve"> Cestné kontroly vodičov a vozidiel  podľa osobitného predpisu </w:t>
      </w:r>
      <w:r w:rsidRPr="00473C02">
        <w:rPr>
          <w:rFonts w:eastAsiaTheme="minorEastAsia"/>
          <w:vertAlign w:val="superscript"/>
        </w:rPr>
        <w:t>16a</w:t>
      </w:r>
      <w:r w:rsidRPr="00473C02">
        <w:rPr>
          <w:rFonts w:eastAsiaTheme="minorEastAsia"/>
        </w:rPr>
        <w:t xml:space="preserve">) sa najmenej šesťkrát ročne vykonávajú koordinovane s kontrolnými orgánmi iných členských štátov. </w:t>
      </w:r>
      <w:r w:rsidR="00A553E8" w:rsidRPr="00473C02">
        <w:rPr>
          <w:rFonts w:eastAsiaTheme="minorEastAsia"/>
        </w:rPr>
        <w:t>“</w:t>
      </w:r>
    </w:p>
    <w:p w14:paraId="4D9938B1" w14:textId="77777777" w:rsidR="000338D9" w:rsidRPr="00473C02" w:rsidRDefault="000338D9" w:rsidP="00EA51D7">
      <w:pPr>
        <w:pStyle w:val="oj-normal"/>
        <w:spacing w:before="120" w:beforeAutospacing="0" w:after="0" w:afterAutospacing="0" w:line="276" w:lineRule="auto"/>
        <w:jc w:val="both"/>
        <w:rPr>
          <w:rFonts w:eastAsiaTheme="minorEastAsia"/>
        </w:rPr>
      </w:pPr>
    </w:p>
    <w:p w14:paraId="18BCBFA7" w14:textId="77777777" w:rsidR="000338D9" w:rsidRPr="00473C02" w:rsidRDefault="000338D9" w:rsidP="000338D9">
      <w:pPr>
        <w:jc w:val="both"/>
        <w:rPr>
          <w:rFonts w:ascii="Times New Roman" w:hAnsi="Times New Roman"/>
          <w:sz w:val="24"/>
          <w:szCs w:val="24"/>
        </w:rPr>
      </w:pPr>
      <w:r w:rsidRPr="00473C02">
        <w:rPr>
          <w:rFonts w:ascii="Times New Roman" w:hAnsi="Times New Roman"/>
          <w:sz w:val="24"/>
          <w:szCs w:val="24"/>
        </w:rPr>
        <w:t>Poznámka pod čiarou k odkazu 16a znie:</w:t>
      </w:r>
    </w:p>
    <w:p w14:paraId="1C112DDB" w14:textId="77777777" w:rsidR="000338D9" w:rsidRPr="00473C02" w:rsidRDefault="000338D9" w:rsidP="000338D9">
      <w:pPr>
        <w:jc w:val="both"/>
        <w:rPr>
          <w:rFonts w:ascii="Times New Roman" w:hAnsi="Times New Roman"/>
          <w:sz w:val="24"/>
          <w:szCs w:val="24"/>
        </w:rPr>
      </w:pPr>
      <w:r w:rsidRPr="00473C02">
        <w:rPr>
          <w:rFonts w:ascii="Times New Roman" w:hAnsi="Times New Roman"/>
          <w:sz w:val="24"/>
          <w:szCs w:val="24"/>
        </w:rPr>
        <w:t>„</w:t>
      </w:r>
      <w:r w:rsidRPr="00473C02">
        <w:rPr>
          <w:rFonts w:ascii="Times New Roman" w:hAnsi="Times New Roman"/>
          <w:sz w:val="24"/>
          <w:szCs w:val="24"/>
          <w:vertAlign w:val="superscript"/>
        </w:rPr>
        <w:t>16a</w:t>
      </w:r>
      <w:r w:rsidRPr="00473C02">
        <w:rPr>
          <w:rFonts w:ascii="Times New Roman" w:hAnsi="Times New Roman"/>
          <w:sz w:val="24"/>
          <w:szCs w:val="24"/>
        </w:rPr>
        <w:t xml:space="preserve">) Nariadenie  (ES) č. 561/2006 v platnom znení. </w:t>
      </w:r>
    </w:p>
    <w:p w14:paraId="5A18E946" w14:textId="1947F38E" w:rsidR="000338D9" w:rsidRPr="00473C02" w:rsidRDefault="000338D9" w:rsidP="000338D9">
      <w:pPr>
        <w:jc w:val="both"/>
        <w:rPr>
          <w:rFonts w:asciiTheme="minorBidi" w:hAnsiTheme="minorBidi" w:cs="Arial"/>
          <w:iCs/>
          <w:sz w:val="24"/>
          <w:szCs w:val="24"/>
        </w:rPr>
      </w:pPr>
      <w:r w:rsidRPr="00473C02">
        <w:rPr>
          <w:rFonts w:ascii="Times New Roman" w:hAnsi="Times New Roman"/>
          <w:sz w:val="24"/>
          <w:szCs w:val="24"/>
        </w:rPr>
        <w:t>Nariadenie (EÚ)</w:t>
      </w:r>
      <w:r w:rsidR="009E3EDC" w:rsidRPr="00473C02">
        <w:rPr>
          <w:rFonts w:ascii="Times New Roman" w:hAnsi="Times New Roman"/>
          <w:sz w:val="24"/>
          <w:szCs w:val="24"/>
        </w:rPr>
        <w:t xml:space="preserve"> č.</w:t>
      </w:r>
      <w:r w:rsidRPr="00473C02">
        <w:rPr>
          <w:rFonts w:ascii="Times New Roman" w:hAnsi="Times New Roman"/>
          <w:sz w:val="24"/>
          <w:szCs w:val="24"/>
        </w:rPr>
        <w:t xml:space="preserve"> 165/2014 v platnom znení</w:t>
      </w:r>
      <w:r w:rsidRPr="00473C02">
        <w:rPr>
          <w:rFonts w:asciiTheme="minorBidi" w:hAnsiTheme="minorBidi" w:cs="Arial"/>
          <w:iCs/>
          <w:sz w:val="24"/>
          <w:szCs w:val="24"/>
        </w:rPr>
        <w:t>.“.</w:t>
      </w:r>
    </w:p>
    <w:p w14:paraId="6F16BFB5" w14:textId="4A97724C" w:rsidR="00A553E8" w:rsidRPr="00473C02" w:rsidRDefault="00A553E8" w:rsidP="00EA51D7">
      <w:pPr>
        <w:pStyle w:val="oj-normal"/>
        <w:spacing w:before="120" w:beforeAutospacing="0" w:after="0" w:afterAutospacing="0" w:line="276" w:lineRule="auto"/>
        <w:jc w:val="both"/>
        <w:rPr>
          <w:rFonts w:eastAsiaTheme="minorEastAsia"/>
        </w:rPr>
      </w:pPr>
    </w:p>
    <w:p w14:paraId="5BF48B1E" w14:textId="1A72672D" w:rsidR="00A553E8" w:rsidRPr="00473C02" w:rsidRDefault="00A553E8" w:rsidP="00A553E8">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30 odseky 5 a 6 znejú:</w:t>
      </w:r>
    </w:p>
    <w:p w14:paraId="60C6C88F" w14:textId="6F630690" w:rsidR="00701FB1" w:rsidRPr="00473C02" w:rsidRDefault="00A553E8" w:rsidP="00420E9D">
      <w:pPr>
        <w:jc w:val="both"/>
        <w:rPr>
          <w:rFonts w:ascii="Times New Roman" w:hAnsi="Times New Roman"/>
          <w:sz w:val="24"/>
          <w:szCs w:val="24"/>
        </w:rPr>
      </w:pPr>
      <w:r w:rsidRPr="00473C02">
        <w:rPr>
          <w:rFonts w:ascii="Times New Roman" w:hAnsi="Times New Roman"/>
          <w:sz w:val="24"/>
          <w:szCs w:val="24"/>
        </w:rPr>
        <w:t>„</w:t>
      </w:r>
      <w:r w:rsidR="00701FB1" w:rsidRPr="00473C02">
        <w:rPr>
          <w:rFonts w:ascii="Times New Roman" w:hAnsi="Times New Roman"/>
          <w:sz w:val="24"/>
          <w:szCs w:val="24"/>
        </w:rPr>
        <w:t xml:space="preserve">(5) Ak si to vyžaduje situácia, cestná kontrola môže byť zameraná len na niektorý prvok kontroly. Počas cestnej kontroly môže vodič požiadať vedúceho dopravy alebo akúkoľvek inú </w:t>
      </w:r>
      <w:r w:rsidR="00701FB1" w:rsidRPr="00473C02">
        <w:rPr>
          <w:rFonts w:ascii="Times New Roman" w:hAnsi="Times New Roman"/>
          <w:sz w:val="24"/>
          <w:szCs w:val="24"/>
        </w:rPr>
        <w:lastRenderedPageBreak/>
        <w:t>osobu</w:t>
      </w:r>
      <w:r w:rsidR="00D23C8B" w:rsidRPr="00473C02">
        <w:rPr>
          <w:rFonts w:ascii="Times New Roman" w:hAnsi="Times New Roman"/>
          <w:sz w:val="24"/>
          <w:szCs w:val="24"/>
        </w:rPr>
        <w:t xml:space="preserve"> dopravného podniku</w:t>
      </w:r>
      <w:r w:rsidRPr="00473C02">
        <w:rPr>
          <w:rFonts w:ascii="Times New Roman" w:hAnsi="Times New Roman"/>
          <w:sz w:val="24"/>
          <w:szCs w:val="24"/>
        </w:rPr>
        <w:t xml:space="preserve"> </w:t>
      </w:r>
      <w:r w:rsidR="00701FB1" w:rsidRPr="00473C02">
        <w:rPr>
          <w:rFonts w:ascii="Times New Roman" w:hAnsi="Times New Roman"/>
          <w:sz w:val="24"/>
          <w:szCs w:val="24"/>
        </w:rPr>
        <w:t xml:space="preserve">o informácie, aby pred koncom cestnej kontroly poskytol ktorýkoľvek z dôkazov, ktoré vo vozidle chýbajú. </w:t>
      </w:r>
    </w:p>
    <w:p w14:paraId="6140C8A0" w14:textId="65A89755" w:rsidR="00F53A39" w:rsidRPr="00473C02" w:rsidRDefault="00701FB1" w:rsidP="00420E9D">
      <w:pPr>
        <w:jc w:val="both"/>
        <w:rPr>
          <w:rFonts w:ascii="Times New Roman" w:hAnsi="Times New Roman"/>
          <w:sz w:val="24"/>
          <w:szCs w:val="24"/>
        </w:rPr>
      </w:pPr>
      <w:r w:rsidRPr="00473C02">
        <w:rPr>
          <w:rFonts w:ascii="Times New Roman" w:hAnsi="Times New Roman"/>
          <w:sz w:val="24"/>
          <w:szCs w:val="24"/>
        </w:rPr>
        <w:t>(6) Inšpektor práce a policajt musia byť</w:t>
      </w:r>
      <w:r w:rsidR="003E176F" w:rsidRPr="00473C02">
        <w:rPr>
          <w:rFonts w:ascii="Times New Roman" w:hAnsi="Times New Roman"/>
          <w:sz w:val="24"/>
          <w:szCs w:val="24"/>
        </w:rPr>
        <w:t xml:space="preserve"> pri výkone</w:t>
      </w:r>
      <w:r w:rsidR="00A553E8" w:rsidRPr="00473C02">
        <w:rPr>
          <w:rFonts w:ascii="Times New Roman" w:hAnsi="Times New Roman"/>
          <w:sz w:val="24"/>
          <w:szCs w:val="24"/>
        </w:rPr>
        <w:t xml:space="preserve"> cestných</w:t>
      </w:r>
      <w:r w:rsidR="003E176F" w:rsidRPr="00473C02">
        <w:rPr>
          <w:rFonts w:ascii="Times New Roman" w:hAnsi="Times New Roman"/>
          <w:sz w:val="24"/>
          <w:szCs w:val="24"/>
        </w:rPr>
        <w:t xml:space="preserve"> kontrol</w:t>
      </w:r>
      <w:r w:rsidRPr="00473C02">
        <w:rPr>
          <w:rFonts w:ascii="Times New Roman" w:hAnsi="Times New Roman"/>
          <w:sz w:val="24"/>
          <w:szCs w:val="24"/>
        </w:rPr>
        <w:t xml:space="preserve"> vybavení štandardným vybavením podľa </w:t>
      </w:r>
      <w:hyperlink r:id="rId17" w:anchor="prilohy.priloha-priloha_c_2_k_zakonu_c_462_2007_z_z.oznacenie" w:tooltip="Odkaz na predpis alebo ustanovenie" w:history="1">
        <w:r w:rsidRPr="00473C02">
          <w:rPr>
            <w:rFonts w:ascii="Times New Roman" w:hAnsi="Times New Roman"/>
            <w:sz w:val="24"/>
            <w:szCs w:val="24"/>
          </w:rPr>
          <w:t>prílohy č.</w:t>
        </w:r>
        <w:r w:rsidR="00025166" w:rsidRPr="00473C02">
          <w:rPr>
            <w:rFonts w:ascii="Times New Roman" w:hAnsi="Times New Roman"/>
            <w:sz w:val="24"/>
            <w:szCs w:val="24"/>
          </w:rPr>
          <w:t xml:space="preserve"> </w:t>
        </w:r>
        <w:r w:rsidRPr="00473C02">
          <w:rPr>
            <w:rFonts w:ascii="Times New Roman" w:hAnsi="Times New Roman"/>
            <w:sz w:val="24"/>
            <w:szCs w:val="24"/>
          </w:rPr>
          <w:t>2</w:t>
        </w:r>
      </w:hyperlink>
      <w:r w:rsidRPr="00473C02">
        <w:rPr>
          <w:rFonts w:ascii="Times New Roman" w:hAnsi="Times New Roman"/>
          <w:sz w:val="24"/>
          <w:szCs w:val="24"/>
        </w:rPr>
        <w:t>.“</w:t>
      </w:r>
      <w:r w:rsidR="0036377D" w:rsidRPr="00473C02">
        <w:rPr>
          <w:rFonts w:ascii="Times New Roman" w:hAnsi="Times New Roman"/>
          <w:sz w:val="24"/>
          <w:szCs w:val="24"/>
        </w:rPr>
        <w:t>.</w:t>
      </w:r>
    </w:p>
    <w:p w14:paraId="5DC55A64" w14:textId="0FC27BC3" w:rsidR="006D1784" w:rsidRPr="00473C02" w:rsidRDefault="006D1784"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w:t>
      </w:r>
      <w:r w:rsidR="00227AB2" w:rsidRPr="00473C02">
        <w:rPr>
          <w:rFonts w:ascii="Times New Roman" w:hAnsi="Times New Roman"/>
          <w:sz w:val="24"/>
          <w:szCs w:val="24"/>
        </w:rPr>
        <w:t xml:space="preserve"> </w:t>
      </w:r>
      <w:r w:rsidRPr="00473C02">
        <w:rPr>
          <w:rFonts w:ascii="Times New Roman" w:hAnsi="Times New Roman"/>
          <w:sz w:val="24"/>
          <w:szCs w:val="24"/>
        </w:rPr>
        <w:t xml:space="preserve">31 ods. 3 sa na konci </w:t>
      </w:r>
      <w:r w:rsidR="00A553E8" w:rsidRPr="00473C02">
        <w:rPr>
          <w:rFonts w:ascii="Times New Roman" w:hAnsi="Times New Roman"/>
          <w:sz w:val="24"/>
          <w:szCs w:val="24"/>
        </w:rPr>
        <w:t>pripájajú tieto vety</w:t>
      </w:r>
      <w:r w:rsidRPr="00473C02">
        <w:rPr>
          <w:rFonts w:ascii="Times New Roman" w:hAnsi="Times New Roman"/>
          <w:sz w:val="24"/>
          <w:szCs w:val="24"/>
        </w:rPr>
        <w:t>:</w:t>
      </w:r>
    </w:p>
    <w:p w14:paraId="77298F6F" w14:textId="205FC57B" w:rsidR="006D1784" w:rsidRPr="00473C02" w:rsidRDefault="006D1784" w:rsidP="00420E9D">
      <w:pPr>
        <w:pStyle w:val="oj-normal"/>
        <w:spacing w:before="120" w:beforeAutospacing="0" w:after="0" w:afterAutospacing="0" w:line="312" w:lineRule="atLeast"/>
        <w:jc w:val="both"/>
        <w:rPr>
          <w:rFonts w:eastAsiaTheme="minorEastAsia"/>
        </w:rPr>
      </w:pPr>
      <w:r w:rsidRPr="00473C02">
        <w:rPr>
          <w:rFonts w:eastAsiaTheme="minorEastAsia"/>
        </w:rPr>
        <w:t xml:space="preserve">„Kontrolu dopravného podniku možno vykonať koordinovane </w:t>
      </w:r>
      <w:r w:rsidR="00896E83" w:rsidRPr="00473C02">
        <w:t>na základe dohody s kontrolnými orgánmi iných členských štátov</w:t>
      </w:r>
      <w:r w:rsidRPr="00473C02">
        <w:rPr>
          <w:rFonts w:eastAsiaTheme="minorEastAsia"/>
        </w:rPr>
        <w:t>. Koordinované kontroly</w:t>
      </w:r>
      <w:r w:rsidR="00921578" w:rsidRPr="00473C02">
        <w:rPr>
          <w:rFonts w:eastAsiaTheme="minorEastAsia"/>
        </w:rPr>
        <w:t xml:space="preserve"> v dopravných podnikoch</w:t>
      </w:r>
      <w:r w:rsidRPr="00473C02">
        <w:rPr>
          <w:rFonts w:eastAsiaTheme="minorEastAsia"/>
        </w:rPr>
        <w:t xml:space="preserve"> sa spravidla vykonávajú súčasne </w:t>
      </w:r>
      <w:r w:rsidR="005877FA" w:rsidRPr="00473C02">
        <w:t>a s dôrazom</w:t>
      </w:r>
      <w:r w:rsidRPr="00473C02">
        <w:rPr>
          <w:rFonts w:eastAsiaTheme="minorEastAsia"/>
        </w:rPr>
        <w:t xml:space="preserve"> na dodržiavanie predpisov dopravného podniku vo viacerých členských štátoch.</w:t>
      </w:r>
      <w:r w:rsidR="00534A75" w:rsidRPr="00473C02">
        <w:rPr>
          <w:rFonts w:eastAsiaTheme="minorEastAsia"/>
        </w:rPr>
        <w:t>“.</w:t>
      </w:r>
    </w:p>
    <w:p w14:paraId="5BB846B1" w14:textId="77777777" w:rsidR="00585665" w:rsidRPr="00473C02" w:rsidRDefault="00585665" w:rsidP="00420E9D">
      <w:pPr>
        <w:jc w:val="both"/>
        <w:rPr>
          <w:rFonts w:ascii="Times New Roman" w:hAnsi="Times New Roman"/>
          <w:sz w:val="24"/>
          <w:szCs w:val="24"/>
        </w:rPr>
      </w:pPr>
    </w:p>
    <w:p w14:paraId="46BB551B" w14:textId="30370BB2" w:rsidR="006D1784" w:rsidRPr="00473C02" w:rsidRDefault="00C453FF"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 </w:t>
      </w:r>
      <w:r w:rsidR="006D1784" w:rsidRPr="00473C02">
        <w:rPr>
          <w:rFonts w:ascii="Times New Roman" w:hAnsi="Times New Roman"/>
          <w:sz w:val="24"/>
          <w:szCs w:val="24"/>
        </w:rPr>
        <w:t>V § 31 ods</w:t>
      </w:r>
      <w:r w:rsidR="00921578" w:rsidRPr="00473C02">
        <w:rPr>
          <w:rFonts w:ascii="Times New Roman" w:hAnsi="Times New Roman"/>
          <w:sz w:val="24"/>
          <w:szCs w:val="24"/>
        </w:rPr>
        <w:t>ek</w:t>
      </w:r>
      <w:r w:rsidR="006D1784" w:rsidRPr="00473C02">
        <w:rPr>
          <w:rFonts w:ascii="Times New Roman" w:hAnsi="Times New Roman"/>
          <w:sz w:val="24"/>
          <w:szCs w:val="24"/>
        </w:rPr>
        <w:t xml:space="preserve"> 4</w:t>
      </w:r>
      <w:r w:rsidR="003E176F" w:rsidRPr="00473C02">
        <w:rPr>
          <w:rFonts w:ascii="Times New Roman" w:hAnsi="Times New Roman"/>
          <w:sz w:val="24"/>
          <w:szCs w:val="24"/>
        </w:rPr>
        <w:t xml:space="preserve"> </w:t>
      </w:r>
      <w:r w:rsidR="00A553E8" w:rsidRPr="00473C02">
        <w:rPr>
          <w:rFonts w:ascii="Times New Roman" w:hAnsi="Times New Roman"/>
          <w:sz w:val="24"/>
          <w:szCs w:val="24"/>
        </w:rPr>
        <w:t xml:space="preserve">znie: </w:t>
      </w:r>
    </w:p>
    <w:p w14:paraId="1BBCBFFB" w14:textId="0C0826E5" w:rsidR="00C535BA" w:rsidRPr="00473C02" w:rsidRDefault="006D1784" w:rsidP="00420E9D">
      <w:pPr>
        <w:jc w:val="both"/>
        <w:rPr>
          <w:rFonts w:ascii="Times New Roman" w:hAnsi="Times New Roman"/>
          <w:sz w:val="24"/>
          <w:szCs w:val="24"/>
        </w:rPr>
      </w:pPr>
      <w:r w:rsidRPr="00473C02">
        <w:rPr>
          <w:rFonts w:ascii="Times New Roman" w:hAnsi="Times New Roman"/>
          <w:sz w:val="24"/>
          <w:szCs w:val="24"/>
        </w:rPr>
        <w:t>„(4) Systém hodnotenia rizikovosti dopravných podnikov je založený na počte a závažnosti porušení osobitných predpisov,</w:t>
      </w:r>
      <w:r w:rsidR="00227AB2" w:rsidRPr="00473C02">
        <w:rPr>
          <w:rFonts w:ascii="Times New Roman" w:hAnsi="Times New Roman"/>
          <w:sz w:val="24"/>
          <w:szCs w:val="24"/>
          <w:vertAlign w:val="superscript"/>
        </w:rPr>
        <w:t xml:space="preserve"> 16a</w:t>
      </w:r>
      <w:r w:rsidR="00227AB2" w:rsidRPr="00473C02">
        <w:rPr>
          <w:rFonts w:ascii="Times New Roman" w:hAnsi="Times New Roman"/>
          <w:sz w:val="24"/>
          <w:szCs w:val="24"/>
        </w:rPr>
        <w:t>)</w:t>
      </w:r>
      <w:r w:rsidRPr="00473C02">
        <w:rPr>
          <w:rFonts w:ascii="Times New Roman" w:hAnsi="Times New Roman"/>
          <w:sz w:val="24"/>
          <w:szCs w:val="24"/>
        </w:rPr>
        <w:t xml:space="preserve"> ktorých sa dopustil  dopravný podnik; zoznam konaní, ktoré sa považujú za</w:t>
      </w:r>
      <w:r w:rsidR="00D72028" w:rsidRPr="00473C02">
        <w:rPr>
          <w:rFonts w:ascii="Times New Roman" w:hAnsi="Times New Roman"/>
          <w:sz w:val="24"/>
          <w:szCs w:val="24"/>
        </w:rPr>
        <w:t xml:space="preserve"> porušenie osobitných predpisov</w:t>
      </w:r>
      <w:r w:rsidR="00D72028" w:rsidRPr="003D4B74">
        <w:rPr>
          <w:rFonts w:ascii="Times New Roman" w:hAnsi="Times New Roman"/>
          <w:sz w:val="24"/>
          <w:szCs w:val="24"/>
          <w:vertAlign w:val="superscript"/>
        </w:rPr>
        <w:t>16a</w:t>
      </w:r>
      <w:r w:rsidR="00C453FF" w:rsidRPr="00473C02">
        <w:rPr>
          <w:rFonts w:ascii="Times New Roman" w:hAnsi="Times New Roman"/>
          <w:sz w:val="24"/>
          <w:szCs w:val="24"/>
        </w:rPr>
        <w:t>)</w:t>
      </w:r>
      <w:r w:rsidRPr="00473C02">
        <w:rPr>
          <w:rFonts w:ascii="Times New Roman" w:hAnsi="Times New Roman"/>
          <w:sz w:val="24"/>
          <w:szCs w:val="24"/>
        </w:rPr>
        <w:t xml:space="preserve"> je uvedený v</w:t>
      </w:r>
      <w:r w:rsidR="00B515AD" w:rsidRPr="00473C02">
        <w:rPr>
          <w:rFonts w:ascii="Times New Roman" w:hAnsi="Times New Roman"/>
          <w:sz w:val="24"/>
          <w:szCs w:val="24"/>
        </w:rPr>
        <w:t xml:space="preserve"> prílohe III </w:t>
      </w:r>
      <w:r w:rsidR="00183CEA">
        <w:rPr>
          <w:rFonts w:ascii="Times New Roman" w:hAnsi="Times New Roman"/>
          <w:sz w:val="24"/>
          <w:szCs w:val="24"/>
        </w:rPr>
        <w:t>s</w:t>
      </w:r>
      <w:r w:rsidR="00B515AD" w:rsidRPr="00473C02">
        <w:rPr>
          <w:rFonts w:ascii="Times New Roman" w:hAnsi="Times New Roman"/>
          <w:sz w:val="24"/>
          <w:szCs w:val="24"/>
        </w:rPr>
        <w:t>mernice Európskeho parlamentu a Rady 2006/22/ES z 15. marca 2006 o minimálnych podmienkach vykonávania nariadení (ES) č. 561/2006 a (EÚ) č. 165/2014 a smernice 2002/15/ES, pokiaľ ide o právne predpisy v sociálnej oblasti, ktoré sa týkajú činností cestnej dopravy, a ktorou sa zrušuje smernica Rady 88/599/EHS (Ú. v. EÚ L 102, 11. 4. 2006)</w:t>
      </w:r>
      <w:r w:rsidR="00183CEA">
        <w:rPr>
          <w:rFonts w:ascii="Times New Roman" w:hAnsi="Times New Roman"/>
          <w:sz w:val="24"/>
          <w:szCs w:val="24"/>
        </w:rPr>
        <w:t xml:space="preserve"> </w:t>
      </w:r>
      <w:r w:rsidR="00183CEA" w:rsidRPr="00473C02">
        <w:rPr>
          <w:rFonts w:ascii="Times New Roman" w:hAnsi="Times New Roman"/>
          <w:sz w:val="24"/>
          <w:szCs w:val="24"/>
        </w:rPr>
        <w:t>v platnom znení</w:t>
      </w:r>
      <w:r w:rsidR="00C453FF" w:rsidRPr="00473C02">
        <w:rPr>
          <w:rFonts w:ascii="Times New Roman" w:hAnsi="Times New Roman"/>
          <w:sz w:val="24"/>
          <w:szCs w:val="24"/>
        </w:rPr>
        <w:t>.</w:t>
      </w:r>
      <w:r w:rsidR="00D46243" w:rsidRPr="00473C02">
        <w:rPr>
          <w:rFonts w:ascii="Times New Roman" w:hAnsi="Times New Roman"/>
          <w:sz w:val="24"/>
          <w:szCs w:val="24"/>
        </w:rPr>
        <w:t>“.</w:t>
      </w:r>
    </w:p>
    <w:p w14:paraId="6EC5C6FC" w14:textId="4F201CCC" w:rsidR="00D46243" w:rsidRPr="00473C02" w:rsidRDefault="00D46243" w:rsidP="00D46243">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V § 31 odsek 6 znie: </w:t>
      </w:r>
    </w:p>
    <w:p w14:paraId="38AC2199" w14:textId="765A3616" w:rsidR="00AE799D" w:rsidRPr="00473C02" w:rsidRDefault="00D46243" w:rsidP="00420E9D">
      <w:pPr>
        <w:jc w:val="both"/>
        <w:rPr>
          <w:rFonts w:ascii="Times New Roman" w:hAnsi="Times New Roman"/>
          <w:sz w:val="24"/>
          <w:szCs w:val="24"/>
        </w:rPr>
      </w:pPr>
      <w:r w:rsidRPr="00473C02">
        <w:rPr>
          <w:rFonts w:ascii="Times New Roman" w:hAnsi="Times New Roman"/>
          <w:sz w:val="24"/>
          <w:szCs w:val="24"/>
        </w:rPr>
        <w:t>„</w:t>
      </w:r>
      <w:r w:rsidR="003E176F" w:rsidRPr="00473C02">
        <w:rPr>
          <w:rFonts w:ascii="Times New Roman" w:hAnsi="Times New Roman"/>
          <w:sz w:val="24"/>
          <w:szCs w:val="24"/>
        </w:rPr>
        <w:t xml:space="preserve">(6) Inšpektor práce </w:t>
      </w:r>
      <w:r w:rsidRPr="00473C02">
        <w:rPr>
          <w:rFonts w:ascii="Times New Roman" w:hAnsi="Times New Roman"/>
          <w:sz w:val="24"/>
          <w:szCs w:val="24"/>
        </w:rPr>
        <w:t>vykonávajúci kontrolu</w:t>
      </w:r>
      <w:r w:rsidR="003E176F" w:rsidRPr="00473C02">
        <w:rPr>
          <w:rFonts w:ascii="Times New Roman" w:hAnsi="Times New Roman"/>
          <w:sz w:val="24"/>
          <w:szCs w:val="24"/>
        </w:rPr>
        <w:t xml:space="preserve"> v dopravnom podniku mus</w:t>
      </w:r>
      <w:r w:rsidR="00025166" w:rsidRPr="00473C02">
        <w:rPr>
          <w:rFonts w:ascii="Times New Roman" w:hAnsi="Times New Roman"/>
          <w:sz w:val="24"/>
          <w:szCs w:val="24"/>
        </w:rPr>
        <w:t>í</w:t>
      </w:r>
      <w:r w:rsidR="003E176F" w:rsidRPr="00473C02">
        <w:rPr>
          <w:rFonts w:ascii="Times New Roman" w:hAnsi="Times New Roman"/>
          <w:sz w:val="24"/>
          <w:szCs w:val="24"/>
        </w:rPr>
        <w:t xml:space="preserve"> byť vybaven</w:t>
      </w:r>
      <w:r w:rsidR="00025166" w:rsidRPr="00473C02">
        <w:rPr>
          <w:rFonts w:ascii="Times New Roman" w:hAnsi="Times New Roman"/>
          <w:sz w:val="24"/>
          <w:szCs w:val="24"/>
        </w:rPr>
        <w:t>ý</w:t>
      </w:r>
      <w:r w:rsidR="003E176F" w:rsidRPr="00473C02">
        <w:rPr>
          <w:rFonts w:ascii="Times New Roman" w:hAnsi="Times New Roman"/>
          <w:sz w:val="24"/>
          <w:szCs w:val="24"/>
        </w:rPr>
        <w:t xml:space="preserve"> štandardným vybavením podľa </w:t>
      </w:r>
      <w:hyperlink r:id="rId18" w:anchor="prilohy.priloha-priloha_c_2_k_zakonu_c_462_2007_z_z.oznacenie" w:tooltip="Odkaz na predpis alebo ustanovenie" w:history="1">
        <w:r w:rsidR="003E176F" w:rsidRPr="00473C02">
          <w:rPr>
            <w:rFonts w:ascii="Times New Roman" w:hAnsi="Times New Roman"/>
            <w:sz w:val="24"/>
            <w:szCs w:val="24"/>
          </w:rPr>
          <w:t>prílohy č.</w:t>
        </w:r>
        <w:r w:rsidR="006411CE" w:rsidRPr="00473C02">
          <w:rPr>
            <w:rFonts w:ascii="Times New Roman" w:hAnsi="Times New Roman"/>
            <w:sz w:val="24"/>
            <w:szCs w:val="24"/>
          </w:rPr>
          <w:t xml:space="preserve"> </w:t>
        </w:r>
        <w:r w:rsidR="003E176F" w:rsidRPr="00473C02">
          <w:rPr>
            <w:rFonts w:ascii="Times New Roman" w:hAnsi="Times New Roman"/>
            <w:sz w:val="24"/>
            <w:szCs w:val="24"/>
          </w:rPr>
          <w:t>2</w:t>
        </w:r>
      </w:hyperlink>
      <w:r w:rsidR="003E176F" w:rsidRPr="00473C02">
        <w:rPr>
          <w:rFonts w:ascii="Times New Roman" w:hAnsi="Times New Roman"/>
          <w:sz w:val="24"/>
          <w:szCs w:val="24"/>
        </w:rPr>
        <w:t>.“</w:t>
      </w:r>
      <w:r w:rsidRPr="00473C02">
        <w:rPr>
          <w:rFonts w:ascii="Times New Roman" w:hAnsi="Times New Roman"/>
          <w:sz w:val="24"/>
          <w:szCs w:val="24"/>
        </w:rPr>
        <w:t>.</w:t>
      </w:r>
    </w:p>
    <w:p w14:paraId="15F0D584" w14:textId="4AC3375E" w:rsidR="00A00A4A" w:rsidRPr="00473C02" w:rsidRDefault="00A00A4A"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Za § 31 sa vkladá § 31a, ktorý vrátane nadpisu znie:</w:t>
      </w:r>
    </w:p>
    <w:p w14:paraId="533BE891" w14:textId="77777777" w:rsidR="00A00A4A" w:rsidRPr="00473C02" w:rsidRDefault="00A00A4A" w:rsidP="00420E9D">
      <w:pPr>
        <w:pStyle w:val="oj-ti-art"/>
        <w:shd w:val="clear" w:color="auto" w:fill="FFFFFF"/>
        <w:spacing w:before="360" w:beforeAutospacing="0" w:after="120" w:afterAutospacing="0" w:line="312" w:lineRule="atLeast"/>
        <w:jc w:val="center"/>
        <w:rPr>
          <w:rFonts w:eastAsiaTheme="minorEastAsia"/>
        </w:rPr>
      </w:pPr>
      <w:r w:rsidRPr="00473C02">
        <w:rPr>
          <w:rFonts w:eastAsiaTheme="minorEastAsia"/>
        </w:rPr>
        <w:t>„§31a</w:t>
      </w:r>
    </w:p>
    <w:p w14:paraId="3C55E4AF" w14:textId="77777777" w:rsidR="00A00A4A" w:rsidRPr="00473C02" w:rsidRDefault="00A00A4A" w:rsidP="00420E9D">
      <w:pPr>
        <w:pStyle w:val="oj-ti-art"/>
        <w:shd w:val="clear" w:color="auto" w:fill="FFFFFF"/>
        <w:spacing w:before="360" w:beforeAutospacing="0" w:after="120" w:afterAutospacing="0" w:line="312" w:lineRule="atLeast"/>
        <w:jc w:val="center"/>
        <w:rPr>
          <w:rFonts w:eastAsiaTheme="minorEastAsia"/>
        </w:rPr>
      </w:pPr>
      <w:r w:rsidRPr="00473C02">
        <w:rPr>
          <w:rFonts w:eastAsiaTheme="minorEastAsia"/>
        </w:rPr>
        <w:t>Výmena informácií</w:t>
      </w:r>
    </w:p>
    <w:p w14:paraId="4632D787" w14:textId="62A3908A" w:rsidR="00A00A4A" w:rsidRPr="00473C02" w:rsidRDefault="00A00A4A" w:rsidP="00420E9D">
      <w:pPr>
        <w:pStyle w:val="oj-ti-art"/>
        <w:shd w:val="clear" w:color="auto" w:fill="FFFFFF"/>
        <w:spacing w:before="360" w:beforeAutospacing="0" w:after="120" w:afterAutospacing="0" w:line="312" w:lineRule="atLeast"/>
        <w:jc w:val="both"/>
        <w:rPr>
          <w:rFonts w:eastAsiaTheme="minorEastAsia"/>
        </w:rPr>
      </w:pPr>
      <w:r w:rsidRPr="00473C02">
        <w:rPr>
          <w:rFonts w:eastAsiaTheme="minorEastAsia"/>
        </w:rPr>
        <w:t>(1) Národný inšpektorát práce</w:t>
      </w:r>
      <w:r w:rsidR="008021FD" w:rsidRPr="00473C02">
        <w:rPr>
          <w:rFonts w:eastAsiaTheme="minorEastAsia"/>
        </w:rPr>
        <w:t xml:space="preserve"> </w:t>
      </w:r>
      <w:r w:rsidR="00A02230" w:rsidRPr="00473C02">
        <w:rPr>
          <w:rFonts w:eastAsiaTheme="minorEastAsia"/>
        </w:rPr>
        <w:t>poskytuje orgánom členský</w:t>
      </w:r>
      <w:r w:rsidR="00C573E3" w:rsidRPr="00473C02">
        <w:rPr>
          <w:rFonts w:eastAsiaTheme="minorEastAsia"/>
        </w:rPr>
        <w:t>ch</w:t>
      </w:r>
      <w:r w:rsidR="00A02230" w:rsidRPr="00473C02">
        <w:rPr>
          <w:rFonts w:eastAsiaTheme="minorEastAsia"/>
        </w:rPr>
        <w:t xml:space="preserve"> štátov </w:t>
      </w:r>
      <w:r w:rsidR="00247055" w:rsidRPr="00473C02">
        <w:rPr>
          <w:rFonts w:eastAsiaTheme="minorEastAsia"/>
        </w:rPr>
        <w:t xml:space="preserve">informácie </w:t>
      </w:r>
      <w:r w:rsidR="00F30AB7" w:rsidRPr="00473C02">
        <w:rPr>
          <w:rFonts w:ascii="Times" w:hAnsi="Times" w:cs="Times"/>
        </w:rPr>
        <w:t xml:space="preserve">o uplatňovaní vnútroštátnych predpisov Slovenskej republiky </w:t>
      </w:r>
      <w:r w:rsidR="000E1152" w:rsidRPr="00473C02">
        <w:rPr>
          <w:rFonts w:ascii="Times" w:hAnsi="Times" w:cs="Times"/>
        </w:rPr>
        <w:t xml:space="preserve">týkajúcich </w:t>
      </w:r>
      <w:r w:rsidR="00F30AB7" w:rsidRPr="00473C02">
        <w:rPr>
          <w:rFonts w:ascii="Times" w:hAnsi="Times" w:cs="Times"/>
        </w:rPr>
        <w:t>sa</w:t>
      </w:r>
      <w:r w:rsidR="00247055" w:rsidRPr="00473C02">
        <w:t xml:space="preserve"> mobilných zamestnancov</w:t>
      </w:r>
      <w:r w:rsidR="00553CD5" w:rsidRPr="00473C02">
        <w:t xml:space="preserve"> v cestnej doprave</w:t>
      </w:r>
      <w:r w:rsidR="00247055" w:rsidRPr="00473C02">
        <w:rPr>
          <w:rFonts w:eastAsiaTheme="minorEastAsia"/>
        </w:rPr>
        <w:t xml:space="preserve"> a </w:t>
      </w:r>
      <w:r w:rsidRPr="00473C02">
        <w:rPr>
          <w:rFonts w:eastAsiaTheme="minorEastAsia"/>
        </w:rPr>
        <w:t>informácie podľa osobitného predpisu</w:t>
      </w:r>
      <w:r w:rsidRPr="00473C02">
        <w:rPr>
          <w:rFonts w:eastAsiaTheme="minorEastAsia"/>
          <w:vertAlign w:val="superscript"/>
        </w:rPr>
        <w:t>16</w:t>
      </w:r>
      <w:r w:rsidR="00BD01E6">
        <w:rPr>
          <w:rFonts w:eastAsiaTheme="minorEastAsia"/>
          <w:vertAlign w:val="superscript"/>
        </w:rPr>
        <w:t>b</w:t>
      </w:r>
      <w:r w:rsidRPr="00473C02">
        <w:rPr>
          <w:rFonts w:eastAsiaTheme="minorEastAsia"/>
        </w:rPr>
        <w:t>)</w:t>
      </w:r>
    </w:p>
    <w:p w14:paraId="27833A99" w14:textId="37ECF68B" w:rsidR="00A00A4A" w:rsidRPr="00473C02" w:rsidRDefault="00A00A4A" w:rsidP="00420E9D">
      <w:pPr>
        <w:pStyle w:val="oj-ti-art"/>
        <w:shd w:val="clear" w:color="auto" w:fill="FFFFFF"/>
        <w:spacing w:before="360" w:beforeAutospacing="0" w:after="120" w:afterAutospacing="0" w:line="312" w:lineRule="atLeast"/>
        <w:jc w:val="both"/>
        <w:rPr>
          <w:rFonts w:eastAsiaTheme="minorEastAsia"/>
        </w:rPr>
      </w:pPr>
      <w:r w:rsidRPr="00473C02">
        <w:rPr>
          <w:rFonts w:eastAsiaTheme="minorEastAsia"/>
        </w:rPr>
        <w:t>a) najmenej raz za šesť mesiacov</w:t>
      </w:r>
      <w:r w:rsidR="00640EC2" w:rsidRPr="00473C02">
        <w:rPr>
          <w:rFonts w:eastAsiaTheme="minorEastAsia"/>
        </w:rPr>
        <w:t xml:space="preserve"> alebo</w:t>
      </w:r>
      <w:r w:rsidRPr="00473C02">
        <w:rPr>
          <w:rFonts w:eastAsiaTheme="minorEastAsia"/>
        </w:rPr>
        <w:t xml:space="preserve"> </w:t>
      </w:r>
    </w:p>
    <w:p w14:paraId="706BD047" w14:textId="43431DF8" w:rsidR="00A00A4A" w:rsidRPr="00473C02" w:rsidRDefault="00A00A4A" w:rsidP="00420E9D">
      <w:pPr>
        <w:pStyle w:val="oj-ti-art"/>
        <w:shd w:val="clear" w:color="auto" w:fill="FFFFFF"/>
        <w:spacing w:before="360" w:beforeAutospacing="0" w:after="120" w:afterAutospacing="0" w:line="312" w:lineRule="atLeast"/>
        <w:jc w:val="both"/>
        <w:rPr>
          <w:rFonts w:eastAsiaTheme="minorEastAsia"/>
        </w:rPr>
      </w:pPr>
      <w:r w:rsidRPr="00473C02">
        <w:rPr>
          <w:rFonts w:eastAsiaTheme="minorEastAsia"/>
        </w:rPr>
        <w:t xml:space="preserve">b) na základe odôvodnenej žiadosti </w:t>
      </w:r>
      <w:r w:rsidR="00F30AB7" w:rsidRPr="00473C02">
        <w:rPr>
          <w:rFonts w:eastAsiaTheme="minorEastAsia"/>
        </w:rPr>
        <w:t xml:space="preserve">orgánu </w:t>
      </w:r>
      <w:r w:rsidRPr="00473C02">
        <w:rPr>
          <w:rFonts w:eastAsiaTheme="minorEastAsia"/>
        </w:rPr>
        <w:t>členského štátu.</w:t>
      </w:r>
    </w:p>
    <w:p w14:paraId="732225AE" w14:textId="5A3CB7C4" w:rsidR="00A00A4A" w:rsidRPr="00473C02" w:rsidRDefault="000A600A" w:rsidP="00420E9D">
      <w:pPr>
        <w:pStyle w:val="oj-ti-art"/>
        <w:shd w:val="clear" w:color="auto" w:fill="FFFFFF"/>
        <w:spacing w:before="360" w:beforeAutospacing="0" w:after="120" w:afterAutospacing="0" w:line="312" w:lineRule="atLeast"/>
        <w:jc w:val="both"/>
        <w:rPr>
          <w:rFonts w:eastAsiaTheme="minorEastAsia"/>
        </w:rPr>
      </w:pPr>
      <w:r w:rsidRPr="00473C02">
        <w:rPr>
          <w:rFonts w:eastAsiaTheme="minorEastAsia"/>
        </w:rPr>
        <w:t>(</w:t>
      </w:r>
      <w:r w:rsidR="00A00A4A" w:rsidRPr="00473C02">
        <w:rPr>
          <w:rFonts w:eastAsiaTheme="minorEastAsia"/>
        </w:rPr>
        <w:t>2</w:t>
      </w:r>
      <w:r w:rsidRPr="00473C02">
        <w:rPr>
          <w:rFonts w:eastAsiaTheme="minorEastAsia"/>
        </w:rPr>
        <w:t>)</w:t>
      </w:r>
      <w:r w:rsidR="00A00A4A" w:rsidRPr="00473C02">
        <w:rPr>
          <w:rFonts w:eastAsiaTheme="minorEastAsia"/>
        </w:rPr>
        <w:t xml:space="preserve"> Národný inšpektorát práce </w:t>
      </w:r>
      <w:r w:rsidR="001B72A6" w:rsidRPr="00473C02">
        <w:rPr>
          <w:rFonts w:eastAsiaTheme="minorEastAsia"/>
        </w:rPr>
        <w:t xml:space="preserve">poskytne </w:t>
      </w:r>
      <w:r w:rsidR="00A00A4A" w:rsidRPr="00473C02">
        <w:rPr>
          <w:rFonts w:eastAsiaTheme="minorEastAsia"/>
        </w:rPr>
        <w:t xml:space="preserve">informácie podľa odseku 1 písm. b) do 25 pracovných dní </w:t>
      </w:r>
      <w:r w:rsidR="006A37E9" w:rsidRPr="00473C02">
        <w:rPr>
          <w:rFonts w:eastAsiaTheme="minorEastAsia"/>
        </w:rPr>
        <w:t>odo dňa prijatia</w:t>
      </w:r>
      <w:r w:rsidR="00A00A4A" w:rsidRPr="00473C02">
        <w:rPr>
          <w:rFonts w:eastAsiaTheme="minorEastAsia"/>
        </w:rPr>
        <w:t xml:space="preserve"> žiadosti, ak nebola dohodnutá kratšia lehota. V</w:t>
      </w:r>
      <w:r w:rsidR="006A37E9" w:rsidRPr="00473C02">
        <w:rPr>
          <w:rFonts w:eastAsiaTheme="minorEastAsia"/>
        </w:rPr>
        <w:t xml:space="preserve"> odôvodnených </w:t>
      </w:r>
      <w:r w:rsidR="00A00A4A" w:rsidRPr="00473C02">
        <w:rPr>
          <w:rFonts w:eastAsiaTheme="minorEastAsia"/>
        </w:rPr>
        <w:t xml:space="preserve">naliehavých prípadoch alebo prípadoch, v ktorých </w:t>
      </w:r>
      <w:r w:rsidR="00BB4EBB" w:rsidRPr="00473C02">
        <w:rPr>
          <w:rFonts w:eastAsiaTheme="minorEastAsia"/>
        </w:rPr>
        <w:t>na posk</w:t>
      </w:r>
      <w:r w:rsidR="001549FF" w:rsidRPr="00473C02">
        <w:rPr>
          <w:rFonts w:eastAsiaTheme="minorEastAsia"/>
        </w:rPr>
        <w:t xml:space="preserve">ytnutie informácií </w:t>
      </w:r>
      <w:r w:rsidR="00A00A4A" w:rsidRPr="00473C02">
        <w:rPr>
          <w:rFonts w:eastAsiaTheme="minorEastAsia"/>
        </w:rPr>
        <w:t xml:space="preserve">postačuje </w:t>
      </w:r>
      <w:r w:rsidR="00BB4EBB" w:rsidRPr="00473C02">
        <w:rPr>
          <w:rFonts w:eastAsiaTheme="minorEastAsia"/>
        </w:rPr>
        <w:t xml:space="preserve">nahliadnuť </w:t>
      </w:r>
      <w:r w:rsidR="00A00A4A" w:rsidRPr="00473C02">
        <w:rPr>
          <w:rFonts w:eastAsiaTheme="minorEastAsia"/>
        </w:rPr>
        <w:t xml:space="preserve">do </w:t>
      </w:r>
      <w:r w:rsidR="00A00A4A" w:rsidRPr="00473C02">
        <w:rPr>
          <w:rFonts w:eastAsiaTheme="minorEastAsia"/>
        </w:rPr>
        <w:lastRenderedPageBreak/>
        <w:t>registra systému hodnotenia rizikovosti,</w:t>
      </w:r>
      <w:r w:rsidR="001549FF" w:rsidRPr="00473C02">
        <w:rPr>
          <w:rFonts w:eastAsiaTheme="minorEastAsia"/>
        </w:rPr>
        <w:t xml:space="preserve"> poskytne</w:t>
      </w:r>
      <w:r w:rsidR="00A00A4A" w:rsidRPr="00473C02">
        <w:rPr>
          <w:rFonts w:eastAsiaTheme="minorEastAsia"/>
        </w:rPr>
        <w:t xml:space="preserve"> vyžiadan</w:t>
      </w:r>
      <w:r w:rsidR="001549FF" w:rsidRPr="00473C02">
        <w:rPr>
          <w:rFonts w:eastAsiaTheme="minorEastAsia"/>
        </w:rPr>
        <w:t>ú</w:t>
      </w:r>
      <w:r w:rsidR="00A00A4A" w:rsidRPr="00473C02">
        <w:rPr>
          <w:rFonts w:eastAsiaTheme="minorEastAsia"/>
        </w:rPr>
        <w:t xml:space="preserve"> informáci</w:t>
      </w:r>
      <w:r w:rsidR="001549FF" w:rsidRPr="00473C02">
        <w:rPr>
          <w:rFonts w:eastAsiaTheme="minorEastAsia"/>
        </w:rPr>
        <w:t>u</w:t>
      </w:r>
      <w:r w:rsidR="00D033BF" w:rsidRPr="00473C02">
        <w:rPr>
          <w:rFonts w:eastAsiaTheme="minorEastAsia"/>
        </w:rPr>
        <w:t xml:space="preserve"> </w:t>
      </w:r>
      <w:r w:rsidR="000F3068" w:rsidRPr="00473C02">
        <w:rPr>
          <w:rFonts w:eastAsiaTheme="minorEastAsia"/>
        </w:rPr>
        <w:t xml:space="preserve">najneskôr </w:t>
      </w:r>
      <w:r w:rsidR="00A00A4A" w:rsidRPr="00473C02">
        <w:rPr>
          <w:rFonts w:eastAsiaTheme="minorEastAsia"/>
        </w:rPr>
        <w:t>do troch pracovných dní</w:t>
      </w:r>
      <w:r w:rsidR="00D033BF" w:rsidRPr="00473C02">
        <w:rPr>
          <w:rFonts w:eastAsiaTheme="minorEastAsia"/>
        </w:rPr>
        <w:t xml:space="preserve"> odo dňa </w:t>
      </w:r>
      <w:r w:rsidR="00D23C8B" w:rsidRPr="00473C02">
        <w:rPr>
          <w:rFonts w:eastAsiaTheme="minorEastAsia"/>
        </w:rPr>
        <w:t>prijatia</w:t>
      </w:r>
      <w:r w:rsidR="00D033BF" w:rsidRPr="00473C02">
        <w:rPr>
          <w:rFonts w:eastAsiaTheme="minorEastAsia"/>
        </w:rPr>
        <w:t xml:space="preserve"> žiadosti</w:t>
      </w:r>
      <w:r w:rsidR="00A00A4A" w:rsidRPr="00473C02">
        <w:rPr>
          <w:rFonts w:eastAsiaTheme="minorEastAsia"/>
        </w:rPr>
        <w:t>.</w:t>
      </w:r>
    </w:p>
    <w:p w14:paraId="000C8804" w14:textId="29AED6E3" w:rsidR="00A00A4A" w:rsidRPr="00473C02" w:rsidRDefault="000A600A" w:rsidP="00420E9D">
      <w:pPr>
        <w:pStyle w:val="oj-ti-art"/>
        <w:shd w:val="clear" w:color="auto" w:fill="FFFFFF"/>
        <w:spacing w:before="360" w:beforeAutospacing="0" w:after="120" w:afterAutospacing="0" w:line="312" w:lineRule="atLeast"/>
        <w:jc w:val="both"/>
        <w:rPr>
          <w:rFonts w:eastAsiaTheme="minorEastAsia"/>
        </w:rPr>
      </w:pPr>
      <w:r w:rsidRPr="00473C02">
        <w:rPr>
          <w:rFonts w:eastAsiaTheme="minorEastAsia"/>
        </w:rPr>
        <w:t>(</w:t>
      </w:r>
      <w:r w:rsidR="00A00A4A" w:rsidRPr="00473C02">
        <w:rPr>
          <w:rFonts w:eastAsiaTheme="minorEastAsia"/>
        </w:rPr>
        <w:t>3</w:t>
      </w:r>
      <w:r w:rsidRPr="00473C02">
        <w:rPr>
          <w:rFonts w:eastAsiaTheme="minorEastAsia"/>
        </w:rPr>
        <w:t>)</w:t>
      </w:r>
      <w:r w:rsidR="00A00A4A" w:rsidRPr="00473C02">
        <w:rPr>
          <w:rFonts w:eastAsiaTheme="minorEastAsia"/>
        </w:rPr>
        <w:t xml:space="preserve"> Ak žiadosť nie je dostatočne odôvodnená, </w:t>
      </w:r>
      <w:r w:rsidR="0089080B" w:rsidRPr="00473C02">
        <w:rPr>
          <w:rFonts w:eastAsiaTheme="minorEastAsia"/>
        </w:rPr>
        <w:t xml:space="preserve">Národný inšpektorát práce to </w:t>
      </w:r>
      <w:r w:rsidR="00A00A4A" w:rsidRPr="00473C02">
        <w:rPr>
          <w:rFonts w:eastAsiaTheme="minorEastAsia"/>
        </w:rPr>
        <w:t>oznámi</w:t>
      </w:r>
      <w:r w:rsidR="0089080B" w:rsidRPr="00473C02">
        <w:rPr>
          <w:rFonts w:eastAsiaTheme="minorEastAsia"/>
        </w:rPr>
        <w:t xml:space="preserve"> </w:t>
      </w:r>
      <w:r w:rsidR="00A00A4A" w:rsidRPr="00473C02">
        <w:rPr>
          <w:rFonts w:eastAsiaTheme="minorEastAsia"/>
        </w:rPr>
        <w:t xml:space="preserve">žiadajúcemu </w:t>
      </w:r>
      <w:r w:rsidR="00F30AB7" w:rsidRPr="00473C02">
        <w:rPr>
          <w:rFonts w:eastAsiaTheme="minorEastAsia"/>
        </w:rPr>
        <w:t xml:space="preserve">orgánu </w:t>
      </w:r>
      <w:r w:rsidR="00A00A4A" w:rsidRPr="00473C02">
        <w:rPr>
          <w:rFonts w:eastAsiaTheme="minorEastAsia"/>
        </w:rPr>
        <w:t>členské</w:t>
      </w:r>
      <w:r w:rsidR="00F30AB7" w:rsidRPr="00473C02">
        <w:rPr>
          <w:rFonts w:eastAsiaTheme="minorEastAsia"/>
        </w:rPr>
        <w:t>ho</w:t>
      </w:r>
      <w:r w:rsidR="00A00A4A" w:rsidRPr="00473C02">
        <w:rPr>
          <w:rFonts w:eastAsiaTheme="minorEastAsia"/>
        </w:rPr>
        <w:t xml:space="preserve"> štátu</w:t>
      </w:r>
      <w:r w:rsidR="00427A40" w:rsidRPr="00473C02">
        <w:rPr>
          <w:rFonts w:eastAsiaTheme="minorEastAsia"/>
        </w:rPr>
        <w:t xml:space="preserve"> </w:t>
      </w:r>
      <w:r w:rsidR="00A00A4A" w:rsidRPr="00473C02">
        <w:rPr>
          <w:rFonts w:eastAsiaTheme="minorEastAsia"/>
        </w:rPr>
        <w:t xml:space="preserve">do </w:t>
      </w:r>
      <w:r w:rsidR="00C43095" w:rsidRPr="00473C02">
        <w:rPr>
          <w:rFonts w:eastAsiaTheme="minorEastAsia"/>
        </w:rPr>
        <w:t xml:space="preserve">desiatich </w:t>
      </w:r>
      <w:r w:rsidR="00A00A4A" w:rsidRPr="00473C02">
        <w:rPr>
          <w:rFonts w:eastAsiaTheme="minorEastAsia"/>
        </w:rPr>
        <w:t xml:space="preserve">pracovných dní </w:t>
      </w:r>
      <w:r w:rsidR="005726FC" w:rsidRPr="00473C02">
        <w:rPr>
          <w:rFonts w:eastAsiaTheme="minorEastAsia"/>
        </w:rPr>
        <w:t>odo dňa prijatia</w:t>
      </w:r>
      <w:r w:rsidR="00A00A4A" w:rsidRPr="00473C02">
        <w:rPr>
          <w:rFonts w:eastAsiaTheme="minorEastAsia"/>
        </w:rPr>
        <w:t xml:space="preserve"> žiadosti </w:t>
      </w:r>
      <w:r w:rsidR="00A00A4A" w:rsidRPr="00473C02">
        <w:t xml:space="preserve">a zároveň </w:t>
      </w:r>
      <w:r w:rsidR="00F30AB7" w:rsidRPr="00473C02">
        <w:t xml:space="preserve">orgán </w:t>
      </w:r>
      <w:r w:rsidR="00A00A4A" w:rsidRPr="00473C02">
        <w:t>člensk</w:t>
      </w:r>
      <w:r w:rsidR="00F30AB7" w:rsidRPr="00473C02">
        <w:t xml:space="preserve">ého </w:t>
      </w:r>
      <w:r w:rsidR="00A00A4A" w:rsidRPr="00473C02">
        <w:t>štát</w:t>
      </w:r>
      <w:r w:rsidR="00F30AB7" w:rsidRPr="00473C02">
        <w:t>u</w:t>
      </w:r>
      <w:r w:rsidR="00A00A4A" w:rsidRPr="00473C02">
        <w:t xml:space="preserve"> vyzve, aby nedostatky v ním určenej lehote odstránil s poučením, že inak môže žiadosť zamietnuť</w:t>
      </w:r>
      <w:r w:rsidR="00A00A4A" w:rsidRPr="00473C02">
        <w:rPr>
          <w:rFonts w:eastAsiaTheme="minorEastAsia"/>
        </w:rPr>
        <w:t>.</w:t>
      </w:r>
      <w:r w:rsidR="00A00A4A" w:rsidRPr="00473C02">
        <w:t xml:space="preserve"> Ak žiadosti nie je možné vyhovieť alebo kontrolu v dopravnom podniku nie je možné vykonať</w:t>
      </w:r>
      <w:r w:rsidR="00A00A4A" w:rsidRPr="00473C02">
        <w:rPr>
          <w:rFonts w:eastAsiaTheme="minorEastAsia"/>
        </w:rPr>
        <w:t xml:space="preserve">, Národný inšpektorát práce o tom informuje </w:t>
      </w:r>
      <w:r w:rsidR="006D16DD" w:rsidRPr="00473C02">
        <w:rPr>
          <w:rFonts w:eastAsiaTheme="minorEastAsia"/>
        </w:rPr>
        <w:t>žiadajúci</w:t>
      </w:r>
      <w:r w:rsidR="00F30AB7" w:rsidRPr="00473C02">
        <w:rPr>
          <w:rFonts w:eastAsiaTheme="minorEastAsia"/>
        </w:rPr>
        <w:t xml:space="preserve"> orgán</w:t>
      </w:r>
      <w:r w:rsidR="006D16DD" w:rsidRPr="00473C02">
        <w:rPr>
          <w:rFonts w:eastAsiaTheme="minorEastAsia"/>
        </w:rPr>
        <w:t xml:space="preserve"> člensk</w:t>
      </w:r>
      <w:r w:rsidR="00F30AB7" w:rsidRPr="00473C02">
        <w:rPr>
          <w:rFonts w:eastAsiaTheme="minorEastAsia"/>
        </w:rPr>
        <w:t>ého</w:t>
      </w:r>
      <w:r w:rsidR="006D16DD" w:rsidRPr="00473C02">
        <w:rPr>
          <w:rFonts w:eastAsiaTheme="minorEastAsia"/>
        </w:rPr>
        <w:t xml:space="preserve"> štát</w:t>
      </w:r>
      <w:r w:rsidR="00F30AB7" w:rsidRPr="00473C02">
        <w:rPr>
          <w:rFonts w:eastAsiaTheme="minorEastAsia"/>
        </w:rPr>
        <w:t>u</w:t>
      </w:r>
      <w:r w:rsidR="006D16DD" w:rsidRPr="00473C02">
        <w:rPr>
          <w:rFonts w:eastAsiaTheme="minorEastAsia"/>
        </w:rPr>
        <w:t xml:space="preserve"> </w:t>
      </w:r>
      <w:r w:rsidR="00A00A4A" w:rsidRPr="00473C02">
        <w:rPr>
          <w:rFonts w:eastAsiaTheme="minorEastAsia"/>
        </w:rPr>
        <w:t xml:space="preserve">do </w:t>
      </w:r>
      <w:r w:rsidR="00C43095" w:rsidRPr="00473C02">
        <w:rPr>
          <w:rFonts w:eastAsiaTheme="minorEastAsia"/>
        </w:rPr>
        <w:t xml:space="preserve">desiatich </w:t>
      </w:r>
      <w:r w:rsidR="00A00A4A" w:rsidRPr="00473C02">
        <w:rPr>
          <w:rFonts w:eastAsiaTheme="minorEastAsia"/>
        </w:rPr>
        <w:t xml:space="preserve">pracovných dní </w:t>
      </w:r>
      <w:r w:rsidR="00BB35EA" w:rsidRPr="00473C02">
        <w:rPr>
          <w:rFonts w:eastAsiaTheme="minorEastAsia"/>
        </w:rPr>
        <w:t>odo dňa prijatia</w:t>
      </w:r>
      <w:r w:rsidR="00A00A4A" w:rsidRPr="00473C02">
        <w:rPr>
          <w:rFonts w:eastAsiaTheme="minorEastAsia"/>
        </w:rPr>
        <w:t xml:space="preserve"> žiadosti  </w:t>
      </w:r>
      <w:r w:rsidR="00A00A4A" w:rsidRPr="00473C02">
        <w:t>a túto skutočnosť odôvodní.</w:t>
      </w:r>
      <w:r w:rsidR="00A00A4A" w:rsidRPr="00473C02">
        <w:rPr>
          <w:rFonts w:eastAsiaTheme="minorEastAsia"/>
        </w:rPr>
        <w:t xml:space="preserve"> </w:t>
      </w:r>
    </w:p>
    <w:p w14:paraId="7BCAA20B" w14:textId="79736459" w:rsidR="00A00A4A" w:rsidRPr="00473C02" w:rsidRDefault="00A00A4A" w:rsidP="00420E9D">
      <w:pPr>
        <w:pStyle w:val="oj-ti-art"/>
        <w:shd w:val="clear" w:color="auto" w:fill="FFFFFF"/>
        <w:spacing w:before="360" w:beforeAutospacing="0" w:after="120" w:afterAutospacing="0" w:line="312" w:lineRule="atLeast"/>
        <w:jc w:val="both"/>
        <w:rPr>
          <w:rFonts w:eastAsiaTheme="minorEastAsia"/>
        </w:rPr>
      </w:pPr>
      <w:r w:rsidRPr="00473C02">
        <w:rPr>
          <w:rFonts w:eastAsiaTheme="minorEastAsia"/>
        </w:rPr>
        <w:t>(4) Národný inšpektorát práce informuje Európsku komisiu</w:t>
      </w:r>
      <w:r w:rsidR="00345F23" w:rsidRPr="00473C02">
        <w:rPr>
          <w:rFonts w:eastAsiaTheme="minorEastAsia"/>
        </w:rPr>
        <w:t>,</w:t>
      </w:r>
      <w:r w:rsidRPr="00473C02">
        <w:rPr>
          <w:rFonts w:eastAsiaTheme="minorEastAsia"/>
        </w:rPr>
        <w:t xml:space="preserve"> ak informácie </w:t>
      </w:r>
      <w:r w:rsidR="00D23C8B" w:rsidRPr="00473C02">
        <w:rPr>
          <w:rFonts w:eastAsiaTheme="minorEastAsia"/>
        </w:rPr>
        <w:t>o</w:t>
      </w:r>
      <w:r w:rsidRPr="00473C02">
        <w:rPr>
          <w:rFonts w:eastAsiaTheme="minorEastAsia"/>
        </w:rPr>
        <w:t> vyslan</w:t>
      </w:r>
      <w:r w:rsidR="00D23C8B" w:rsidRPr="00473C02">
        <w:rPr>
          <w:rFonts w:eastAsiaTheme="minorEastAsia"/>
        </w:rPr>
        <w:t>om</w:t>
      </w:r>
      <w:r w:rsidRPr="00473C02">
        <w:rPr>
          <w:rFonts w:eastAsiaTheme="minorEastAsia"/>
        </w:rPr>
        <w:t xml:space="preserve"> </w:t>
      </w:r>
      <w:r w:rsidR="00D23C8B" w:rsidRPr="00473C02">
        <w:rPr>
          <w:rFonts w:eastAsiaTheme="minorEastAsia"/>
        </w:rPr>
        <w:t>zamestnancovi</w:t>
      </w:r>
      <w:r w:rsidRPr="00473C02">
        <w:rPr>
          <w:rFonts w:eastAsiaTheme="minorEastAsia"/>
        </w:rPr>
        <w:t xml:space="preserve"> v Slovenskej republike nie sú poskytnuté</w:t>
      </w:r>
      <w:r w:rsidRPr="00473C02">
        <w:t> v súlade s lehotami podľa ods</w:t>
      </w:r>
      <w:r w:rsidR="00D033BF" w:rsidRPr="00473C02">
        <w:t>ekov</w:t>
      </w:r>
      <w:r w:rsidRPr="00473C02">
        <w:t xml:space="preserve"> 2 a 3.</w:t>
      </w:r>
      <w:r w:rsidRPr="00473C02">
        <w:rPr>
          <w:rFonts w:eastAsiaTheme="minorEastAsia"/>
        </w:rPr>
        <w:t xml:space="preserve"> </w:t>
      </w:r>
    </w:p>
    <w:p w14:paraId="27B780BA" w14:textId="5D67A130" w:rsidR="00A00A4A" w:rsidRPr="00473C02" w:rsidRDefault="00A00A4A" w:rsidP="00420E9D">
      <w:pPr>
        <w:pStyle w:val="oj-ti-art"/>
        <w:shd w:val="clear" w:color="auto" w:fill="FFFFFF"/>
        <w:spacing w:before="360" w:beforeAutospacing="0" w:after="120" w:afterAutospacing="0" w:line="312" w:lineRule="atLeast"/>
        <w:jc w:val="both"/>
        <w:rPr>
          <w:rFonts w:eastAsiaTheme="minorEastAsia"/>
        </w:rPr>
      </w:pPr>
      <w:r w:rsidRPr="00473C02">
        <w:rPr>
          <w:rFonts w:eastAsiaTheme="minorEastAsia"/>
        </w:rPr>
        <w:t>(5) Výmena informácií podľa odseku 1 písm</w:t>
      </w:r>
      <w:r w:rsidR="00D033BF" w:rsidRPr="00473C02">
        <w:rPr>
          <w:rFonts w:eastAsiaTheme="minorEastAsia"/>
        </w:rPr>
        <w:t>.</w:t>
      </w:r>
      <w:r w:rsidRPr="00473C02">
        <w:rPr>
          <w:rFonts w:eastAsiaTheme="minorEastAsia"/>
        </w:rPr>
        <w:t xml:space="preserve"> b) sa uskutočňuje prostredníctvom informačného systému o vnútornom trhu podľa osobitného predpisu</w:t>
      </w:r>
      <w:r w:rsidR="006411CE" w:rsidRPr="00473C02">
        <w:rPr>
          <w:rFonts w:eastAsiaTheme="minorEastAsia"/>
        </w:rPr>
        <w:t>.</w:t>
      </w:r>
      <w:r w:rsidRPr="00473C02">
        <w:rPr>
          <w:rFonts w:eastAsiaTheme="minorEastAsia"/>
          <w:vertAlign w:val="superscript"/>
        </w:rPr>
        <w:t>16</w:t>
      </w:r>
      <w:r w:rsidR="00BD01E6">
        <w:rPr>
          <w:rFonts w:eastAsiaTheme="minorEastAsia"/>
          <w:vertAlign w:val="superscript"/>
        </w:rPr>
        <w:t>c</w:t>
      </w:r>
      <w:r w:rsidRPr="00473C02">
        <w:rPr>
          <w:rFonts w:eastAsiaTheme="minorEastAsia"/>
        </w:rPr>
        <w:t>)</w:t>
      </w:r>
    </w:p>
    <w:p w14:paraId="45D22315" w14:textId="63051469" w:rsidR="00A00A4A" w:rsidRPr="00473C02" w:rsidRDefault="00A00A4A" w:rsidP="00420E9D">
      <w:pPr>
        <w:pStyle w:val="oj-ti-art"/>
        <w:shd w:val="clear" w:color="auto" w:fill="FFFFFF"/>
        <w:spacing w:before="360" w:beforeAutospacing="0" w:after="120" w:afterAutospacing="0" w:line="312" w:lineRule="atLeast"/>
        <w:jc w:val="both"/>
        <w:rPr>
          <w:rFonts w:eastAsiaTheme="minorEastAsia"/>
        </w:rPr>
      </w:pPr>
      <w:r w:rsidRPr="00473C02">
        <w:rPr>
          <w:rFonts w:eastAsiaTheme="minorEastAsia"/>
        </w:rPr>
        <w:t>(</w:t>
      </w:r>
      <w:r w:rsidR="000A600A" w:rsidRPr="00473C02">
        <w:rPr>
          <w:rFonts w:eastAsiaTheme="minorEastAsia"/>
        </w:rPr>
        <w:t>6</w:t>
      </w:r>
      <w:r w:rsidRPr="00473C02">
        <w:rPr>
          <w:rFonts w:eastAsiaTheme="minorEastAsia"/>
        </w:rPr>
        <w:t xml:space="preserve">) </w:t>
      </w:r>
      <w:r w:rsidR="00F85B32" w:rsidRPr="00473C02">
        <w:rPr>
          <w:rFonts w:eastAsiaTheme="minorEastAsia"/>
        </w:rPr>
        <w:t>Odsek 5 sa nevzťahuje</w:t>
      </w:r>
      <w:r w:rsidRPr="00473C02">
        <w:rPr>
          <w:rFonts w:eastAsiaTheme="minorEastAsia"/>
        </w:rPr>
        <w:t xml:space="preserve"> na informácie, ktoré si členské štáty vymieňajú priamym nahliadaním do vnútroštátnych elektronických registrov podľa osobitného predpisu</w:t>
      </w:r>
      <w:r w:rsidRPr="00473C02">
        <w:rPr>
          <w:rFonts w:eastAsiaTheme="minorEastAsia"/>
          <w:vertAlign w:val="superscript"/>
        </w:rPr>
        <w:t>16</w:t>
      </w:r>
      <w:r w:rsidR="00BD01E6">
        <w:rPr>
          <w:rFonts w:eastAsiaTheme="minorEastAsia"/>
          <w:vertAlign w:val="superscript"/>
        </w:rPr>
        <w:t>d</w:t>
      </w:r>
      <w:r w:rsidRPr="00473C02">
        <w:rPr>
          <w:rFonts w:eastAsiaTheme="minorEastAsia"/>
        </w:rPr>
        <w:t>).“.</w:t>
      </w:r>
    </w:p>
    <w:p w14:paraId="2998A95B" w14:textId="20254B2F" w:rsidR="00A00A4A" w:rsidRPr="00473C02" w:rsidRDefault="00A00A4A" w:rsidP="00420E9D">
      <w:pPr>
        <w:widowControl w:val="0"/>
        <w:autoSpaceDE w:val="0"/>
        <w:autoSpaceDN w:val="0"/>
        <w:adjustRightInd w:val="0"/>
        <w:spacing w:after="0" w:line="240" w:lineRule="auto"/>
        <w:jc w:val="both"/>
        <w:rPr>
          <w:rFonts w:ascii="Times New Roman" w:hAnsi="Times New Roman"/>
          <w:sz w:val="24"/>
          <w:szCs w:val="24"/>
        </w:rPr>
      </w:pPr>
      <w:r w:rsidRPr="00473C02">
        <w:rPr>
          <w:rFonts w:ascii="Times New Roman" w:hAnsi="Times New Roman"/>
          <w:sz w:val="24"/>
          <w:szCs w:val="24"/>
        </w:rPr>
        <w:t>Poznámky pod čiarou k odkazom 16</w:t>
      </w:r>
      <w:r w:rsidR="00BD01E6">
        <w:rPr>
          <w:rFonts w:ascii="Times New Roman" w:hAnsi="Times New Roman"/>
          <w:sz w:val="24"/>
          <w:szCs w:val="24"/>
        </w:rPr>
        <w:t>b</w:t>
      </w:r>
      <w:r w:rsidR="00F85B32" w:rsidRPr="00473C02">
        <w:rPr>
          <w:rFonts w:ascii="Times New Roman" w:hAnsi="Times New Roman"/>
          <w:sz w:val="24"/>
          <w:szCs w:val="24"/>
        </w:rPr>
        <w:t xml:space="preserve"> až</w:t>
      </w:r>
      <w:r w:rsidRPr="00473C02">
        <w:rPr>
          <w:rFonts w:ascii="Times New Roman" w:hAnsi="Times New Roman"/>
          <w:sz w:val="24"/>
          <w:szCs w:val="24"/>
        </w:rPr>
        <w:t xml:space="preserve"> 16</w:t>
      </w:r>
      <w:r w:rsidR="00BD01E6">
        <w:rPr>
          <w:rFonts w:ascii="Times New Roman" w:hAnsi="Times New Roman"/>
          <w:sz w:val="24"/>
          <w:szCs w:val="24"/>
        </w:rPr>
        <w:t>d</w:t>
      </w:r>
      <w:r w:rsidRPr="00473C02">
        <w:rPr>
          <w:rFonts w:ascii="Times New Roman" w:hAnsi="Times New Roman"/>
          <w:sz w:val="24"/>
          <w:szCs w:val="24"/>
        </w:rPr>
        <w:t xml:space="preserve"> znejú:</w:t>
      </w:r>
    </w:p>
    <w:p w14:paraId="60A5E1E5" w14:textId="1B598E30" w:rsidR="00A00A4A" w:rsidRPr="00473C02" w:rsidRDefault="00A00A4A" w:rsidP="00420E9D">
      <w:pPr>
        <w:widowControl w:val="0"/>
        <w:autoSpaceDE w:val="0"/>
        <w:autoSpaceDN w:val="0"/>
        <w:adjustRightInd w:val="0"/>
        <w:spacing w:after="0" w:line="240" w:lineRule="auto"/>
        <w:jc w:val="both"/>
        <w:rPr>
          <w:rFonts w:ascii="Times New Roman" w:hAnsi="Times New Roman"/>
          <w:sz w:val="24"/>
          <w:szCs w:val="24"/>
        </w:rPr>
      </w:pPr>
      <w:r w:rsidRPr="00473C02">
        <w:rPr>
          <w:rFonts w:ascii="Times New Roman" w:hAnsi="Times New Roman"/>
          <w:sz w:val="24"/>
          <w:szCs w:val="24"/>
        </w:rPr>
        <w:t>„</w:t>
      </w:r>
      <w:r w:rsidRPr="00473C02">
        <w:rPr>
          <w:rFonts w:ascii="Times New Roman" w:hAnsi="Times New Roman"/>
          <w:sz w:val="24"/>
          <w:szCs w:val="24"/>
          <w:vertAlign w:val="superscript"/>
        </w:rPr>
        <w:t>16</w:t>
      </w:r>
      <w:r w:rsidR="00BD01E6">
        <w:rPr>
          <w:rFonts w:ascii="Times New Roman" w:hAnsi="Times New Roman"/>
          <w:sz w:val="24"/>
          <w:szCs w:val="24"/>
          <w:vertAlign w:val="superscript"/>
        </w:rPr>
        <w:t>b</w:t>
      </w:r>
      <w:r w:rsidRPr="00473C02">
        <w:rPr>
          <w:rFonts w:ascii="Times New Roman" w:hAnsi="Times New Roman"/>
          <w:sz w:val="24"/>
          <w:szCs w:val="24"/>
        </w:rPr>
        <w:t xml:space="preserve">) </w:t>
      </w:r>
      <w:r w:rsidR="00F85B32" w:rsidRPr="00473C02">
        <w:rPr>
          <w:rFonts w:ascii="Times New Roman" w:hAnsi="Times New Roman"/>
          <w:sz w:val="24"/>
          <w:szCs w:val="24"/>
        </w:rPr>
        <w:t xml:space="preserve">Čl. </w:t>
      </w:r>
      <w:r w:rsidRPr="00473C02">
        <w:rPr>
          <w:rFonts w:ascii="Times New Roman" w:hAnsi="Times New Roman"/>
          <w:sz w:val="24"/>
          <w:szCs w:val="24"/>
        </w:rPr>
        <w:t xml:space="preserve">22 ods. </w:t>
      </w:r>
      <w:r w:rsidR="000E288A" w:rsidRPr="00473C02">
        <w:rPr>
          <w:rFonts w:ascii="Times New Roman" w:hAnsi="Times New Roman"/>
          <w:sz w:val="24"/>
          <w:szCs w:val="24"/>
        </w:rPr>
        <w:t>2</w:t>
      </w:r>
      <w:r w:rsidRPr="00473C02">
        <w:rPr>
          <w:rFonts w:ascii="Times New Roman" w:hAnsi="Times New Roman"/>
          <w:sz w:val="24"/>
          <w:szCs w:val="24"/>
        </w:rPr>
        <w:t xml:space="preserve"> nariadenia (ES) č. 561/2006</w:t>
      </w:r>
      <w:r w:rsidR="002E0E14" w:rsidRPr="00473C02">
        <w:rPr>
          <w:rFonts w:ascii="Times New Roman" w:hAnsi="Times New Roman"/>
          <w:sz w:val="24"/>
          <w:szCs w:val="24"/>
        </w:rPr>
        <w:t xml:space="preserve"> v platnom znení</w:t>
      </w:r>
      <w:r w:rsidRPr="00473C02">
        <w:rPr>
          <w:rFonts w:ascii="Times New Roman" w:hAnsi="Times New Roman"/>
          <w:sz w:val="24"/>
          <w:szCs w:val="24"/>
        </w:rPr>
        <w:t>.</w:t>
      </w:r>
    </w:p>
    <w:p w14:paraId="56D8063A" w14:textId="77777777" w:rsidR="00A00A4A" w:rsidRPr="00473C02" w:rsidRDefault="00A00A4A" w:rsidP="00420E9D">
      <w:pPr>
        <w:widowControl w:val="0"/>
        <w:autoSpaceDE w:val="0"/>
        <w:autoSpaceDN w:val="0"/>
        <w:adjustRightInd w:val="0"/>
        <w:spacing w:after="0" w:line="240" w:lineRule="auto"/>
        <w:jc w:val="both"/>
        <w:rPr>
          <w:rFonts w:ascii="Times New Roman" w:hAnsi="Times New Roman"/>
          <w:sz w:val="24"/>
          <w:szCs w:val="24"/>
        </w:rPr>
      </w:pPr>
    </w:p>
    <w:p w14:paraId="3873B876" w14:textId="55B091FD" w:rsidR="00A00A4A" w:rsidRPr="00473C02" w:rsidRDefault="00A00A4A" w:rsidP="00420E9D">
      <w:pPr>
        <w:widowControl w:val="0"/>
        <w:autoSpaceDE w:val="0"/>
        <w:autoSpaceDN w:val="0"/>
        <w:adjustRightInd w:val="0"/>
        <w:spacing w:after="0" w:line="240" w:lineRule="auto"/>
        <w:jc w:val="both"/>
        <w:rPr>
          <w:rFonts w:ascii="Times New Roman" w:hAnsi="Times New Roman"/>
          <w:sz w:val="24"/>
          <w:szCs w:val="24"/>
        </w:rPr>
      </w:pPr>
      <w:r w:rsidRPr="00473C02">
        <w:rPr>
          <w:rFonts w:ascii="Times New Roman" w:hAnsi="Times New Roman"/>
          <w:sz w:val="24"/>
          <w:szCs w:val="24"/>
          <w:vertAlign w:val="superscript"/>
        </w:rPr>
        <w:t>16</w:t>
      </w:r>
      <w:r w:rsidR="00BD01E6">
        <w:rPr>
          <w:rFonts w:ascii="Times New Roman" w:hAnsi="Times New Roman"/>
          <w:sz w:val="24"/>
          <w:szCs w:val="24"/>
          <w:vertAlign w:val="superscript"/>
        </w:rPr>
        <w:t>c</w:t>
      </w:r>
      <w:r w:rsidRPr="00473C02">
        <w:rPr>
          <w:rFonts w:ascii="Times New Roman" w:hAnsi="Times New Roman"/>
          <w:sz w:val="24"/>
          <w:szCs w:val="24"/>
        </w:rPr>
        <w:t>) Nariadenie Európskeho parlamentu a Rady (EÚ) č. 1024/2012 z 25. októbra 2012 o administratívnej spolupráci prostredníctvom informačného systému o vnútornom trhu a o zrušení rozhodnutia Komisie 2008/49/ES („nariadenie o IMI“) (Ú. v. EÚ L 316, 14. 11. 2012)</w:t>
      </w:r>
      <w:r w:rsidR="009964CE" w:rsidRPr="00473C02">
        <w:rPr>
          <w:rFonts w:ascii="Times New Roman" w:hAnsi="Times New Roman"/>
          <w:sz w:val="24"/>
          <w:szCs w:val="24"/>
        </w:rPr>
        <w:t xml:space="preserve"> v platnom znení</w:t>
      </w:r>
      <w:r w:rsidRPr="00473C02">
        <w:rPr>
          <w:rFonts w:ascii="Times New Roman" w:hAnsi="Times New Roman"/>
          <w:sz w:val="24"/>
          <w:szCs w:val="24"/>
        </w:rPr>
        <w:t>.</w:t>
      </w:r>
    </w:p>
    <w:p w14:paraId="4A785518" w14:textId="71DD8CD8" w:rsidR="00A00A4A" w:rsidRPr="00473C02" w:rsidRDefault="00A00A4A" w:rsidP="00420E9D">
      <w:pPr>
        <w:jc w:val="both"/>
        <w:rPr>
          <w:rFonts w:ascii="Times New Roman" w:hAnsi="Times New Roman"/>
          <w:sz w:val="24"/>
          <w:szCs w:val="24"/>
        </w:rPr>
      </w:pPr>
      <w:r w:rsidRPr="00473C02">
        <w:rPr>
          <w:rFonts w:ascii="Times New Roman" w:hAnsi="Times New Roman"/>
          <w:sz w:val="24"/>
          <w:szCs w:val="24"/>
          <w:vertAlign w:val="superscript"/>
        </w:rPr>
        <w:t>16</w:t>
      </w:r>
      <w:r w:rsidR="00BD01E6">
        <w:rPr>
          <w:rFonts w:ascii="Times New Roman" w:hAnsi="Times New Roman"/>
          <w:sz w:val="24"/>
          <w:szCs w:val="24"/>
          <w:vertAlign w:val="superscript"/>
        </w:rPr>
        <w:t>d</w:t>
      </w:r>
      <w:r w:rsidRPr="00473C02">
        <w:rPr>
          <w:rFonts w:ascii="Times New Roman" w:hAnsi="Times New Roman"/>
          <w:sz w:val="24"/>
          <w:szCs w:val="24"/>
        </w:rPr>
        <w:t xml:space="preserve">) </w:t>
      </w:r>
      <w:r w:rsidR="006A79BF" w:rsidRPr="00473C02">
        <w:rPr>
          <w:rFonts w:ascii="Times" w:hAnsi="Times" w:cs="Times"/>
          <w:sz w:val="24"/>
          <w:szCs w:val="24"/>
        </w:rPr>
        <w:t>Čl. 16 ods. 5 nariadenia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w:t>
      </w:r>
      <w:r w:rsidR="006411CE" w:rsidRPr="00473C02">
        <w:rPr>
          <w:rFonts w:ascii="Times" w:hAnsi="Times" w:cs="Times"/>
          <w:sz w:val="24"/>
          <w:szCs w:val="24"/>
        </w:rPr>
        <w:t xml:space="preserve"> </w:t>
      </w:r>
      <w:r w:rsidR="006A79BF" w:rsidRPr="00473C02">
        <w:rPr>
          <w:rFonts w:ascii="Times" w:hAnsi="Times" w:cs="Times"/>
          <w:sz w:val="24"/>
          <w:szCs w:val="24"/>
        </w:rPr>
        <w:t>11.</w:t>
      </w:r>
      <w:r w:rsidR="006411CE" w:rsidRPr="00473C02">
        <w:rPr>
          <w:rFonts w:ascii="Times" w:hAnsi="Times" w:cs="Times"/>
          <w:sz w:val="24"/>
          <w:szCs w:val="24"/>
        </w:rPr>
        <w:t xml:space="preserve"> </w:t>
      </w:r>
      <w:r w:rsidR="006A79BF" w:rsidRPr="00473C02">
        <w:rPr>
          <w:rFonts w:ascii="Times" w:hAnsi="Times" w:cs="Times"/>
          <w:sz w:val="24"/>
          <w:szCs w:val="24"/>
        </w:rPr>
        <w:t>2009) v platnom znení.“.</w:t>
      </w:r>
    </w:p>
    <w:p w14:paraId="4E9037EC" w14:textId="7F59105D" w:rsidR="005A1C45" w:rsidRPr="00473C02" w:rsidRDefault="00E8771C"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V </w:t>
      </w:r>
      <w:r w:rsidR="005A1C45" w:rsidRPr="00473C02">
        <w:rPr>
          <w:rFonts w:ascii="Times New Roman" w:hAnsi="Times New Roman"/>
          <w:sz w:val="24"/>
          <w:szCs w:val="24"/>
        </w:rPr>
        <w:t>§</w:t>
      </w:r>
      <w:r w:rsidR="00D72028" w:rsidRPr="00473C02">
        <w:rPr>
          <w:rFonts w:ascii="Times New Roman" w:hAnsi="Times New Roman"/>
          <w:sz w:val="24"/>
          <w:szCs w:val="24"/>
        </w:rPr>
        <w:t xml:space="preserve"> </w:t>
      </w:r>
      <w:r w:rsidR="005A1C45" w:rsidRPr="00473C02">
        <w:rPr>
          <w:rFonts w:ascii="Times New Roman" w:hAnsi="Times New Roman"/>
          <w:sz w:val="24"/>
          <w:szCs w:val="24"/>
        </w:rPr>
        <w:t xml:space="preserve">33 </w:t>
      </w:r>
      <w:r w:rsidR="00D72028" w:rsidRPr="00473C02">
        <w:rPr>
          <w:rFonts w:ascii="Times New Roman" w:hAnsi="Times New Roman"/>
          <w:sz w:val="24"/>
          <w:szCs w:val="24"/>
        </w:rPr>
        <w:t xml:space="preserve">písmeno </w:t>
      </w:r>
      <w:r w:rsidR="00A20105" w:rsidRPr="00473C02">
        <w:rPr>
          <w:rFonts w:ascii="Times New Roman" w:hAnsi="Times New Roman"/>
          <w:sz w:val="24"/>
          <w:szCs w:val="24"/>
        </w:rPr>
        <w:t>e</w:t>
      </w:r>
      <w:r w:rsidR="005A1C45" w:rsidRPr="00473C02">
        <w:rPr>
          <w:rFonts w:ascii="Times New Roman" w:hAnsi="Times New Roman"/>
          <w:sz w:val="24"/>
          <w:szCs w:val="24"/>
        </w:rPr>
        <w:t xml:space="preserve">) </w:t>
      </w:r>
      <w:r w:rsidR="00D72028" w:rsidRPr="00473C02">
        <w:rPr>
          <w:rFonts w:ascii="Times New Roman" w:hAnsi="Times New Roman"/>
          <w:sz w:val="24"/>
          <w:szCs w:val="24"/>
        </w:rPr>
        <w:t>znie</w:t>
      </w:r>
      <w:r w:rsidR="005A1C45" w:rsidRPr="00473C02">
        <w:rPr>
          <w:rFonts w:ascii="Times New Roman" w:hAnsi="Times New Roman"/>
          <w:sz w:val="24"/>
          <w:szCs w:val="24"/>
        </w:rPr>
        <w:t>:</w:t>
      </w:r>
      <w:r w:rsidR="00A20105" w:rsidRPr="00473C02">
        <w:rPr>
          <w:rFonts w:ascii="Times New Roman" w:hAnsi="Times New Roman"/>
          <w:sz w:val="24"/>
          <w:szCs w:val="24"/>
        </w:rPr>
        <w:t xml:space="preserve"> </w:t>
      </w:r>
    </w:p>
    <w:p w14:paraId="35455673" w14:textId="52A2CB42" w:rsidR="00AB05E2" w:rsidRPr="00473C02" w:rsidRDefault="00C20875" w:rsidP="001D20FD">
      <w:pPr>
        <w:pStyle w:val="Odsekzoznamu"/>
        <w:ind w:left="360"/>
        <w:jc w:val="both"/>
        <w:rPr>
          <w:rFonts w:ascii="Times New Roman" w:hAnsi="Times New Roman"/>
          <w:sz w:val="24"/>
          <w:szCs w:val="24"/>
        </w:rPr>
      </w:pPr>
      <w:r w:rsidRPr="00473C02">
        <w:rPr>
          <w:rFonts w:ascii="Times New Roman" w:hAnsi="Times New Roman"/>
          <w:sz w:val="24"/>
          <w:szCs w:val="24"/>
        </w:rPr>
        <w:t>„</w:t>
      </w:r>
      <w:r w:rsidR="00A338AD" w:rsidRPr="00473C02">
        <w:rPr>
          <w:rFonts w:ascii="Times New Roman" w:hAnsi="Times New Roman"/>
          <w:sz w:val="24"/>
          <w:szCs w:val="24"/>
        </w:rPr>
        <w:t>e</w:t>
      </w:r>
      <w:r w:rsidR="005A1C45" w:rsidRPr="00473C02">
        <w:rPr>
          <w:rFonts w:ascii="Times New Roman" w:hAnsi="Times New Roman"/>
          <w:sz w:val="24"/>
          <w:szCs w:val="24"/>
        </w:rPr>
        <w:t xml:space="preserve">) </w:t>
      </w:r>
      <w:r w:rsidR="00A20105" w:rsidRPr="00473C02">
        <w:rPr>
          <w:rFonts w:ascii="Times New Roman" w:hAnsi="Times New Roman"/>
          <w:sz w:val="24"/>
          <w:szCs w:val="24"/>
        </w:rPr>
        <w:t>poskytuje orgánom členských štátov</w:t>
      </w:r>
      <w:r w:rsidR="00484075" w:rsidRPr="00473C02">
        <w:rPr>
          <w:rFonts w:ascii="Times New Roman" w:hAnsi="Times New Roman"/>
          <w:sz w:val="24"/>
          <w:szCs w:val="24"/>
        </w:rPr>
        <w:t xml:space="preserve"> informácie </w:t>
      </w:r>
      <w:r w:rsidR="00F30AB7" w:rsidRPr="00473C02">
        <w:rPr>
          <w:rFonts w:ascii="Times" w:hAnsi="Times" w:cs="Times"/>
          <w:sz w:val="24"/>
          <w:szCs w:val="24"/>
        </w:rPr>
        <w:t>o uplatňovaní vnútroštátnych predpisov Slovenskej republiky týkajúcich sa</w:t>
      </w:r>
      <w:r w:rsidR="00484075" w:rsidRPr="00473C02">
        <w:rPr>
          <w:rFonts w:ascii="Times New Roman" w:hAnsi="Times New Roman"/>
          <w:sz w:val="24"/>
          <w:szCs w:val="24"/>
        </w:rPr>
        <w:t xml:space="preserve"> mobilných zamestnancov a</w:t>
      </w:r>
      <w:r w:rsidR="00A20105" w:rsidRPr="00473C02">
        <w:rPr>
          <w:rFonts w:ascii="Times New Roman" w:hAnsi="Times New Roman"/>
          <w:sz w:val="24"/>
          <w:szCs w:val="24"/>
        </w:rPr>
        <w:t xml:space="preserve"> informácie</w:t>
      </w:r>
      <w:r w:rsidR="006D1392" w:rsidRPr="00473C02">
        <w:rPr>
          <w:rFonts w:ascii="Times New Roman" w:hAnsi="Times New Roman"/>
          <w:sz w:val="24"/>
          <w:szCs w:val="24"/>
        </w:rPr>
        <w:t xml:space="preserve"> podľa osobitného predpisu</w:t>
      </w:r>
      <w:r w:rsidR="006411CE" w:rsidRPr="00473C02">
        <w:rPr>
          <w:rFonts w:ascii="Times New Roman" w:hAnsi="Times New Roman"/>
          <w:sz w:val="24"/>
          <w:szCs w:val="24"/>
        </w:rPr>
        <w:t>,</w:t>
      </w:r>
      <w:r w:rsidR="006D1392" w:rsidRPr="00473C02">
        <w:rPr>
          <w:rFonts w:ascii="Times New Roman" w:hAnsi="Times New Roman"/>
          <w:sz w:val="24"/>
          <w:szCs w:val="24"/>
          <w:vertAlign w:val="superscript"/>
        </w:rPr>
        <w:t>16</w:t>
      </w:r>
      <w:r w:rsidR="00BD01E6">
        <w:rPr>
          <w:rFonts w:ascii="Times New Roman" w:hAnsi="Times New Roman"/>
          <w:sz w:val="24"/>
          <w:szCs w:val="24"/>
          <w:vertAlign w:val="superscript"/>
        </w:rPr>
        <w:t>b</w:t>
      </w:r>
      <w:r w:rsidR="006C155B" w:rsidRPr="00473C02">
        <w:rPr>
          <w:rFonts w:ascii="Times New Roman" w:hAnsi="Times New Roman"/>
          <w:sz w:val="24"/>
          <w:szCs w:val="24"/>
        </w:rPr>
        <w:t>)</w:t>
      </w:r>
      <w:r w:rsidRPr="00473C02">
        <w:rPr>
          <w:rFonts w:ascii="Times New Roman" w:hAnsi="Times New Roman"/>
          <w:sz w:val="24"/>
          <w:szCs w:val="24"/>
        </w:rPr>
        <w:t>“</w:t>
      </w:r>
      <w:r w:rsidR="00534A75" w:rsidRPr="00473C02">
        <w:rPr>
          <w:rFonts w:ascii="Times New Roman" w:hAnsi="Times New Roman"/>
          <w:sz w:val="24"/>
          <w:szCs w:val="24"/>
        </w:rPr>
        <w:t>.</w:t>
      </w:r>
    </w:p>
    <w:p w14:paraId="32A239F2" w14:textId="77777777" w:rsidR="00AB05E2" w:rsidRPr="00473C02" w:rsidRDefault="00AB05E2" w:rsidP="001D20FD">
      <w:pPr>
        <w:pStyle w:val="Odsekzoznamu"/>
        <w:ind w:left="360"/>
        <w:jc w:val="both"/>
        <w:rPr>
          <w:rFonts w:ascii="Times New Roman" w:hAnsi="Times New Roman"/>
          <w:sz w:val="24"/>
          <w:szCs w:val="24"/>
        </w:rPr>
      </w:pPr>
    </w:p>
    <w:p w14:paraId="2E9F6519" w14:textId="588A2915" w:rsidR="00ED61F6" w:rsidRPr="00473C02" w:rsidRDefault="00AE73CC" w:rsidP="00AB05E2">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V </w:t>
      </w:r>
      <w:r w:rsidR="003D122A" w:rsidRPr="00473C02">
        <w:rPr>
          <w:rFonts w:ascii="Times New Roman" w:hAnsi="Times New Roman"/>
          <w:sz w:val="24"/>
          <w:szCs w:val="24"/>
        </w:rPr>
        <w:t>§ 33</w:t>
      </w:r>
      <w:r w:rsidRPr="00473C02">
        <w:rPr>
          <w:rFonts w:ascii="Times New Roman" w:hAnsi="Times New Roman"/>
          <w:sz w:val="24"/>
          <w:szCs w:val="24"/>
        </w:rPr>
        <w:t xml:space="preserve"> písm. i)</w:t>
      </w:r>
      <w:r w:rsidR="003D122A" w:rsidRPr="00473C02">
        <w:rPr>
          <w:rFonts w:ascii="Times New Roman" w:hAnsi="Times New Roman"/>
          <w:sz w:val="24"/>
          <w:szCs w:val="24"/>
        </w:rPr>
        <w:t xml:space="preserve"> sa </w:t>
      </w:r>
      <w:r w:rsidRPr="00473C02">
        <w:rPr>
          <w:rFonts w:ascii="Times New Roman" w:hAnsi="Times New Roman"/>
          <w:sz w:val="24"/>
          <w:szCs w:val="24"/>
        </w:rPr>
        <w:t>na konci bodka nahrádza čiarkou</w:t>
      </w:r>
      <w:r w:rsidR="00ED61F6" w:rsidRPr="00473C02">
        <w:rPr>
          <w:rFonts w:ascii="Times New Roman" w:hAnsi="Times New Roman"/>
          <w:sz w:val="24"/>
          <w:szCs w:val="24"/>
        </w:rPr>
        <w:t>.</w:t>
      </w:r>
    </w:p>
    <w:p w14:paraId="72D43480" w14:textId="77777777" w:rsidR="00ED61F6" w:rsidRPr="00473C02" w:rsidRDefault="00ED61F6" w:rsidP="00ED61F6">
      <w:pPr>
        <w:pStyle w:val="Odsekzoznamu"/>
        <w:ind w:left="360"/>
        <w:jc w:val="both"/>
        <w:rPr>
          <w:rFonts w:ascii="Times New Roman" w:hAnsi="Times New Roman"/>
          <w:sz w:val="24"/>
          <w:szCs w:val="24"/>
        </w:rPr>
      </w:pPr>
    </w:p>
    <w:p w14:paraId="1F8A1497" w14:textId="026633F6" w:rsidR="003D122A" w:rsidRPr="00473C02" w:rsidRDefault="00ED61F6"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33 sa</w:t>
      </w:r>
      <w:r w:rsidR="00AE73CC" w:rsidRPr="00473C02">
        <w:rPr>
          <w:rFonts w:ascii="Times New Roman" w:hAnsi="Times New Roman"/>
          <w:sz w:val="24"/>
          <w:szCs w:val="24"/>
        </w:rPr>
        <w:t xml:space="preserve"> </w:t>
      </w:r>
      <w:r w:rsidR="003D122A" w:rsidRPr="00473C02">
        <w:rPr>
          <w:rFonts w:ascii="Times New Roman" w:hAnsi="Times New Roman"/>
          <w:sz w:val="24"/>
          <w:szCs w:val="24"/>
        </w:rPr>
        <w:t xml:space="preserve">dopĺňa </w:t>
      </w:r>
      <w:r w:rsidR="007F4431" w:rsidRPr="00473C02">
        <w:rPr>
          <w:rFonts w:ascii="Times New Roman" w:hAnsi="Times New Roman"/>
          <w:sz w:val="24"/>
          <w:szCs w:val="24"/>
        </w:rPr>
        <w:t>písmen</w:t>
      </w:r>
      <w:r w:rsidR="00F53A39" w:rsidRPr="00473C02">
        <w:rPr>
          <w:rFonts w:ascii="Times New Roman" w:hAnsi="Times New Roman"/>
          <w:sz w:val="24"/>
          <w:szCs w:val="24"/>
        </w:rPr>
        <w:t>ami</w:t>
      </w:r>
      <w:r w:rsidR="00F06AA2" w:rsidRPr="00473C02">
        <w:rPr>
          <w:rFonts w:ascii="Times New Roman" w:hAnsi="Times New Roman"/>
          <w:sz w:val="24"/>
          <w:szCs w:val="24"/>
        </w:rPr>
        <w:t xml:space="preserve"> </w:t>
      </w:r>
      <w:r w:rsidR="007F4431" w:rsidRPr="00473C02">
        <w:rPr>
          <w:rFonts w:ascii="Times New Roman" w:hAnsi="Times New Roman"/>
          <w:sz w:val="24"/>
          <w:szCs w:val="24"/>
        </w:rPr>
        <w:t>j)</w:t>
      </w:r>
      <w:r w:rsidR="00F06AA2" w:rsidRPr="00473C02">
        <w:rPr>
          <w:rFonts w:ascii="Times New Roman" w:hAnsi="Times New Roman"/>
          <w:sz w:val="24"/>
          <w:szCs w:val="24"/>
        </w:rPr>
        <w:t xml:space="preserve"> a k)</w:t>
      </w:r>
      <w:r w:rsidR="003D122A" w:rsidRPr="00473C02">
        <w:rPr>
          <w:rFonts w:ascii="Times New Roman" w:hAnsi="Times New Roman"/>
          <w:sz w:val="24"/>
          <w:szCs w:val="24"/>
        </w:rPr>
        <w:t>, ktoré zn</w:t>
      </w:r>
      <w:r w:rsidR="00F06AA2" w:rsidRPr="00473C02">
        <w:rPr>
          <w:rFonts w:ascii="Times New Roman" w:hAnsi="Times New Roman"/>
          <w:sz w:val="24"/>
          <w:szCs w:val="24"/>
        </w:rPr>
        <w:t>ejú</w:t>
      </w:r>
      <w:r w:rsidR="003D122A" w:rsidRPr="00473C02">
        <w:rPr>
          <w:rFonts w:ascii="Times New Roman" w:hAnsi="Times New Roman"/>
          <w:sz w:val="24"/>
          <w:szCs w:val="24"/>
        </w:rPr>
        <w:t>:</w:t>
      </w:r>
    </w:p>
    <w:p w14:paraId="1A1732AB" w14:textId="4A5C80B6" w:rsidR="00F06AA2" w:rsidRPr="00473C02" w:rsidRDefault="003D122A" w:rsidP="00420E9D">
      <w:pPr>
        <w:jc w:val="both"/>
        <w:rPr>
          <w:rFonts w:ascii="Times New Roman" w:hAnsi="Times New Roman"/>
          <w:sz w:val="24"/>
          <w:szCs w:val="24"/>
        </w:rPr>
      </w:pPr>
      <w:r w:rsidRPr="00473C02">
        <w:rPr>
          <w:rFonts w:ascii="Times New Roman" w:hAnsi="Times New Roman"/>
          <w:sz w:val="24"/>
          <w:szCs w:val="24"/>
        </w:rPr>
        <w:t xml:space="preserve">„ </w:t>
      </w:r>
      <w:r w:rsidR="007F4431" w:rsidRPr="00473C02">
        <w:rPr>
          <w:rFonts w:ascii="Times New Roman" w:hAnsi="Times New Roman"/>
          <w:sz w:val="24"/>
          <w:szCs w:val="24"/>
        </w:rPr>
        <w:t xml:space="preserve">j) </w:t>
      </w:r>
      <w:r w:rsidRPr="00473C02">
        <w:rPr>
          <w:rFonts w:ascii="Times New Roman" w:hAnsi="Times New Roman"/>
          <w:sz w:val="24"/>
          <w:szCs w:val="24"/>
        </w:rPr>
        <w:t>spolupracuje s Európskym orgánom práce</w:t>
      </w:r>
      <w:r w:rsidR="00585665" w:rsidRPr="00473C02">
        <w:rPr>
          <w:rFonts w:ascii="Times New Roman" w:hAnsi="Times New Roman"/>
          <w:sz w:val="24"/>
          <w:szCs w:val="24"/>
          <w:vertAlign w:val="superscript"/>
        </w:rPr>
        <w:t>21a</w:t>
      </w:r>
      <w:r w:rsidR="00585665" w:rsidRPr="00473C02">
        <w:rPr>
          <w:rFonts w:ascii="Times New Roman" w:hAnsi="Times New Roman"/>
          <w:sz w:val="24"/>
          <w:szCs w:val="24"/>
        </w:rPr>
        <w:t>)</w:t>
      </w:r>
      <w:r w:rsidRPr="00473C02">
        <w:rPr>
          <w:rFonts w:ascii="Times New Roman" w:hAnsi="Times New Roman"/>
          <w:sz w:val="24"/>
          <w:szCs w:val="24"/>
        </w:rPr>
        <w:t xml:space="preserve"> pri vykonávaní koordinovaných kontrol a v oblasti vzdelávania a odbornej prípravy inšpektorov</w:t>
      </w:r>
      <w:r w:rsidR="00F30AB7" w:rsidRPr="00473C02">
        <w:rPr>
          <w:rFonts w:ascii="Times New Roman" w:hAnsi="Times New Roman"/>
          <w:sz w:val="24"/>
          <w:szCs w:val="24"/>
        </w:rPr>
        <w:t xml:space="preserve"> práce</w:t>
      </w:r>
      <w:r w:rsidR="00A12657" w:rsidRPr="00473C02">
        <w:rPr>
          <w:rFonts w:ascii="Times New Roman" w:hAnsi="Times New Roman"/>
          <w:sz w:val="24"/>
          <w:szCs w:val="24"/>
        </w:rPr>
        <w:t>,</w:t>
      </w:r>
    </w:p>
    <w:p w14:paraId="689F0294" w14:textId="59C2A8DF" w:rsidR="003D122A" w:rsidRPr="00473C02" w:rsidRDefault="00F06AA2" w:rsidP="00420E9D">
      <w:pPr>
        <w:jc w:val="both"/>
        <w:rPr>
          <w:rFonts w:ascii="Times New Roman" w:hAnsi="Times New Roman"/>
          <w:sz w:val="24"/>
          <w:szCs w:val="24"/>
        </w:rPr>
      </w:pPr>
      <w:r w:rsidRPr="00473C02">
        <w:rPr>
          <w:rFonts w:ascii="Times New Roman" w:hAnsi="Times New Roman"/>
          <w:sz w:val="24"/>
          <w:szCs w:val="24"/>
        </w:rPr>
        <w:t>k) zabezpečuje odbornú prípravu inšpektor</w:t>
      </w:r>
      <w:r w:rsidR="00B054BA" w:rsidRPr="00473C02">
        <w:rPr>
          <w:rFonts w:ascii="Times New Roman" w:hAnsi="Times New Roman"/>
          <w:sz w:val="24"/>
          <w:szCs w:val="24"/>
        </w:rPr>
        <w:t>ov</w:t>
      </w:r>
      <w:r w:rsidR="00F30AB7" w:rsidRPr="00473C02">
        <w:rPr>
          <w:rFonts w:ascii="Times New Roman" w:hAnsi="Times New Roman"/>
          <w:sz w:val="24"/>
          <w:szCs w:val="24"/>
        </w:rPr>
        <w:t xml:space="preserve"> práce</w:t>
      </w:r>
      <w:r w:rsidRPr="00473C02">
        <w:rPr>
          <w:rFonts w:ascii="Times New Roman" w:hAnsi="Times New Roman"/>
          <w:sz w:val="24"/>
          <w:szCs w:val="24"/>
        </w:rPr>
        <w:t xml:space="preserve"> podľa osobitného predpisu</w:t>
      </w:r>
      <w:r w:rsidR="00B054BA" w:rsidRPr="00473C02">
        <w:rPr>
          <w:rFonts w:ascii="Times New Roman" w:hAnsi="Times New Roman"/>
          <w:sz w:val="24"/>
          <w:szCs w:val="24"/>
          <w:vertAlign w:val="superscript"/>
        </w:rPr>
        <w:t>21b</w:t>
      </w:r>
      <w:r w:rsidR="00B054BA" w:rsidRPr="00473C02">
        <w:rPr>
          <w:rFonts w:ascii="Times New Roman" w:hAnsi="Times New Roman"/>
          <w:sz w:val="24"/>
          <w:szCs w:val="24"/>
        </w:rPr>
        <w:t>)</w:t>
      </w:r>
      <w:hyperlink r:id="rId19" w:anchor="poznamky.poznamka-21" w:tooltip="Odkaz na predpis alebo ustanovenie" w:history="1"/>
      <w:r w:rsidR="00534A75" w:rsidRPr="00473C02">
        <w:rPr>
          <w:rFonts w:ascii="Times New Roman" w:hAnsi="Times New Roman"/>
          <w:sz w:val="24"/>
          <w:szCs w:val="24"/>
        </w:rPr>
        <w:t>“.</w:t>
      </w:r>
    </w:p>
    <w:p w14:paraId="62CBDBCA" w14:textId="4ED6680E" w:rsidR="00563748" w:rsidRPr="00473C02" w:rsidRDefault="00563748" w:rsidP="00420E9D">
      <w:pPr>
        <w:jc w:val="both"/>
        <w:rPr>
          <w:rFonts w:ascii="Times New Roman" w:hAnsi="Times New Roman"/>
          <w:sz w:val="24"/>
          <w:szCs w:val="24"/>
        </w:rPr>
      </w:pPr>
      <w:r w:rsidRPr="00473C02">
        <w:rPr>
          <w:rFonts w:ascii="Times New Roman" w:hAnsi="Times New Roman"/>
          <w:sz w:val="24"/>
          <w:szCs w:val="24"/>
        </w:rPr>
        <w:lastRenderedPageBreak/>
        <w:t>Poznámk</w:t>
      </w:r>
      <w:r w:rsidR="00B054BA" w:rsidRPr="00473C02">
        <w:rPr>
          <w:rFonts w:ascii="Times New Roman" w:hAnsi="Times New Roman"/>
          <w:sz w:val="24"/>
          <w:szCs w:val="24"/>
        </w:rPr>
        <w:t>y</w:t>
      </w:r>
      <w:r w:rsidRPr="00473C02">
        <w:rPr>
          <w:rFonts w:ascii="Times New Roman" w:hAnsi="Times New Roman"/>
          <w:sz w:val="24"/>
          <w:szCs w:val="24"/>
        </w:rPr>
        <w:t xml:space="preserve"> pod čiarou</w:t>
      </w:r>
      <w:r w:rsidR="002E0E14" w:rsidRPr="00473C02">
        <w:rPr>
          <w:rFonts w:ascii="Times New Roman" w:hAnsi="Times New Roman"/>
          <w:sz w:val="24"/>
          <w:szCs w:val="24"/>
        </w:rPr>
        <w:t xml:space="preserve"> k odkaz</w:t>
      </w:r>
      <w:r w:rsidR="007B10CB" w:rsidRPr="00473C02">
        <w:rPr>
          <w:rFonts w:ascii="Times New Roman" w:hAnsi="Times New Roman"/>
          <w:sz w:val="24"/>
          <w:szCs w:val="24"/>
        </w:rPr>
        <w:t>om</w:t>
      </w:r>
      <w:r w:rsidRPr="00473C02">
        <w:rPr>
          <w:rFonts w:ascii="Times New Roman" w:hAnsi="Times New Roman"/>
          <w:sz w:val="24"/>
          <w:szCs w:val="24"/>
        </w:rPr>
        <w:t xml:space="preserve"> 21a</w:t>
      </w:r>
      <w:r w:rsidR="007065EE" w:rsidRPr="00473C02">
        <w:rPr>
          <w:rFonts w:ascii="Times New Roman" w:hAnsi="Times New Roman"/>
          <w:sz w:val="24"/>
          <w:szCs w:val="24"/>
        </w:rPr>
        <w:t xml:space="preserve"> a 21b</w:t>
      </w:r>
      <w:r w:rsidRPr="00473C02">
        <w:rPr>
          <w:rFonts w:ascii="Times New Roman" w:hAnsi="Times New Roman"/>
          <w:sz w:val="24"/>
          <w:szCs w:val="24"/>
        </w:rPr>
        <w:t xml:space="preserve"> zn</w:t>
      </w:r>
      <w:r w:rsidR="007065EE" w:rsidRPr="00473C02">
        <w:rPr>
          <w:rFonts w:ascii="Times New Roman" w:hAnsi="Times New Roman"/>
          <w:sz w:val="24"/>
          <w:szCs w:val="24"/>
        </w:rPr>
        <w:t>ejú</w:t>
      </w:r>
      <w:r w:rsidRPr="00473C02">
        <w:rPr>
          <w:rFonts w:ascii="Times New Roman" w:hAnsi="Times New Roman"/>
          <w:sz w:val="24"/>
          <w:szCs w:val="24"/>
        </w:rPr>
        <w:t>:</w:t>
      </w:r>
    </w:p>
    <w:p w14:paraId="35815D28" w14:textId="5CFF3B94" w:rsidR="00B054BA" w:rsidRPr="00473C02" w:rsidRDefault="00534A75" w:rsidP="00420E9D">
      <w:pPr>
        <w:pStyle w:val="doc-ti"/>
        <w:spacing w:before="240" w:beforeAutospacing="0" w:after="120" w:afterAutospacing="0" w:line="312" w:lineRule="atLeast"/>
        <w:jc w:val="both"/>
        <w:rPr>
          <w:rFonts w:eastAsiaTheme="minorEastAsia"/>
        </w:rPr>
      </w:pPr>
      <w:r w:rsidRPr="00473C02">
        <w:rPr>
          <w:rFonts w:eastAsiaTheme="minorEastAsia"/>
        </w:rPr>
        <w:t>„</w:t>
      </w:r>
      <w:r w:rsidR="00563748" w:rsidRPr="00473C02">
        <w:rPr>
          <w:rFonts w:eastAsiaTheme="minorEastAsia"/>
          <w:vertAlign w:val="superscript"/>
        </w:rPr>
        <w:t>21a</w:t>
      </w:r>
      <w:r w:rsidR="00563748" w:rsidRPr="00473C02">
        <w:rPr>
          <w:rFonts w:eastAsiaTheme="minorEastAsia"/>
        </w:rPr>
        <w:t>) Nariadenie Európskeho parlamentu a Rady (E</w:t>
      </w:r>
      <w:r w:rsidR="00563748" w:rsidRPr="00473C02">
        <w:rPr>
          <w:rFonts w:eastAsiaTheme="minorEastAsia" w:hint="eastAsia"/>
        </w:rPr>
        <w:t>Ú</w:t>
      </w:r>
      <w:r w:rsidR="00563748" w:rsidRPr="00473C02">
        <w:rPr>
          <w:rFonts w:eastAsiaTheme="minorEastAsia"/>
        </w:rPr>
        <w:t>) 2019/1149 z 20. j</w:t>
      </w:r>
      <w:r w:rsidR="00563748" w:rsidRPr="00473C02">
        <w:rPr>
          <w:rFonts w:eastAsiaTheme="minorEastAsia" w:hint="eastAsia"/>
        </w:rPr>
        <w:t>ú</w:t>
      </w:r>
      <w:r w:rsidR="00563748" w:rsidRPr="00473C02">
        <w:rPr>
          <w:rFonts w:eastAsiaTheme="minorEastAsia"/>
        </w:rPr>
        <w:t>na 2019, ktor</w:t>
      </w:r>
      <w:r w:rsidR="00563748" w:rsidRPr="00473C02">
        <w:rPr>
          <w:rFonts w:eastAsiaTheme="minorEastAsia" w:hint="eastAsia"/>
        </w:rPr>
        <w:t>ý</w:t>
      </w:r>
      <w:r w:rsidR="00563748" w:rsidRPr="00473C02">
        <w:rPr>
          <w:rFonts w:eastAsiaTheme="minorEastAsia"/>
        </w:rPr>
        <w:t>m sa zria</w:t>
      </w:r>
      <w:r w:rsidR="00563748" w:rsidRPr="00473C02">
        <w:rPr>
          <w:rFonts w:eastAsiaTheme="minorEastAsia" w:hint="eastAsia"/>
        </w:rPr>
        <w:t>ď</w:t>
      </w:r>
      <w:r w:rsidR="00563748" w:rsidRPr="00473C02">
        <w:rPr>
          <w:rFonts w:eastAsiaTheme="minorEastAsia"/>
        </w:rPr>
        <w:t>uje Eur</w:t>
      </w:r>
      <w:r w:rsidR="00563748" w:rsidRPr="00473C02">
        <w:rPr>
          <w:rFonts w:eastAsiaTheme="minorEastAsia" w:hint="eastAsia"/>
        </w:rPr>
        <w:t>ó</w:t>
      </w:r>
      <w:r w:rsidR="00563748" w:rsidRPr="00473C02">
        <w:rPr>
          <w:rFonts w:eastAsiaTheme="minorEastAsia"/>
        </w:rPr>
        <w:t>psky org</w:t>
      </w:r>
      <w:r w:rsidR="00563748" w:rsidRPr="00473C02">
        <w:rPr>
          <w:rFonts w:eastAsiaTheme="minorEastAsia" w:hint="eastAsia"/>
        </w:rPr>
        <w:t>á</w:t>
      </w:r>
      <w:r w:rsidR="00563748" w:rsidRPr="00473C02">
        <w:rPr>
          <w:rFonts w:eastAsiaTheme="minorEastAsia"/>
        </w:rPr>
        <w:t>n pr</w:t>
      </w:r>
      <w:r w:rsidR="00563748" w:rsidRPr="00473C02">
        <w:rPr>
          <w:rFonts w:eastAsiaTheme="minorEastAsia" w:hint="eastAsia"/>
        </w:rPr>
        <w:t>á</w:t>
      </w:r>
      <w:r w:rsidR="00563748" w:rsidRPr="00473C02">
        <w:rPr>
          <w:rFonts w:eastAsiaTheme="minorEastAsia"/>
        </w:rPr>
        <w:t>ce a ktor</w:t>
      </w:r>
      <w:r w:rsidR="00563748" w:rsidRPr="00473C02">
        <w:rPr>
          <w:rFonts w:eastAsiaTheme="minorEastAsia" w:hint="eastAsia"/>
        </w:rPr>
        <w:t>ý</w:t>
      </w:r>
      <w:r w:rsidR="00563748" w:rsidRPr="00473C02">
        <w:rPr>
          <w:rFonts w:eastAsiaTheme="minorEastAsia"/>
        </w:rPr>
        <w:t xml:space="preserve">m sa menia nariadenia (ES) </w:t>
      </w:r>
      <w:r w:rsidR="00563748" w:rsidRPr="00473C02">
        <w:rPr>
          <w:rFonts w:eastAsiaTheme="minorEastAsia" w:hint="eastAsia"/>
        </w:rPr>
        <w:t>č</w:t>
      </w:r>
      <w:r w:rsidR="00563748" w:rsidRPr="00473C02">
        <w:rPr>
          <w:rFonts w:eastAsiaTheme="minorEastAsia"/>
        </w:rPr>
        <w:t>.</w:t>
      </w:r>
      <w:r w:rsidR="00563748" w:rsidRPr="00473C02">
        <w:rPr>
          <w:rFonts w:eastAsiaTheme="minorEastAsia" w:hint="eastAsia"/>
        </w:rPr>
        <w:t> </w:t>
      </w:r>
      <w:r w:rsidR="00563748" w:rsidRPr="00473C02">
        <w:rPr>
          <w:rFonts w:eastAsiaTheme="minorEastAsia"/>
        </w:rPr>
        <w:t>883/2004, (E</w:t>
      </w:r>
      <w:r w:rsidR="00563748" w:rsidRPr="00473C02">
        <w:rPr>
          <w:rFonts w:eastAsiaTheme="minorEastAsia" w:hint="eastAsia"/>
        </w:rPr>
        <w:t>Ú</w:t>
      </w:r>
      <w:r w:rsidR="00563748" w:rsidRPr="00473C02">
        <w:rPr>
          <w:rFonts w:eastAsiaTheme="minorEastAsia"/>
        </w:rPr>
        <w:t xml:space="preserve">) </w:t>
      </w:r>
      <w:r w:rsidR="00563748" w:rsidRPr="00473C02">
        <w:rPr>
          <w:rFonts w:eastAsiaTheme="minorEastAsia" w:hint="eastAsia"/>
        </w:rPr>
        <w:t>č</w:t>
      </w:r>
      <w:r w:rsidR="00563748" w:rsidRPr="00473C02">
        <w:rPr>
          <w:rFonts w:eastAsiaTheme="minorEastAsia"/>
        </w:rPr>
        <w:t>.</w:t>
      </w:r>
      <w:r w:rsidR="00563748" w:rsidRPr="00473C02">
        <w:rPr>
          <w:rFonts w:eastAsiaTheme="minorEastAsia" w:hint="eastAsia"/>
        </w:rPr>
        <w:t> </w:t>
      </w:r>
      <w:r w:rsidR="00563748" w:rsidRPr="00473C02">
        <w:rPr>
          <w:rFonts w:eastAsiaTheme="minorEastAsia"/>
        </w:rPr>
        <w:t>492/2011 a (E</w:t>
      </w:r>
      <w:r w:rsidR="00563748" w:rsidRPr="00473C02">
        <w:rPr>
          <w:rFonts w:eastAsiaTheme="minorEastAsia" w:hint="eastAsia"/>
        </w:rPr>
        <w:t>Ú</w:t>
      </w:r>
      <w:r w:rsidR="00563748" w:rsidRPr="00473C02">
        <w:rPr>
          <w:rFonts w:eastAsiaTheme="minorEastAsia"/>
        </w:rPr>
        <w:t>) 2016/589 a ktor</w:t>
      </w:r>
      <w:r w:rsidR="00563748" w:rsidRPr="00473C02">
        <w:rPr>
          <w:rFonts w:eastAsiaTheme="minorEastAsia" w:hint="eastAsia"/>
        </w:rPr>
        <w:t>ý</w:t>
      </w:r>
      <w:r w:rsidR="00563748" w:rsidRPr="00473C02">
        <w:rPr>
          <w:rFonts w:eastAsiaTheme="minorEastAsia"/>
        </w:rPr>
        <w:t>m sa zru</w:t>
      </w:r>
      <w:r w:rsidR="00563748" w:rsidRPr="00473C02">
        <w:rPr>
          <w:rFonts w:eastAsiaTheme="minorEastAsia" w:hint="eastAsia"/>
        </w:rPr>
        <w:t>š</w:t>
      </w:r>
      <w:r w:rsidR="00563748" w:rsidRPr="00473C02">
        <w:rPr>
          <w:rFonts w:eastAsiaTheme="minorEastAsia"/>
        </w:rPr>
        <w:t>uje rozhodnutie (E</w:t>
      </w:r>
      <w:r w:rsidR="00563748" w:rsidRPr="00473C02">
        <w:rPr>
          <w:rFonts w:eastAsiaTheme="minorEastAsia" w:hint="eastAsia"/>
        </w:rPr>
        <w:t>Ú</w:t>
      </w:r>
      <w:r w:rsidR="00563748" w:rsidRPr="00473C02">
        <w:rPr>
          <w:rFonts w:eastAsiaTheme="minorEastAsia"/>
        </w:rPr>
        <w:t>) 2016/344 (Ú. v. EÚ L 186,11.</w:t>
      </w:r>
      <w:r w:rsidR="006411CE" w:rsidRPr="00473C02">
        <w:rPr>
          <w:rFonts w:eastAsiaTheme="minorEastAsia"/>
        </w:rPr>
        <w:t xml:space="preserve"> </w:t>
      </w:r>
      <w:r w:rsidR="00563748" w:rsidRPr="00473C02">
        <w:rPr>
          <w:rFonts w:eastAsiaTheme="minorEastAsia"/>
        </w:rPr>
        <w:t>7.</w:t>
      </w:r>
      <w:r w:rsidR="006411CE" w:rsidRPr="00473C02">
        <w:rPr>
          <w:rFonts w:eastAsiaTheme="minorEastAsia"/>
        </w:rPr>
        <w:t xml:space="preserve"> </w:t>
      </w:r>
      <w:r w:rsidR="00563748" w:rsidRPr="00473C02">
        <w:rPr>
          <w:rFonts w:eastAsiaTheme="minorEastAsia"/>
        </w:rPr>
        <w:t>2019)</w:t>
      </w:r>
      <w:r w:rsidRPr="00473C02">
        <w:rPr>
          <w:rFonts w:eastAsiaTheme="minorEastAsia"/>
        </w:rPr>
        <w:t>.</w:t>
      </w:r>
    </w:p>
    <w:p w14:paraId="6EB05DA1" w14:textId="5678B984" w:rsidR="00EA394D" w:rsidRPr="00473C02" w:rsidRDefault="00B054BA" w:rsidP="00420E9D">
      <w:pPr>
        <w:pStyle w:val="doc-ti"/>
        <w:spacing w:before="240" w:beforeAutospacing="0" w:after="120" w:afterAutospacing="0" w:line="312" w:lineRule="atLeast"/>
        <w:jc w:val="both"/>
        <w:rPr>
          <w:rFonts w:eastAsiaTheme="minorEastAsia"/>
        </w:rPr>
      </w:pPr>
      <w:r w:rsidRPr="00473C02">
        <w:rPr>
          <w:rFonts w:eastAsiaTheme="minorEastAsia"/>
          <w:vertAlign w:val="superscript"/>
        </w:rPr>
        <w:t>21b</w:t>
      </w:r>
      <w:r w:rsidRPr="00473C02">
        <w:rPr>
          <w:rFonts w:eastAsiaTheme="minorEastAsia"/>
        </w:rPr>
        <w:t xml:space="preserve">) </w:t>
      </w:r>
      <w:r w:rsidR="00F85B32" w:rsidRPr="00473C02">
        <w:rPr>
          <w:rFonts w:eastAsiaTheme="minorEastAsia"/>
        </w:rPr>
        <w:t xml:space="preserve">Čl. </w:t>
      </w:r>
      <w:r w:rsidRPr="00473C02">
        <w:rPr>
          <w:rFonts w:eastAsiaTheme="minorEastAsia"/>
        </w:rPr>
        <w:t xml:space="preserve">39 </w:t>
      </w:r>
      <w:r w:rsidRPr="00473C02">
        <w:t>nariadenia (E</w:t>
      </w:r>
      <w:r w:rsidR="006A79BF" w:rsidRPr="00473C02">
        <w:t>Ú</w:t>
      </w:r>
      <w:r w:rsidRPr="00473C02">
        <w:t>) č. 165/2014 v platnom znení.</w:t>
      </w:r>
      <w:r w:rsidRPr="00473C02">
        <w:rPr>
          <w:rFonts w:eastAsiaTheme="minorEastAsia"/>
        </w:rPr>
        <w:t xml:space="preserve"> </w:t>
      </w:r>
      <w:r w:rsidR="00534A75" w:rsidRPr="00473C02">
        <w:rPr>
          <w:rFonts w:eastAsiaTheme="minorEastAsia"/>
        </w:rPr>
        <w:t>“</w:t>
      </w:r>
      <w:r w:rsidR="007065EE" w:rsidRPr="00473C02">
        <w:rPr>
          <w:rFonts w:eastAsiaTheme="minorEastAsia"/>
        </w:rPr>
        <w:t>.</w:t>
      </w:r>
    </w:p>
    <w:p w14:paraId="7071DB49" w14:textId="77777777" w:rsidR="00EA394D" w:rsidRPr="00473C02" w:rsidRDefault="00EA394D" w:rsidP="00420E9D">
      <w:pPr>
        <w:pStyle w:val="doc-ti"/>
        <w:spacing w:before="240" w:beforeAutospacing="0" w:after="120" w:afterAutospacing="0" w:line="312" w:lineRule="atLeast"/>
        <w:jc w:val="both"/>
        <w:rPr>
          <w:rFonts w:eastAsiaTheme="minorEastAsia"/>
        </w:rPr>
      </w:pPr>
    </w:p>
    <w:p w14:paraId="0647C004" w14:textId="0942C662" w:rsidR="00405287" w:rsidRPr="00473C02" w:rsidRDefault="0043037C" w:rsidP="00BC3329">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34 ods. 1 písm. i) sa na konci bodka nahrádza čiarkou.</w:t>
      </w:r>
    </w:p>
    <w:p w14:paraId="5ABA720F" w14:textId="77777777" w:rsidR="00BC3329" w:rsidRPr="00473C02" w:rsidRDefault="00BC3329" w:rsidP="00BC3329">
      <w:pPr>
        <w:pStyle w:val="Odsekzoznamu"/>
        <w:ind w:left="360"/>
        <w:jc w:val="both"/>
        <w:rPr>
          <w:rFonts w:ascii="Times New Roman" w:hAnsi="Times New Roman"/>
          <w:sz w:val="24"/>
          <w:szCs w:val="24"/>
        </w:rPr>
      </w:pPr>
    </w:p>
    <w:p w14:paraId="3DFE6E02" w14:textId="781016E1" w:rsidR="003E2AB7" w:rsidRPr="00473C02" w:rsidRDefault="003E2AB7"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34 sa odsek 1 dopĺňa písme</w:t>
      </w:r>
      <w:r w:rsidR="00D83680" w:rsidRPr="00473C02">
        <w:rPr>
          <w:rFonts w:ascii="Times New Roman" w:hAnsi="Times New Roman"/>
          <w:sz w:val="24"/>
          <w:szCs w:val="24"/>
        </w:rPr>
        <w:t>n</w:t>
      </w:r>
      <w:r w:rsidR="002326F3" w:rsidRPr="00473C02">
        <w:rPr>
          <w:rFonts w:ascii="Times New Roman" w:hAnsi="Times New Roman"/>
          <w:sz w:val="24"/>
          <w:szCs w:val="24"/>
        </w:rPr>
        <w:t>ami</w:t>
      </w:r>
      <w:r w:rsidRPr="00473C02">
        <w:rPr>
          <w:rFonts w:ascii="Times New Roman" w:hAnsi="Times New Roman"/>
          <w:sz w:val="24"/>
          <w:szCs w:val="24"/>
        </w:rPr>
        <w:t xml:space="preserve"> </w:t>
      </w:r>
      <w:r w:rsidR="001D12C9" w:rsidRPr="00473C02">
        <w:rPr>
          <w:rFonts w:ascii="Times New Roman" w:hAnsi="Times New Roman"/>
          <w:sz w:val="24"/>
          <w:szCs w:val="24"/>
        </w:rPr>
        <w:t>j</w:t>
      </w:r>
      <w:r w:rsidRPr="00473C02">
        <w:rPr>
          <w:rFonts w:ascii="Times New Roman" w:hAnsi="Times New Roman"/>
          <w:sz w:val="24"/>
          <w:szCs w:val="24"/>
        </w:rPr>
        <w:t>)</w:t>
      </w:r>
      <w:r w:rsidR="00B01E55" w:rsidRPr="00473C02">
        <w:rPr>
          <w:rFonts w:ascii="Times New Roman" w:hAnsi="Times New Roman"/>
          <w:sz w:val="24"/>
          <w:szCs w:val="24"/>
        </w:rPr>
        <w:t xml:space="preserve"> a k)</w:t>
      </w:r>
      <w:r w:rsidRPr="00473C02">
        <w:rPr>
          <w:rFonts w:ascii="Times New Roman" w:hAnsi="Times New Roman"/>
          <w:sz w:val="24"/>
          <w:szCs w:val="24"/>
        </w:rPr>
        <w:t>, ktoré zn</w:t>
      </w:r>
      <w:r w:rsidR="00B01E55" w:rsidRPr="00473C02">
        <w:rPr>
          <w:rFonts w:ascii="Times New Roman" w:hAnsi="Times New Roman"/>
          <w:sz w:val="24"/>
          <w:szCs w:val="24"/>
        </w:rPr>
        <w:t>ejú</w:t>
      </w:r>
      <w:r w:rsidRPr="00473C02">
        <w:rPr>
          <w:rFonts w:ascii="Times New Roman" w:hAnsi="Times New Roman"/>
          <w:sz w:val="24"/>
          <w:szCs w:val="24"/>
        </w:rPr>
        <w:t xml:space="preserve">: </w:t>
      </w:r>
    </w:p>
    <w:p w14:paraId="305CC877" w14:textId="19109C02" w:rsidR="00B01E55" w:rsidRPr="00473C02" w:rsidRDefault="003E2AB7" w:rsidP="00420E9D">
      <w:pPr>
        <w:pStyle w:val="Odsekzoznamu"/>
        <w:ind w:left="0"/>
        <w:jc w:val="both"/>
        <w:rPr>
          <w:rFonts w:ascii="Times New Roman" w:hAnsi="Times New Roman"/>
          <w:sz w:val="24"/>
          <w:szCs w:val="24"/>
        </w:rPr>
      </w:pPr>
      <w:r w:rsidRPr="00473C02">
        <w:rPr>
          <w:rFonts w:ascii="Times New Roman" w:hAnsi="Times New Roman"/>
          <w:sz w:val="24"/>
          <w:szCs w:val="24"/>
        </w:rPr>
        <w:t>„</w:t>
      </w:r>
      <w:r w:rsidR="001D12C9" w:rsidRPr="00473C02">
        <w:rPr>
          <w:rFonts w:ascii="Times New Roman" w:hAnsi="Times New Roman"/>
          <w:sz w:val="24"/>
          <w:szCs w:val="24"/>
        </w:rPr>
        <w:t>j</w:t>
      </w:r>
      <w:r w:rsidRPr="00473C02">
        <w:rPr>
          <w:rFonts w:ascii="Times New Roman" w:hAnsi="Times New Roman"/>
          <w:sz w:val="24"/>
          <w:szCs w:val="24"/>
        </w:rPr>
        <w:t>)</w:t>
      </w:r>
      <w:r w:rsidR="009916AA" w:rsidRPr="00473C02">
        <w:rPr>
          <w:rFonts w:ascii="Times New Roman" w:hAnsi="Times New Roman"/>
          <w:sz w:val="24"/>
          <w:szCs w:val="24"/>
        </w:rPr>
        <w:t xml:space="preserve"> </w:t>
      </w:r>
      <w:r w:rsidR="00D54E15" w:rsidRPr="00473C02">
        <w:rPr>
          <w:rFonts w:ascii="Times New Roman" w:hAnsi="Times New Roman"/>
          <w:sz w:val="24"/>
          <w:szCs w:val="24"/>
        </w:rPr>
        <w:t>zasiela odobraté karty vodiča Ministerstvu dopravy a výstavby S</w:t>
      </w:r>
      <w:r w:rsidR="00F07301" w:rsidRPr="00473C02">
        <w:rPr>
          <w:rFonts w:ascii="Times New Roman" w:hAnsi="Times New Roman"/>
          <w:sz w:val="24"/>
          <w:szCs w:val="24"/>
        </w:rPr>
        <w:t>lovenskej republiky</w:t>
      </w:r>
      <w:r w:rsidR="00AA06CD" w:rsidRPr="00473C02">
        <w:rPr>
          <w:rFonts w:ascii="Times New Roman" w:hAnsi="Times New Roman"/>
          <w:sz w:val="24"/>
          <w:szCs w:val="24"/>
        </w:rPr>
        <w:t xml:space="preserve"> (ďalej len „ministerstvo“)</w:t>
      </w:r>
      <w:r w:rsidR="00B01E55" w:rsidRPr="00473C02">
        <w:rPr>
          <w:rFonts w:ascii="Times New Roman" w:hAnsi="Times New Roman"/>
          <w:sz w:val="24"/>
          <w:szCs w:val="24"/>
        </w:rPr>
        <w:t>,</w:t>
      </w:r>
    </w:p>
    <w:p w14:paraId="3FD2FE1C" w14:textId="3556F248" w:rsidR="00F07301" w:rsidRPr="00473C02" w:rsidRDefault="00B01E55" w:rsidP="00420E9D">
      <w:pPr>
        <w:pStyle w:val="Odsekzoznamu"/>
        <w:ind w:left="0"/>
        <w:jc w:val="both"/>
        <w:rPr>
          <w:rFonts w:ascii="Times New Roman" w:hAnsi="Times New Roman"/>
          <w:sz w:val="24"/>
          <w:szCs w:val="24"/>
          <w:vertAlign w:val="superscript"/>
        </w:rPr>
      </w:pPr>
      <w:r w:rsidRPr="00473C02">
        <w:rPr>
          <w:rFonts w:ascii="Times New Roman" w:hAnsi="Times New Roman"/>
          <w:sz w:val="24"/>
          <w:szCs w:val="24"/>
        </w:rPr>
        <w:t xml:space="preserve">k) vykonáva v spolupráci s Policajným zborom kontroly vodičov špecializovaných havarijných vozidiel, ktorých predmetom je dodržiavanie požiadaviek </w:t>
      </w:r>
      <w:r w:rsidR="002C4FC6" w:rsidRPr="00473C02">
        <w:rPr>
          <w:rFonts w:ascii="Times New Roman" w:hAnsi="Times New Roman"/>
          <w:sz w:val="24"/>
          <w:szCs w:val="24"/>
        </w:rPr>
        <w:t xml:space="preserve">podľa </w:t>
      </w:r>
      <w:r w:rsidRPr="00473C02">
        <w:rPr>
          <w:rFonts w:ascii="Times New Roman" w:hAnsi="Times New Roman"/>
          <w:sz w:val="24"/>
          <w:szCs w:val="24"/>
        </w:rPr>
        <w:t>osobitných predpisov</w:t>
      </w:r>
      <w:r w:rsidR="002C4FC6" w:rsidRPr="00473C02">
        <w:rPr>
          <w:rFonts w:ascii="Times New Roman" w:hAnsi="Times New Roman"/>
          <w:sz w:val="24"/>
          <w:szCs w:val="24"/>
        </w:rPr>
        <w:t>.</w:t>
      </w:r>
      <w:r w:rsidRPr="00473C02">
        <w:rPr>
          <w:rFonts w:ascii="Times New Roman" w:hAnsi="Times New Roman"/>
          <w:sz w:val="24"/>
          <w:szCs w:val="24"/>
          <w:vertAlign w:val="superscript"/>
        </w:rPr>
        <w:t>22</w:t>
      </w:r>
      <w:r w:rsidR="00460175" w:rsidRPr="00473C02">
        <w:rPr>
          <w:rFonts w:ascii="Times New Roman" w:hAnsi="Times New Roman"/>
          <w:sz w:val="24"/>
          <w:szCs w:val="24"/>
          <w:vertAlign w:val="superscript"/>
        </w:rPr>
        <w:t>b</w:t>
      </w:r>
      <w:r w:rsidRPr="00473C02">
        <w:rPr>
          <w:rFonts w:ascii="Times New Roman" w:hAnsi="Times New Roman"/>
          <w:sz w:val="24"/>
          <w:szCs w:val="24"/>
        </w:rPr>
        <w:t>)</w:t>
      </w:r>
      <w:r w:rsidR="00F07301" w:rsidRPr="00473C02">
        <w:rPr>
          <w:rFonts w:ascii="Times New Roman" w:hAnsi="Times New Roman"/>
          <w:sz w:val="24"/>
          <w:szCs w:val="24"/>
          <w:vertAlign w:val="superscript"/>
        </w:rPr>
        <w:t>“.</w:t>
      </w:r>
    </w:p>
    <w:p w14:paraId="74DF8D7B" w14:textId="28B4EC1E" w:rsidR="00B01E55" w:rsidRPr="00473C02" w:rsidRDefault="00B01E55" w:rsidP="00420E9D">
      <w:pPr>
        <w:pStyle w:val="Odsekzoznamu"/>
        <w:ind w:left="0"/>
        <w:jc w:val="both"/>
        <w:rPr>
          <w:rFonts w:ascii="Times New Roman" w:hAnsi="Times New Roman"/>
          <w:sz w:val="24"/>
          <w:szCs w:val="24"/>
        </w:rPr>
      </w:pPr>
      <w:r w:rsidRPr="00473C02">
        <w:rPr>
          <w:rFonts w:ascii="Times New Roman" w:hAnsi="Times New Roman"/>
          <w:sz w:val="24"/>
          <w:szCs w:val="24"/>
        </w:rPr>
        <w:t xml:space="preserve"> </w:t>
      </w:r>
    </w:p>
    <w:p w14:paraId="6E2123EF" w14:textId="1602F4A3" w:rsidR="00B01E55" w:rsidRPr="00473C02" w:rsidRDefault="00B01E55" w:rsidP="00420E9D">
      <w:pPr>
        <w:pStyle w:val="Odsekzoznamu"/>
        <w:ind w:left="0"/>
        <w:jc w:val="both"/>
        <w:rPr>
          <w:rFonts w:ascii="Times New Roman" w:hAnsi="Times New Roman"/>
          <w:sz w:val="24"/>
          <w:szCs w:val="24"/>
        </w:rPr>
      </w:pPr>
      <w:r w:rsidRPr="00473C02">
        <w:rPr>
          <w:rFonts w:ascii="Times New Roman" w:hAnsi="Times New Roman"/>
          <w:sz w:val="24"/>
          <w:szCs w:val="24"/>
        </w:rPr>
        <w:t>Poznámka pod čiarou 22</w:t>
      </w:r>
      <w:r w:rsidR="00460175" w:rsidRPr="00473C02">
        <w:rPr>
          <w:rFonts w:ascii="Times New Roman" w:hAnsi="Times New Roman"/>
          <w:sz w:val="24"/>
          <w:szCs w:val="24"/>
        </w:rPr>
        <w:t>b</w:t>
      </w:r>
      <w:r w:rsidRPr="00473C02">
        <w:rPr>
          <w:rFonts w:ascii="Times New Roman" w:hAnsi="Times New Roman"/>
          <w:sz w:val="24"/>
          <w:szCs w:val="24"/>
        </w:rPr>
        <w:t xml:space="preserve"> znie:</w:t>
      </w:r>
    </w:p>
    <w:p w14:paraId="6E390A0E" w14:textId="50434AFC" w:rsidR="00D54E15" w:rsidRPr="00473C02" w:rsidRDefault="00B01E55" w:rsidP="00420E9D">
      <w:pPr>
        <w:pStyle w:val="Odsekzoznamu"/>
        <w:ind w:left="0"/>
        <w:jc w:val="both"/>
        <w:rPr>
          <w:rFonts w:ascii="Times New Roman" w:hAnsi="Times New Roman"/>
          <w:sz w:val="24"/>
          <w:szCs w:val="24"/>
        </w:rPr>
      </w:pPr>
      <w:r w:rsidRPr="00473C02">
        <w:rPr>
          <w:rFonts w:ascii="Times New Roman" w:hAnsi="Times New Roman"/>
          <w:sz w:val="24"/>
          <w:szCs w:val="24"/>
        </w:rPr>
        <w:t>„</w:t>
      </w:r>
      <w:r w:rsidRPr="00473C02">
        <w:rPr>
          <w:rFonts w:ascii="Times New Roman" w:hAnsi="Times New Roman"/>
          <w:sz w:val="24"/>
          <w:szCs w:val="24"/>
          <w:vertAlign w:val="superscript"/>
        </w:rPr>
        <w:t>22</w:t>
      </w:r>
      <w:r w:rsidR="00460175" w:rsidRPr="00473C02">
        <w:rPr>
          <w:rFonts w:ascii="Times New Roman" w:hAnsi="Times New Roman"/>
          <w:sz w:val="24"/>
          <w:szCs w:val="24"/>
          <w:vertAlign w:val="superscript"/>
        </w:rPr>
        <w:t>b</w:t>
      </w:r>
      <w:r w:rsidRPr="00473C02">
        <w:rPr>
          <w:rFonts w:ascii="Times New Roman" w:hAnsi="Times New Roman"/>
          <w:sz w:val="24"/>
          <w:szCs w:val="24"/>
        </w:rPr>
        <w:t>) § 16 zákona č. 124/2006 Z. z. o bezpečnosti a ochrane zdravia pri práci a o zmene a doplnení niektorých zákonov v znení neskorších predpisov,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r w:rsidR="00F07301" w:rsidRPr="00473C02">
        <w:rPr>
          <w:rFonts w:ascii="Times New Roman" w:hAnsi="Times New Roman"/>
          <w:sz w:val="24"/>
          <w:szCs w:val="24"/>
        </w:rPr>
        <w:t>.</w:t>
      </w:r>
    </w:p>
    <w:p w14:paraId="0F9D6031" w14:textId="77777777" w:rsidR="00420E9D" w:rsidRPr="00473C02" w:rsidRDefault="00420E9D" w:rsidP="00420E9D">
      <w:pPr>
        <w:pStyle w:val="Odsekzoznamu"/>
        <w:ind w:left="0"/>
        <w:jc w:val="both"/>
        <w:rPr>
          <w:rFonts w:ascii="Times New Roman" w:hAnsi="Times New Roman"/>
          <w:sz w:val="24"/>
          <w:szCs w:val="24"/>
        </w:rPr>
      </w:pPr>
    </w:p>
    <w:p w14:paraId="432B4D82" w14:textId="40A08528" w:rsidR="00747238" w:rsidRPr="00473C02" w:rsidRDefault="00747238" w:rsidP="00420E9D">
      <w:pPr>
        <w:pStyle w:val="Odsekzoznamu"/>
        <w:numPr>
          <w:ilvl w:val="0"/>
          <w:numId w:val="10"/>
        </w:numPr>
        <w:tabs>
          <w:tab w:val="left" w:pos="709"/>
          <w:tab w:val="left" w:pos="4395"/>
          <w:tab w:val="left" w:pos="6946"/>
        </w:tabs>
        <w:jc w:val="both"/>
        <w:rPr>
          <w:rFonts w:ascii="Times New Roman" w:hAnsi="Times New Roman"/>
          <w:sz w:val="24"/>
          <w:szCs w:val="24"/>
        </w:rPr>
      </w:pPr>
      <w:r w:rsidRPr="00473C02">
        <w:rPr>
          <w:rFonts w:ascii="Times New Roman" w:hAnsi="Times New Roman"/>
          <w:sz w:val="24"/>
          <w:szCs w:val="24"/>
        </w:rPr>
        <w:t xml:space="preserve">V § 34 ods. 2 písm. c) sa za </w:t>
      </w:r>
      <w:r w:rsidR="00AA06CD" w:rsidRPr="00473C02">
        <w:rPr>
          <w:rFonts w:ascii="Times New Roman" w:hAnsi="Times New Roman"/>
          <w:sz w:val="24"/>
          <w:szCs w:val="24"/>
        </w:rPr>
        <w:t>prvý bod vkladá nový druhý bod</w:t>
      </w:r>
      <w:r w:rsidRPr="00473C02">
        <w:rPr>
          <w:rFonts w:ascii="Times New Roman" w:hAnsi="Times New Roman"/>
          <w:sz w:val="24"/>
          <w:szCs w:val="24"/>
        </w:rPr>
        <w:t>, ktorý znie:</w:t>
      </w:r>
    </w:p>
    <w:p w14:paraId="7033B93A" w14:textId="1BD55C4A" w:rsidR="00747238" w:rsidRPr="00473C02" w:rsidRDefault="00C74743" w:rsidP="00420E9D">
      <w:pPr>
        <w:pStyle w:val="Odsekzoznamu"/>
        <w:ind w:left="0"/>
        <w:jc w:val="both"/>
        <w:rPr>
          <w:rFonts w:ascii="Times New Roman" w:hAnsi="Times New Roman"/>
          <w:sz w:val="24"/>
          <w:szCs w:val="24"/>
        </w:rPr>
      </w:pPr>
      <w:r w:rsidRPr="00473C02">
        <w:rPr>
          <w:rFonts w:ascii="Times New Roman" w:hAnsi="Times New Roman"/>
          <w:sz w:val="24"/>
          <w:szCs w:val="24"/>
        </w:rPr>
        <w:t>„</w:t>
      </w:r>
      <w:r w:rsidR="00747238" w:rsidRPr="00473C02">
        <w:rPr>
          <w:rFonts w:ascii="Times New Roman" w:hAnsi="Times New Roman"/>
          <w:sz w:val="24"/>
          <w:szCs w:val="24"/>
        </w:rPr>
        <w:t>2. používanie vozidla pri zistení záznamov udalostí, porúch alebo chýb od poslednej periodickej prehliadky, ktoré sa považujú za potenciálne narušenie alebo manipuláciu so záznamovým zariadením alebo jeho snímačom pohybu a nariadiť dopravnému podniku vykonanie kontroly záznamového zariadenia v dielni, ktorá je autorizovaná podľa osobitného predpisu</w:t>
      </w:r>
      <w:r w:rsidR="00A3625B" w:rsidRPr="00473C02">
        <w:rPr>
          <w:rFonts w:ascii="Times New Roman" w:hAnsi="Times New Roman"/>
          <w:sz w:val="24"/>
          <w:szCs w:val="24"/>
        </w:rPr>
        <w:t>,</w:t>
      </w:r>
      <w:r w:rsidR="00747238" w:rsidRPr="00473C02">
        <w:rPr>
          <w:rFonts w:ascii="Times New Roman" w:hAnsi="Times New Roman"/>
          <w:sz w:val="24"/>
          <w:szCs w:val="24"/>
          <w:vertAlign w:val="superscript"/>
        </w:rPr>
        <w:t>22</w:t>
      </w:r>
      <w:r w:rsidR="00A6518A" w:rsidRPr="00473C02">
        <w:rPr>
          <w:rFonts w:ascii="Times New Roman" w:hAnsi="Times New Roman"/>
          <w:sz w:val="24"/>
          <w:szCs w:val="24"/>
          <w:vertAlign w:val="superscript"/>
        </w:rPr>
        <w:t>c</w:t>
      </w:r>
      <w:r w:rsidR="00747238" w:rsidRPr="00473C02">
        <w:rPr>
          <w:rFonts w:ascii="Times New Roman" w:hAnsi="Times New Roman"/>
          <w:sz w:val="24"/>
          <w:szCs w:val="24"/>
        </w:rPr>
        <w:t>)</w:t>
      </w:r>
      <w:r w:rsidRPr="00473C02">
        <w:rPr>
          <w:rFonts w:ascii="Times New Roman" w:hAnsi="Times New Roman"/>
          <w:sz w:val="24"/>
          <w:szCs w:val="24"/>
        </w:rPr>
        <w:t>“.</w:t>
      </w:r>
    </w:p>
    <w:p w14:paraId="71E2402E" w14:textId="34523EC7" w:rsidR="00747238" w:rsidRPr="00473C02" w:rsidRDefault="00747238" w:rsidP="00420E9D">
      <w:pPr>
        <w:pStyle w:val="Odsekzoznamu"/>
        <w:ind w:left="0"/>
        <w:jc w:val="both"/>
        <w:rPr>
          <w:rFonts w:ascii="Times New Roman" w:hAnsi="Times New Roman"/>
          <w:sz w:val="24"/>
          <w:szCs w:val="24"/>
        </w:rPr>
      </w:pPr>
    </w:p>
    <w:p w14:paraId="523F3A26" w14:textId="36EF8230" w:rsidR="00747238" w:rsidRPr="00473C02" w:rsidRDefault="00747238" w:rsidP="00420E9D">
      <w:pPr>
        <w:pStyle w:val="Odsekzoznamu"/>
        <w:ind w:left="0"/>
        <w:jc w:val="both"/>
        <w:rPr>
          <w:rFonts w:ascii="Times New Roman" w:hAnsi="Times New Roman"/>
          <w:sz w:val="24"/>
          <w:szCs w:val="24"/>
        </w:rPr>
      </w:pPr>
      <w:r w:rsidRPr="00473C02">
        <w:rPr>
          <w:rFonts w:ascii="Times New Roman" w:hAnsi="Times New Roman"/>
          <w:sz w:val="24"/>
          <w:szCs w:val="24"/>
        </w:rPr>
        <w:t>Poznámka pod čiarou k odkazu 22</w:t>
      </w:r>
      <w:r w:rsidR="00A6518A" w:rsidRPr="00473C02">
        <w:rPr>
          <w:rFonts w:ascii="Times New Roman" w:hAnsi="Times New Roman"/>
          <w:sz w:val="24"/>
          <w:szCs w:val="24"/>
        </w:rPr>
        <w:t>c</w:t>
      </w:r>
      <w:r w:rsidRPr="00473C02">
        <w:rPr>
          <w:rFonts w:ascii="Times New Roman" w:hAnsi="Times New Roman"/>
          <w:sz w:val="24"/>
          <w:szCs w:val="24"/>
        </w:rPr>
        <w:t xml:space="preserve"> znie:</w:t>
      </w:r>
    </w:p>
    <w:p w14:paraId="044FD5D7" w14:textId="5ADDEAEF" w:rsidR="00747238" w:rsidRPr="00473C02" w:rsidRDefault="00747238" w:rsidP="00420E9D">
      <w:pPr>
        <w:pStyle w:val="Odsekzoznamu"/>
        <w:ind w:left="0"/>
        <w:jc w:val="both"/>
        <w:rPr>
          <w:rFonts w:ascii="Times New Roman" w:hAnsi="Times New Roman"/>
          <w:sz w:val="24"/>
          <w:szCs w:val="24"/>
        </w:rPr>
      </w:pPr>
      <w:r w:rsidRPr="00473C02">
        <w:rPr>
          <w:rFonts w:ascii="Times New Roman" w:hAnsi="Times New Roman"/>
          <w:sz w:val="24"/>
          <w:szCs w:val="24"/>
        </w:rPr>
        <w:t>„</w:t>
      </w:r>
      <w:r w:rsidRPr="00473C02">
        <w:rPr>
          <w:rFonts w:ascii="Times New Roman" w:hAnsi="Times New Roman"/>
          <w:sz w:val="24"/>
          <w:szCs w:val="24"/>
          <w:vertAlign w:val="superscript"/>
        </w:rPr>
        <w:t>22</w:t>
      </w:r>
      <w:r w:rsidR="00A6518A" w:rsidRPr="00473C02">
        <w:rPr>
          <w:rFonts w:ascii="Times New Roman" w:hAnsi="Times New Roman"/>
          <w:sz w:val="24"/>
          <w:szCs w:val="24"/>
          <w:vertAlign w:val="superscript"/>
        </w:rPr>
        <w:t>c</w:t>
      </w:r>
      <w:r w:rsidRPr="00473C02">
        <w:rPr>
          <w:rFonts w:ascii="Times New Roman" w:hAnsi="Times New Roman"/>
          <w:sz w:val="24"/>
          <w:szCs w:val="24"/>
        </w:rPr>
        <w:t xml:space="preserve">) </w:t>
      </w:r>
      <w:r w:rsidR="00A6518A" w:rsidRPr="00473C02">
        <w:rPr>
          <w:rFonts w:ascii="Times New Roman" w:hAnsi="Times New Roman"/>
          <w:sz w:val="24"/>
          <w:szCs w:val="24"/>
        </w:rPr>
        <w:t>Z</w:t>
      </w:r>
      <w:r w:rsidRPr="00473C02">
        <w:rPr>
          <w:rFonts w:ascii="Times New Roman" w:hAnsi="Times New Roman"/>
          <w:sz w:val="24"/>
          <w:szCs w:val="24"/>
        </w:rPr>
        <w:t>ákon č. 461/2007 Z. z.“</w:t>
      </w:r>
    </w:p>
    <w:p w14:paraId="16923874" w14:textId="6304D04C" w:rsidR="0079557E" w:rsidRPr="00473C02" w:rsidRDefault="00A6518A" w:rsidP="008C0848">
      <w:pPr>
        <w:pStyle w:val="Odsekzoznamu"/>
        <w:tabs>
          <w:tab w:val="left" w:pos="851"/>
          <w:tab w:val="left" w:pos="4395"/>
          <w:tab w:val="left" w:pos="6946"/>
        </w:tabs>
        <w:ind w:left="0"/>
        <w:jc w:val="both"/>
        <w:rPr>
          <w:rFonts w:ascii="Times New Roman" w:hAnsi="Times New Roman"/>
          <w:sz w:val="24"/>
          <w:szCs w:val="24"/>
        </w:rPr>
      </w:pPr>
      <w:r w:rsidRPr="00473C02">
        <w:rPr>
          <w:rFonts w:ascii="Times New Roman" w:hAnsi="Times New Roman"/>
          <w:sz w:val="24"/>
          <w:szCs w:val="24"/>
        </w:rPr>
        <w:t>Doterajší druhý bod sa označuje ako tretí bod.</w:t>
      </w:r>
      <w:r w:rsidR="00126645" w:rsidRPr="00473C02">
        <w:rPr>
          <w:rFonts w:ascii="Times New Roman" w:hAnsi="Times New Roman"/>
          <w:sz w:val="24"/>
          <w:szCs w:val="24"/>
        </w:rPr>
        <w:t xml:space="preserve"> </w:t>
      </w:r>
    </w:p>
    <w:p w14:paraId="4AB7DC35" w14:textId="77777777" w:rsidR="00BD1A82" w:rsidRPr="00473C02" w:rsidRDefault="00BD1A82" w:rsidP="008C0848">
      <w:pPr>
        <w:pStyle w:val="Odsekzoznamu"/>
        <w:tabs>
          <w:tab w:val="left" w:pos="851"/>
          <w:tab w:val="left" w:pos="4395"/>
          <w:tab w:val="left" w:pos="6946"/>
        </w:tabs>
        <w:ind w:left="0"/>
        <w:jc w:val="both"/>
        <w:rPr>
          <w:rFonts w:ascii="Times New Roman" w:hAnsi="Times New Roman"/>
          <w:sz w:val="24"/>
          <w:szCs w:val="24"/>
        </w:rPr>
      </w:pPr>
    </w:p>
    <w:p w14:paraId="54DB11C9" w14:textId="7CACA01E" w:rsidR="008502EE" w:rsidRPr="00473C02" w:rsidRDefault="008502EE" w:rsidP="00420E9D">
      <w:pPr>
        <w:pStyle w:val="Odsekzoznamu"/>
        <w:numPr>
          <w:ilvl w:val="0"/>
          <w:numId w:val="10"/>
        </w:numPr>
        <w:spacing w:after="0" w:line="240" w:lineRule="auto"/>
        <w:jc w:val="both"/>
        <w:rPr>
          <w:rFonts w:ascii="Times New Roman" w:hAnsi="Times New Roman"/>
          <w:sz w:val="24"/>
          <w:szCs w:val="24"/>
        </w:rPr>
      </w:pPr>
      <w:r w:rsidRPr="00473C02">
        <w:rPr>
          <w:rFonts w:ascii="Times New Roman" w:hAnsi="Times New Roman"/>
          <w:sz w:val="24"/>
          <w:szCs w:val="24"/>
        </w:rPr>
        <w:t xml:space="preserve">V § 34 </w:t>
      </w:r>
      <w:r w:rsidR="007B145B" w:rsidRPr="00473C02">
        <w:rPr>
          <w:rFonts w:ascii="Times New Roman" w:hAnsi="Times New Roman"/>
          <w:sz w:val="24"/>
          <w:szCs w:val="24"/>
        </w:rPr>
        <w:t xml:space="preserve">sa </w:t>
      </w:r>
      <w:r w:rsidRPr="00473C02">
        <w:rPr>
          <w:rFonts w:ascii="Times New Roman" w:hAnsi="Times New Roman"/>
          <w:sz w:val="24"/>
          <w:szCs w:val="24"/>
        </w:rPr>
        <w:t>ods</w:t>
      </w:r>
      <w:r w:rsidR="007B145B" w:rsidRPr="00473C02">
        <w:rPr>
          <w:rFonts w:ascii="Times New Roman" w:hAnsi="Times New Roman"/>
          <w:sz w:val="24"/>
          <w:szCs w:val="24"/>
        </w:rPr>
        <w:t>ek</w:t>
      </w:r>
      <w:r w:rsidRPr="00473C02">
        <w:rPr>
          <w:rFonts w:ascii="Times New Roman" w:hAnsi="Times New Roman"/>
          <w:sz w:val="24"/>
          <w:szCs w:val="24"/>
        </w:rPr>
        <w:t xml:space="preserve"> 2 dopĺňa písm</w:t>
      </w:r>
      <w:r w:rsidR="007B145B" w:rsidRPr="00473C02">
        <w:rPr>
          <w:rFonts w:ascii="Times New Roman" w:hAnsi="Times New Roman"/>
          <w:sz w:val="24"/>
          <w:szCs w:val="24"/>
        </w:rPr>
        <w:t>enom</w:t>
      </w:r>
      <w:r w:rsidRPr="00473C02">
        <w:rPr>
          <w:rFonts w:ascii="Times New Roman" w:hAnsi="Times New Roman"/>
          <w:sz w:val="24"/>
          <w:szCs w:val="24"/>
        </w:rPr>
        <w:t xml:space="preserve"> </w:t>
      </w:r>
      <w:r w:rsidR="001D12C9" w:rsidRPr="00473C02">
        <w:rPr>
          <w:rFonts w:ascii="Times New Roman" w:hAnsi="Times New Roman"/>
          <w:sz w:val="24"/>
          <w:szCs w:val="24"/>
        </w:rPr>
        <w:t>f</w:t>
      </w:r>
      <w:r w:rsidRPr="00473C02">
        <w:rPr>
          <w:rFonts w:ascii="Times New Roman" w:hAnsi="Times New Roman"/>
          <w:sz w:val="24"/>
          <w:szCs w:val="24"/>
        </w:rPr>
        <w:t>), ktoré znie:</w:t>
      </w:r>
    </w:p>
    <w:p w14:paraId="67D91B8E" w14:textId="05878AB9" w:rsidR="008502EE" w:rsidRPr="00473C02" w:rsidRDefault="008502EE" w:rsidP="00420E9D">
      <w:pPr>
        <w:pStyle w:val="Odsekzoznamu"/>
        <w:tabs>
          <w:tab w:val="left" w:pos="851"/>
          <w:tab w:val="left" w:pos="1418"/>
          <w:tab w:val="left" w:pos="6946"/>
        </w:tabs>
        <w:spacing w:after="0" w:line="240" w:lineRule="auto"/>
        <w:ind w:left="0"/>
        <w:jc w:val="both"/>
        <w:rPr>
          <w:rFonts w:ascii="Times New Roman" w:hAnsi="Times New Roman"/>
          <w:sz w:val="24"/>
          <w:szCs w:val="24"/>
        </w:rPr>
      </w:pPr>
      <w:r w:rsidRPr="00473C02">
        <w:rPr>
          <w:rFonts w:ascii="Times New Roman" w:hAnsi="Times New Roman"/>
          <w:sz w:val="24"/>
          <w:szCs w:val="24"/>
        </w:rPr>
        <w:t>„</w:t>
      </w:r>
      <w:r w:rsidR="001D12C9" w:rsidRPr="00473C02">
        <w:rPr>
          <w:rFonts w:ascii="Times New Roman" w:hAnsi="Times New Roman"/>
          <w:sz w:val="24"/>
          <w:szCs w:val="24"/>
        </w:rPr>
        <w:t>f</w:t>
      </w:r>
      <w:r w:rsidRPr="00473C02">
        <w:rPr>
          <w:rFonts w:ascii="Times New Roman" w:hAnsi="Times New Roman"/>
          <w:sz w:val="24"/>
          <w:szCs w:val="24"/>
        </w:rPr>
        <w:t xml:space="preserve">) </w:t>
      </w:r>
      <w:r w:rsidR="00D54E15" w:rsidRPr="00473C02">
        <w:rPr>
          <w:rFonts w:ascii="Times New Roman" w:hAnsi="Times New Roman"/>
          <w:sz w:val="24"/>
          <w:szCs w:val="24"/>
        </w:rPr>
        <w:t>zadržať kartu vodiča, ak zistí, že vodič používa kartu vodiča, ktorá je sfalšovaná alebo používa kartu</w:t>
      </w:r>
      <w:r w:rsidR="00AB61B7" w:rsidRPr="00473C02">
        <w:rPr>
          <w:rFonts w:ascii="Times New Roman" w:hAnsi="Times New Roman"/>
          <w:sz w:val="24"/>
          <w:szCs w:val="24"/>
        </w:rPr>
        <w:t xml:space="preserve"> vodiča</w:t>
      </w:r>
      <w:r w:rsidR="00D54E15" w:rsidRPr="00473C02">
        <w:rPr>
          <w:rFonts w:ascii="Times New Roman" w:hAnsi="Times New Roman"/>
          <w:sz w:val="24"/>
          <w:szCs w:val="24"/>
        </w:rPr>
        <w:t xml:space="preserve">, ktorej nie je </w:t>
      </w:r>
      <w:r w:rsidR="00AF5C6D" w:rsidRPr="00473C02">
        <w:rPr>
          <w:rFonts w:ascii="Times New Roman" w:hAnsi="Times New Roman"/>
          <w:sz w:val="24"/>
          <w:szCs w:val="24"/>
        </w:rPr>
        <w:t xml:space="preserve">oprávneným </w:t>
      </w:r>
      <w:r w:rsidR="00D54E15" w:rsidRPr="00473C02">
        <w:rPr>
          <w:rFonts w:ascii="Times New Roman" w:hAnsi="Times New Roman"/>
          <w:sz w:val="24"/>
          <w:szCs w:val="24"/>
        </w:rPr>
        <w:t xml:space="preserve">držiteľom, alebo </w:t>
      </w:r>
      <w:r w:rsidR="00B642F6" w:rsidRPr="00473C02">
        <w:rPr>
          <w:rFonts w:ascii="Times New Roman" w:hAnsi="Times New Roman"/>
          <w:sz w:val="24"/>
          <w:szCs w:val="24"/>
        </w:rPr>
        <w:t>drží viac ako jednu platnú kartu vodiča</w:t>
      </w:r>
      <w:r w:rsidR="00CE2275" w:rsidRPr="00473C02">
        <w:rPr>
          <w:rFonts w:ascii="Times New Roman" w:hAnsi="Times New Roman"/>
          <w:sz w:val="24"/>
          <w:szCs w:val="24"/>
        </w:rPr>
        <w:t>.</w:t>
      </w:r>
      <w:r w:rsidRPr="00473C02">
        <w:rPr>
          <w:rFonts w:ascii="Times New Roman" w:hAnsi="Times New Roman"/>
          <w:sz w:val="24"/>
          <w:szCs w:val="24"/>
        </w:rPr>
        <w:t>“</w:t>
      </w:r>
      <w:r w:rsidR="00E92EC1" w:rsidRPr="00473C02">
        <w:rPr>
          <w:rFonts w:ascii="Times New Roman" w:hAnsi="Times New Roman"/>
          <w:sz w:val="24"/>
          <w:szCs w:val="24"/>
        </w:rPr>
        <w:t>.</w:t>
      </w:r>
    </w:p>
    <w:p w14:paraId="677F789B" w14:textId="595F07E6" w:rsidR="00553CD5" w:rsidRPr="00473C02" w:rsidRDefault="00553CD5" w:rsidP="00C25FA0">
      <w:pPr>
        <w:pStyle w:val="Odsekzoznamu"/>
        <w:tabs>
          <w:tab w:val="left" w:pos="851"/>
          <w:tab w:val="left" w:pos="1418"/>
          <w:tab w:val="left" w:pos="6946"/>
        </w:tabs>
        <w:spacing w:after="0" w:line="240" w:lineRule="auto"/>
        <w:ind w:left="360"/>
        <w:jc w:val="both"/>
        <w:rPr>
          <w:rFonts w:ascii="Times New Roman" w:hAnsi="Times New Roman"/>
          <w:sz w:val="24"/>
          <w:szCs w:val="24"/>
        </w:rPr>
      </w:pPr>
    </w:p>
    <w:p w14:paraId="7F5AC59B" w14:textId="103AEE48" w:rsidR="00FF0A64" w:rsidRPr="00473C02" w:rsidRDefault="005C4DA4" w:rsidP="00420E9D">
      <w:pPr>
        <w:pStyle w:val="Odsekzoznamu"/>
        <w:numPr>
          <w:ilvl w:val="0"/>
          <w:numId w:val="10"/>
        </w:numPr>
        <w:spacing w:after="0" w:line="240" w:lineRule="auto"/>
        <w:jc w:val="both"/>
        <w:rPr>
          <w:rFonts w:ascii="Times New Roman" w:hAnsi="Times New Roman"/>
          <w:sz w:val="24"/>
          <w:szCs w:val="24"/>
        </w:rPr>
      </w:pPr>
      <w:r w:rsidRPr="00473C02">
        <w:rPr>
          <w:rFonts w:ascii="Times New Roman" w:hAnsi="Times New Roman"/>
          <w:sz w:val="24"/>
          <w:szCs w:val="24"/>
        </w:rPr>
        <w:t xml:space="preserve">V </w:t>
      </w:r>
      <w:r w:rsidR="00FF0A64" w:rsidRPr="00473C02">
        <w:rPr>
          <w:rFonts w:ascii="Times New Roman" w:hAnsi="Times New Roman"/>
          <w:sz w:val="24"/>
          <w:szCs w:val="24"/>
        </w:rPr>
        <w:t>§</w:t>
      </w:r>
      <w:r w:rsidR="00097C2A" w:rsidRPr="00473C02">
        <w:rPr>
          <w:rFonts w:ascii="Times New Roman" w:hAnsi="Times New Roman"/>
          <w:sz w:val="24"/>
          <w:szCs w:val="24"/>
        </w:rPr>
        <w:t xml:space="preserve"> </w:t>
      </w:r>
      <w:r w:rsidR="00FF0A64" w:rsidRPr="00473C02">
        <w:rPr>
          <w:rFonts w:ascii="Times New Roman" w:hAnsi="Times New Roman"/>
          <w:sz w:val="24"/>
          <w:szCs w:val="24"/>
        </w:rPr>
        <w:t>36 ods</w:t>
      </w:r>
      <w:r w:rsidR="00097C2A" w:rsidRPr="00473C02">
        <w:rPr>
          <w:rFonts w:ascii="Times New Roman" w:hAnsi="Times New Roman"/>
          <w:sz w:val="24"/>
          <w:szCs w:val="24"/>
        </w:rPr>
        <w:t>ek</w:t>
      </w:r>
      <w:r w:rsidR="003E1538" w:rsidRPr="00473C02">
        <w:rPr>
          <w:rFonts w:ascii="Times New Roman" w:hAnsi="Times New Roman"/>
          <w:sz w:val="24"/>
          <w:szCs w:val="24"/>
        </w:rPr>
        <w:t>y</w:t>
      </w:r>
      <w:r w:rsidR="00097C2A" w:rsidRPr="00473C02">
        <w:rPr>
          <w:rFonts w:ascii="Times New Roman" w:hAnsi="Times New Roman"/>
          <w:sz w:val="24"/>
          <w:szCs w:val="24"/>
        </w:rPr>
        <w:t xml:space="preserve"> </w:t>
      </w:r>
      <w:r w:rsidR="003E1538" w:rsidRPr="00473C02">
        <w:rPr>
          <w:rFonts w:ascii="Times New Roman" w:hAnsi="Times New Roman"/>
          <w:sz w:val="24"/>
          <w:szCs w:val="24"/>
        </w:rPr>
        <w:t>2</w:t>
      </w:r>
      <w:r w:rsidR="00CE2275" w:rsidRPr="00473C02">
        <w:rPr>
          <w:rFonts w:ascii="Times New Roman" w:hAnsi="Times New Roman"/>
          <w:sz w:val="24"/>
          <w:szCs w:val="24"/>
        </w:rPr>
        <w:t xml:space="preserve"> </w:t>
      </w:r>
      <w:r w:rsidR="003E1538" w:rsidRPr="00473C02">
        <w:rPr>
          <w:rFonts w:ascii="Times New Roman" w:hAnsi="Times New Roman"/>
          <w:sz w:val="24"/>
          <w:szCs w:val="24"/>
        </w:rPr>
        <w:t>až 4</w:t>
      </w:r>
      <w:r w:rsidR="00FF0A64" w:rsidRPr="00473C02">
        <w:rPr>
          <w:rFonts w:ascii="Times New Roman" w:hAnsi="Times New Roman"/>
          <w:sz w:val="24"/>
          <w:szCs w:val="24"/>
        </w:rPr>
        <w:t xml:space="preserve"> </w:t>
      </w:r>
      <w:r w:rsidR="00097C2A" w:rsidRPr="00473C02">
        <w:rPr>
          <w:rFonts w:ascii="Times New Roman" w:hAnsi="Times New Roman"/>
          <w:sz w:val="24"/>
          <w:szCs w:val="24"/>
        </w:rPr>
        <w:t>zn</w:t>
      </w:r>
      <w:r w:rsidR="003E1538" w:rsidRPr="00473C02">
        <w:rPr>
          <w:rFonts w:ascii="Times New Roman" w:hAnsi="Times New Roman"/>
          <w:sz w:val="24"/>
          <w:szCs w:val="24"/>
        </w:rPr>
        <w:t>ejú</w:t>
      </w:r>
      <w:r w:rsidR="00FF0A64" w:rsidRPr="00473C02">
        <w:rPr>
          <w:rFonts w:ascii="Times New Roman" w:hAnsi="Times New Roman"/>
          <w:sz w:val="24"/>
          <w:szCs w:val="24"/>
        </w:rPr>
        <w:t xml:space="preserve">: </w:t>
      </w:r>
    </w:p>
    <w:p w14:paraId="2DDC79B8" w14:textId="18D28832" w:rsidR="00EC1022" w:rsidRPr="00473C02" w:rsidRDefault="00097C2A" w:rsidP="00420E9D">
      <w:pPr>
        <w:pStyle w:val="Odsekzoznamu"/>
        <w:spacing w:after="0" w:line="240" w:lineRule="auto"/>
        <w:ind w:left="0"/>
        <w:jc w:val="both"/>
        <w:rPr>
          <w:rFonts w:ascii="Times New Roman" w:hAnsi="Times New Roman"/>
          <w:sz w:val="24"/>
          <w:szCs w:val="24"/>
        </w:rPr>
      </w:pPr>
      <w:r w:rsidRPr="00473C02">
        <w:rPr>
          <w:sz w:val="24"/>
          <w:szCs w:val="24"/>
        </w:rPr>
        <w:t>„</w:t>
      </w:r>
      <w:r w:rsidR="00F16145" w:rsidRPr="00473C02">
        <w:rPr>
          <w:rFonts w:ascii="Times New Roman" w:hAnsi="Times New Roman"/>
          <w:sz w:val="24"/>
          <w:szCs w:val="24"/>
        </w:rPr>
        <w:t>(2) Predmetom cestnej kontroly podľa odseku 1 je</w:t>
      </w:r>
      <w:r w:rsidR="00402E4C" w:rsidRPr="00473C02">
        <w:rPr>
          <w:rFonts w:ascii="Times New Roman" w:hAnsi="Times New Roman"/>
          <w:sz w:val="24"/>
          <w:szCs w:val="24"/>
        </w:rPr>
        <w:t xml:space="preserve"> kontrola</w:t>
      </w:r>
    </w:p>
    <w:p w14:paraId="3F65C389" w14:textId="5FBFB07E" w:rsidR="00F16145" w:rsidRPr="00473C02" w:rsidRDefault="00EC1022" w:rsidP="00420E9D">
      <w:pPr>
        <w:pStyle w:val="Odsekzoznamu"/>
        <w:spacing w:after="0" w:line="240" w:lineRule="auto"/>
        <w:ind w:left="0"/>
        <w:jc w:val="both"/>
        <w:rPr>
          <w:rFonts w:ascii="Times New Roman" w:hAnsi="Times New Roman"/>
          <w:sz w:val="24"/>
          <w:szCs w:val="24"/>
        </w:rPr>
      </w:pPr>
      <w:r w:rsidRPr="00473C02">
        <w:rPr>
          <w:rFonts w:ascii="Times New Roman" w:hAnsi="Times New Roman"/>
          <w:sz w:val="24"/>
          <w:szCs w:val="24"/>
        </w:rPr>
        <w:t>a)</w:t>
      </w:r>
      <w:r w:rsidR="00F16145" w:rsidRPr="00473C02">
        <w:rPr>
          <w:rFonts w:ascii="Times New Roman" w:hAnsi="Times New Roman"/>
          <w:sz w:val="24"/>
          <w:szCs w:val="24"/>
        </w:rPr>
        <w:t xml:space="preserve"> prvkov podľa </w:t>
      </w:r>
      <w:hyperlink r:id="rId20" w:anchor="prilohy.priloha-priloha_c_1_k_zakonu_c_462_2007_z_z.op-cast_a" w:tooltip="Odkaz na predpis alebo ustanovenie" w:history="1">
        <w:r w:rsidR="00F16145" w:rsidRPr="00473C02">
          <w:rPr>
            <w:rFonts w:ascii="Times New Roman" w:hAnsi="Times New Roman"/>
            <w:sz w:val="24"/>
            <w:szCs w:val="24"/>
          </w:rPr>
          <w:t>prílohy č. 1 čas</w:t>
        </w:r>
        <w:r w:rsidR="0026006F" w:rsidRPr="00473C02">
          <w:rPr>
            <w:rFonts w:ascii="Times New Roman" w:hAnsi="Times New Roman"/>
            <w:sz w:val="24"/>
            <w:szCs w:val="24"/>
          </w:rPr>
          <w:t>ti</w:t>
        </w:r>
        <w:r w:rsidR="00F16145" w:rsidRPr="00473C02">
          <w:rPr>
            <w:rFonts w:ascii="Times New Roman" w:hAnsi="Times New Roman"/>
            <w:sz w:val="24"/>
            <w:szCs w:val="24"/>
          </w:rPr>
          <w:t xml:space="preserve"> A</w:t>
        </w:r>
      </w:hyperlink>
      <w:r w:rsidRPr="00473C02">
        <w:rPr>
          <w:rFonts w:ascii="Times New Roman" w:hAnsi="Times New Roman"/>
          <w:sz w:val="24"/>
          <w:szCs w:val="24"/>
        </w:rPr>
        <w:t>,</w:t>
      </w:r>
      <w:r w:rsidR="00F16145" w:rsidRPr="00473C02">
        <w:rPr>
          <w:rFonts w:ascii="Times New Roman" w:hAnsi="Times New Roman"/>
          <w:sz w:val="24"/>
          <w:szCs w:val="24"/>
        </w:rPr>
        <w:t xml:space="preserve"> </w:t>
      </w:r>
    </w:p>
    <w:p w14:paraId="3E0B2D4B" w14:textId="58BE6967" w:rsidR="00F16145" w:rsidRPr="00473C02" w:rsidRDefault="008B5DDE" w:rsidP="00420E9D">
      <w:pPr>
        <w:spacing w:after="0"/>
        <w:jc w:val="both"/>
        <w:rPr>
          <w:rFonts w:ascii="Times New Roman" w:hAnsi="Times New Roman"/>
          <w:sz w:val="24"/>
          <w:szCs w:val="24"/>
        </w:rPr>
      </w:pPr>
      <w:r w:rsidRPr="00473C02">
        <w:rPr>
          <w:rFonts w:ascii="Times New Roman" w:hAnsi="Times New Roman"/>
          <w:sz w:val="24"/>
          <w:szCs w:val="24"/>
        </w:rPr>
        <w:lastRenderedPageBreak/>
        <w:t>b</w:t>
      </w:r>
      <w:r w:rsidR="00F16145" w:rsidRPr="00473C02">
        <w:rPr>
          <w:rFonts w:ascii="Times New Roman" w:hAnsi="Times New Roman"/>
          <w:sz w:val="24"/>
          <w:szCs w:val="24"/>
        </w:rPr>
        <w:t xml:space="preserve">) prekročenia </w:t>
      </w:r>
      <w:r w:rsidR="00F362B7" w:rsidRPr="00473C02">
        <w:rPr>
          <w:rFonts w:ascii="Times New Roman" w:hAnsi="Times New Roman"/>
          <w:sz w:val="24"/>
          <w:szCs w:val="24"/>
        </w:rPr>
        <w:t xml:space="preserve">maximálnej </w:t>
      </w:r>
      <w:r w:rsidR="00F16145" w:rsidRPr="00473C02">
        <w:rPr>
          <w:rFonts w:ascii="Times New Roman" w:hAnsi="Times New Roman"/>
          <w:sz w:val="24"/>
          <w:szCs w:val="24"/>
        </w:rPr>
        <w:t>povolenej rýchlosti vozidla trvajúce</w:t>
      </w:r>
      <w:r w:rsidR="00F362B7" w:rsidRPr="00473C02">
        <w:rPr>
          <w:rFonts w:ascii="Times New Roman" w:hAnsi="Times New Roman"/>
          <w:sz w:val="24"/>
          <w:szCs w:val="24"/>
        </w:rPr>
        <w:t>ho</w:t>
      </w:r>
      <w:r w:rsidR="00F16145" w:rsidRPr="00473C02">
        <w:rPr>
          <w:rFonts w:ascii="Times New Roman" w:hAnsi="Times New Roman"/>
          <w:sz w:val="24"/>
          <w:szCs w:val="24"/>
        </w:rPr>
        <w:t xml:space="preserve"> viac ako jednu minútu, počas ktorého </w:t>
      </w:r>
      <w:r w:rsidR="00F362B7" w:rsidRPr="00473C02">
        <w:rPr>
          <w:rFonts w:ascii="Times New Roman" w:hAnsi="Times New Roman"/>
          <w:sz w:val="24"/>
          <w:szCs w:val="24"/>
        </w:rPr>
        <w:t xml:space="preserve"> bola prekročená </w:t>
      </w:r>
      <w:r w:rsidR="005E0EDB" w:rsidRPr="00473C02">
        <w:rPr>
          <w:rFonts w:ascii="Times New Roman" w:hAnsi="Times New Roman"/>
          <w:sz w:val="24"/>
          <w:szCs w:val="24"/>
        </w:rPr>
        <w:t>rýchlosť</w:t>
      </w:r>
      <w:r w:rsidR="00F16145" w:rsidRPr="00473C02">
        <w:rPr>
          <w:rFonts w:ascii="Times New Roman" w:hAnsi="Times New Roman"/>
          <w:sz w:val="24"/>
          <w:szCs w:val="24"/>
        </w:rPr>
        <w:t xml:space="preserve"> </w:t>
      </w:r>
      <w:r w:rsidR="00AD159B" w:rsidRPr="00473C02">
        <w:rPr>
          <w:rFonts w:ascii="Times New Roman" w:hAnsi="Times New Roman"/>
          <w:sz w:val="24"/>
          <w:szCs w:val="24"/>
        </w:rPr>
        <w:t>uvedená na montážnom štítku</w:t>
      </w:r>
      <w:r w:rsidR="00F362B7" w:rsidRPr="00473C02">
        <w:rPr>
          <w:rFonts w:ascii="Times New Roman" w:hAnsi="Times New Roman"/>
          <w:sz w:val="24"/>
          <w:szCs w:val="24"/>
        </w:rPr>
        <w:t xml:space="preserve">, a to </w:t>
      </w:r>
      <w:r w:rsidR="00F16145" w:rsidRPr="00473C02">
        <w:rPr>
          <w:rFonts w:ascii="Times New Roman" w:hAnsi="Times New Roman"/>
          <w:sz w:val="24"/>
          <w:szCs w:val="24"/>
        </w:rPr>
        <w:t xml:space="preserve"> 90 km/h u vozidiel kategórie N</w:t>
      </w:r>
      <w:r w:rsidR="00F16145" w:rsidRPr="00473C02">
        <w:rPr>
          <w:rFonts w:ascii="Times New Roman" w:hAnsi="Times New Roman"/>
          <w:sz w:val="24"/>
          <w:szCs w:val="24"/>
          <w:vertAlign w:val="subscript"/>
        </w:rPr>
        <w:t>3</w:t>
      </w:r>
      <w:r w:rsidR="00F16145" w:rsidRPr="00473C02">
        <w:rPr>
          <w:rFonts w:ascii="Times New Roman" w:hAnsi="Times New Roman"/>
          <w:sz w:val="24"/>
          <w:szCs w:val="24"/>
        </w:rPr>
        <w:t xml:space="preserve"> </w:t>
      </w:r>
      <w:r w:rsidR="00F362B7" w:rsidRPr="00473C02">
        <w:rPr>
          <w:rFonts w:ascii="Times New Roman" w:hAnsi="Times New Roman"/>
          <w:sz w:val="24"/>
          <w:szCs w:val="24"/>
        </w:rPr>
        <w:t>alebo</w:t>
      </w:r>
      <w:r w:rsidR="00F16145" w:rsidRPr="00473C02">
        <w:rPr>
          <w:rFonts w:ascii="Times New Roman" w:hAnsi="Times New Roman"/>
          <w:sz w:val="24"/>
          <w:szCs w:val="24"/>
        </w:rPr>
        <w:t xml:space="preserve"> 105 km/h u vozidiel kategórie M</w:t>
      </w:r>
      <w:r w:rsidR="00F16145" w:rsidRPr="00473C02">
        <w:rPr>
          <w:rFonts w:ascii="Times New Roman" w:hAnsi="Times New Roman"/>
          <w:sz w:val="24"/>
          <w:szCs w:val="24"/>
          <w:vertAlign w:val="subscript"/>
        </w:rPr>
        <w:t>3</w:t>
      </w:r>
      <w:r w:rsidR="00867A87" w:rsidRPr="00473C02">
        <w:rPr>
          <w:rFonts w:ascii="Times New Roman" w:hAnsi="Times New Roman"/>
          <w:sz w:val="24"/>
          <w:szCs w:val="24"/>
        </w:rPr>
        <w:t>,</w:t>
      </w:r>
    </w:p>
    <w:p w14:paraId="4DD57DDF" w14:textId="2A9D05FA" w:rsidR="00F16145" w:rsidRPr="00473C02" w:rsidRDefault="008B5DDE" w:rsidP="00AE799D">
      <w:pPr>
        <w:spacing w:after="0"/>
        <w:jc w:val="both"/>
        <w:rPr>
          <w:rFonts w:ascii="Times New Roman" w:hAnsi="Times New Roman"/>
          <w:sz w:val="24"/>
          <w:szCs w:val="24"/>
        </w:rPr>
      </w:pPr>
      <w:r w:rsidRPr="00473C02">
        <w:rPr>
          <w:rFonts w:ascii="Times New Roman" w:hAnsi="Times New Roman"/>
          <w:sz w:val="24"/>
          <w:szCs w:val="24"/>
        </w:rPr>
        <w:t>c</w:t>
      </w:r>
      <w:r w:rsidR="00F16145" w:rsidRPr="00473C02">
        <w:rPr>
          <w:rFonts w:ascii="Times New Roman" w:hAnsi="Times New Roman"/>
          <w:sz w:val="24"/>
          <w:szCs w:val="24"/>
        </w:rPr>
        <w:t xml:space="preserve">) okamžitej rýchlosti dosiahnutej vozidlom ako </w:t>
      </w:r>
      <w:r w:rsidR="00F362B7" w:rsidRPr="00473C02">
        <w:rPr>
          <w:rFonts w:ascii="Times New Roman" w:hAnsi="Times New Roman"/>
          <w:sz w:val="24"/>
          <w:szCs w:val="24"/>
        </w:rPr>
        <w:t xml:space="preserve">ju </w:t>
      </w:r>
      <w:r w:rsidR="00F16145" w:rsidRPr="00473C02">
        <w:rPr>
          <w:rFonts w:ascii="Times New Roman" w:hAnsi="Times New Roman"/>
          <w:sz w:val="24"/>
          <w:szCs w:val="24"/>
        </w:rPr>
        <w:t>zaznamenalo záznamové zariadenie počas najviac 24 predchádzajúcich hodín používania vozidla</w:t>
      </w:r>
      <w:r w:rsidR="006C4E5D" w:rsidRPr="00473C02">
        <w:rPr>
          <w:rFonts w:ascii="Times New Roman" w:hAnsi="Times New Roman"/>
          <w:sz w:val="24"/>
          <w:szCs w:val="24"/>
        </w:rPr>
        <w:t>.</w:t>
      </w:r>
    </w:p>
    <w:p w14:paraId="585BC1B2" w14:textId="423E952F" w:rsidR="00FF0A64" w:rsidRPr="00473C02" w:rsidRDefault="00FF0A64" w:rsidP="00AE799D">
      <w:pPr>
        <w:pStyle w:val="oj-ti-art"/>
        <w:shd w:val="clear" w:color="auto" w:fill="FFFFFF"/>
        <w:spacing w:before="360" w:beforeAutospacing="0" w:after="120" w:afterAutospacing="0" w:line="276" w:lineRule="auto"/>
        <w:jc w:val="both"/>
        <w:rPr>
          <w:rFonts w:eastAsiaTheme="minorEastAsia"/>
        </w:rPr>
      </w:pPr>
      <w:r w:rsidRPr="00473C02">
        <w:t>(3) Ak policajt pri cestnej kontrole</w:t>
      </w:r>
      <w:r w:rsidR="009B5CA3" w:rsidRPr="00473C02">
        <w:t xml:space="preserve"> </w:t>
      </w:r>
      <w:r w:rsidR="003E5961" w:rsidRPr="00473C02">
        <w:rPr>
          <w:rFonts w:eastAsiaTheme="minorEastAsia"/>
        </w:rPr>
        <w:t xml:space="preserve">zistí, že </w:t>
      </w:r>
      <w:r w:rsidRPr="00473C02">
        <w:rPr>
          <w:rFonts w:eastAsiaTheme="minorEastAsia"/>
        </w:rPr>
        <w:t>vozidlo nie je vybavené záznamovým zariadením</w:t>
      </w:r>
      <w:r w:rsidR="00651C19" w:rsidRPr="00473C02">
        <w:rPr>
          <w:rFonts w:eastAsiaTheme="minorEastAsia"/>
        </w:rPr>
        <w:t xml:space="preserve">, </w:t>
      </w:r>
      <w:r w:rsidRPr="00473C02">
        <w:rPr>
          <w:rFonts w:eastAsiaTheme="minorEastAsia"/>
        </w:rPr>
        <w:t>je vybavené záznamovým zariadením bez typového schválenia ES, nebola na ňom vykonaná periodická prehliadka, záznamové zariadenie je nefunkčné, poškodené alebo má poruchu,</w:t>
      </w:r>
      <w:r w:rsidR="00AF3A4D" w:rsidRPr="00473C02">
        <w:rPr>
          <w:rFonts w:eastAsiaTheme="minorEastAsia"/>
        </w:rPr>
        <w:t xml:space="preserve"> alebo nie je vybavené záznamovým zariadením podľa osobitného predpisu</w:t>
      </w:r>
      <w:r w:rsidR="00823CD6" w:rsidRPr="00473C02">
        <w:rPr>
          <w:rFonts w:eastAsiaTheme="minorEastAsia"/>
        </w:rPr>
        <w:t>,</w:t>
      </w:r>
      <w:r w:rsidR="00AF3A4D" w:rsidRPr="00473C02">
        <w:rPr>
          <w:rFonts w:eastAsiaTheme="minorEastAsia"/>
          <w:vertAlign w:val="superscript"/>
        </w:rPr>
        <w:t>2</w:t>
      </w:r>
      <w:r w:rsidR="00CE2275" w:rsidRPr="00473C02">
        <w:rPr>
          <w:rFonts w:eastAsiaTheme="minorEastAsia"/>
          <w:vertAlign w:val="superscript"/>
        </w:rPr>
        <w:t>4</w:t>
      </w:r>
      <w:r w:rsidR="00AF3A4D" w:rsidRPr="00473C02">
        <w:rPr>
          <w:rFonts w:eastAsiaTheme="minorEastAsia"/>
        </w:rPr>
        <w:t>)</w:t>
      </w:r>
      <w:r w:rsidR="00B8677C" w:rsidRPr="00473C02">
        <w:rPr>
          <w:rFonts w:eastAsiaTheme="minorEastAsia"/>
        </w:rPr>
        <w:t xml:space="preserve"> </w:t>
      </w:r>
      <w:r w:rsidR="006927EB" w:rsidRPr="00473C02">
        <w:rPr>
          <w:rFonts w:eastAsiaTheme="minorEastAsia"/>
        </w:rPr>
        <w:t xml:space="preserve"> </w:t>
      </w:r>
      <w:r w:rsidRPr="00473C02">
        <w:rPr>
          <w:rFonts w:eastAsiaTheme="minorEastAsia"/>
        </w:rPr>
        <w:t>je oprávnený zadržať osvedčenie o evidencii a tabuľku s evidenčným číslom; o tom vydá vodičovi potvrdenie a zadržané osvedčenie o evidencii a tabuľku s evidenčným číslom bezodkladne odovzdá okresnému dopravnému inšpektorátu.</w:t>
      </w:r>
      <w:r w:rsidR="00D065EF" w:rsidRPr="00473C02">
        <w:rPr>
          <w:rFonts w:eastAsiaTheme="minorEastAsia"/>
          <w:vertAlign w:val="superscript"/>
        </w:rPr>
        <w:t>25</w:t>
      </w:r>
      <w:r w:rsidR="00D065EF" w:rsidRPr="00473C02">
        <w:rPr>
          <w:rFonts w:eastAsiaTheme="minorEastAsia"/>
        </w:rPr>
        <w:t>)</w:t>
      </w:r>
      <w:r w:rsidRPr="00473C02">
        <w:rPr>
          <w:rFonts w:eastAsiaTheme="minorEastAsia"/>
        </w:rPr>
        <w:t xml:space="preserve"> Zadržané osvedčenie o evidencii a tabuľk</w:t>
      </w:r>
      <w:r w:rsidR="00FA5F27" w:rsidRPr="00473C02">
        <w:rPr>
          <w:rFonts w:eastAsiaTheme="minorEastAsia"/>
        </w:rPr>
        <w:t>a</w:t>
      </w:r>
      <w:r w:rsidRPr="00473C02">
        <w:rPr>
          <w:rFonts w:eastAsiaTheme="minorEastAsia"/>
        </w:rPr>
        <w:t xml:space="preserve"> s evidenčným číslom sa vráti dopravnému podniku na základe dokladu prevádzkovateľa </w:t>
      </w:r>
      <w:r w:rsidR="00D065EF" w:rsidRPr="00473C02">
        <w:rPr>
          <w:rFonts w:eastAsiaTheme="minorEastAsia"/>
        </w:rPr>
        <w:t xml:space="preserve">autorizovanej </w:t>
      </w:r>
      <w:r w:rsidRPr="00473C02">
        <w:rPr>
          <w:rFonts w:eastAsiaTheme="minorEastAsia"/>
        </w:rPr>
        <w:t>dielne o</w:t>
      </w:r>
      <w:r w:rsidR="00D065EF" w:rsidRPr="00473C02">
        <w:rPr>
          <w:rFonts w:eastAsiaTheme="minorEastAsia"/>
        </w:rPr>
        <w:t xml:space="preserve"> vykonaní overenia </w:t>
      </w:r>
      <w:r w:rsidRPr="00473C02">
        <w:rPr>
          <w:rFonts w:eastAsiaTheme="minorEastAsia"/>
        </w:rPr>
        <w:t>záznamového zariadenia.</w:t>
      </w:r>
    </w:p>
    <w:p w14:paraId="1DC81BEC" w14:textId="75EDFBA5" w:rsidR="00C6090B" w:rsidRPr="00473C02" w:rsidRDefault="00E42BB1" w:rsidP="00420E9D">
      <w:pPr>
        <w:shd w:val="clear" w:color="auto" w:fill="FFFFFF"/>
        <w:spacing w:after="0" w:line="240" w:lineRule="auto"/>
        <w:jc w:val="both"/>
        <w:rPr>
          <w:rFonts w:ascii="Times New Roman" w:hAnsi="Times New Roman"/>
          <w:sz w:val="24"/>
          <w:szCs w:val="24"/>
        </w:rPr>
      </w:pPr>
      <w:r w:rsidRPr="00473C02">
        <w:rPr>
          <w:rFonts w:ascii="Times New Roman" w:hAnsi="Times New Roman"/>
          <w:sz w:val="24"/>
          <w:szCs w:val="24"/>
        </w:rPr>
        <w:t>(4) Ak policajt pri cestnej kontrole zistí, že vodič presiahol povolený čas jazdy bez prestávky v práci, povolený čas jazdy za prebiehajúci týždeň, alebo za dva za sebou idúce týždne, alebo nečerpal dobu denného alebo týždenného odpočinku, nariadi vodičovi bezodkladne odstaviť vozidlo na určenom mieste a okamžite začať čerpať prestávku v práci alebo dobu denného alebo týždenného odpočinku.</w:t>
      </w:r>
      <w:r w:rsidR="0025273C" w:rsidRPr="00473C02">
        <w:rPr>
          <w:rFonts w:ascii="Times New Roman" w:hAnsi="Times New Roman"/>
          <w:sz w:val="24"/>
          <w:szCs w:val="24"/>
        </w:rPr>
        <w:t xml:space="preserve"> </w:t>
      </w:r>
      <w:r w:rsidR="0025273C" w:rsidRPr="00473C02">
        <w:rPr>
          <w:rFonts w:ascii="Times" w:hAnsi="Times" w:cs="Times"/>
          <w:sz w:val="24"/>
          <w:szCs w:val="24"/>
        </w:rPr>
        <w:t>V prípade autobusovej dopravy sa určené miesto nariadeného odpočinku stanoví tak, aby počas nariadeného odpočinku neboli dotknuté práva a potreby cestujúcich.</w:t>
      </w:r>
      <w:r w:rsidR="005A77F9" w:rsidRPr="00473C02">
        <w:rPr>
          <w:rFonts w:ascii="Times New Roman" w:hAnsi="Times New Roman"/>
          <w:sz w:val="24"/>
          <w:szCs w:val="24"/>
        </w:rPr>
        <w:t>“.</w:t>
      </w:r>
    </w:p>
    <w:p w14:paraId="4CDB1B1B" w14:textId="77777777" w:rsidR="00FA4124" w:rsidRPr="00473C02" w:rsidRDefault="00FA4124" w:rsidP="00420E9D">
      <w:pPr>
        <w:pStyle w:val="Odsekzoznamu"/>
        <w:ind w:left="0"/>
        <w:jc w:val="both"/>
        <w:rPr>
          <w:rFonts w:ascii="Times New Roman" w:hAnsi="Times New Roman"/>
          <w:sz w:val="24"/>
          <w:szCs w:val="24"/>
        </w:rPr>
      </w:pPr>
    </w:p>
    <w:p w14:paraId="742EA868" w14:textId="2B9BE6C0" w:rsidR="00C6090B" w:rsidRPr="00473C02" w:rsidRDefault="00F24E71" w:rsidP="00420E9D">
      <w:pPr>
        <w:pStyle w:val="Odsekzoznamu"/>
        <w:ind w:left="0"/>
        <w:jc w:val="both"/>
        <w:rPr>
          <w:rFonts w:ascii="Times New Roman" w:hAnsi="Times New Roman"/>
          <w:sz w:val="24"/>
          <w:szCs w:val="24"/>
        </w:rPr>
      </w:pPr>
      <w:r w:rsidRPr="00473C02">
        <w:rPr>
          <w:rFonts w:ascii="Times New Roman" w:hAnsi="Times New Roman"/>
          <w:sz w:val="24"/>
          <w:szCs w:val="24"/>
        </w:rPr>
        <w:t>Poznámky pod čiarou k </w:t>
      </w:r>
      <w:r w:rsidR="00651C19" w:rsidRPr="00473C02">
        <w:rPr>
          <w:rFonts w:ascii="Times New Roman" w:hAnsi="Times New Roman"/>
          <w:sz w:val="24"/>
          <w:szCs w:val="24"/>
        </w:rPr>
        <w:t>odkazom</w:t>
      </w:r>
      <w:r w:rsidRPr="00473C02">
        <w:rPr>
          <w:rFonts w:ascii="Times New Roman" w:hAnsi="Times New Roman"/>
          <w:sz w:val="24"/>
          <w:szCs w:val="24"/>
        </w:rPr>
        <w:t xml:space="preserve"> 24 a 25 znejú:</w:t>
      </w:r>
    </w:p>
    <w:p w14:paraId="3CFF8230" w14:textId="24E9EE63" w:rsidR="00C6090B" w:rsidRPr="00473C02" w:rsidRDefault="00C6090B" w:rsidP="00420E9D">
      <w:pPr>
        <w:jc w:val="both"/>
        <w:rPr>
          <w:rFonts w:ascii="Times New Roman" w:hAnsi="Times New Roman"/>
          <w:sz w:val="24"/>
          <w:szCs w:val="24"/>
        </w:rPr>
      </w:pPr>
      <w:r w:rsidRPr="00473C02">
        <w:rPr>
          <w:rFonts w:ascii="Times New Roman" w:hAnsi="Times New Roman"/>
          <w:sz w:val="24"/>
          <w:szCs w:val="24"/>
        </w:rPr>
        <w:t>„</w:t>
      </w:r>
      <w:r w:rsidRPr="00473C02">
        <w:rPr>
          <w:rFonts w:ascii="Times New Roman" w:hAnsi="Times New Roman"/>
          <w:sz w:val="24"/>
          <w:szCs w:val="24"/>
          <w:vertAlign w:val="superscript"/>
        </w:rPr>
        <w:t>24</w:t>
      </w:r>
      <w:r w:rsidRPr="00473C02">
        <w:rPr>
          <w:rFonts w:ascii="Times New Roman" w:hAnsi="Times New Roman"/>
          <w:sz w:val="24"/>
          <w:szCs w:val="24"/>
        </w:rPr>
        <w:t xml:space="preserve">) </w:t>
      </w:r>
      <w:r w:rsidR="006927EB" w:rsidRPr="00473C02">
        <w:rPr>
          <w:rFonts w:ascii="Times New Roman" w:hAnsi="Times New Roman"/>
          <w:sz w:val="24"/>
          <w:szCs w:val="24"/>
        </w:rPr>
        <w:t>N</w:t>
      </w:r>
      <w:r w:rsidRPr="00473C02">
        <w:rPr>
          <w:rFonts w:ascii="Times New Roman" w:hAnsi="Times New Roman"/>
          <w:sz w:val="24"/>
          <w:szCs w:val="24"/>
        </w:rPr>
        <w:t>ariadeni</w:t>
      </w:r>
      <w:r w:rsidR="006927EB" w:rsidRPr="00473C02">
        <w:rPr>
          <w:rFonts w:ascii="Times New Roman" w:hAnsi="Times New Roman"/>
          <w:sz w:val="24"/>
          <w:szCs w:val="24"/>
        </w:rPr>
        <w:t>e</w:t>
      </w:r>
      <w:r w:rsidRPr="00473C02">
        <w:rPr>
          <w:rFonts w:ascii="Times New Roman" w:hAnsi="Times New Roman"/>
          <w:sz w:val="24"/>
          <w:szCs w:val="24"/>
        </w:rPr>
        <w:t xml:space="preserve"> (E</w:t>
      </w:r>
      <w:r w:rsidR="006A79BF" w:rsidRPr="00473C02">
        <w:rPr>
          <w:rFonts w:ascii="Times New Roman" w:hAnsi="Times New Roman"/>
          <w:sz w:val="24"/>
          <w:szCs w:val="24"/>
        </w:rPr>
        <w:t>Ú</w:t>
      </w:r>
      <w:r w:rsidRPr="00473C02">
        <w:rPr>
          <w:rFonts w:ascii="Times New Roman" w:hAnsi="Times New Roman"/>
          <w:sz w:val="24"/>
          <w:szCs w:val="24"/>
        </w:rPr>
        <w:t>) č. 165/2014 v platnom znení.</w:t>
      </w:r>
    </w:p>
    <w:p w14:paraId="31322E33" w14:textId="56CDC86B" w:rsidR="00C6090B" w:rsidRPr="00473C02" w:rsidRDefault="00C6090B" w:rsidP="00420E9D">
      <w:pPr>
        <w:pStyle w:val="Odsekzoznamu"/>
        <w:ind w:left="0"/>
        <w:jc w:val="both"/>
        <w:rPr>
          <w:rFonts w:ascii="Times New Roman" w:hAnsi="Times New Roman"/>
          <w:sz w:val="24"/>
          <w:szCs w:val="24"/>
        </w:rPr>
      </w:pPr>
      <w:r w:rsidRPr="00473C02">
        <w:rPr>
          <w:rFonts w:ascii="Times New Roman" w:hAnsi="Times New Roman"/>
          <w:sz w:val="24"/>
          <w:szCs w:val="24"/>
          <w:vertAlign w:val="superscript"/>
        </w:rPr>
        <w:t>25</w:t>
      </w:r>
      <w:r w:rsidRPr="00473C02">
        <w:rPr>
          <w:rFonts w:ascii="Times New Roman" w:hAnsi="Times New Roman"/>
          <w:sz w:val="24"/>
          <w:szCs w:val="24"/>
        </w:rPr>
        <w:t>) § 72 zákona č. 8/2009 Z. z. o cestnej premávke a o zmene a doplnení niektorých zákonov v znení neskorších predpisov.</w:t>
      </w:r>
      <w:r w:rsidR="00F24E71" w:rsidRPr="00473C02">
        <w:rPr>
          <w:rFonts w:ascii="Times New Roman" w:hAnsi="Times New Roman"/>
          <w:sz w:val="24"/>
          <w:szCs w:val="24"/>
        </w:rPr>
        <w:t>“.</w:t>
      </w:r>
      <w:r w:rsidR="005A77F9" w:rsidRPr="00473C02">
        <w:rPr>
          <w:rFonts w:ascii="Times New Roman" w:hAnsi="Times New Roman"/>
          <w:sz w:val="24"/>
          <w:szCs w:val="24"/>
        </w:rPr>
        <w:t xml:space="preserve"> </w:t>
      </w:r>
    </w:p>
    <w:p w14:paraId="2C6D93E2" w14:textId="77777777" w:rsidR="00647E5D" w:rsidRPr="00473C02" w:rsidRDefault="00647E5D" w:rsidP="0025273C">
      <w:pPr>
        <w:pStyle w:val="Odsekzoznamu"/>
        <w:shd w:val="clear" w:color="auto" w:fill="FFFFFF"/>
        <w:spacing w:after="0" w:line="240" w:lineRule="auto"/>
        <w:ind w:left="360"/>
        <w:jc w:val="both"/>
        <w:rPr>
          <w:rFonts w:ascii="Times New Roman" w:hAnsi="Times New Roman"/>
          <w:sz w:val="24"/>
          <w:szCs w:val="24"/>
        </w:rPr>
      </w:pPr>
    </w:p>
    <w:p w14:paraId="55D7C851" w14:textId="3AE98A5B" w:rsidR="004606DC" w:rsidRPr="00473C02" w:rsidRDefault="007615DD" w:rsidP="00420E9D">
      <w:pPr>
        <w:pStyle w:val="Odsekzoznamu"/>
        <w:numPr>
          <w:ilvl w:val="0"/>
          <w:numId w:val="10"/>
        </w:numPr>
        <w:shd w:val="clear" w:color="auto" w:fill="FFFFFF"/>
        <w:spacing w:after="0" w:line="240" w:lineRule="auto"/>
        <w:jc w:val="both"/>
        <w:rPr>
          <w:rFonts w:ascii="Times New Roman" w:hAnsi="Times New Roman"/>
          <w:sz w:val="24"/>
          <w:szCs w:val="24"/>
        </w:rPr>
      </w:pPr>
      <w:r w:rsidRPr="00473C02">
        <w:rPr>
          <w:rFonts w:ascii="Times New Roman" w:hAnsi="Times New Roman"/>
          <w:sz w:val="24"/>
          <w:szCs w:val="24"/>
        </w:rPr>
        <w:t>V</w:t>
      </w:r>
      <w:r w:rsidR="003F6F95" w:rsidRPr="00473C02">
        <w:rPr>
          <w:rFonts w:ascii="Times New Roman" w:hAnsi="Times New Roman"/>
          <w:sz w:val="24"/>
          <w:szCs w:val="24"/>
        </w:rPr>
        <w:t xml:space="preserve"> </w:t>
      </w:r>
      <w:r w:rsidR="00EA1590" w:rsidRPr="00473C02">
        <w:rPr>
          <w:rFonts w:ascii="Times New Roman" w:hAnsi="Times New Roman"/>
          <w:sz w:val="24"/>
          <w:szCs w:val="24"/>
        </w:rPr>
        <w:t>§ 36</w:t>
      </w:r>
      <w:r w:rsidRPr="00473C02">
        <w:rPr>
          <w:rFonts w:ascii="Times New Roman" w:hAnsi="Times New Roman"/>
          <w:sz w:val="24"/>
          <w:szCs w:val="24"/>
        </w:rPr>
        <w:t xml:space="preserve"> sa za </w:t>
      </w:r>
      <w:r w:rsidR="002E1CE4" w:rsidRPr="00473C02">
        <w:rPr>
          <w:rFonts w:ascii="Times New Roman" w:hAnsi="Times New Roman"/>
          <w:sz w:val="24"/>
          <w:szCs w:val="24"/>
        </w:rPr>
        <w:t>odsek 4 vkladajú nové odseky 5 a 6, ktoré znejú:</w:t>
      </w:r>
    </w:p>
    <w:p w14:paraId="0E4A9F74" w14:textId="01A92B57" w:rsidR="00BF3A72" w:rsidRPr="00473C02" w:rsidRDefault="00BF3A72" w:rsidP="00420E9D">
      <w:pPr>
        <w:shd w:val="clear" w:color="auto" w:fill="FFFFFF"/>
        <w:spacing w:after="0" w:line="240" w:lineRule="auto"/>
        <w:jc w:val="both"/>
        <w:rPr>
          <w:rFonts w:ascii="Times New Roman" w:hAnsi="Times New Roman"/>
          <w:sz w:val="24"/>
          <w:szCs w:val="24"/>
        </w:rPr>
      </w:pPr>
    </w:p>
    <w:p w14:paraId="11167885" w14:textId="0FC87AA6" w:rsidR="00E42BB1" w:rsidRPr="00473C02" w:rsidRDefault="00420E9D" w:rsidP="00FA4124">
      <w:pPr>
        <w:pStyle w:val="Odsekzoznamu"/>
        <w:tabs>
          <w:tab w:val="left" w:pos="851"/>
          <w:tab w:val="left" w:pos="1418"/>
          <w:tab w:val="left" w:pos="6946"/>
        </w:tabs>
        <w:spacing w:after="0" w:line="240" w:lineRule="auto"/>
        <w:ind w:left="0"/>
        <w:jc w:val="both"/>
        <w:rPr>
          <w:rFonts w:ascii="Times New Roman" w:hAnsi="Times New Roman"/>
          <w:sz w:val="24"/>
          <w:szCs w:val="24"/>
        </w:rPr>
      </w:pPr>
      <w:r w:rsidRPr="00473C02">
        <w:rPr>
          <w:rFonts w:ascii="Times New Roman" w:hAnsi="Times New Roman"/>
          <w:sz w:val="24"/>
          <w:szCs w:val="24"/>
        </w:rPr>
        <w:t>„</w:t>
      </w:r>
      <w:r w:rsidR="00BF3A72" w:rsidRPr="00473C02">
        <w:rPr>
          <w:rFonts w:ascii="Times New Roman" w:hAnsi="Times New Roman"/>
          <w:sz w:val="24"/>
          <w:szCs w:val="24"/>
        </w:rPr>
        <w:t xml:space="preserve">(5) Ak policajt pri cestnej kontrole zistí, že vodič používa kartu vodiča, ktorá je sfalšovaná alebo ktorej nie je oprávneným držiteľom, alebo drží viac ako jednu platnú kartu vodiča je oprávnený túto kartu zadržať. Zadržanú kartu vodiča zašle </w:t>
      </w:r>
      <w:r w:rsidR="00AA06CD" w:rsidRPr="00473C02">
        <w:rPr>
          <w:rFonts w:ascii="Times New Roman" w:hAnsi="Times New Roman"/>
          <w:sz w:val="24"/>
          <w:szCs w:val="24"/>
        </w:rPr>
        <w:t>ministerstvu</w:t>
      </w:r>
      <w:r w:rsidR="00BF3A72" w:rsidRPr="00473C02">
        <w:rPr>
          <w:rFonts w:ascii="Times New Roman" w:hAnsi="Times New Roman"/>
          <w:sz w:val="24"/>
          <w:szCs w:val="24"/>
        </w:rPr>
        <w:t>.</w:t>
      </w:r>
    </w:p>
    <w:p w14:paraId="11413086" w14:textId="11EC2C49" w:rsidR="00AD159B" w:rsidRPr="00473C02" w:rsidRDefault="00AD159B" w:rsidP="00FA4124">
      <w:pPr>
        <w:pStyle w:val="Odsekzoznamu"/>
        <w:tabs>
          <w:tab w:val="left" w:pos="851"/>
          <w:tab w:val="left" w:pos="1418"/>
          <w:tab w:val="left" w:pos="6946"/>
        </w:tabs>
        <w:spacing w:after="0" w:line="240" w:lineRule="auto"/>
        <w:ind w:left="0"/>
        <w:jc w:val="both"/>
        <w:rPr>
          <w:rFonts w:ascii="Times New Roman" w:hAnsi="Times New Roman"/>
          <w:sz w:val="24"/>
          <w:szCs w:val="24"/>
        </w:rPr>
      </w:pPr>
    </w:p>
    <w:p w14:paraId="25BEEECB" w14:textId="63423E39" w:rsidR="00F8427E" w:rsidRPr="00473C02" w:rsidRDefault="00AD159B" w:rsidP="00AD159B">
      <w:pPr>
        <w:pStyle w:val="Odsekzoznamu"/>
        <w:tabs>
          <w:tab w:val="left" w:pos="851"/>
          <w:tab w:val="left" w:pos="1418"/>
          <w:tab w:val="left" w:pos="6946"/>
        </w:tabs>
        <w:spacing w:after="0" w:line="240" w:lineRule="auto"/>
        <w:ind w:left="0"/>
        <w:jc w:val="both"/>
        <w:rPr>
          <w:rFonts w:ascii="Times New Roman" w:hAnsi="Times New Roman"/>
          <w:sz w:val="24"/>
          <w:szCs w:val="24"/>
        </w:rPr>
      </w:pPr>
      <w:r w:rsidRPr="00473C02">
        <w:rPr>
          <w:rFonts w:ascii="Times" w:hAnsi="Times" w:cs="Times"/>
          <w:sz w:val="24"/>
          <w:szCs w:val="24"/>
        </w:rPr>
        <w:t xml:space="preserve">(6) Ak má policajt pri cestnej kontrole dôvodné podozrenie, že vozidlo je vybavené zariadením na manipuláciu záznamového zariadenia alebo bolo použité manipulačné zariadenie, je oprávnený pri náležitom zohľadnení bezpečnostných aspektov a technickom vybavení pre účely kontroly odstrániť alebo porušiť plomby za predpokladu, že je vybavený náhradnými plombami a počas celej doby kontroly má kontrolnú kartu vloženú v záznamovom zariadení. </w:t>
      </w:r>
      <w:r w:rsidR="00F24E71" w:rsidRPr="00473C02">
        <w:rPr>
          <w:rFonts w:ascii="Times" w:hAnsi="Times" w:cs="Times"/>
          <w:sz w:val="24"/>
          <w:szCs w:val="24"/>
        </w:rPr>
        <w:t>Ak</w:t>
      </w:r>
      <w:r w:rsidRPr="00473C02">
        <w:rPr>
          <w:rFonts w:ascii="Times" w:hAnsi="Times" w:cs="Times"/>
          <w:sz w:val="24"/>
          <w:szCs w:val="24"/>
        </w:rPr>
        <w:t xml:space="preserve"> sa pri kontrole nepotvrdí manipulácia so záznamovým zariadením, odstránenie alebo porušenie plomby, policajt nahradí porušené alebo odstránené plomby novými plombami a vydá o porušení alebo odstránení plomby potvrdenie podľa osobitného predpisu.</w:t>
      </w:r>
      <w:r w:rsidRPr="00473C02">
        <w:rPr>
          <w:rFonts w:ascii="Times" w:hAnsi="Times" w:cs="Times"/>
          <w:sz w:val="24"/>
          <w:szCs w:val="24"/>
          <w:vertAlign w:val="superscript"/>
        </w:rPr>
        <w:t>25a</w:t>
      </w:r>
      <w:r w:rsidRPr="00473C02">
        <w:rPr>
          <w:rFonts w:ascii="Times" w:hAnsi="Times" w:cs="Times"/>
          <w:sz w:val="24"/>
          <w:szCs w:val="24"/>
        </w:rPr>
        <w:t>) Ak sa pri kontrole potvrdí manipulácia so záznamovým zariadením, odstránenie alebo porušenie plomby, policajt nenahradí porušené alebo odstránené plomby novými plombami, ale vydá o porušení alebo odstránení plomby potvrdenie podľa osobitného predpisu.</w:t>
      </w:r>
      <w:r w:rsidRPr="00473C02">
        <w:rPr>
          <w:rFonts w:ascii="Times" w:hAnsi="Times" w:cs="Times"/>
          <w:sz w:val="24"/>
          <w:szCs w:val="24"/>
          <w:vertAlign w:val="superscript"/>
        </w:rPr>
        <w:t>25a</w:t>
      </w:r>
      <w:r w:rsidRPr="00473C02">
        <w:rPr>
          <w:rFonts w:ascii="Times" w:hAnsi="Times" w:cs="Times"/>
          <w:sz w:val="24"/>
          <w:szCs w:val="24"/>
        </w:rPr>
        <w:t xml:space="preserve">) Dopravný podnik je </w:t>
      </w:r>
      <w:r w:rsidRPr="00473C02">
        <w:rPr>
          <w:rFonts w:ascii="Times" w:hAnsi="Times" w:cs="Times"/>
          <w:sz w:val="24"/>
          <w:szCs w:val="24"/>
        </w:rPr>
        <w:lastRenderedPageBreak/>
        <w:t>povinný do siedmich dní od porušenia alebo odstránenia plomby zabezpečiť prehliadku záznamového zariadenia a pri periodickej prehliadke predložiť potvrdenie vydané policajtom podľa osobitného predpisu</w:t>
      </w:r>
      <w:r w:rsidR="006411CE" w:rsidRPr="00473C02">
        <w:rPr>
          <w:rFonts w:ascii="Times" w:hAnsi="Times" w:cs="Times"/>
          <w:sz w:val="24"/>
          <w:szCs w:val="24"/>
        </w:rPr>
        <w:t>.</w:t>
      </w:r>
      <w:r w:rsidRPr="00473C02">
        <w:rPr>
          <w:rFonts w:ascii="Times" w:hAnsi="Times" w:cs="Times"/>
          <w:sz w:val="24"/>
          <w:szCs w:val="24"/>
          <w:vertAlign w:val="superscript"/>
        </w:rPr>
        <w:t>25a</w:t>
      </w:r>
      <w:r w:rsidRPr="00473C02">
        <w:rPr>
          <w:rFonts w:ascii="Times" w:hAnsi="Times" w:cs="Times"/>
          <w:sz w:val="24"/>
          <w:szCs w:val="24"/>
        </w:rPr>
        <w:t>)</w:t>
      </w:r>
      <w:r w:rsidR="00420E9D" w:rsidRPr="00473C02">
        <w:rPr>
          <w:rFonts w:ascii="Times New Roman" w:hAnsi="Times New Roman"/>
          <w:sz w:val="24"/>
          <w:szCs w:val="24"/>
        </w:rPr>
        <w:t>“.</w:t>
      </w:r>
    </w:p>
    <w:p w14:paraId="3A723A8C" w14:textId="77777777" w:rsidR="00817AFC" w:rsidRPr="00473C02" w:rsidRDefault="00817AFC" w:rsidP="00817AFC">
      <w:pPr>
        <w:pStyle w:val="Odsekzoznamu"/>
        <w:ind w:left="0"/>
        <w:jc w:val="both"/>
        <w:rPr>
          <w:rFonts w:ascii="Times New Roman" w:hAnsi="Times New Roman"/>
          <w:sz w:val="24"/>
          <w:szCs w:val="24"/>
        </w:rPr>
      </w:pPr>
    </w:p>
    <w:p w14:paraId="4B3CDE3B" w14:textId="5A276FC8" w:rsidR="00817AFC" w:rsidRPr="00473C02" w:rsidRDefault="00817AFC" w:rsidP="00817AFC">
      <w:pPr>
        <w:pStyle w:val="Odsekzoznamu"/>
        <w:ind w:left="0"/>
        <w:jc w:val="both"/>
        <w:rPr>
          <w:rFonts w:ascii="Times New Roman" w:hAnsi="Times New Roman"/>
          <w:sz w:val="24"/>
          <w:szCs w:val="24"/>
        </w:rPr>
      </w:pPr>
      <w:r w:rsidRPr="00473C02">
        <w:rPr>
          <w:rFonts w:ascii="Times New Roman" w:hAnsi="Times New Roman"/>
          <w:sz w:val="24"/>
          <w:szCs w:val="24"/>
        </w:rPr>
        <w:t xml:space="preserve">Doterajší </w:t>
      </w:r>
      <w:r w:rsidR="00AD159B" w:rsidRPr="00473C02">
        <w:rPr>
          <w:rFonts w:ascii="Times New Roman" w:hAnsi="Times New Roman"/>
          <w:sz w:val="24"/>
          <w:szCs w:val="24"/>
        </w:rPr>
        <w:t>odsek</w:t>
      </w:r>
      <w:r w:rsidRPr="00473C02">
        <w:rPr>
          <w:rFonts w:ascii="Times New Roman" w:hAnsi="Times New Roman"/>
          <w:sz w:val="24"/>
          <w:szCs w:val="24"/>
        </w:rPr>
        <w:t xml:space="preserve"> 5 sa označuje ako </w:t>
      </w:r>
      <w:r w:rsidR="00AD159B" w:rsidRPr="00473C02">
        <w:rPr>
          <w:rFonts w:ascii="Times New Roman" w:hAnsi="Times New Roman"/>
          <w:sz w:val="24"/>
          <w:szCs w:val="24"/>
        </w:rPr>
        <w:t>odsek</w:t>
      </w:r>
      <w:r w:rsidRPr="00473C02">
        <w:rPr>
          <w:rFonts w:ascii="Times New Roman" w:hAnsi="Times New Roman"/>
          <w:sz w:val="24"/>
          <w:szCs w:val="24"/>
        </w:rPr>
        <w:t xml:space="preserve"> 7.</w:t>
      </w:r>
    </w:p>
    <w:p w14:paraId="35A85228" w14:textId="77777777" w:rsidR="00B01E55" w:rsidRPr="00473C02" w:rsidRDefault="00B01E55" w:rsidP="00B01E55">
      <w:pPr>
        <w:jc w:val="both"/>
        <w:rPr>
          <w:rFonts w:ascii="Times" w:hAnsi="Times" w:cs="Times"/>
          <w:sz w:val="24"/>
          <w:szCs w:val="24"/>
        </w:rPr>
      </w:pPr>
      <w:r w:rsidRPr="00473C02">
        <w:rPr>
          <w:rFonts w:ascii="Times" w:hAnsi="Times" w:cs="Times"/>
          <w:sz w:val="24"/>
          <w:szCs w:val="24"/>
        </w:rPr>
        <w:t xml:space="preserve">Poznámka pod čiarkou k odkazu 25a znie: </w:t>
      </w:r>
    </w:p>
    <w:p w14:paraId="3A871940" w14:textId="294AB7CE" w:rsidR="0062327E" w:rsidRPr="00473C02" w:rsidRDefault="00B01E55" w:rsidP="00B01E55">
      <w:pPr>
        <w:jc w:val="both"/>
        <w:rPr>
          <w:rFonts w:ascii="Times New Roman" w:hAnsi="Times New Roman"/>
          <w:sz w:val="24"/>
          <w:szCs w:val="24"/>
        </w:rPr>
      </w:pPr>
      <w:r w:rsidRPr="00473C02">
        <w:rPr>
          <w:rFonts w:ascii="Times" w:hAnsi="Times" w:cs="Times"/>
          <w:sz w:val="24"/>
          <w:szCs w:val="24"/>
        </w:rPr>
        <w:t>„</w:t>
      </w:r>
      <w:r w:rsidRPr="00473C02">
        <w:rPr>
          <w:rFonts w:ascii="Times" w:hAnsi="Times" w:cs="Times"/>
          <w:sz w:val="24"/>
          <w:szCs w:val="24"/>
          <w:vertAlign w:val="superscript"/>
        </w:rPr>
        <w:t>25a</w:t>
      </w:r>
      <w:r w:rsidRPr="00473C02">
        <w:rPr>
          <w:rFonts w:ascii="Times" w:hAnsi="Times" w:cs="Times"/>
          <w:sz w:val="24"/>
          <w:szCs w:val="24"/>
        </w:rPr>
        <w:t>) Vykonávacie nariadenie Komisie (EÚ) 2017/548 z 23. marca 2017, ktorým sa stanovuje štandardné tlačivo pre písomné vyhlásenie o odstránení alebo porušení plomby tachografu (Ú. v. EÚ L 79, 24.</w:t>
      </w:r>
      <w:r w:rsidR="006411CE" w:rsidRPr="00473C02">
        <w:rPr>
          <w:rFonts w:ascii="Times" w:hAnsi="Times" w:cs="Times"/>
          <w:sz w:val="24"/>
          <w:szCs w:val="24"/>
        </w:rPr>
        <w:t xml:space="preserve"> </w:t>
      </w:r>
      <w:r w:rsidRPr="00473C02">
        <w:rPr>
          <w:rFonts w:ascii="Times" w:hAnsi="Times" w:cs="Times"/>
          <w:sz w:val="24"/>
          <w:szCs w:val="24"/>
        </w:rPr>
        <w:t>3.</w:t>
      </w:r>
      <w:r w:rsidR="006411CE" w:rsidRPr="00473C02">
        <w:rPr>
          <w:rFonts w:ascii="Times" w:hAnsi="Times" w:cs="Times"/>
          <w:sz w:val="24"/>
          <w:szCs w:val="24"/>
        </w:rPr>
        <w:t xml:space="preserve"> </w:t>
      </w:r>
      <w:r w:rsidRPr="00473C02">
        <w:rPr>
          <w:rFonts w:ascii="Times" w:hAnsi="Times" w:cs="Times"/>
          <w:sz w:val="24"/>
          <w:szCs w:val="24"/>
        </w:rPr>
        <w:t>2017).“.</w:t>
      </w:r>
    </w:p>
    <w:p w14:paraId="1E70FE72" w14:textId="16C5C3BE" w:rsidR="0062327E" w:rsidRPr="00473C02" w:rsidRDefault="0037367B"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V </w:t>
      </w:r>
      <w:r w:rsidR="0062327E" w:rsidRPr="00473C02">
        <w:rPr>
          <w:rFonts w:ascii="Times New Roman" w:hAnsi="Times New Roman"/>
          <w:sz w:val="24"/>
          <w:szCs w:val="24"/>
        </w:rPr>
        <w:t xml:space="preserve">§ 36 </w:t>
      </w:r>
      <w:r w:rsidR="001D5CBC" w:rsidRPr="00473C02">
        <w:rPr>
          <w:rFonts w:ascii="Times New Roman" w:hAnsi="Times New Roman"/>
          <w:sz w:val="24"/>
          <w:szCs w:val="24"/>
        </w:rPr>
        <w:t>sa odsek</w:t>
      </w:r>
      <w:r w:rsidR="0062327E" w:rsidRPr="00473C02">
        <w:rPr>
          <w:rFonts w:ascii="Times New Roman" w:hAnsi="Times New Roman"/>
          <w:sz w:val="24"/>
          <w:szCs w:val="24"/>
        </w:rPr>
        <w:t xml:space="preserve"> </w:t>
      </w:r>
      <w:r w:rsidR="0095577C" w:rsidRPr="00473C02">
        <w:rPr>
          <w:rFonts w:ascii="Times New Roman" w:hAnsi="Times New Roman"/>
          <w:sz w:val="24"/>
          <w:szCs w:val="24"/>
        </w:rPr>
        <w:t>7</w:t>
      </w:r>
      <w:r w:rsidR="00571EFC" w:rsidRPr="00473C02">
        <w:rPr>
          <w:rFonts w:ascii="Times New Roman" w:hAnsi="Times New Roman"/>
          <w:sz w:val="24"/>
          <w:szCs w:val="24"/>
        </w:rPr>
        <w:t xml:space="preserve"> dop</w:t>
      </w:r>
      <w:r w:rsidR="00A85844" w:rsidRPr="00473C02">
        <w:rPr>
          <w:rFonts w:ascii="Times New Roman" w:hAnsi="Times New Roman"/>
          <w:sz w:val="24"/>
          <w:szCs w:val="24"/>
        </w:rPr>
        <w:t>ĺňa</w:t>
      </w:r>
      <w:r w:rsidR="0062327E" w:rsidRPr="00473C02">
        <w:rPr>
          <w:rFonts w:ascii="Times New Roman" w:hAnsi="Times New Roman"/>
          <w:sz w:val="24"/>
          <w:szCs w:val="24"/>
        </w:rPr>
        <w:t xml:space="preserve"> </w:t>
      </w:r>
      <w:r w:rsidR="00A85844" w:rsidRPr="00473C02">
        <w:rPr>
          <w:rFonts w:ascii="Times New Roman" w:hAnsi="Times New Roman"/>
          <w:sz w:val="24"/>
          <w:szCs w:val="24"/>
        </w:rPr>
        <w:t xml:space="preserve">písmenami </w:t>
      </w:r>
      <w:r w:rsidR="0062327E" w:rsidRPr="00473C02">
        <w:rPr>
          <w:rFonts w:ascii="Times New Roman" w:hAnsi="Times New Roman"/>
          <w:sz w:val="24"/>
          <w:szCs w:val="24"/>
        </w:rPr>
        <w:t>d) a e), ktoré znejú:</w:t>
      </w:r>
    </w:p>
    <w:p w14:paraId="1CF3F731" w14:textId="096C1408" w:rsidR="0062327E" w:rsidRPr="00473C02" w:rsidRDefault="0062327E" w:rsidP="00420E9D">
      <w:pPr>
        <w:jc w:val="both"/>
        <w:rPr>
          <w:rFonts w:ascii="Times New Roman" w:hAnsi="Times New Roman"/>
          <w:sz w:val="24"/>
          <w:szCs w:val="24"/>
        </w:rPr>
      </w:pPr>
      <w:r w:rsidRPr="00473C02">
        <w:rPr>
          <w:rFonts w:ascii="Times New Roman" w:hAnsi="Times New Roman"/>
          <w:sz w:val="24"/>
          <w:szCs w:val="24"/>
        </w:rPr>
        <w:t xml:space="preserve">„ d) spolupracuje s Európskym orgánom práce </w:t>
      </w:r>
      <w:r w:rsidRPr="00473C02">
        <w:rPr>
          <w:rFonts w:ascii="Times New Roman" w:hAnsi="Times New Roman"/>
          <w:sz w:val="24"/>
          <w:szCs w:val="24"/>
          <w:vertAlign w:val="superscript"/>
        </w:rPr>
        <w:t>21a</w:t>
      </w:r>
      <w:r w:rsidRPr="00473C02">
        <w:rPr>
          <w:rFonts w:ascii="Times New Roman" w:hAnsi="Times New Roman"/>
          <w:sz w:val="24"/>
          <w:szCs w:val="24"/>
        </w:rPr>
        <w:t>) pri vykonávaní koordinovaných kontrol a v oblasti vzdelávania a odbornej prípravy policajtov</w:t>
      </w:r>
      <w:r w:rsidR="009631A4" w:rsidRPr="00473C02">
        <w:rPr>
          <w:rFonts w:ascii="Times New Roman" w:hAnsi="Times New Roman"/>
          <w:sz w:val="24"/>
          <w:szCs w:val="24"/>
        </w:rPr>
        <w:t>,</w:t>
      </w:r>
    </w:p>
    <w:p w14:paraId="565EC168" w14:textId="3C7895A1" w:rsidR="0062327E" w:rsidRPr="00473C02" w:rsidRDefault="0062327E" w:rsidP="00420E9D">
      <w:pPr>
        <w:jc w:val="both"/>
        <w:rPr>
          <w:rFonts w:ascii="Times New Roman" w:hAnsi="Times New Roman"/>
          <w:sz w:val="24"/>
          <w:szCs w:val="24"/>
        </w:rPr>
      </w:pPr>
      <w:r w:rsidRPr="00473C02">
        <w:rPr>
          <w:rFonts w:ascii="Times New Roman" w:hAnsi="Times New Roman"/>
          <w:sz w:val="24"/>
          <w:szCs w:val="24"/>
        </w:rPr>
        <w:t>e) zabezpečuje odbornú prípravu policajtov podľa osobitného predpisu</w:t>
      </w:r>
      <w:r w:rsidR="00E27498" w:rsidRPr="00473C02">
        <w:rPr>
          <w:rFonts w:ascii="Times New Roman" w:hAnsi="Times New Roman"/>
          <w:sz w:val="24"/>
          <w:szCs w:val="24"/>
        </w:rPr>
        <w:t>.</w:t>
      </w:r>
      <w:r w:rsidRPr="00473C02">
        <w:rPr>
          <w:rFonts w:ascii="Times New Roman" w:hAnsi="Times New Roman"/>
          <w:sz w:val="24"/>
          <w:szCs w:val="24"/>
          <w:vertAlign w:val="superscript"/>
        </w:rPr>
        <w:t>21b</w:t>
      </w:r>
      <w:r w:rsidRPr="00473C02">
        <w:rPr>
          <w:rFonts w:ascii="Times New Roman" w:hAnsi="Times New Roman"/>
          <w:sz w:val="24"/>
          <w:szCs w:val="24"/>
        </w:rPr>
        <w:t>)</w:t>
      </w:r>
      <w:hyperlink r:id="rId21" w:anchor="poznamky.poznamka-21" w:tooltip="Odkaz na predpis alebo ustanovenie" w:history="1"/>
      <w:r w:rsidRPr="00473C02">
        <w:rPr>
          <w:rFonts w:ascii="Times New Roman" w:hAnsi="Times New Roman"/>
          <w:sz w:val="24"/>
          <w:szCs w:val="24"/>
        </w:rPr>
        <w:t>“.</w:t>
      </w:r>
    </w:p>
    <w:p w14:paraId="587C4B19" w14:textId="7B5FEDAF" w:rsidR="00A46152" w:rsidRPr="00473C02" w:rsidRDefault="00A46152" w:rsidP="00A46152">
      <w:pPr>
        <w:numPr>
          <w:ilvl w:val="0"/>
          <w:numId w:val="10"/>
        </w:numPr>
        <w:spacing w:after="0" w:line="240" w:lineRule="auto"/>
        <w:jc w:val="both"/>
        <w:rPr>
          <w:rFonts w:ascii="Times New Roman" w:hAnsi="Times New Roman"/>
          <w:sz w:val="24"/>
          <w:szCs w:val="24"/>
        </w:rPr>
      </w:pPr>
      <w:r w:rsidRPr="00473C02">
        <w:rPr>
          <w:rFonts w:ascii="Times New Roman" w:hAnsi="Times New Roman"/>
          <w:sz w:val="24"/>
          <w:szCs w:val="24"/>
        </w:rPr>
        <w:t>V § 37 ods. 1 sa slová „20 000 Sk“ nahrádzajú slovami „663 eur“.</w:t>
      </w:r>
    </w:p>
    <w:p w14:paraId="2A2E3CE6" w14:textId="77777777" w:rsidR="00D31850" w:rsidRPr="00473C02" w:rsidRDefault="00D31850" w:rsidP="00D31850">
      <w:pPr>
        <w:spacing w:after="0" w:line="240" w:lineRule="auto"/>
        <w:ind w:left="360"/>
        <w:jc w:val="both"/>
        <w:rPr>
          <w:rFonts w:ascii="Times New Roman" w:hAnsi="Times New Roman"/>
          <w:sz w:val="24"/>
          <w:szCs w:val="24"/>
        </w:rPr>
      </w:pPr>
    </w:p>
    <w:p w14:paraId="19C89E62" w14:textId="58FC6354" w:rsidR="00A46152" w:rsidRPr="00473C02" w:rsidRDefault="00A46152" w:rsidP="00A46152">
      <w:pPr>
        <w:numPr>
          <w:ilvl w:val="0"/>
          <w:numId w:val="10"/>
        </w:numPr>
        <w:tabs>
          <w:tab w:val="num" w:pos="360"/>
        </w:tabs>
        <w:spacing w:after="0" w:line="240" w:lineRule="auto"/>
        <w:jc w:val="both"/>
        <w:rPr>
          <w:rFonts w:ascii="Times New Roman" w:hAnsi="Times New Roman"/>
          <w:sz w:val="24"/>
          <w:szCs w:val="24"/>
        </w:rPr>
      </w:pPr>
      <w:r w:rsidRPr="00473C02">
        <w:rPr>
          <w:rFonts w:ascii="Times New Roman" w:hAnsi="Times New Roman"/>
          <w:sz w:val="24"/>
          <w:szCs w:val="24"/>
        </w:rPr>
        <w:t>V § 37 ods. 2 sa slová „20 000 do 100 000 Sk“ nahrádzajú slovami „663 eur do 3319 eur“.</w:t>
      </w:r>
    </w:p>
    <w:p w14:paraId="476DD5FB" w14:textId="77777777" w:rsidR="00EA3213" w:rsidRPr="00473C02" w:rsidRDefault="00EA3213" w:rsidP="003E3656">
      <w:pPr>
        <w:pStyle w:val="Odsekzoznamu"/>
        <w:spacing w:line="240" w:lineRule="auto"/>
        <w:rPr>
          <w:rFonts w:ascii="Times New Roman" w:hAnsi="Times New Roman"/>
          <w:sz w:val="24"/>
          <w:szCs w:val="24"/>
        </w:rPr>
      </w:pPr>
    </w:p>
    <w:p w14:paraId="657B63E8" w14:textId="519F8188" w:rsidR="00EA3213" w:rsidRPr="00BD01E6" w:rsidRDefault="00EA3213" w:rsidP="00A46152">
      <w:pPr>
        <w:numPr>
          <w:ilvl w:val="0"/>
          <w:numId w:val="10"/>
        </w:numPr>
        <w:tabs>
          <w:tab w:val="num" w:pos="360"/>
        </w:tabs>
        <w:spacing w:after="0" w:line="240" w:lineRule="auto"/>
        <w:jc w:val="both"/>
        <w:rPr>
          <w:rFonts w:ascii="Times New Roman" w:hAnsi="Times New Roman"/>
          <w:sz w:val="24"/>
          <w:szCs w:val="24"/>
        </w:rPr>
      </w:pPr>
      <w:r w:rsidRPr="00BD01E6">
        <w:rPr>
          <w:rFonts w:ascii="Times New Roman" w:hAnsi="Times New Roman"/>
          <w:sz w:val="24"/>
          <w:szCs w:val="24"/>
        </w:rPr>
        <w:t xml:space="preserve">V § 37 ods. 2 písm. d) sa za slová „v práci alebo“ vkladajú slová „presiahne maximálny týždenný pracovný čas alebo poruší </w:t>
      </w:r>
      <w:r w:rsidR="00145D51" w:rsidRPr="00BD01E6">
        <w:rPr>
          <w:rFonts w:ascii="Times New Roman" w:hAnsi="Times New Roman"/>
          <w:sz w:val="24"/>
          <w:szCs w:val="24"/>
        </w:rPr>
        <w:t>pravidlá“.</w:t>
      </w:r>
    </w:p>
    <w:p w14:paraId="1D228A3D" w14:textId="1583272B" w:rsidR="00D31850" w:rsidRPr="00473C02" w:rsidRDefault="00D31850" w:rsidP="00D31850">
      <w:pPr>
        <w:spacing w:after="0" w:line="240" w:lineRule="auto"/>
        <w:jc w:val="both"/>
        <w:rPr>
          <w:rFonts w:ascii="Times New Roman" w:hAnsi="Times New Roman"/>
          <w:sz w:val="24"/>
          <w:szCs w:val="24"/>
        </w:rPr>
      </w:pPr>
    </w:p>
    <w:p w14:paraId="5A0D5934" w14:textId="5F024934" w:rsidR="00474B82" w:rsidRPr="00473C02" w:rsidRDefault="001214CD" w:rsidP="00474B82">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37 ods. 2 písmeno e) znie: „</w:t>
      </w:r>
      <w:r w:rsidR="00BD59CB" w:rsidRPr="00473C02">
        <w:rPr>
          <w:rFonts w:ascii="Times New Roman" w:hAnsi="Times New Roman"/>
          <w:sz w:val="24"/>
          <w:szCs w:val="24"/>
        </w:rPr>
        <w:t xml:space="preserve">e) </w:t>
      </w:r>
      <w:r w:rsidRPr="00473C02">
        <w:rPr>
          <w:rFonts w:ascii="Times New Roman" w:hAnsi="Times New Roman"/>
          <w:sz w:val="24"/>
          <w:szCs w:val="24"/>
        </w:rPr>
        <w:t>ne</w:t>
      </w:r>
      <w:r w:rsidR="00D23C8B" w:rsidRPr="00473C02">
        <w:rPr>
          <w:rFonts w:ascii="Times New Roman" w:hAnsi="Times New Roman"/>
          <w:sz w:val="24"/>
          <w:szCs w:val="24"/>
        </w:rPr>
        <w:t>u</w:t>
      </w:r>
      <w:r w:rsidRPr="00473C02">
        <w:rPr>
          <w:rFonts w:ascii="Times New Roman" w:hAnsi="Times New Roman"/>
          <w:sz w:val="24"/>
          <w:szCs w:val="24"/>
        </w:rPr>
        <w:t xml:space="preserve">hradí náklady vodiča na ubytovanie počas čerpania </w:t>
      </w:r>
      <w:r w:rsidR="00D35B87" w:rsidRPr="00473C02">
        <w:rPr>
          <w:rFonts w:ascii="Times New Roman" w:hAnsi="Times New Roman"/>
          <w:sz w:val="24"/>
          <w:szCs w:val="24"/>
        </w:rPr>
        <w:t xml:space="preserve">pravidelného </w:t>
      </w:r>
      <w:r w:rsidRPr="00473C02">
        <w:rPr>
          <w:rFonts w:ascii="Times New Roman" w:hAnsi="Times New Roman"/>
          <w:sz w:val="24"/>
          <w:szCs w:val="24"/>
        </w:rPr>
        <w:t>týždenného odpočinku mimo vozidla,“.</w:t>
      </w:r>
    </w:p>
    <w:p w14:paraId="7377BB87" w14:textId="77777777" w:rsidR="0007282E" w:rsidRPr="00473C02" w:rsidRDefault="0007282E" w:rsidP="0007282E">
      <w:pPr>
        <w:pStyle w:val="Odsekzoznamu"/>
        <w:ind w:left="360"/>
        <w:jc w:val="both"/>
        <w:rPr>
          <w:rFonts w:ascii="Times New Roman" w:hAnsi="Times New Roman"/>
          <w:sz w:val="24"/>
          <w:szCs w:val="24"/>
        </w:rPr>
      </w:pPr>
    </w:p>
    <w:p w14:paraId="282A8A63" w14:textId="76295D3D" w:rsidR="00181166" w:rsidRPr="00473C02" w:rsidRDefault="00181166"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V § 37 </w:t>
      </w:r>
      <w:r w:rsidR="00E92EC1" w:rsidRPr="00473C02">
        <w:rPr>
          <w:rFonts w:ascii="Times New Roman" w:hAnsi="Times New Roman"/>
          <w:sz w:val="24"/>
          <w:szCs w:val="24"/>
        </w:rPr>
        <w:t xml:space="preserve">sa </w:t>
      </w:r>
      <w:r w:rsidRPr="00473C02">
        <w:rPr>
          <w:rFonts w:ascii="Times New Roman" w:hAnsi="Times New Roman"/>
          <w:sz w:val="24"/>
          <w:szCs w:val="24"/>
        </w:rPr>
        <w:t>ods</w:t>
      </w:r>
      <w:r w:rsidR="00E92EC1" w:rsidRPr="00473C02">
        <w:rPr>
          <w:rFonts w:ascii="Times New Roman" w:hAnsi="Times New Roman"/>
          <w:sz w:val="24"/>
          <w:szCs w:val="24"/>
        </w:rPr>
        <w:t>ek</w:t>
      </w:r>
      <w:r w:rsidRPr="00473C02">
        <w:rPr>
          <w:rFonts w:ascii="Times New Roman" w:hAnsi="Times New Roman"/>
          <w:sz w:val="24"/>
          <w:szCs w:val="24"/>
        </w:rPr>
        <w:t xml:space="preserve"> 2 dopĺňa písm</w:t>
      </w:r>
      <w:r w:rsidR="00E92EC1" w:rsidRPr="00473C02">
        <w:rPr>
          <w:rFonts w:ascii="Times New Roman" w:hAnsi="Times New Roman"/>
          <w:sz w:val="24"/>
          <w:szCs w:val="24"/>
        </w:rPr>
        <w:t>enom</w:t>
      </w:r>
      <w:r w:rsidRPr="00473C02">
        <w:rPr>
          <w:rFonts w:ascii="Times New Roman" w:hAnsi="Times New Roman"/>
          <w:sz w:val="24"/>
          <w:szCs w:val="24"/>
        </w:rPr>
        <w:t xml:space="preserve"> h ), ktoré znie:</w:t>
      </w:r>
    </w:p>
    <w:p w14:paraId="030BBBA1" w14:textId="4B5987B7" w:rsidR="00181166" w:rsidRPr="00473C02" w:rsidRDefault="00181166" w:rsidP="00420E9D">
      <w:pPr>
        <w:jc w:val="both"/>
        <w:rPr>
          <w:rFonts w:ascii="Times New Roman" w:hAnsi="Times New Roman"/>
          <w:sz w:val="24"/>
          <w:szCs w:val="24"/>
        </w:rPr>
      </w:pPr>
      <w:r w:rsidRPr="00473C02">
        <w:rPr>
          <w:rFonts w:ascii="Times New Roman" w:hAnsi="Times New Roman"/>
          <w:sz w:val="24"/>
          <w:szCs w:val="24"/>
        </w:rPr>
        <w:t>„ h) prevádzkuje vozidlo v členskom štáte inom ako je členský štát evidencie vozidla so záznamovým zariadením, ktoré ne</w:t>
      </w:r>
      <w:r w:rsidR="00F30AB7" w:rsidRPr="00473C02">
        <w:rPr>
          <w:rFonts w:ascii="Times New Roman" w:hAnsi="Times New Roman"/>
          <w:sz w:val="24"/>
          <w:szCs w:val="24"/>
        </w:rPr>
        <w:t>s</w:t>
      </w:r>
      <w:r w:rsidRPr="00473C02">
        <w:rPr>
          <w:rFonts w:ascii="Times New Roman" w:hAnsi="Times New Roman"/>
          <w:sz w:val="24"/>
          <w:szCs w:val="24"/>
        </w:rPr>
        <w:t>p</w:t>
      </w:r>
      <w:r w:rsidR="00F30AB7" w:rsidRPr="00473C02">
        <w:rPr>
          <w:rFonts w:ascii="Times New Roman" w:hAnsi="Times New Roman"/>
          <w:sz w:val="24"/>
          <w:szCs w:val="24"/>
        </w:rPr>
        <w:t>ĺňa</w:t>
      </w:r>
      <w:r w:rsidRPr="00473C02">
        <w:rPr>
          <w:rFonts w:ascii="Times New Roman" w:hAnsi="Times New Roman"/>
          <w:sz w:val="24"/>
          <w:szCs w:val="24"/>
        </w:rPr>
        <w:t xml:space="preserve"> podmienky podľa osobitného predpisu</w:t>
      </w:r>
      <w:r w:rsidR="00E92EC1" w:rsidRPr="00473C02">
        <w:rPr>
          <w:rFonts w:ascii="Times New Roman" w:hAnsi="Times New Roman"/>
          <w:sz w:val="24"/>
          <w:szCs w:val="24"/>
        </w:rPr>
        <w:t>.</w:t>
      </w:r>
      <w:r w:rsidRPr="00473C02">
        <w:rPr>
          <w:rFonts w:ascii="Times New Roman" w:hAnsi="Times New Roman"/>
          <w:sz w:val="24"/>
          <w:szCs w:val="24"/>
          <w:vertAlign w:val="superscript"/>
        </w:rPr>
        <w:t>27</w:t>
      </w:r>
      <w:r w:rsidRPr="00473C02">
        <w:rPr>
          <w:rFonts w:ascii="Times New Roman" w:hAnsi="Times New Roman"/>
          <w:sz w:val="24"/>
          <w:szCs w:val="24"/>
        </w:rPr>
        <w:t>)“</w:t>
      </w:r>
      <w:r w:rsidR="00E92EC1" w:rsidRPr="00473C02">
        <w:rPr>
          <w:rFonts w:ascii="Times New Roman" w:hAnsi="Times New Roman"/>
          <w:sz w:val="24"/>
          <w:szCs w:val="24"/>
        </w:rPr>
        <w:t>.</w:t>
      </w:r>
    </w:p>
    <w:p w14:paraId="7429C3C9" w14:textId="44B85F2E" w:rsidR="00181166" w:rsidRPr="00473C02" w:rsidRDefault="00181166" w:rsidP="00420E9D">
      <w:pPr>
        <w:jc w:val="both"/>
        <w:rPr>
          <w:rFonts w:ascii="Times New Roman" w:hAnsi="Times New Roman"/>
          <w:sz w:val="24"/>
          <w:szCs w:val="24"/>
        </w:rPr>
      </w:pPr>
      <w:r w:rsidRPr="00473C02">
        <w:rPr>
          <w:rFonts w:ascii="Times New Roman" w:hAnsi="Times New Roman"/>
          <w:sz w:val="24"/>
          <w:szCs w:val="24"/>
        </w:rPr>
        <w:t>Poznámk</w:t>
      </w:r>
      <w:r w:rsidR="00E92EC1" w:rsidRPr="00473C02">
        <w:rPr>
          <w:rFonts w:ascii="Times New Roman" w:hAnsi="Times New Roman"/>
          <w:sz w:val="24"/>
          <w:szCs w:val="24"/>
        </w:rPr>
        <w:t>a</w:t>
      </w:r>
      <w:r w:rsidRPr="00473C02">
        <w:rPr>
          <w:rFonts w:ascii="Times New Roman" w:hAnsi="Times New Roman"/>
          <w:sz w:val="24"/>
          <w:szCs w:val="24"/>
        </w:rPr>
        <w:t xml:space="preserve"> pod čiarou</w:t>
      </w:r>
      <w:r w:rsidR="00E92EC1" w:rsidRPr="00473C02">
        <w:rPr>
          <w:rFonts w:ascii="Times New Roman" w:hAnsi="Times New Roman"/>
          <w:sz w:val="24"/>
          <w:szCs w:val="24"/>
        </w:rPr>
        <w:t xml:space="preserve"> k odkazu 27</w:t>
      </w:r>
      <w:r w:rsidRPr="00473C02">
        <w:rPr>
          <w:rFonts w:ascii="Times New Roman" w:hAnsi="Times New Roman"/>
          <w:sz w:val="24"/>
          <w:szCs w:val="24"/>
        </w:rPr>
        <w:t xml:space="preserve"> znie:</w:t>
      </w:r>
    </w:p>
    <w:p w14:paraId="19924D8D" w14:textId="34F417FD" w:rsidR="001A4B8F" w:rsidRPr="00473C02" w:rsidRDefault="00E92EC1" w:rsidP="001A4B8F">
      <w:pPr>
        <w:rPr>
          <w:rFonts w:ascii="Times New Roman" w:hAnsi="Times New Roman"/>
          <w:sz w:val="24"/>
          <w:szCs w:val="24"/>
        </w:rPr>
      </w:pPr>
      <w:r w:rsidRPr="00473C02">
        <w:rPr>
          <w:rFonts w:ascii="Times New Roman" w:hAnsi="Times New Roman"/>
          <w:sz w:val="24"/>
          <w:szCs w:val="24"/>
        </w:rPr>
        <w:t>„</w:t>
      </w:r>
      <w:r w:rsidR="00181166" w:rsidRPr="00473C02">
        <w:rPr>
          <w:rFonts w:ascii="Times New Roman" w:hAnsi="Times New Roman"/>
          <w:sz w:val="24"/>
          <w:szCs w:val="24"/>
          <w:vertAlign w:val="superscript"/>
        </w:rPr>
        <w:t>27</w:t>
      </w:r>
      <w:r w:rsidR="00181166" w:rsidRPr="00473C02">
        <w:rPr>
          <w:rFonts w:ascii="Times New Roman" w:hAnsi="Times New Roman"/>
          <w:sz w:val="24"/>
          <w:szCs w:val="24"/>
        </w:rPr>
        <w:t xml:space="preserve">) </w:t>
      </w:r>
      <w:r w:rsidR="003C6DFF" w:rsidRPr="00473C02">
        <w:rPr>
          <w:rFonts w:ascii="Times New Roman" w:hAnsi="Times New Roman"/>
          <w:sz w:val="24"/>
          <w:szCs w:val="24"/>
        </w:rPr>
        <w:t xml:space="preserve">Čl. </w:t>
      </w:r>
      <w:r w:rsidR="00181166" w:rsidRPr="00473C02">
        <w:rPr>
          <w:rFonts w:ascii="Times New Roman" w:hAnsi="Times New Roman"/>
          <w:sz w:val="24"/>
          <w:szCs w:val="24"/>
        </w:rPr>
        <w:t>3 ods. 4 a</w:t>
      </w:r>
      <w:r w:rsidR="003C6DFF" w:rsidRPr="00473C02">
        <w:rPr>
          <w:rFonts w:ascii="Times New Roman" w:hAnsi="Times New Roman"/>
          <w:sz w:val="24"/>
          <w:szCs w:val="24"/>
        </w:rPr>
        <w:t xml:space="preserve"> </w:t>
      </w:r>
      <w:r w:rsidR="00181166" w:rsidRPr="00473C02">
        <w:rPr>
          <w:rFonts w:ascii="Times New Roman" w:hAnsi="Times New Roman"/>
          <w:sz w:val="24"/>
          <w:szCs w:val="24"/>
        </w:rPr>
        <w:t>4a nariadenia (E</w:t>
      </w:r>
      <w:r w:rsidR="006A79BF" w:rsidRPr="00473C02">
        <w:rPr>
          <w:rFonts w:ascii="Times New Roman" w:hAnsi="Times New Roman"/>
          <w:sz w:val="24"/>
          <w:szCs w:val="24"/>
        </w:rPr>
        <w:t>Ú</w:t>
      </w:r>
      <w:r w:rsidR="00181166" w:rsidRPr="00473C02">
        <w:rPr>
          <w:rFonts w:ascii="Times New Roman" w:hAnsi="Times New Roman"/>
          <w:sz w:val="24"/>
          <w:szCs w:val="24"/>
        </w:rPr>
        <w:t>) č. 165/2014</w:t>
      </w:r>
      <w:r w:rsidR="00097C2A" w:rsidRPr="00473C02">
        <w:rPr>
          <w:rFonts w:ascii="Times New Roman" w:hAnsi="Times New Roman"/>
          <w:sz w:val="24"/>
          <w:szCs w:val="24"/>
        </w:rPr>
        <w:t xml:space="preserve"> v platnom znení</w:t>
      </w:r>
      <w:r w:rsidRPr="00473C02">
        <w:rPr>
          <w:rFonts w:ascii="Times New Roman" w:hAnsi="Times New Roman"/>
          <w:sz w:val="24"/>
          <w:szCs w:val="24"/>
        </w:rPr>
        <w:t>.“</w:t>
      </w:r>
      <w:r w:rsidR="00CC1A73" w:rsidRPr="00473C02">
        <w:rPr>
          <w:rFonts w:ascii="Times New Roman" w:hAnsi="Times New Roman"/>
          <w:sz w:val="24"/>
          <w:szCs w:val="24"/>
        </w:rPr>
        <w:t>.</w:t>
      </w:r>
    </w:p>
    <w:p w14:paraId="0C2D1E35" w14:textId="77777777" w:rsidR="009517B4" w:rsidRPr="00473C02" w:rsidRDefault="009517B4" w:rsidP="009517B4">
      <w:pPr>
        <w:numPr>
          <w:ilvl w:val="0"/>
          <w:numId w:val="10"/>
        </w:numPr>
        <w:tabs>
          <w:tab w:val="num" w:pos="360"/>
        </w:tabs>
        <w:spacing w:after="0" w:line="240" w:lineRule="auto"/>
        <w:jc w:val="both"/>
        <w:rPr>
          <w:rFonts w:ascii="Times New Roman" w:hAnsi="Times New Roman"/>
          <w:sz w:val="24"/>
          <w:szCs w:val="24"/>
        </w:rPr>
      </w:pPr>
      <w:r w:rsidRPr="00473C02">
        <w:rPr>
          <w:rFonts w:ascii="Times New Roman" w:hAnsi="Times New Roman"/>
          <w:sz w:val="24"/>
          <w:szCs w:val="24"/>
        </w:rPr>
        <w:t xml:space="preserve">V § 37 ods. </w:t>
      </w:r>
      <w:smartTag w:uri="urn:schemas-microsoft-com:office:smarttags" w:element="metricconverter">
        <w:smartTagPr>
          <w:attr w:name="ProductID" w:val="3 a"/>
        </w:smartTagPr>
        <w:r w:rsidRPr="00473C02">
          <w:rPr>
            <w:rFonts w:ascii="Times New Roman" w:hAnsi="Times New Roman"/>
            <w:sz w:val="24"/>
            <w:szCs w:val="24"/>
          </w:rPr>
          <w:t>3 a</w:t>
        </w:r>
      </w:smartTag>
      <w:r w:rsidRPr="00473C02">
        <w:rPr>
          <w:rFonts w:ascii="Times New Roman" w:hAnsi="Times New Roman"/>
          <w:sz w:val="24"/>
          <w:szCs w:val="24"/>
        </w:rPr>
        <w:t xml:space="preserve"> 4 sa slová „50 000 Sk do 500 000 Sk“ nahrádzajú slovami „1 659 eur do 16 596 eur“.</w:t>
      </w:r>
    </w:p>
    <w:p w14:paraId="10D8D9C5" w14:textId="77777777" w:rsidR="009517B4" w:rsidRPr="00473C02" w:rsidRDefault="009517B4" w:rsidP="009517B4">
      <w:pPr>
        <w:pStyle w:val="Odsekzoznamu"/>
        <w:ind w:left="360"/>
        <w:jc w:val="both"/>
        <w:rPr>
          <w:rFonts w:ascii="Times New Roman" w:hAnsi="Times New Roman"/>
          <w:sz w:val="24"/>
          <w:szCs w:val="24"/>
        </w:rPr>
      </w:pPr>
    </w:p>
    <w:p w14:paraId="047B54B3" w14:textId="3A4F5767" w:rsidR="00474B82" w:rsidRPr="00473C02" w:rsidRDefault="00D56199" w:rsidP="0016012C">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37 ods. 3 písm. a) sa za slovo „pohotovosti“ vkladá čiarka a slová „maximálny týždenný pracovný čas“</w:t>
      </w:r>
      <w:r w:rsidR="00474B82" w:rsidRPr="00473C02">
        <w:rPr>
          <w:rFonts w:ascii="Times New Roman" w:hAnsi="Times New Roman"/>
          <w:sz w:val="24"/>
          <w:szCs w:val="24"/>
        </w:rPr>
        <w:t>.</w:t>
      </w:r>
    </w:p>
    <w:p w14:paraId="1A512AA3" w14:textId="77777777" w:rsidR="0010026A" w:rsidRPr="00473C02" w:rsidRDefault="0010026A" w:rsidP="0010026A">
      <w:pPr>
        <w:pStyle w:val="Odsekzoznamu"/>
        <w:ind w:left="360"/>
        <w:jc w:val="both"/>
        <w:rPr>
          <w:rFonts w:ascii="Times New Roman" w:hAnsi="Times New Roman"/>
          <w:sz w:val="24"/>
          <w:szCs w:val="24"/>
        </w:rPr>
      </w:pPr>
    </w:p>
    <w:p w14:paraId="0B6781E0" w14:textId="4C3084E1" w:rsidR="0016012C" w:rsidRPr="00473C02" w:rsidRDefault="0016012C" w:rsidP="0016012C">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V § 37 ods. 3 sa za písm. a) vkladajú nové písmená b) a c), ktoré znejú: </w:t>
      </w:r>
    </w:p>
    <w:p w14:paraId="7C668F51" w14:textId="77777777" w:rsidR="0010026A" w:rsidRPr="00473C02" w:rsidRDefault="0010026A" w:rsidP="0010026A">
      <w:pPr>
        <w:pStyle w:val="Odsekzoznamu"/>
        <w:ind w:left="360"/>
        <w:jc w:val="both"/>
        <w:rPr>
          <w:rFonts w:ascii="Times New Roman" w:hAnsi="Times New Roman"/>
          <w:sz w:val="24"/>
          <w:szCs w:val="24"/>
        </w:rPr>
      </w:pPr>
    </w:p>
    <w:p w14:paraId="1FFE2317" w14:textId="3E9A1D49" w:rsidR="0016012C" w:rsidRPr="00473C02" w:rsidRDefault="0016012C" w:rsidP="0016012C">
      <w:pPr>
        <w:pStyle w:val="Odsekzoznamu"/>
        <w:ind w:left="360"/>
        <w:jc w:val="both"/>
        <w:rPr>
          <w:rFonts w:ascii="Times New Roman" w:hAnsi="Times New Roman"/>
          <w:sz w:val="24"/>
          <w:szCs w:val="24"/>
        </w:rPr>
      </w:pPr>
      <w:r w:rsidRPr="00473C02">
        <w:rPr>
          <w:rFonts w:ascii="Times New Roman" w:hAnsi="Times New Roman"/>
          <w:sz w:val="24"/>
          <w:szCs w:val="24"/>
        </w:rPr>
        <w:t>„b)</w:t>
      </w:r>
      <w:r w:rsidRPr="00473C02">
        <w:rPr>
          <w:sz w:val="24"/>
          <w:szCs w:val="24"/>
        </w:rPr>
        <w:t xml:space="preserve"> </w:t>
      </w:r>
      <w:r w:rsidRPr="00473C02">
        <w:rPr>
          <w:rFonts w:ascii="Times New Roman" w:hAnsi="Times New Roman"/>
          <w:sz w:val="24"/>
          <w:szCs w:val="24"/>
        </w:rPr>
        <w:t xml:space="preserve">organizuje prácu vodičov tak, že nie sú schopní v rámci každého obdobia štyroch </w:t>
      </w:r>
      <w:r w:rsidR="00145D51" w:rsidRPr="00473C02">
        <w:rPr>
          <w:rFonts w:ascii="Times New Roman" w:hAnsi="Times New Roman"/>
          <w:sz w:val="24"/>
          <w:szCs w:val="24"/>
        </w:rPr>
        <w:t>po</w:t>
      </w:r>
      <w:r w:rsidRPr="00473C02">
        <w:rPr>
          <w:rFonts w:ascii="Times New Roman" w:hAnsi="Times New Roman"/>
          <w:sz w:val="24"/>
          <w:szCs w:val="24"/>
        </w:rPr>
        <w:t xml:space="preserve"> seb</w:t>
      </w:r>
      <w:r w:rsidR="00145D51" w:rsidRPr="00473C02">
        <w:rPr>
          <w:rFonts w:ascii="Times New Roman" w:hAnsi="Times New Roman"/>
          <w:sz w:val="24"/>
          <w:szCs w:val="24"/>
        </w:rPr>
        <w:t>e nasledujúcich</w:t>
      </w:r>
      <w:r w:rsidRPr="00473C02">
        <w:rPr>
          <w:rFonts w:ascii="Times New Roman" w:hAnsi="Times New Roman"/>
          <w:sz w:val="24"/>
          <w:szCs w:val="24"/>
        </w:rPr>
        <w:t xml:space="preserve"> týždňov vrátiť </w:t>
      </w:r>
      <w:r w:rsidR="0010026A" w:rsidRPr="00473C02">
        <w:rPr>
          <w:rFonts w:ascii="Times New Roman" w:hAnsi="Times New Roman"/>
          <w:sz w:val="24"/>
          <w:szCs w:val="24"/>
        </w:rPr>
        <w:t xml:space="preserve">sa </w:t>
      </w:r>
      <w:r w:rsidRPr="00473C02">
        <w:rPr>
          <w:rFonts w:ascii="Times New Roman" w:hAnsi="Times New Roman"/>
          <w:sz w:val="24"/>
          <w:szCs w:val="24"/>
        </w:rPr>
        <w:t>do</w:t>
      </w:r>
      <w:r w:rsidR="0010026A" w:rsidRPr="00473C02">
        <w:rPr>
          <w:rFonts w:ascii="Times New Roman" w:hAnsi="Times New Roman"/>
          <w:sz w:val="24"/>
          <w:szCs w:val="24"/>
        </w:rPr>
        <w:t xml:space="preserve"> miesta usadenia zamestnávateľa alebo vrátiť</w:t>
      </w:r>
      <w:r w:rsidRPr="00473C02">
        <w:rPr>
          <w:rFonts w:ascii="Times New Roman" w:hAnsi="Times New Roman"/>
          <w:sz w:val="24"/>
          <w:szCs w:val="24"/>
        </w:rPr>
        <w:t xml:space="preserve"> </w:t>
      </w:r>
      <w:r w:rsidR="0010026A" w:rsidRPr="00473C02">
        <w:rPr>
          <w:rFonts w:ascii="Times New Roman" w:hAnsi="Times New Roman"/>
          <w:sz w:val="24"/>
          <w:szCs w:val="24"/>
        </w:rPr>
        <w:t xml:space="preserve">sa </w:t>
      </w:r>
      <w:r w:rsidRPr="00473C02">
        <w:rPr>
          <w:rFonts w:ascii="Times New Roman" w:hAnsi="Times New Roman"/>
          <w:sz w:val="24"/>
          <w:szCs w:val="24"/>
        </w:rPr>
        <w:t xml:space="preserve">do </w:t>
      </w:r>
      <w:r w:rsidRPr="00473C02">
        <w:rPr>
          <w:rFonts w:ascii="Times New Roman" w:hAnsi="Times New Roman"/>
          <w:sz w:val="24"/>
          <w:szCs w:val="24"/>
        </w:rPr>
        <w:lastRenderedPageBreak/>
        <w:t>miesta bydliska s cieľom stráviť tam aspoň jednu dobu pravidelného týždenného odpočinku alebo dobu týždenného odpočinku v trvaní viac ako 45 hodín čerpanú ako náhradu za dobu skráteného týždenného odpočinku,</w:t>
      </w:r>
    </w:p>
    <w:p w14:paraId="1AEC28E5" w14:textId="77777777" w:rsidR="0010026A" w:rsidRPr="00473C02" w:rsidRDefault="0010026A" w:rsidP="0016012C">
      <w:pPr>
        <w:pStyle w:val="Odsekzoznamu"/>
        <w:ind w:left="360"/>
        <w:jc w:val="both"/>
        <w:rPr>
          <w:rFonts w:ascii="Times New Roman" w:hAnsi="Times New Roman"/>
          <w:sz w:val="24"/>
          <w:szCs w:val="24"/>
        </w:rPr>
      </w:pPr>
    </w:p>
    <w:p w14:paraId="5E210D9B" w14:textId="6444F5C7" w:rsidR="00474B82" w:rsidRPr="00473C02" w:rsidRDefault="0010026A" w:rsidP="00474B82">
      <w:pPr>
        <w:pStyle w:val="Odsekzoznamu"/>
        <w:ind w:left="360"/>
        <w:jc w:val="both"/>
        <w:rPr>
          <w:rFonts w:ascii="Times New Roman" w:hAnsi="Times New Roman"/>
          <w:sz w:val="24"/>
          <w:szCs w:val="24"/>
        </w:rPr>
      </w:pPr>
      <w:r w:rsidRPr="00473C02">
        <w:rPr>
          <w:rFonts w:ascii="Times New Roman" w:eastAsia="Times New Roman" w:hAnsi="Times New Roman"/>
          <w:sz w:val="24"/>
          <w:szCs w:val="24"/>
        </w:rPr>
        <w:t xml:space="preserve">c) organizuje </w:t>
      </w:r>
      <w:r w:rsidRPr="00473C02">
        <w:rPr>
          <w:rFonts w:ascii="Times New Roman" w:hAnsi="Times New Roman"/>
          <w:sz w:val="24"/>
          <w:szCs w:val="24"/>
        </w:rPr>
        <w:t>kabotážne prepravy v rozpore s týmto zákonom,“.</w:t>
      </w:r>
    </w:p>
    <w:p w14:paraId="4495D239" w14:textId="734A4372" w:rsidR="0010026A" w:rsidRPr="00473C02" w:rsidRDefault="0010026A" w:rsidP="00474B82">
      <w:pPr>
        <w:pStyle w:val="Odsekzoznamu"/>
        <w:ind w:left="360"/>
        <w:jc w:val="both"/>
        <w:rPr>
          <w:rFonts w:ascii="Times New Roman" w:hAnsi="Times New Roman"/>
          <w:sz w:val="24"/>
          <w:szCs w:val="24"/>
        </w:rPr>
      </w:pPr>
    </w:p>
    <w:p w14:paraId="030A643A" w14:textId="7A5B3501" w:rsidR="0010026A" w:rsidRPr="00473C02" w:rsidRDefault="0010026A" w:rsidP="00474B82">
      <w:pPr>
        <w:pStyle w:val="Odsekzoznamu"/>
        <w:ind w:left="360"/>
        <w:jc w:val="both"/>
        <w:rPr>
          <w:rFonts w:ascii="Times New Roman" w:eastAsia="Times New Roman" w:hAnsi="Times New Roman"/>
          <w:sz w:val="24"/>
          <w:szCs w:val="24"/>
        </w:rPr>
      </w:pPr>
      <w:r w:rsidRPr="00473C02">
        <w:rPr>
          <w:rFonts w:ascii="Times New Roman" w:hAnsi="Times New Roman"/>
          <w:sz w:val="24"/>
          <w:szCs w:val="24"/>
        </w:rPr>
        <w:t>Doterajšie písmená b) až j) sa označujú ako písmená d) až l).</w:t>
      </w:r>
    </w:p>
    <w:p w14:paraId="4A3899E8" w14:textId="77777777" w:rsidR="0010026A" w:rsidRPr="00473C02" w:rsidRDefault="0010026A" w:rsidP="0010026A">
      <w:pPr>
        <w:spacing w:after="0" w:line="240" w:lineRule="auto"/>
        <w:ind w:left="360"/>
        <w:jc w:val="both"/>
        <w:rPr>
          <w:rFonts w:ascii="Times New Roman" w:hAnsi="Times New Roman"/>
          <w:sz w:val="24"/>
          <w:szCs w:val="24"/>
        </w:rPr>
      </w:pPr>
    </w:p>
    <w:p w14:paraId="30E8615A" w14:textId="230100C7" w:rsidR="00622C2A" w:rsidRPr="00473C02" w:rsidRDefault="00181166" w:rsidP="00420E9D">
      <w:pPr>
        <w:pStyle w:val="Odsekzoznamu"/>
        <w:numPr>
          <w:ilvl w:val="0"/>
          <w:numId w:val="10"/>
        </w:numPr>
        <w:jc w:val="both"/>
        <w:rPr>
          <w:rFonts w:ascii="Times New Roman" w:eastAsia="Times New Roman" w:hAnsi="Times New Roman"/>
          <w:sz w:val="24"/>
          <w:szCs w:val="24"/>
        </w:rPr>
      </w:pPr>
      <w:r w:rsidRPr="00473C02">
        <w:rPr>
          <w:rFonts w:ascii="Times New Roman" w:hAnsi="Times New Roman"/>
          <w:sz w:val="24"/>
          <w:szCs w:val="24"/>
        </w:rPr>
        <w:t>V §37 ods. 3</w:t>
      </w:r>
      <w:r w:rsidR="00E92EC1" w:rsidRPr="00473C02">
        <w:rPr>
          <w:rFonts w:ascii="Times New Roman" w:hAnsi="Times New Roman"/>
          <w:sz w:val="24"/>
          <w:szCs w:val="24"/>
        </w:rPr>
        <w:t xml:space="preserve"> </w:t>
      </w:r>
      <w:r w:rsidR="00940D11" w:rsidRPr="00473C02">
        <w:rPr>
          <w:rFonts w:ascii="Times New Roman" w:hAnsi="Times New Roman"/>
          <w:sz w:val="24"/>
          <w:szCs w:val="24"/>
        </w:rPr>
        <w:t>písm</w:t>
      </w:r>
      <w:r w:rsidR="00BB5332" w:rsidRPr="00473C02">
        <w:rPr>
          <w:rFonts w:ascii="Times New Roman" w:hAnsi="Times New Roman"/>
          <w:sz w:val="24"/>
          <w:szCs w:val="24"/>
        </w:rPr>
        <w:t xml:space="preserve">eno </w:t>
      </w:r>
      <w:r w:rsidR="009517B4" w:rsidRPr="00473C02">
        <w:rPr>
          <w:rFonts w:ascii="Times New Roman" w:hAnsi="Times New Roman"/>
          <w:sz w:val="24"/>
          <w:szCs w:val="24"/>
        </w:rPr>
        <w:t>f</w:t>
      </w:r>
      <w:r w:rsidR="00A00A4A" w:rsidRPr="00473C02">
        <w:rPr>
          <w:rFonts w:ascii="Times New Roman" w:hAnsi="Times New Roman"/>
          <w:sz w:val="24"/>
          <w:szCs w:val="24"/>
        </w:rPr>
        <w:t>)</w:t>
      </w:r>
      <w:r w:rsidR="00622C2A" w:rsidRPr="00473C02">
        <w:rPr>
          <w:rFonts w:ascii="Times New Roman" w:hAnsi="Times New Roman"/>
          <w:sz w:val="24"/>
          <w:szCs w:val="24"/>
        </w:rPr>
        <w:t xml:space="preserve"> znie:</w:t>
      </w:r>
    </w:p>
    <w:p w14:paraId="5A22DA4A" w14:textId="3A302320" w:rsidR="00622C2A" w:rsidRPr="00473C02" w:rsidRDefault="005C57D7" w:rsidP="00420E9D">
      <w:pPr>
        <w:pStyle w:val="Odsekzoznamu"/>
        <w:ind w:left="0"/>
        <w:jc w:val="both"/>
        <w:rPr>
          <w:rFonts w:ascii="Times New Roman" w:eastAsia="Times New Roman" w:hAnsi="Times New Roman"/>
          <w:sz w:val="24"/>
          <w:szCs w:val="24"/>
        </w:rPr>
      </w:pPr>
      <w:r w:rsidRPr="00473C02">
        <w:rPr>
          <w:rFonts w:ascii="Times New Roman" w:eastAsia="Times New Roman" w:hAnsi="Times New Roman"/>
          <w:sz w:val="24"/>
          <w:szCs w:val="24"/>
        </w:rPr>
        <w:t>„</w:t>
      </w:r>
      <w:r w:rsidR="009517B4" w:rsidRPr="00473C02">
        <w:rPr>
          <w:rFonts w:ascii="Times New Roman" w:eastAsia="Times New Roman" w:hAnsi="Times New Roman"/>
          <w:sz w:val="24"/>
          <w:szCs w:val="24"/>
        </w:rPr>
        <w:t>f</w:t>
      </w:r>
      <w:r w:rsidR="00622C2A" w:rsidRPr="00473C02">
        <w:rPr>
          <w:rFonts w:ascii="Times New Roman" w:eastAsia="Times New Roman" w:hAnsi="Times New Roman"/>
          <w:sz w:val="24"/>
          <w:szCs w:val="24"/>
        </w:rPr>
        <w:t xml:space="preserve">) nezabezpečí skopírovanie všetkých údajov podľa osobitného predpisu </w:t>
      </w:r>
      <w:r w:rsidR="00622C2A" w:rsidRPr="00473C02">
        <w:rPr>
          <w:rFonts w:ascii="Times New Roman" w:eastAsia="Times New Roman" w:hAnsi="Times New Roman"/>
          <w:sz w:val="24"/>
          <w:szCs w:val="24"/>
          <w:vertAlign w:val="superscript"/>
        </w:rPr>
        <w:t>24</w:t>
      </w:r>
      <w:r w:rsidR="00622C2A" w:rsidRPr="00473C02">
        <w:rPr>
          <w:rFonts w:ascii="Times New Roman" w:eastAsia="Times New Roman" w:hAnsi="Times New Roman"/>
          <w:sz w:val="24"/>
          <w:szCs w:val="24"/>
        </w:rPr>
        <w:t xml:space="preserve">) vrátane údajov o čase jazdy, čase prestávky v práci alebo dôb odpočinku vodiča prostredníctvom podnikovej karty </w:t>
      </w:r>
      <w:r w:rsidR="00622C2A" w:rsidRPr="00473C02">
        <w:rPr>
          <w:rFonts w:ascii="Times New Roman" w:eastAsia="Times New Roman" w:hAnsi="Times New Roman"/>
          <w:sz w:val="24"/>
          <w:szCs w:val="24"/>
          <w:vertAlign w:val="superscript"/>
        </w:rPr>
        <w:t>24</w:t>
      </w:r>
      <w:r w:rsidR="00622C2A" w:rsidRPr="00473C02">
        <w:rPr>
          <w:rFonts w:ascii="Times New Roman" w:eastAsia="Times New Roman" w:hAnsi="Times New Roman"/>
          <w:sz w:val="24"/>
          <w:szCs w:val="24"/>
        </w:rPr>
        <w:t xml:space="preserve">) zo záznamového zariadenia vo vozidle najmenej raz za 90 dní a z karty vodiča najmenej raz za </w:t>
      </w:r>
      <w:r w:rsidR="00DD6EFF" w:rsidRPr="00473C02">
        <w:rPr>
          <w:rFonts w:ascii="Times New Roman" w:eastAsia="Times New Roman" w:hAnsi="Times New Roman"/>
          <w:sz w:val="24"/>
          <w:szCs w:val="24"/>
        </w:rPr>
        <w:t>28</w:t>
      </w:r>
      <w:r w:rsidR="00622C2A" w:rsidRPr="00473C02">
        <w:rPr>
          <w:rFonts w:ascii="Times New Roman" w:eastAsia="Times New Roman" w:hAnsi="Times New Roman"/>
          <w:sz w:val="24"/>
          <w:szCs w:val="24"/>
        </w:rPr>
        <w:t xml:space="preserve"> dní alebo skopírované údaje neuchová 24 mesiacov odo dňa ich skopírovania,</w:t>
      </w:r>
      <w:r w:rsidR="008C2941" w:rsidRPr="00473C02">
        <w:rPr>
          <w:rFonts w:ascii="Times New Roman" w:eastAsia="Times New Roman" w:hAnsi="Times New Roman"/>
          <w:sz w:val="24"/>
          <w:szCs w:val="24"/>
        </w:rPr>
        <w:t>“.</w:t>
      </w:r>
    </w:p>
    <w:p w14:paraId="735BC7C1" w14:textId="230B263C" w:rsidR="00D35062" w:rsidRPr="00473C02" w:rsidRDefault="00D35062" w:rsidP="00420E9D">
      <w:pPr>
        <w:pStyle w:val="Odsekzoznamu"/>
        <w:ind w:left="0"/>
        <w:jc w:val="both"/>
        <w:rPr>
          <w:rFonts w:ascii="Times New Roman" w:eastAsia="Times New Roman" w:hAnsi="Times New Roman"/>
          <w:sz w:val="24"/>
          <w:szCs w:val="24"/>
        </w:rPr>
      </w:pPr>
    </w:p>
    <w:p w14:paraId="254C1AB4" w14:textId="4DEB6704" w:rsidR="00A46152" w:rsidRPr="00473C02" w:rsidRDefault="00A46152" w:rsidP="00A46152">
      <w:pPr>
        <w:numPr>
          <w:ilvl w:val="0"/>
          <w:numId w:val="10"/>
        </w:numPr>
        <w:tabs>
          <w:tab w:val="num" w:pos="360"/>
        </w:tabs>
        <w:spacing w:after="0" w:line="240" w:lineRule="auto"/>
        <w:jc w:val="both"/>
        <w:rPr>
          <w:rFonts w:ascii="Times New Roman" w:hAnsi="Times New Roman"/>
          <w:sz w:val="24"/>
          <w:szCs w:val="24"/>
        </w:rPr>
      </w:pPr>
      <w:r w:rsidRPr="00473C02">
        <w:rPr>
          <w:rFonts w:ascii="Times New Roman" w:hAnsi="Times New Roman"/>
          <w:sz w:val="24"/>
          <w:szCs w:val="24"/>
        </w:rPr>
        <w:t>V § 37 ods. 8 písm. b) sa slová „200 000 Sk do 1 000 000 Sk“ nahrádzajú slovami „6 638 eur do 33 193 eur“.</w:t>
      </w:r>
    </w:p>
    <w:p w14:paraId="5ADBD6B9" w14:textId="77777777" w:rsidR="00D31850" w:rsidRPr="00473C02" w:rsidRDefault="00D31850" w:rsidP="00D31850">
      <w:pPr>
        <w:spacing w:after="0" w:line="240" w:lineRule="auto"/>
        <w:ind w:left="360"/>
        <w:jc w:val="both"/>
        <w:rPr>
          <w:rFonts w:ascii="Times New Roman" w:hAnsi="Times New Roman"/>
          <w:sz w:val="24"/>
          <w:szCs w:val="24"/>
        </w:rPr>
      </w:pPr>
    </w:p>
    <w:p w14:paraId="2C578B3E" w14:textId="6324AD43" w:rsidR="00547CEB" w:rsidRPr="00473C02" w:rsidRDefault="003C6DFF"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V </w:t>
      </w:r>
      <w:r w:rsidR="00547CEB" w:rsidRPr="00473C02">
        <w:rPr>
          <w:rFonts w:ascii="Times New Roman" w:hAnsi="Times New Roman"/>
          <w:sz w:val="24"/>
          <w:szCs w:val="24"/>
        </w:rPr>
        <w:t xml:space="preserve">§ 38 ods. 1 </w:t>
      </w:r>
      <w:r w:rsidR="00835B1C" w:rsidRPr="00473C02">
        <w:rPr>
          <w:rFonts w:ascii="Times New Roman" w:hAnsi="Times New Roman"/>
          <w:sz w:val="24"/>
          <w:szCs w:val="24"/>
        </w:rPr>
        <w:t>písm</w:t>
      </w:r>
      <w:r w:rsidR="003C6890" w:rsidRPr="00473C02">
        <w:rPr>
          <w:rFonts w:ascii="Times New Roman" w:hAnsi="Times New Roman"/>
          <w:sz w:val="24"/>
          <w:szCs w:val="24"/>
        </w:rPr>
        <w:t>ená</w:t>
      </w:r>
      <w:r w:rsidR="00835B1C" w:rsidRPr="00473C02">
        <w:rPr>
          <w:rFonts w:ascii="Times New Roman" w:hAnsi="Times New Roman"/>
          <w:sz w:val="24"/>
          <w:szCs w:val="24"/>
        </w:rPr>
        <w:t xml:space="preserve"> b) </w:t>
      </w:r>
      <w:r w:rsidR="003C6890" w:rsidRPr="00473C02">
        <w:rPr>
          <w:rFonts w:ascii="Times New Roman" w:hAnsi="Times New Roman"/>
          <w:sz w:val="24"/>
          <w:szCs w:val="24"/>
        </w:rPr>
        <w:t>a</w:t>
      </w:r>
      <w:r w:rsidR="00A27A60" w:rsidRPr="00473C02">
        <w:rPr>
          <w:rFonts w:ascii="Times New Roman" w:hAnsi="Times New Roman"/>
          <w:sz w:val="24"/>
          <w:szCs w:val="24"/>
        </w:rPr>
        <w:t>ž d</w:t>
      </w:r>
      <w:r w:rsidR="003C6890" w:rsidRPr="00473C02">
        <w:rPr>
          <w:rFonts w:ascii="Times New Roman" w:hAnsi="Times New Roman"/>
          <w:sz w:val="24"/>
          <w:szCs w:val="24"/>
        </w:rPr>
        <w:t>) znejú</w:t>
      </w:r>
      <w:r w:rsidR="00835B1C" w:rsidRPr="00473C02">
        <w:rPr>
          <w:rFonts w:ascii="Times New Roman" w:hAnsi="Times New Roman"/>
          <w:sz w:val="24"/>
          <w:szCs w:val="24"/>
        </w:rPr>
        <w:t>:</w:t>
      </w:r>
    </w:p>
    <w:p w14:paraId="3585A6E3" w14:textId="4B153BE6" w:rsidR="00547CEB" w:rsidRPr="00473C02" w:rsidRDefault="00835B1C" w:rsidP="00420E9D">
      <w:pPr>
        <w:tabs>
          <w:tab w:val="left" w:pos="709"/>
          <w:tab w:val="left" w:pos="4395"/>
          <w:tab w:val="left" w:pos="6946"/>
        </w:tabs>
        <w:jc w:val="both"/>
        <w:rPr>
          <w:rFonts w:ascii="Times New Roman" w:hAnsi="Times New Roman"/>
          <w:sz w:val="24"/>
          <w:szCs w:val="24"/>
        </w:rPr>
      </w:pPr>
      <w:r w:rsidRPr="00473C02">
        <w:rPr>
          <w:rFonts w:ascii="Times New Roman" w:hAnsi="Times New Roman"/>
          <w:sz w:val="24"/>
          <w:szCs w:val="24"/>
        </w:rPr>
        <w:t xml:space="preserve">„b) </w:t>
      </w:r>
      <w:r w:rsidR="00547CEB" w:rsidRPr="00473C02">
        <w:rPr>
          <w:rFonts w:ascii="Times New Roman" w:hAnsi="Times New Roman"/>
          <w:sz w:val="24"/>
          <w:szCs w:val="24"/>
        </w:rPr>
        <w:t>používa kartu vodiča</w:t>
      </w:r>
      <w:r w:rsidRPr="00473C02">
        <w:rPr>
          <w:rFonts w:ascii="Times New Roman" w:hAnsi="Times New Roman"/>
          <w:sz w:val="24"/>
          <w:szCs w:val="24"/>
        </w:rPr>
        <w:t>, ktorá je</w:t>
      </w:r>
    </w:p>
    <w:p w14:paraId="63601260" w14:textId="1DE8CDF0" w:rsidR="00547CEB" w:rsidRPr="00473C02" w:rsidRDefault="00547CEB" w:rsidP="00420E9D">
      <w:pPr>
        <w:tabs>
          <w:tab w:val="left" w:pos="4395"/>
          <w:tab w:val="left" w:pos="6946"/>
        </w:tabs>
        <w:spacing w:after="160" w:line="259" w:lineRule="auto"/>
        <w:jc w:val="both"/>
        <w:rPr>
          <w:rFonts w:ascii="Times New Roman" w:hAnsi="Times New Roman"/>
          <w:sz w:val="24"/>
          <w:szCs w:val="24"/>
        </w:rPr>
      </w:pPr>
      <w:r w:rsidRPr="00473C02">
        <w:rPr>
          <w:rFonts w:ascii="Times New Roman" w:hAnsi="Times New Roman"/>
          <w:sz w:val="24"/>
          <w:szCs w:val="24"/>
        </w:rPr>
        <w:t>1. poškodená, nefunkčná alebo znečistená</w:t>
      </w:r>
      <w:r w:rsidR="00945643" w:rsidRPr="00473C02">
        <w:rPr>
          <w:rFonts w:ascii="Times New Roman" w:hAnsi="Times New Roman"/>
          <w:sz w:val="24"/>
          <w:szCs w:val="24"/>
        </w:rPr>
        <w:t>,</w:t>
      </w:r>
      <w:r w:rsidRPr="00473C02">
        <w:rPr>
          <w:rFonts w:ascii="Times New Roman" w:hAnsi="Times New Roman"/>
          <w:sz w:val="24"/>
          <w:szCs w:val="24"/>
        </w:rPr>
        <w:t xml:space="preserve"> pričom údaje na nej uvedené nie sú čitateľné</w:t>
      </w:r>
      <w:r w:rsidR="00835B1C" w:rsidRPr="00473C02">
        <w:rPr>
          <w:rFonts w:ascii="Times New Roman" w:hAnsi="Times New Roman"/>
          <w:sz w:val="24"/>
          <w:szCs w:val="24"/>
        </w:rPr>
        <w:t>,</w:t>
      </w:r>
    </w:p>
    <w:p w14:paraId="77ADEAC0" w14:textId="1117D9CE" w:rsidR="00547CEB" w:rsidRPr="00473C02" w:rsidRDefault="00547CEB" w:rsidP="00420E9D">
      <w:pPr>
        <w:tabs>
          <w:tab w:val="left" w:pos="4395"/>
          <w:tab w:val="left" w:pos="6946"/>
        </w:tabs>
        <w:jc w:val="both"/>
        <w:rPr>
          <w:rFonts w:ascii="Times New Roman" w:hAnsi="Times New Roman"/>
          <w:sz w:val="24"/>
          <w:szCs w:val="24"/>
        </w:rPr>
      </w:pPr>
      <w:r w:rsidRPr="00473C02">
        <w:rPr>
          <w:rFonts w:ascii="Times New Roman" w:hAnsi="Times New Roman"/>
          <w:sz w:val="24"/>
          <w:szCs w:val="24"/>
        </w:rPr>
        <w:t>2. sfalšovaná alebo ktorej uplynula platnosť</w:t>
      </w:r>
      <w:r w:rsidR="00B70363" w:rsidRPr="00473C02">
        <w:rPr>
          <w:rFonts w:ascii="Times New Roman" w:hAnsi="Times New Roman"/>
          <w:sz w:val="24"/>
          <w:szCs w:val="24"/>
        </w:rPr>
        <w:t xml:space="preserve"> alebo</w:t>
      </w:r>
    </w:p>
    <w:p w14:paraId="6613CDF2" w14:textId="1294A236" w:rsidR="00547CEB" w:rsidRPr="00473C02" w:rsidRDefault="00835B1C" w:rsidP="00420E9D">
      <w:pPr>
        <w:tabs>
          <w:tab w:val="left" w:pos="4395"/>
          <w:tab w:val="left" w:pos="6946"/>
        </w:tabs>
        <w:spacing w:after="160" w:line="259" w:lineRule="auto"/>
        <w:jc w:val="both"/>
        <w:rPr>
          <w:rFonts w:ascii="Times New Roman" w:hAnsi="Times New Roman"/>
          <w:sz w:val="24"/>
          <w:szCs w:val="24"/>
        </w:rPr>
      </w:pPr>
      <w:r w:rsidRPr="00473C02">
        <w:rPr>
          <w:rFonts w:ascii="Times New Roman" w:hAnsi="Times New Roman"/>
          <w:sz w:val="24"/>
          <w:szCs w:val="24"/>
        </w:rPr>
        <w:t xml:space="preserve">3. </w:t>
      </w:r>
      <w:r w:rsidR="00B70363" w:rsidRPr="00473C02">
        <w:rPr>
          <w:rFonts w:ascii="Times New Roman" w:hAnsi="Times New Roman"/>
          <w:sz w:val="24"/>
          <w:szCs w:val="24"/>
        </w:rPr>
        <w:t xml:space="preserve">kartou </w:t>
      </w:r>
      <w:r w:rsidR="00547CEB" w:rsidRPr="00473C02">
        <w:rPr>
          <w:rFonts w:ascii="Times New Roman" w:hAnsi="Times New Roman"/>
          <w:sz w:val="24"/>
          <w:szCs w:val="24"/>
        </w:rPr>
        <w:t xml:space="preserve">iného vodiča alebo </w:t>
      </w:r>
      <w:r w:rsidR="00B01E55" w:rsidRPr="00473C02">
        <w:rPr>
          <w:rFonts w:ascii="Times New Roman" w:hAnsi="Times New Roman"/>
          <w:sz w:val="24"/>
          <w:szCs w:val="24"/>
        </w:rPr>
        <w:t xml:space="preserve">je držiteľom viac ako jednej </w:t>
      </w:r>
      <w:r w:rsidR="00547CEB" w:rsidRPr="00473C02">
        <w:rPr>
          <w:rFonts w:ascii="Times New Roman" w:hAnsi="Times New Roman"/>
          <w:sz w:val="24"/>
          <w:szCs w:val="24"/>
        </w:rPr>
        <w:t>kart</w:t>
      </w:r>
      <w:r w:rsidR="00B01E55" w:rsidRPr="00473C02">
        <w:rPr>
          <w:rFonts w:ascii="Times New Roman" w:hAnsi="Times New Roman"/>
          <w:sz w:val="24"/>
          <w:szCs w:val="24"/>
        </w:rPr>
        <w:t>y</w:t>
      </w:r>
      <w:r w:rsidR="00547CEB" w:rsidRPr="00473C02">
        <w:rPr>
          <w:rFonts w:ascii="Times New Roman" w:hAnsi="Times New Roman"/>
          <w:sz w:val="24"/>
          <w:szCs w:val="24"/>
        </w:rPr>
        <w:t xml:space="preserve"> vodiča</w:t>
      </w:r>
      <w:r w:rsidRPr="00473C02">
        <w:rPr>
          <w:rFonts w:ascii="Times New Roman" w:hAnsi="Times New Roman"/>
          <w:sz w:val="24"/>
          <w:szCs w:val="24"/>
        </w:rPr>
        <w:t>,</w:t>
      </w:r>
    </w:p>
    <w:p w14:paraId="21BE36ED" w14:textId="41ABB95C" w:rsidR="00A27A60" w:rsidRPr="00473C02" w:rsidRDefault="003C6890" w:rsidP="000D6C39">
      <w:pPr>
        <w:pStyle w:val="Odsekzoznamu"/>
        <w:ind w:left="0"/>
        <w:jc w:val="both"/>
        <w:rPr>
          <w:sz w:val="24"/>
          <w:szCs w:val="24"/>
        </w:rPr>
      </w:pPr>
      <w:r w:rsidRPr="00473C02" w:rsidDel="003C6890">
        <w:rPr>
          <w:rFonts w:ascii="Times New Roman" w:hAnsi="Times New Roman"/>
          <w:sz w:val="24"/>
          <w:szCs w:val="24"/>
        </w:rPr>
        <w:t xml:space="preserve"> </w:t>
      </w:r>
      <w:r w:rsidR="009C2EDE" w:rsidRPr="00473C02">
        <w:rPr>
          <w:rFonts w:ascii="Times New Roman" w:hAnsi="Times New Roman"/>
          <w:sz w:val="24"/>
          <w:szCs w:val="24"/>
        </w:rPr>
        <w:t>c)</w:t>
      </w:r>
      <w:r w:rsidR="005E5807" w:rsidRPr="00473C02">
        <w:rPr>
          <w:rFonts w:ascii="Times New Roman" w:hAnsi="Times New Roman"/>
          <w:sz w:val="24"/>
          <w:szCs w:val="24"/>
        </w:rPr>
        <w:t xml:space="preserve"> nepredloží kartu vodiča, ak je vodič jej držiteľom, vyplnené záznamové listy alebo výtlačky zo záznamového zariadenia, alebo ručné záznamy za prebiehajúci týždeň a za predchádzajúcich </w:t>
      </w:r>
      <w:r w:rsidR="00864466" w:rsidRPr="00473C02">
        <w:rPr>
          <w:rFonts w:ascii="Times New Roman" w:hAnsi="Times New Roman"/>
          <w:sz w:val="24"/>
          <w:szCs w:val="24"/>
        </w:rPr>
        <w:t>28</w:t>
      </w:r>
      <w:r w:rsidR="005E5807" w:rsidRPr="00473C02">
        <w:rPr>
          <w:rFonts w:ascii="Times New Roman" w:hAnsi="Times New Roman"/>
          <w:b/>
          <w:bCs/>
          <w:sz w:val="24"/>
          <w:szCs w:val="24"/>
        </w:rPr>
        <w:t xml:space="preserve"> </w:t>
      </w:r>
      <w:r w:rsidR="005E5807" w:rsidRPr="00473C02">
        <w:rPr>
          <w:rFonts w:ascii="Times New Roman" w:hAnsi="Times New Roman"/>
          <w:bCs/>
          <w:sz w:val="24"/>
          <w:szCs w:val="24"/>
        </w:rPr>
        <w:t>dní</w:t>
      </w:r>
      <w:r w:rsidR="005E5807" w:rsidRPr="00473C02">
        <w:rPr>
          <w:rFonts w:ascii="Times New Roman" w:hAnsi="Times New Roman"/>
          <w:sz w:val="24"/>
          <w:szCs w:val="24"/>
        </w:rPr>
        <w:t>,</w:t>
      </w:r>
    </w:p>
    <w:p w14:paraId="540FBB92" w14:textId="71501E08" w:rsidR="00A27A60" w:rsidRPr="00473C02" w:rsidRDefault="000D6C39" w:rsidP="000D6C39">
      <w:pPr>
        <w:tabs>
          <w:tab w:val="left" w:pos="709"/>
          <w:tab w:val="left" w:pos="4395"/>
          <w:tab w:val="left" w:pos="6946"/>
        </w:tabs>
        <w:jc w:val="both"/>
        <w:rPr>
          <w:rFonts w:ascii="Times New Roman" w:hAnsi="Times New Roman"/>
          <w:sz w:val="24"/>
          <w:szCs w:val="24"/>
        </w:rPr>
      </w:pPr>
      <w:r w:rsidRPr="00473C02">
        <w:rPr>
          <w:rFonts w:ascii="Times New Roman" w:hAnsi="Times New Roman"/>
          <w:sz w:val="24"/>
          <w:szCs w:val="24"/>
        </w:rPr>
        <w:t xml:space="preserve">d) </w:t>
      </w:r>
      <w:r w:rsidR="00A27A60" w:rsidRPr="00473C02">
        <w:rPr>
          <w:rFonts w:ascii="Times New Roman" w:hAnsi="Times New Roman"/>
          <w:sz w:val="24"/>
          <w:szCs w:val="24"/>
        </w:rPr>
        <w:t>nečerpá alebo nedodrží prestávku v práci, dobu denného alebo týždenného odpočinku, presiahne maximálny denný, týždenný alebo dvojtýždenný limit času jazdy, alebo presiahne maximálny týždenný pracovný čas</w:t>
      </w:r>
      <w:r w:rsidRPr="00473C02">
        <w:rPr>
          <w:rFonts w:ascii="Times New Roman" w:hAnsi="Times New Roman"/>
          <w:sz w:val="24"/>
          <w:szCs w:val="24"/>
        </w:rPr>
        <w:t>,</w:t>
      </w:r>
      <w:r w:rsidR="00A27A60" w:rsidRPr="00473C02">
        <w:rPr>
          <w:rFonts w:ascii="Times New Roman" w:hAnsi="Times New Roman"/>
          <w:sz w:val="24"/>
          <w:szCs w:val="24"/>
        </w:rPr>
        <w:t>“.</w:t>
      </w:r>
    </w:p>
    <w:p w14:paraId="7CC4939B" w14:textId="53191812" w:rsidR="006714B5" w:rsidRPr="00473C02" w:rsidRDefault="006714B5"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 xml:space="preserve">V </w:t>
      </w:r>
      <w:r w:rsidR="0009179F" w:rsidRPr="00473C02">
        <w:rPr>
          <w:rFonts w:ascii="Times New Roman" w:hAnsi="Times New Roman"/>
          <w:sz w:val="24"/>
          <w:szCs w:val="24"/>
        </w:rPr>
        <w:t xml:space="preserve">§ </w:t>
      </w:r>
      <w:r w:rsidRPr="00473C02">
        <w:rPr>
          <w:rFonts w:ascii="Times New Roman" w:hAnsi="Times New Roman"/>
          <w:sz w:val="24"/>
          <w:szCs w:val="24"/>
        </w:rPr>
        <w:t xml:space="preserve">38 ods. 1 </w:t>
      </w:r>
      <w:r w:rsidR="00B70363" w:rsidRPr="00473C02">
        <w:rPr>
          <w:rFonts w:ascii="Times New Roman" w:hAnsi="Times New Roman"/>
          <w:sz w:val="24"/>
          <w:szCs w:val="24"/>
        </w:rPr>
        <w:t>písm.</w:t>
      </w:r>
      <w:r w:rsidR="00864466" w:rsidRPr="00473C02">
        <w:rPr>
          <w:rFonts w:ascii="Times New Roman" w:hAnsi="Times New Roman"/>
          <w:sz w:val="24"/>
          <w:szCs w:val="24"/>
        </w:rPr>
        <w:t xml:space="preserve"> c) a</w:t>
      </w:r>
      <w:r w:rsidR="00B70363" w:rsidRPr="00473C02">
        <w:rPr>
          <w:rFonts w:ascii="Times New Roman" w:hAnsi="Times New Roman"/>
          <w:sz w:val="24"/>
          <w:szCs w:val="24"/>
        </w:rPr>
        <w:t xml:space="preserve"> </w:t>
      </w:r>
      <w:r w:rsidR="0009179F" w:rsidRPr="00473C02">
        <w:rPr>
          <w:rFonts w:ascii="Times New Roman" w:hAnsi="Times New Roman"/>
          <w:sz w:val="24"/>
          <w:szCs w:val="24"/>
        </w:rPr>
        <w:t>g)</w:t>
      </w:r>
      <w:r w:rsidRPr="00473C02">
        <w:rPr>
          <w:rFonts w:ascii="Times New Roman" w:hAnsi="Times New Roman"/>
          <w:sz w:val="24"/>
          <w:szCs w:val="24"/>
        </w:rPr>
        <w:t xml:space="preserve"> sa číslo „28“ nahrádza číslom „56“.</w:t>
      </w:r>
    </w:p>
    <w:p w14:paraId="38B2739A" w14:textId="77777777" w:rsidR="00F21548" w:rsidRPr="00473C02" w:rsidRDefault="00F21548" w:rsidP="00420E9D">
      <w:pPr>
        <w:pStyle w:val="Odsekzoznamu"/>
        <w:jc w:val="both"/>
        <w:rPr>
          <w:rFonts w:ascii="Times New Roman" w:hAnsi="Times New Roman"/>
          <w:sz w:val="24"/>
          <w:szCs w:val="24"/>
        </w:rPr>
      </w:pPr>
    </w:p>
    <w:p w14:paraId="7E2B97EE" w14:textId="4F78D38E" w:rsidR="00835B1C" w:rsidRPr="00473C02" w:rsidRDefault="00835B1C"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38 ods. 1 písm</w:t>
      </w:r>
      <w:r w:rsidR="00FC6C7B" w:rsidRPr="00473C02">
        <w:rPr>
          <w:rFonts w:ascii="Times New Roman" w:hAnsi="Times New Roman"/>
          <w:sz w:val="24"/>
          <w:szCs w:val="24"/>
        </w:rPr>
        <w:t>eno</w:t>
      </w:r>
      <w:r w:rsidRPr="00473C02">
        <w:rPr>
          <w:rFonts w:ascii="Times New Roman" w:hAnsi="Times New Roman"/>
          <w:sz w:val="24"/>
          <w:szCs w:val="24"/>
        </w:rPr>
        <w:t xml:space="preserve"> k)</w:t>
      </w:r>
      <w:r w:rsidR="00CE1A76" w:rsidRPr="00473C02">
        <w:rPr>
          <w:rFonts w:ascii="Times New Roman" w:hAnsi="Times New Roman"/>
          <w:sz w:val="24"/>
          <w:szCs w:val="24"/>
        </w:rPr>
        <w:t xml:space="preserve"> znie:</w:t>
      </w:r>
    </w:p>
    <w:p w14:paraId="26F73138" w14:textId="0A617667" w:rsidR="004E6A7B" w:rsidRPr="00473C02" w:rsidRDefault="00827331" w:rsidP="00420E9D">
      <w:pPr>
        <w:pStyle w:val="Odsekzoznamu"/>
        <w:ind w:left="0"/>
        <w:jc w:val="both"/>
        <w:rPr>
          <w:rFonts w:ascii="Times New Roman" w:hAnsi="Times New Roman"/>
          <w:sz w:val="24"/>
          <w:szCs w:val="24"/>
        </w:rPr>
      </w:pPr>
      <w:r w:rsidRPr="00473C02">
        <w:rPr>
          <w:rFonts w:ascii="Times New Roman" w:hAnsi="Times New Roman"/>
          <w:sz w:val="24"/>
          <w:szCs w:val="24"/>
        </w:rPr>
        <w:t>„</w:t>
      </w:r>
      <w:r w:rsidR="00CE1A76" w:rsidRPr="00473C02">
        <w:rPr>
          <w:rFonts w:ascii="Times New Roman" w:hAnsi="Times New Roman"/>
          <w:sz w:val="24"/>
          <w:szCs w:val="24"/>
        </w:rPr>
        <w:t>k)</w:t>
      </w:r>
      <w:r w:rsidR="00835B1C" w:rsidRPr="00473C02">
        <w:rPr>
          <w:rFonts w:ascii="Times New Roman" w:hAnsi="Times New Roman"/>
          <w:sz w:val="24"/>
          <w:szCs w:val="24"/>
        </w:rPr>
        <w:t xml:space="preserve"> </w:t>
      </w:r>
      <w:r w:rsidR="00805205" w:rsidRPr="00473C02">
        <w:rPr>
          <w:rFonts w:ascii="Times New Roman" w:hAnsi="Times New Roman"/>
          <w:sz w:val="24"/>
          <w:szCs w:val="24"/>
        </w:rPr>
        <w:t xml:space="preserve">nezaznamenáva údaje, časové úseky, záznamy začiatku a konca pracovnej zmeny vodiča, záznamy prekročenia hranice, záznamy miesta nakládky a vykládky </w:t>
      </w:r>
      <w:r w:rsidR="00BF3F5C" w:rsidRPr="00473C02">
        <w:rPr>
          <w:rFonts w:ascii="Times New Roman" w:hAnsi="Times New Roman"/>
          <w:sz w:val="24"/>
          <w:szCs w:val="24"/>
        </w:rPr>
        <w:t>v súlade s osob</w:t>
      </w:r>
      <w:r w:rsidR="009517B4" w:rsidRPr="00473C02">
        <w:rPr>
          <w:rFonts w:ascii="Times New Roman" w:hAnsi="Times New Roman"/>
          <w:sz w:val="24"/>
          <w:szCs w:val="24"/>
        </w:rPr>
        <w:t>itnými</w:t>
      </w:r>
      <w:r w:rsidR="00BF3F5C" w:rsidRPr="00473C02">
        <w:rPr>
          <w:rFonts w:ascii="Times New Roman" w:hAnsi="Times New Roman"/>
          <w:sz w:val="24"/>
          <w:szCs w:val="24"/>
        </w:rPr>
        <w:t xml:space="preserve"> predpismi</w:t>
      </w:r>
      <w:r w:rsidR="00BF3F5C" w:rsidRPr="00473C02">
        <w:rPr>
          <w:rFonts w:ascii="Times New Roman" w:hAnsi="Times New Roman"/>
          <w:sz w:val="24"/>
          <w:szCs w:val="24"/>
          <w:vertAlign w:val="superscript"/>
        </w:rPr>
        <w:t>7</w:t>
      </w:r>
      <w:r w:rsidR="00BF3F5C" w:rsidRPr="00473C02">
        <w:rPr>
          <w:rFonts w:ascii="Times New Roman" w:hAnsi="Times New Roman"/>
          <w:sz w:val="24"/>
          <w:szCs w:val="24"/>
        </w:rPr>
        <w:t>) alebo s medzinárodnou dohodou,</w:t>
      </w:r>
      <w:r w:rsidR="00BF3F5C" w:rsidRPr="00473C02">
        <w:rPr>
          <w:rFonts w:ascii="Times New Roman" w:hAnsi="Times New Roman"/>
          <w:sz w:val="24"/>
          <w:szCs w:val="24"/>
          <w:vertAlign w:val="superscript"/>
        </w:rPr>
        <w:t>8</w:t>
      </w:r>
      <w:r w:rsidR="00BF3F5C" w:rsidRPr="00473C02">
        <w:rPr>
          <w:rFonts w:ascii="Times New Roman" w:hAnsi="Times New Roman"/>
          <w:sz w:val="24"/>
          <w:szCs w:val="24"/>
        </w:rPr>
        <w:t>)“</w:t>
      </w:r>
      <w:r w:rsidR="0079691F" w:rsidRPr="00473C02">
        <w:rPr>
          <w:rFonts w:ascii="Times New Roman" w:hAnsi="Times New Roman"/>
          <w:sz w:val="24"/>
          <w:szCs w:val="24"/>
        </w:rPr>
        <w:t>.</w:t>
      </w:r>
    </w:p>
    <w:p w14:paraId="0E51191E" w14:textId="34F8546B" w:rsidR="0095122F" w:rsidRPr="00473C02" w:rsidRDefault="0095122F" w:rsidP="00420E9D">
      <w:pPr>
        <w:pStyle w:val="Odsekzoznamu"/>
        <w:ind w:left="0"/>
        <w:jc w:val="both"/>
        <w:rPr>
          <w:rFonts w:ascii="Times New Roman" w:hAnsi="Times New Roman"/>
          <w:sz w:val="24"/>
          <w:szCs w:val="24"/>
        </w:rPr>
      </w:pPr>
    </w:p>
    <w:p w14:paraId="35CB66DC" w14:textId="1534F11C" w:rsidR="0095122F" w:rsidRPr="00473C02" w:rsidRDefault="0095122F" w:rsidP="0095122F">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38 ods. 1 písm. p) sa na konci bodka nahrádza čiarkou.</w:t>
      </w:r>
    </w:p>
    <w:p w14:paraId="479EC700" w14:textId="77777777" w:rsidR="007F5F23" w:rsidRPr="00473C02" w:rsidRDefault="007F5F23" w:rsidP="00420E9D">
      <w:pPr>
        <w:pStyle w:val="Odsekzoznamu"/>
        <w:jc w:val="both"/>
        <w:rPr>
          <w:rFonts w:ascii="Times New Roman" w:hAnsi="Times New Roman"/>
          <w:sz w:val="24"/>
          <w:szCs w:val="24"/>
        </w:rPr>
      </w:pPr>
    </w:p>
    <w:p w14:paraId="1B04B3BA" w14:textId="6BB8B1A0" w:rsidR="00181166" w:rsidRPr="00473C02" w:rsidRDefault="00181166"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w:t>
      </w:r>
      <w:r w:rsidR="00646F99" w:rsidRPr="00473C02">
        <w:rPr>
          <w:rFonts w:ascii="Times New Roman" w:hAnsi="Times New Roman"/>
          <w:sz w:val="24"/>
          <w:szCs w:val="24"/>
        </w:rPr>
        <w:t xml:space="preserve"> </w:t>
      </w:r>
      <w:r w:rsidRPr="00473C02">
        <w:rPr>
          <w:rFonts w:ascii="Times New Roman" w:hAnsi="Times New Roman"/>
          <w:sz w:val="24"/>
          <w:szCs w:val="24"/>
        </w:rPr>
        <w:t xml:space="preserve">38 sa odsek 1 dopĺňa písmenami </w:t>
      </w:r>
      <w:r w:rsidR="007A1FF4" w:rsidRPr="00473C02">
        <w:rPr>
          <w:rFonts w:ascii="Times New Roman" w:hAnsi="Times New Roman"/>
          <w:sz w:val="24"/>
          <w:szCs w:val="24"/>
        </w:rPr>
        <w:t>q</w:t>
      </w:r>
      <w:r w:rsidRPr="00473C02">
        <w:rPr>
          <w:rFonts w:ascii="Times New Roman" w:hAnsi="Times New Roman"/>
          <w:sz w:val="24"/>
          <w:szCs w:val="24"/>
        </w:rPr>
        <w:t>) a</w:t>
      </w:r>
      <w:r w:rsidR="00EB380C" w:rsidRPr="00473C02">
        <w:rPr>
          <w:rFonts w:ascii="Times New Roman" w:hAnsi="Times New Roman"/>
          <w:sz w:val="24"/>
          <w:szCs w:val="24"/>
        </w:rPr>
        <w:t>ž</w:t>
      </w:r>
      <w:r w:rsidRPr="00473C02">
        <w:rPr>
          <w:rFonts w:ascii="Times New Roman" w:hAnsi="Times New Roman"/>
          <w:sz w:val="24"/>
          <w:szCs w:val="24"/>
        </w:rPr>
        <w:t> </w:t>
      </w:r>
      <w:r w:rsidR="007A1FF4" w:rsidRPr="00473C02">
        <w:rPr>
          <w:rFonts w:ascii="Times New Roman" w:hAnsi="Times New Roman"/>
          <w:sz w:val="24"/>
          <w:szCs w:val="24"/>
        </w:rPr>
        <w:t>u</w:t>
      </w:r>
      <w:r w:rsidRPr="00473C02">
        <w:rPr>
          <w:rFonts w:ascii="Times New Roman" w:hAnsi="Times New Roman"/>
          <w:sz w:val="24"/>
          <w:szCs w:val="24"/>
        </w:rPr>
        <w:t>), ktoré znejú:</w:t>
      </w:r>
    </w:p>
    <w:p w14:paraId="12BB03F9" w14:textId="453F8C90" w:rsidR="00CE1A76" w:rsidRPr="00473C02" w:rsidRDefault="00181166" w:rsidP="00420E9D">
      <w:pPr>
        <w:jc w:val="both"/>
        <w:rPr>
          <w:rFonts w:ascii="Times New Roman" w:hAnsi="Times New Roman"/>
          <w:sz w:val="24"/>
          <w:szCs w:val="24"/>
        </w:rPr>
      </w:pPr>
      <w:r w:rsidRPr="00473C02">
        <w:rPr>
          <w:rFonts w:ascii="Times New Roman" w:hAnsi="Times New Roman"/>
          <w:sz w:val="24"/>
          <w:szCs w:val="24"/>
        </w:rPr>
        <w:lastRenderedPageBreak/>
        <w:t>„</w:t>
      </w:r>
      <w:r w:rsidR="007A1FF4" w:rsidRPr="00473C02">
        <w:rPr>
          <w:rFonts w:ascii="Times New Roman" w:hAnsi="Times New Roman"/>
          <w:sz w:val="24"/>
          <w:szCs w:val="24"/>
        </w:rPr>
        <w:t>q</w:t>
      </w:r>
      <w:r w:rsidR="00CE1A76" w:rsidRPr="00473C02">
        <w:rPr>
          <w:rFonts w:ascii="Times New Roman" w:hAnsi="Times New Roman"/>
          <w:sz w:val="24"/>
          <w:szCs w:val="24"/>
        </w:rPr>
        <w:t>) vedie vozidlo v členskom štáte inom ako je členský štát evidencie vozidla so záznamovým zariadením, ktoré ne</w:t>
      </w:r>
      <w:r w:rsidR="00F30AB7" w:rsidRPr="00473C02">
        <w:rPr>
          <w:rFonts w:ascii="Times New Roman" w:hAnsi="Times New Roman"/>
          <w:sz w:val="24"/>
          <w:szCs w:val="24"/>
        </w:rPr>
        <w:t>s</w:t>
      </w:r>
      <w:r w:rsidR="00CE1A76" w:rsidRPr="00473C02">
        <w:rPr>
          <w:rFonts w:ascii="Times New Roman" w:hAnsi="Times New Roman"/>
          <w:sz w:val="24"/>
          <w:szCs w:val="24"/>
        </w:rPr>
        <w:t>p</w:t>
      </w:r>
      <w:r w:rsidR="00F30AB7" w:rsidRPr="00473C02">
        <w:rPr>
          <w:rFonts w:ascii="Times New Roman" w:hAnsi="Times New Roman"/>
          <w:sz w:val="24"/>
          <w:szCs w:val="24"/>
        </w:rPr>
        <w:t>ĺňa</w:t>
      </w:r>
      <w:r w:rsidR="00CE1A76" w:rsidRPr="00473C02">
        <w:rPr>
          <w:rFonts w:ascii="Times New Roman" w:hAnsi="Times New Roman"/>
          <w:sz w:val="24"/>
          <w:szCs w:val="24"/>
        </w:rPr>
        <w:t xml:space="preserve"> podmienky podľa osobitného predpisu</w:t>
      </w:r>
      <w:r w:rsidR="00AB209F" w:rsidRPr="00473C02">
        <w:rPr>
          <w:rFonts w:ascii="Times New Roman" w:hAnsi="Times New Roman"/>
          <w:sz w:val="24"/>
          <w:szCs w:val="24"/>
        </w:rPr>
        <w:t>,</w:t>
      </w:r>
      <w:r w:rsidR="00CE1A76" w:rsidRPr="00473C02">
        <w:rPr>
          <w:rFonts w:ascii="Times New Roman" w:hAnsi="Times New Roman"/>
          <w:sz w:val="24"/>
          <w:szCs w:val="24"/>
          <w:vertAlign w:val="superscript"/>
        </w:rPr>
        <w:t>27</w:t>
      </w:r>
      <w:r w:rsidR="00CE1A76" w:rsidRPr="00473C02">
        <w:rPr>
          <w:rFonts w:ascii="Times New Roman" w:hAnsi="Times New Roman"/>
          <w:sz w:val="24"/>
          <w:szCs w:val="24"/>
        </w:rPr>
        <w:t>)</w:t>
      </w:r>
    </w:p>
    <w:p w14:paraId="2B941AEF" w14:textId="2394824B" w:rsidR="00CE1A76" w:rsidRPr="00473C02" w:rsidRDefault="007A1FF4" w:rsidP="00420E9D">
      <w:pPr>
        <w:tabs>
          <w:tab w:val="left" w:pos="709"/>
          <w:tab w:val="left" w:pos="4395"/>
          <w:tab w:val="left" w:pos="6946"/>
        </w:tabs>
        <w:spacing w:after="160" w:line="259" w:lineRule="auto"/>
        <w:jc w:val="both"/>
        <w:rPr>
          <w:rFonts w:ascii="Times New Roman" w:hAnsi="Times New Roman"/>
          <w:sz w:val="24"/>
          <w:szCs w:val="24"/>
        </w:rPr>
      </w:pPr>
      <w:r w:rsidRPr="00473C02">
        <w:rPr>
          <w:rFonts w:ascii="Times New Roman" w:hAnsi="Times New Roman"/>
          <w:sz w:val="24"/>
          <w:szCs w:val="24"/>
        </w:rPr>
        <w:t>r</w:t>
      </w:r>
      <w:r w:rsidR="00CE1A76" w:rsidRPr="00473C02">
        <w:rPr>
          <w:rFonts w:ascii="Times New Roman" w:hAnsi="Times New Roman"/>
          <w:sz w:val="24"/>
          <w:szCs w:val="24"/>
        </w:rPr>
        <w:t>)</w:t>
      </w:r>
      <w:r w:rsidR="00BF3F5C" w:rsidRPr="00473C02">
        <w:rPr>
          <w:rFonts w:ascii="Times New Roman" w:hAnsi="Times New Roman"/>
          <w:sz w:val="24"/>
          <w:szCs w:val="24"/>
        </w:rPr>
        <w:t xml:space="preserve"> nepoužíva záznamové zariadenie, záznamový list alebo kartu vodiča,</w:t>
      </w:r>
    </w:p>
    <w:p w14:paraId="1E6FB7B8" w14:textId="13573CA2" w:rsidR="00181166" w:rsidRPr="00473C02" w:rsidRDefault="007A1FF4" w:rsidP="00420E9D">
      <w:pPr>
        <w:jc w:val="both"/>
        <w:rPr>
          <w:rFonts w:ascii="Times New Roman" w:hAnsi="Times New Roman"/>
          <w:sz w:val="24"/>
          <w:szCs w:val="24"/>
        </w:rPr>
      </w:pPr>
      <w:r w:rsidRPr="00473C02">
        <w:rPr>
          <w:rFonts w:ascii="Times New Roman" w:hAnsi="Times New Roman"/>
          <w:sz w:val="24"/>
          <w:szCs w:val="24"/>
        </w:rPr>
        <w:t>s</w:t>
      </w:r>
      <w:r w:rsidR="00181166" w:rsidRPr="00473C02">
        <w:rPr>
          <w:rFonts w:ascii="Times New Roman" w:hAnsi="Times New Roman"/>
          <w:sz w:val="24"/>
          <w:szCs w:val="24"/>
        </w:rPr>
        <w:t>) nečerpá doby pravidelného týždenného odpočinku a každú dobu týždenného odpočinku v trvaní viac ako 45 hodín mimo vozidla</w:t>
      </w:r>
      <w:r w:rsidR="00BF3F5C" w:rsidRPr="00473C02">
        <w:rPr>
          <w:rFonts w:ascii="Times New Roman" w:hAnsi="Times New Roman"/>
          <w:sz w:val="24"/>
          <w:szCs w:val="24"/>
        </w:rPr>
        <w:t>,</w:t>
      </w:r>
    </w:p>
    <w:p w14:paraId="48AB40C1" w14:textId="32004BE0" w:rsidR="00216FC4" w:rsidRPr="00473C02" w:rsidRDefault="007A1FF4" w:rsidP="00420E9D">
      <w:pPr>
        <w:jc w:val="both"/>
        <w:rPr>
          <w:rFonts w:ascii="Times New Roman" w:hAnsi="Times New Roman"/>
          <w:sz w:val="24"/>
          <w:szCs w:val="24"/>
        </w:rPr>
      </w:pPr>
      <w:r w:rsidRPr="00473C02">
        <w:rPr>
          <w:rFonts w:ascii="Times New Roman" w:hAnsi="Times New Roman"/>
          <w:sz w:val="24"/>
          <w:szCs w:val="24"/>
        </w:rPr>
        <w:t>t</w:t>
      </w:r>
      <w:r w:rsidR="00181166" w:rsidRPr="00473C02">
        <w:rPr>
          <w:rFonts w:ascii="Times New Roman" w:hAnsi="Times New Roman"/>
          <w:sz w:val="24"/>
          <w:szCs w:val="24"/>
        </w:rPr>
        <w:t xml:space="preserve">) sa v rámci každého obdobia štyroch </w:t>
      </w:r>
      <w:r w:rsidR="00145D51" w:rsidRPr="00473C02">
        <w:rPr>
          <w:rFonts w:ascii="Times New Roman" w:hAnsi="Times New Roman"/>
          <w:sz w:val="24"/>
          <w:szCs w:val="24"/>
        </w:rPr>
        <w:t>po sebe nasledujúcich týždňov</w:t>
      </w:r>
      <w:r w:rsidR="00181166" w:rsidRPr="00473C02">
        <w:rPr>
          <w:rFonts w:ascii="Times New Roman" w:hAnsi="Times New Roman"/>
          <w:sz w:val="24"/>
          <w:szCs w:val="24"/>
        </w:rPr>
        <w:t xml:space="preserve"> nevráti do </w:t>
      </w:r>
      <w:r w:rsidR="00960B1B" w:rsidRPr="00473C02">
        <w:rPr>
          <w:rFonts w:ascii="Times New Roman" w:hAnsi="Times New Roman"/>
          <w:sz w:val="24"/>
          <w:szCs w:val="24"/>
        </w:rPr>
        <w:t>miesta usadenia</w:t>
      </w:r>
      <w:r w:rsidR="00181166" w:rsidRPr="00473C02">
        <w:rPr>
          <w:rFonts w:ascii="Times New Roman" w:hAnsi="Times New Roman"/>
          <w:sz w:val="24"/>
          <w:szCs w:val="24"/>
        </w:rPr>
        <w:t xml:space="preserve"> zamestnávateľa, alebo sa nevráti do miesta bydliska s cieľom stráviť tam aspoň jednu dobu pravidelného týždenného odpočinku alebo dobu týždenného odpočinku v trvaní viac ako 45 hodín čerpanú ako náhradu za dobu skráteného týždenného odpočinku</w:t>
      </w:r>
      <w:r w:rsidR="0079691F" w:rsidRPr="00473C02">
        <w:rPr>
          <w:rFonts w:ascii="Times New Roman" w:hAnsi="Times New Roman"/>
          <w:sz w:val="24"/>
          <w:szCs w:val="24"/>
        </w:rPr>
        <w:t>,</w:t>
      </w:r>
    </w:p>
    <w:p w14:paraId="3EE7DCD2" w14:textId="3877AFEC" w:rsidR="00181166" w:rsidRPr="00473C02" w:rsidRDefault="007A1FF4" w:rsidP="00420E9D">
      <w:pPr>
        <w:jc w:val="both"/>
        <w:rPr>
          <w:rFonts w:ascii="Times New Roman" w:hAnsi="Times New Roman"/>
          <w:sz w:val="24"/>
          <w:szCs w:val="24"/>
        </w:rPr>
      </w:pPr>
      <w:r w:rsidRPr="00473C02">
        <w:rPr>
          <w:rFonts w:ascii="Times New Roman" w:hAnsi="Times New Roman"/>
          <w:sz w:val="24"/>
          <w:szCs w:val="24"/>
        </w:rPr>
        <w:t>u</w:t>
      </w:r>
      <w:r w:rsidR="00216FC4" w:rsidRPr="00473C02">
        <w:rPr>
          <w:rFonts w:ascii="Times New Roman" w:hAnsi="Times New Roman"/>
          <w:sz w:val="24"/>
          <w:szCs w:val="24"/>
        </w:rPr>
        <w:t>) vykonáva kabotážne prepravy v rozpore s týmto zákonom</w:t>
      </w:r>
      <w:r w:rsidR="0079691F" w:rsidRPr="00473C02">
        <w:rPr>
          <w:rFonts w:ascii="Times New Roman" w:hAnsi="Times New Roman"/>
          <w:sz w:val="24"/>
          <w:szCs w:val="24"/>
        </w:rPr>
        <w:t>.</w:t>
      </w:r>
      <w:r w:rsidR="00181166" w:rsidRPr="00473C02">
        <w:rPr>
          <w:rFonts w:ascii="Times New Roman" w:hAnsi="Times New Roman"/>
          <w:sz w:val="24"/>
          <w:szCs w:val="24"/>
        </w:rPr>
        <w:t>“</w:t>
      </w:r>
      <w:r w:rsidR="00940D11" w:rsidRPr="00473C02">
        <w:rPr>
          <w:rFonts w:ascii="Times New Roman" w:hAnsi="Times New Roman"/>
          <w:sz w:val="24"/>
          <w:szCs w:val="24"/>
        </w:rPr>
        <w:t>.</w:t>
      </w:r>
    </w:p>
    <w:p w14:paraId="14072BE1" w14:textId="5F7F1E3A" w:rsidR="00893058" w:rsidRPr="00473C02" w:rsidRDefault="00181166"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38 ods. 4 písmen</w:t>
      </w:r>
      <w:r w:rsidR="00F0009B" w:rsidRPr="00473C02">
        <w:rPr>
          <w:rFonts w:ascii="Times New Roman" w:hAnsi="Times New Roman"/>
          <w:sz w:val="24"/>
          <w:szCs w:val="24"/>
        </w:rPr>
        <w:t>á a</w:t>
      </w:r>
      <w:r w:rsidR="00B51491" w:rsidRPr="00473C02">
        <w:rPr>
          <w:rFonts w:ascii="Times New Roman" w:hAnsi="Times New Roman"/>
          <w:sz w:val="24"/>
          <w:szCs w:val="24"/>
        </w:rPr>
        <w:t>)</w:t>
      </w:r>
      <w:r w:rsidR="00F0009B" w:rsidRPr="00473C02">
        <w:rPr>
          <w:rFonts w:ascii="Times New Roman" w:hAnsi="Times New Roman"/>
          <w:sz w:val="24"/>
          <w:szCs w:val="24"/>
        </w:rPr>
        <w:t xml:space="preserve"> až </w:t>
      </w:r>
      <w:r w:rsidR="003E6CC8" w:rsidRPr="00473C02">
        <w:rPr>
          <w:rFonts w:ascii="Times New Roman" w:hAnsi="Times New Roman"/>
          <w:sz w:val="24"/>
          <w:szCs w:val="24"/>
        </w:rPr>
        <w:t>d</w:t>
      </w:r>
      <w:r w:rsidRPr="00473C02">
        <w:rPr>
          <w:rFonts w:ascii="Times New Roman" w:hAnsi="Times New Roman"/>
          <w:sz w:val="24"/>
          <w:szCs w:val="24"/>
        </w:rPr>
        <w:t>) zn</w:t>
      </w:r>
      <w:r w:rsidR="00F0009B" w:rsidRPr="00473C02">
        <w:rPr>
          <w:rFonts w:ascii="Times New Roman" w:hAnsi="Times New Roman"/>
          <w:sz w:val="24"/>
          <w:szCs w:val="24"/>
        </w:rPr>
        <w:t>ejú</w:t>
      </w:r>
      <w:r w:rsidRPr="00473C02">
        <w:rPr>
          <w:rFonts w:ascii="Times New Roman" w:hAnsi="Times New Roman"/>
          <w:sz w:val="24"/>
          <w:szCs w:val="24"/>
        </w:rPr>
        <w:t xml:space="preserve">: </w:t>
      </w:r>
    </w:p>
    <w:p w14:paraId="227EDE69" w14:textId="73470921" w:rsidR="00893058" w:rsidRPr="00473C02" w:rsidRDefault="00D35062" w:rsidP="00420E9D">
      <w:pPr>
        <w:widowControl w:val="0"/>
        <w:autoSpaceDE w:val="0"/>
        <w:autoSpaceDN w:val="0"/>
        <w:adjustRightInd w:val="0"/>
        <w:spacing w:after="0"/>
        <w:jc w:val="both"/>
        <w:rPr>
          <w:rFonts w:ascii="Times New Roman" w:hAnsi="Times New Roman"/>
          <w:sz w:val="24"/>
          <w:szCs w:val="24"/>
        </w:rPr>
      </w:pPr>
      <w:r w:rsidRPr="00473C02">
        <w:rPr>
          <w:rFonts w:ascii="Times New Roman" w:hAnsi="Times New Roman"/>
          <w:sz w:val="24"/>
          <w:szCs w:val="24"/>
        </w:rPr>
        <w:t xml:space="preserve">„ </w:t>
      </w:r>
      <w:r w:rsidR="00893058" w:rsidRPr="00473C02">
        <w:rPr>
          <w:rFonts w:ascii="Times New Roman" w:hAnsi="Times New Roman"/>
          <w:sz w:val="24"/>
          <w:szCs w:val="24"/>
        </w:rPr>
        <w:t xml:space="preserve">a) odseku 1 písm. f), h), o) a p) možno uložiť pokutu do </w:t>
      </w:r>
      <w:r w:rsidR="003E6CC8" w:rsidRPr="00473C02">
        <w:rPr>
          <w:rFonts w:ascii="Times New Roman" w:hAnsi="Times New Roman"/>
          <w:sz w:val="24"/>
          <w:szCs w:val="24"/>
        </w:rPr>
        <w:t>1100</w:t>
      </w:r>
      <w:r w:rsidR="00FB1BA4" w:rsidRPr="00473C02">
        <w:rPr>
          <w:rFonts w:ascii="Times New Roman" w:hAnsi="Times New Roman"/>
          <w:sz w:val="24"/>
          <w:szCs w:val="24"/>
        </w:rPr>
        <w:t xml:space="preserve"> eur</w:t>
      </w:r>
      <w:r w:rsidR="00893058" w:rsidRPr="00473C02">
        <w:rPr>
          <w:rFonts w:ascii="Times New Roman" w:hAnsi="Times New Roman"/>
          <w:sz w:val="24"/>
          <w:szCs w:val="24"/>
        </w:rPr>
        <w:t xml:space="preserve">, </w:t>
      </w:r>
    </w:p>
    <w:p w14:paraId="106F2FAD" w14:textId="07363E63" w:rsidR="00893058" w:rsidRPr="00473C02" w:rsidRDefault="00893058" w:rsidP="00420E9D">
      <w:pPr>
        <w:widowControl w:val="0"/>
        <w:autoSpaceDE w:val="0"/>
        <w:autoSpaceDN w:val="0"/>
        <w:adjustRightInd w:val="0"/>
        <w:spacing w:after="0"/>
        <w:jc w:val="both"/>
        <w:rPr>
          <w:rFonts w:ascii="Times New Roman" w:hAnsi="Times New Roman"/>
          <w:sz w:val="24"/>
          <w:szCs w:val="24"/>
        </w:rPr>
      </w:pPr>
      <w:r w:rsidRPr="00473C02">
        <w:rPr>
          <w:rFonts w:ascii="Times New Roman" w:hAnsi="Times New Roman"/>
          <w:sz w:val="24"/>
          <w:szCs w:val="24"/>
        </w:rPr>
        <w:t>b) odseku 1 písm. a) tretieho až piateho bodu,</w:t>
      </w:r>
      <w:r w:rsidR="00FB1BA4" w:rsidRPr="00473C02">
        <w:rPr>
          <w:rFonts w:ascii="Times New Roman" w:hAnsi="Times New Roman"/>
          <w:sz w:val="24"/>
          <w:szCs w:val="24"/>
        </w:rPr>
        <w:t xml:space="preserve"> písm. b) prvého bodu, písm. c),</w:t>
      </w:r>
      <w:r w:rsidR="00D35062" w:rsidRPr="00473C02">
        <w:rPr>
          <w:rFonts w:ascii="Times New Roman" w:hAnsi="Times New Roman"/>
          <w:sz w:val="24"/>
          <w:szCs w:val="24"/>
        </w:rPr>
        <w:t xml:space="preserve"> </w:t>
      </w:r>
      <w:r w:rsidRPr="00473C02">
        <w:rPr>
          <w:rFonts w:ascii="Times New Roman" w:hAnsi="Times New Roman"/>
          <w:sz w:val="24"/>
          <w:szCs w:val="24"/>
        </w:rPr>
        <w:t xml:space="preserve">d), g), i), k) a l) možno uložiť pokutu do </w:t>
      </w:r>
      <w:r w:rsidR="00FB1BA4" w:rsidRPr="00473C02">
        <w:rPr>
          <w:rFonts w:ascii="Times New Roman" w:hAnsi="Times New Roman"/>
          <w:sz w:val="24"/>
          <w:szCs w:val="24"/>
        </w:rPr>
        <w:t>1</w:t>
      </w:r>
      <w:r w:rsidR="003E6CC8" w:rsidRPr="00473C02">
        <w:rPr>
          <w:rFonts w:ascii="Times New Roman" w:hAnsi="Times New Roman"/>
          <w:sz w:val="24"/>
          <w:szCs w:val="24"/>
        </w:rPr>
        <w:t>400</w:t>
      </w:r>
      <w:r w:rsidR="00FB1BA4" w:rsidRPr="00473C02">
        <w:rPr>
          <w:rFonts w:ascii="Times New Roman" w:hAnsi="Times New Roman"/>
          <w:sz w:val="24"/>
          <w:szCs w:val="24"/>
        </w:rPr>
        <w:t xml:space="preserve"> eur</w:t>
      </w:r>
      <w:r w:rsidRPr="00473C02">
        <w:rPr>
          <w:rFonts w:ascii="Times New Roman" w:hAnsi="Times New Roman"/>
          <w:sz w:val="24"/>
          <w:szCs w:val="24"/>
        </w:rPr>
        <w:t xml:space="preserve"> a zákaz činnosti do jedného roka, </w:t>
      </w:r>
    </w:p>
    <w:p w14:paraId="2B5C6633" w14:textId="6888E93A" w:rsidR="003E6CC8" w:rsidRPr="00473C02" w:rsidRDefault="00893058" w:rsidP="00420E9D">
      <w:pPr>
        <w:widowControl w:val="0"/>
        <w:autoSpaceDE w:val="0"/>
        <w:autoSpaceDN w:val="0"/>
        <w:adjustRightInd w:val="0"/>
        <w:spacing w:after="0"/>
        <w:jc w:val="both"/>
        <w:rPr>
          <w:rFonts w:ascii="Times New Roman" w:hAnsi="Times New Roman"/>
          <w:sz w:val="24"/>
          <w:szCs w:val="24"/>
        </w:rPr>
      </w:pPr>
      <w:r w:rsidRPr="00473C02">
        <w:rPr>
          <w:rFonts w:ascii="Times New Roman" w:hAnsi="Times New Roman"/>
          <w:sz w:val="24"/>
          <w:szCs w:val="24"/>
        </w:rPr>
        <w:t>c) odseku 1 písm. a) prvého a druhého bodu, písm. b) druhého</w:t>
      </w:r>
      <w:r w:rsidR="00FB1BA4" w:rsidRPr="00473C02">
        <w:rPr>
          <w:rFonts w:ascii="Times New Roman" w:hAnsi="Times New Roman"/>
          <w:sz w:val="24"/>
          <w:szCs w:val="24"/>
        </w:rPr>
        <w:t xml:space="preserve"> a tretieho </w:t>
      </w:r>
      <w:r w:rsidRPr="00473C02">
        <w:rPr>
          <w:rFonts w:ascii="Times New Roman" w:hAnsi="Times New Roman"/>
          <w:sz w:val="24"/>
          <w:szCs w:val="24"/>
        </w:rPr>
        <w:t>bodu a písm. e), j), m) n)</w:t>
      </w:r>
      <w:r w:rsidR="00F0009B" w:rsidRPr="00473C02">
        <w:rPr>
          <w:rFonts w:ascii="Times New Roman" w:hAnsi="Times New Roman"/>
          <w:sz w:val="24"/>
          <w:szCs w:val="24"/>
        </w:rPr>
        <w:t xml:space="preserve">, </w:t>
      </w:r>
      <w:r w:rsidR="00186DBC" w:rsidRPr="00473C02">
        <w:rPr>
          <w:rFonts w:ascii="Times New Roman" w:hAnsi="Times New Roman"/>
          <w:sz w:val="24"/>
          <w:szCs w:val="24"/>
        </w:rPr>
        <w:t>q</w:t>
      </w:r>
      <w:r w:rsidR="00F0009B" w:rsidRPr="00473C02">
        <w:rPr>
          <w:rFonts w:ascii="Times New Roman" w:hAnsi="Times New Roman"/>
          <w:sz w:val="24"/>
          <w:szCs w:val="24"/>
        </w:rPr>
        <w:t xml:space="preserve">) až </w:t>
      </w:r>
      <w:r w:rsidR="00186DBC" w:rsidRPr="00473C02">
        <w:rPr>
          <w:rFonts w:ascii="Times New Roman" w:hAnsi="Times New Roman"/>
          <w:sz w:val="24"/>
          <w:szCs w:val="24"/>
        </w:rPr>
        <w:t>u</w:t>
      </w:r>
      <w:r w:rsidR="00F0009B" w:rsidRPr="00473C02">
        <w:rPr>
          <w:rFonts w:ascii="Times New Roman" w:hAnsi="Times New Roman"/>
          <w:sz w:val="24"/>
          <w:szCs w:val="24"/>
        </w:rPr>
        <w:t>)</w:t>
      </w:r>
      <w:r w:rsidRPr="00473C02">
        <w:rPr>
          <w:rFonts w:ascii="Times New Roman" w:hAnsi="Times New Roman"/>
          <w:sz w:val="24"/>
          <w:szCs w:val="24"/>
        </w:rPr>
        <w:t xml:space="preserve"> možno uložiť pokutu do </w:t>
      </w:r>
      <w:r w:rsidR="00FB1BA4" w:rsidRPr="00473C02">
        <w:rPr>
          <w:rFonts w:ascii="Times New Roman" w:hAnsi="Times New Roman"/>
          <w:sz w:val="24"/>
          <w:szCs w:val="24"/>
        </w:rPr>
        <w:t>1 700</w:t>
      </w:r>
      <w:r w:rsidRPr="00473C02">
        <w:rPr>
          <w:rFonts w:ascii="Times New Roman" w:hAnsi="Times New Roman"/>
          <w:sz w:val="24"/>
          <w:szCs w:val="24"/>
        </w:rPr>
        <w:t xml:space="preserve"> </w:t>
      </w:r>
      <w:r w:rsidR="00FB1BA4" w:rsidRPr="00473C02">
        <w:rPr>
          <w:rFonts w:ascii="Times New Roman" w:hAnsi="Times New Roman"/>
          <w:sz w:val="24"/>
          <w:szCs w:val="24"/>
        </w:rPr>
        <w:t>eur</w:t>
      </w:r>
      <w:r w:rsidRPr="00473C02">
        <w:rPr>
          <w:rFonts w:ascii="Times New Roman" w:hAnsi="Times New Roman"/>
          <w:sz w:val="24"/>
          <w:szCs w:val="24"/>
        </w:rPr>
        <w:t xml:space="preserve"> a</w:t>
      </w:r>
      <w:r w:rsidR="00D35062" w:rsidRPr="00473C02">
        <w:rPr>
          <w:rFonts w:ascii="Times New Roman" w:hAnsi="Times New Roman"/>
          <w:sz w:val="24"/>
          <w:szCs w:val="24"/>
        </w:rPr>
        <w:t xml:space="preserve"> zákaz činnosti do dvoch rokov,</w:t>
      </w:r>
    </w:p>
    <w:p w14:paraId="425EC322" w14:textId="5C5303AE" w:rsidR="00893058" w:rsidRPr="00473C02" w:rsidRDefault="003E6CC8" w:rsidP="00420E9D">
      <w:pPr>
        <w:widowControl w:val="0"/>
        <w:autoSpaceDE w:val="0"/>
        <w:autoSpaceDN w:val="0"/>
        <w:adjustRightInd w:val="0"/>
        <w:spacing w:after="0"/>
        <w:jc w:val="both"/>
        <w:rPr>
          <w:rFonts w:ascii="Times New Roman" w:hAnsi="Times New Roman"/>
          <w:sz w:val="24"/>
          <w:szCs w:val="24"/>
        </w:rPr>
      </w:pPr>
      <w:r w:rsidRPr="00473C02">
        <w:rPr>
          <w:rFonts w:ascii="Times New Roman" w:hAnsi="Times New Roman"/>
          <w:sz w:val="24"/>
          <w:szCs w:val="24"/>
        </w:rPr>
        <w:t>d) odseku 2 možno uložiť pokutu do 1 700 eur,</w:t>
      </w:r>
      <w:r w:rsidR="00D35062" w:rsidRPr="00473C02">
        <w:rPr>
          <w:rFonts w:ascii="Times New Roman" w:hAnsi="Times New Roman"/>
          <w:sz w:val="24"/>
          <w:szCs w:val="24"/>
        </w:rPr>
        <w:t>“.</w:t>
      </w:r>
    </w:p>
    <w:p w14:paraId="57A29834" w14:textId="77777777" w:rsidR="00D35062" w:rsidRPr="00473C02" w:rsidRDefault="00D35062" w:rsidP="00420E9D">
      <w:pPr>
        <w:widowControl w:val="0"/>
        <w:autoSpaceDE w:val="0"/>
        <w:autoSpaceDN w:val="0"/>
        <w:adjustRightInd w:val="0"/>
        <w:spacing w:after="0" w:line="240" w:lineRule="auto"/>
        <w:ind w:left="360"/>
        <w:jc w:val="both"/>
        <w:rPr>
          <w:rFonts w:ascii="Times New Roman" w:hAnsi="Times New Roman"/>
          <w:sz w:val="24"/>
          <w:szCs w:val="24"/>
        </w:rPr>
      </w:pPr>
    </w:p>
    <w:p w14:paraId="52AB77A6" w14:textId="67683634" w:rsidR="000C3FC1" w:rsidRPr="00473C02" w:rsidRDefault="000C3FC1" w:rsidP="00420E9D">
      <w:pPr>
        <w:pStyle w:val="Odsekzoznamu"/>
        <w:widowControl w:val="0"/>
        <w:numPr>
          <w:ilvl w:val="0"/>
          <w:numId w:val="10"/>
        </w:numPr>
        <w:autoSpaceDE w:val="0"/>
        <w:autoSpaceDN w:val="0"/>
        <w:adjustRightInd w:val="0"/>
        <w:spacing w:after="0" w:line="240" w:lineRule="auto"/>
        <w:jc w:val="both"/>
        <w:rPr>
          <w:rFonts w:ascii="Times New Roman" w:hAnsi="Times New Roman"/>
          <w:sz w:val="24"/>
          <w:szCs w:val="24"/>
        </w:rPr>
      </w:pPr>
      <w:r w:rsidRPr="00473C02">
        <w:rPr>
          <w:rFonts w:ascii="Times New Roman" w:hAnsi="Times New Roman"/>
          <w:sz w:val="24"/>
          <w:szCs w:val="24"/>
        </w:rPr>
        <w:t>V § 38 ods</w:t>
      </w:r>
      <w:r w:rsidR="003C6890" w:rsidRPr="00473C02">
        <w:rPr>
          <w:rFonts w:ascii="Times New Roman" w:hAnsi="Times New Roman"/>
          <w:sz w:val="24"/>
          <w:szCs w:val="24"/>
        </w:rPr>
        <w:t>ek</w:t>
      </w:r>
      <w:r w:rsidRPr="00473C02">
        <w:rPr>
          <w:rFonts w:ascii="Times New Roman" w:hAnsi="Times New Roman"/>
          <w:sz w:val="24"/>
          <w:szCs w:val="24"/>
        </w:rPr>
        <w:t xml:space="preserve"> 5 znie:</w:t>
      </w:r>
    </w:p>
    <w:p w14:paraId="1719EBA2" w14:textId="77777777" w:rsidR="000C3FC1" w:rsidRPr="00473C02" w:rsidRDefault="000C3FC1" w:rsidP="00420E9D">
      <w:pPr>
        <w:ind w:left="360"/>
        <w:jc w:val="both"/>
        <w:rPr>
          <w:rFonts w:ascii="Times New Roman" w:hAnsi="Times New Roman"/>
          <w:sz w:val="24"/>
          <w:szCs w:val="24"/>
        </w:rPr>
      </w:pPr>
      <w:r w:rsidRPr="00473C02">
        <w:rPr>
          <w:rFonts w:ascii="Times New Roman" w:hAnsi="Times New Roman"/>
          <w:sz w:val="24"/>
          <w:szCs w:val="24"/>
        </w:rPr>
        <w:t>„ (5) Za priestupky podľa odsekov 1 až 3 možno uložiť pokutu</w:t>
      </w:r>
    </w:p>
    <w:p w14:paraId="58715C66" w14:textId="6517BE48" w:rsidR="000C3FC1" w:rsidRPr="00473C02" w:rsidRDefault="000C3FC1" w:rsidP="00420E9D">
      <w:pPr>
        <w:pStyle w:val="Odsekzoznamu"/>
        <w:numPr>
          <w:ilvl w:val="0"/>
          <w:numId w:val="8"/>
        </w:numPr>
        <w:spacing w:after="0"/>
        <w:jc w:val="both"/>
        <w:rPr>
          <w:rFonts w:ascii="Times New Roman" w:hAnsi="Times New Roman"/>
          <w:sz w:val="24"/>
          <w:szCs w:val="24"/>
        </w:rPr>
      </w:pPr>
      <w:r w:rsidRPr="00473C02">
        <w:rPr>
          <w:rFonts w:ascii="Times New Roman" w:hAnsi="Times New Roman"/>
          <w:sz w:val="24"/>
          <w:szCs w:val="24"/>
        </w:rPr>
        <w:t xml:space="preserve">v blokovom konaní do </w:t>
      </w:r>
      <w:r w:rsidR="000D0650" w:rsidRPr="00473C02">
        <w:rPr>
          <w:rFonts w:ascii="Times New Roman" w:hAnsi="Times New Roman"/>
          <w:sz w:val="24"/>
          <w:szCs w:val="24"/>
        </w:rPr>
        <w:t>700</w:t>
      </w:r>
      <w:r w:rsidRPr="00473C02">
        <w:rPr>
          <w:rFonts w:ascii="Times New Roman" w:hAnsi="Times New Roman"/>
          <w:sz w:val="24"/>
          <w:szCs w:val="24"/>
        </w:rPr>
        <w:t xml:space="preserve"> eur alebo</w:t>
      </w:r>
    </w:p>
    <w:p w14:paraId="68B9A958" w14:textId="7E128443" w:rsidR="000C3FC1" w:rsidRPr="00473C02" w:rsidRDefault="000D0650" w:rsidP="00420E9D">
      <w:pPr>
        <w:pStyle w:val="Odsekzoznamu"/>
        <w:numPr>
          <w:ilvl w:val="0"/>
          <w:numId w:val="8"/>
        </w:numPr>
        <w:spacing w:after="0"/>
        <w:jc w:val="both"/>
        <w:rPr>
          <w:rFonts w:ascii="Times New Roman" w:hAnsi="Times New Roman"/>
          <w:sz w:val="24"/>
          <w:szCs w:val="24"/>
        </w:rPr>
      </w:pPr>
      <w:r w:rsidRPr="00473C02">
        <w:rPr>
          <w:rFonts w:ascii="Times New Roman" w:hAnsi="Times New Roman"/>
          <w:sz w:val="24"/>
          <w:szCs w:val="24"/>
        </w:rPr>
        <w:t xml:space="preserve">v rozkaznom konaní do </w:t>
      </w:r>
      <w:r w:rsidR="003E6CC8" w:rsidRPr="00473C02">
        <w:rPr>
          <w:rFonts w:ascii="Times New Roman" w:hAnsi="Times New Roman"/>
          <w:sz w:val="24"/>
          <w:szCs w:val="24"/>
        </w:rPr>
        <w:t xml:space="preserve">900 </w:t>
      </w:r>
      <w:r w:rsidR="000C3FC1" w:rsidRPr="00473C02">
        <w:rPr>
          <w:rFonts w:ascii="Times New Roman" w:hAnsi="Times New Roman"/>
          <w:sz w:val="24"/>
          <w:szCs w:val="24"/>
        </w:rPr>
        <w:t>eur</w:t>
      </w:r>
      <w:r w:rsidR="00A30689" w:rsidRPr="00473C02">
        <w:rPr>
          <w:rFonts w:ascii="Times New Roman" w:hAnsi="Times New Roman"/>
          <w:sz w:val="24"/>
          <w:szCs w:val="24"/>
        </w:rPr>
        <w:t>.</w:t>
      </w:r>
      <w:r w:rsidR="000C3FC1" w:rsidRPr="00473C02">
        <w:rPr>
          <w:rFonts w:ascii="Times New Roman" w:hAnsi="Times New Roman"/>
          <w:sz w:val="24"/>
          <w:szCs w:val="24"/>
        </w:rPr>
        <w:t>“</w:t>
      </w:r>
      <w:r w:rsidR="002C4C28" w:rsidRPr="00473C02">
        <w:rPr>
          <w:rFonts w:ascii="Times New Roman" w:hAnsi="Times New Roman"/>
          <w:sz w:val="24"/>
          <w:szCs w:val="24"/>
        </w:rPr>
        <w:t>.</w:t>
      </w:r>
    </w:p>
    <w:p w14:paraId="27690643" w14:textId="77777777" w:rsidR="00420E9D" w:rsidRPr="00473C02" w:rsidRDefault="00420E9D" w:rsidP="00420E9D">
      <w:pPr>
        <w:pStyle w:val="Odsekzoznamu"/>
        <w:spacing w:after="0"/>
        <w:jc w:val="both"/>
        <w:rPr>
          <w:rFonts w:ascii="Times New Roman" w:hAnsi="Times New Roman"/>
          <w:sz w:val="24"/>
          <w:szCs w:val="24"/>
        </w:rPr>
      </w:pPr>
    </w:p>
    <w:p w14:paraId="4FCF62D2" w14:textId="23F44474" w:rsidR="00A338AD" w:rsidRPr="00473C02" w:rsidRDefault="00A338AD"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V § 38 ods.</w:t>
      </w:r>
      <w:r w:rsidR="004164E1" w:rsidRPr="00473C02">
        <w:rPr>
          <w:rFonts w:ascii="Times New Roman" w:hAnsi="Times New Roman"/>
          <w:sz w:val="24"/>
          <w:szCs w:val="24"/>
        </w:rPr>
        <w:t xml:space="preserve"> </w:t>
      </w:r>
      <w:r w:rsidRPr="00473C02">
        <w:rPr>
          <w:rFonts w:ascii="Times New Roman" w:hAnsi="Times New Roman"/>
          <w:sz w:val="24"/>
          <w:szCs w:val="24"/>
        </w:rPr>
        <w:t xml:space="preserve">6 </w:t>
      </w:r>
      <w:r w:rsidR="00533211" w:rsidRPr="00473C02">
        <w:rPr>
          <w:rFonts w:ascii="Times New Roman" w:hAnsi="Times New Roman"/>
          <w:sz w:val="24"/>
          <w:szCs w:val="24"/>
        </w:rPr>
        <w:t xml:space="preserve">sa </w:t>
      </w:r>
      <w:r w:rsidRPr="00473C02">
        <w:rPr>
          <w:rFonts w:ascii="Times New Roman" w:hAnsi="Times New Roman"/>
          <w:sz w:val="24"/>
          <w:szCs w:val="24"/>
        </w:rPr>
        <w:t>slová „krajskému úradu pre cestnú dopravu a pozemné komunikácie príslušnému podľa sídla dopravného podniku“ nahrádzajú slovami „</w:t>
      </w:r>
      <w:r w:rsidR="00AA06CD" w:rsidRPr="00473C02">
        <w:rPr>
          <w:rFonts w:ascii="Times New Roman" w:hAnsi="Times New Roman"/>
          <w:sz w:val="24"/>
          <w:szCs w:val="24"/>
        </w:rPr>
        <w:t>ministerstvu</w:t>
      </w:r>
      <w:r w:rsidRPr="00473C02">
        <w:rPr>
          <w:rFonts w:ascii="Times New Roman" w:hAnsi="Times New Roman"/>
          <w:sz w:val="24"/>
          <w:szCs w:val="24"/>
        </w:rPr>
        <w:t>“</w:t>
      </w:r>
      <w:r w:rsidR="002C4C28" w:rsidRPr="00473C02">
        <w:rPr>
          <w:rFonts w:ascii="Times New Roman" w:hAnsi="Times New Roman"/>
          <w:sz w:val="24"/>
          <w:szCs w:val="24"/>
        </w:rPr>
        <w:t>.</w:t>
      </w:r>
    </w:p>
    <w:p w14:paraId="0DF691CD" w14:textId="77777777" w:rsidR="00551CDB" w:rsidRPr="00473C02" w:rsidRDefault="00551CDB" w:rsidP="00420E9D">
      <w:pPr>
        <w:pStyle w:val="Odsekzoznamu"/>
        <w:jc w:val="both"/>
        <w:rPr>
          <w:rFonts w:ascii="Times New Roman" w:hAnsi="Times New Roman"/>
          <w:sz w:val="24"/>
          <w:szCs w:val="24"/>
        </w:rPr>
      </w:pPr>
    </w:p>
    <w:p w14:paraId="4CE8EF78" w14:textId="6E10D5EA" w:rsidR="00EE631B" w:rsidRPr="00473C02" w:rsidRDefault="00EE631B" w:rsidP="00420E9D">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Za § 40 sa vklad</w:t>
      </w:r>
      <w:r w:rsidR="0076673A" w:rsidRPr="00473C02">
        <w:rPr>
          <w:rFonts w:ascii="Times New Roman" w:hAnsi="Times New Roman"/>
          <w:sz w:val="24"/>
          <w:szCs w:val="24"/>
        </w:rPr>
        <w:t>ajú</w:t>
      </w:r>
      <w:r w:rsidRPr="00473C02">
        <w:rPr>
          <w:rFonts w:ascii="Times New Roman" w:hAnsi="Times New Roman"/>
          <w:sz w:val="24"/>
          <w:szCs w:val="24"/>
        </w:rPr>
        <w:t xml:space="preserve"> § 40a</w:t>
      </w:r>
      <w:r w:rsidR="00F425AE" w:rsidRPr="00473C02">
        <w:rPr>
          <w:rFonts w:ascii="Times New Roman" w:hAnsi="Times New Roman"/>
          <w:sz w:val="24"/>
          <w:szCs w:val="24"/>
        </w:rPr>
        <w:t xml:space="preserve"> a 40b</w:t>
      </w:r>
      <w:r w:rsidRPr="00473C02">
        <w:rPr>
          <w:rFonts w:ascii="Times New Roman" w:hAnsi="Times New Roman"/>
          <w:sz w:val="24"/>
          <w:szCs w:val="24"/>
        </w:rPr>
        <w:t>, ktor</w:t>
      </w:r>
      <w:r w:rsidR="00B87F6E" w:rsidRPr="00473C02">
        <w:rPr>
          <w:rFonts w:ascii="Times New Roman" w:hAnsi="Times New Roman"/>
          <w:sz w:val="24"/>
          <w:szCs w:val="24"/>
        </w:rPr>
        <w:t>é</w:t>
      </w:r>
      <w:r w:rsidRPr="00473C02">
        <w:rPr>
          <w:rFonts w:ascii="Times New Roman" w:hAnsi="Times New Roman"/>
          <w:sz w:val="24"/>
          <w:szCs w:val="24"/>
        </w:rPr>
        <w:t xml:space="preserve"> vrátane </w:t>
      </w:r>
      <w:r w:rsidR="00B87F6E" w:rsidRPr="00473C02">
        <w:rPr>
          <w:rFonts w:ascii="Times New Roman" w:hAnsi="Times New Roman"/>
          <w:sz w:val="24"/>
          <w:szCs w:val="24"/>
        </w:rPr>
        <w:t xml:space="preserve">nadpisov </w:t>
      </w:r>
      <w:r w:rsidRPr="00473C02">
        <w:rPr>
          <w:rFonts w:ascii="Times New Roman" w:hAnsi="Times New Roman"/>
          <w:sz w:val="24"/>
          <w:szCs w:val="24"/>
        </w:rPr>
        <w:t>zn</w:t>
      </w:r>
      <w:r w:rsidR="00F425AE" w:rsidRPr="00473C02">
        <w:rPr>
          <w:rFonts w:ascii="Times New Roman" w:hAnsi="Times New Roman"/>
          <w:sz w:val="24"/>
          <w:szCs w:val="24"/>
        </w:rPr>
        <w:t>ejú</w:t>
      </w:r>
      <w:r w:rsidRPr="00473C02">
        <w:rPr>
          <w:rFonts w:ascii="Times New Roman" w:hAnsi="Times New Roman"/>
          <w:sz w:val="24"/>
          <w:szCs w:val="24"/>
        </w:rPr>
        <w:t>:</w:t>
      </w:r>
    </w:p>
    <w:p w14:paraId="29FE74EF" w14:textId="77777777" w:rsidR="00EE631B" w:rsidRPr="00473C02" w:rsidRDefault="00EE631B" w:rsidP="00420E9D">
      <w:pPr>
        <w:pStyle w:val="Odsekzoznamu"/>
        <w:ind w:left="0"/>
        <w:jc w:val="both"/>
        <w:rPr>
          <w:rFonts w:ascii="Times New Roman" w:hAnsi="Times New Roman"/>
          <w:sz w:val="24"/>
          <w:szCs w:val="24"/>
        </w:rPr>
      </w:pPr>
    </w:p>
    <w:p w14:paraId="19F02D67" w14:textId="64DDBF3D" w:rsidR="00EE631B" w:rsidRPr="00473C02" w:rsidRDefault="00EE631B" w:rsidP="00420E9D">
      <w:pPr>
        <w:pStyle w:val="Odsekzoznamu"/>
        <w:ind w:left="0"/>
        <w:jc w:val="center"/>
        <w:rPr>
          <w:rFonts w:ascii="Times New Roman" w:hAnsi="Times New Roman"/>
          <w:sz w:val="24"/>
          <w:szCs w:val="24"/>
        </w:rPr>
      </w:pPr>
      <w:r w:rsidRPr="00473C02">
        <w:rPr>
          <w:rFonts w:ascii="Times New Roman" w:hAnsi="Times New Roman"/>
          <w:sz w:val="24"/>
          <w:szCs w:val="24"/>
        </w:rPr>
        <w:t>„§ 40a</w:t>
      </w:r>
    </w:p>
    <w:p w14:paraId="69DB6C04" w14:textId="3CD38709" w:rsidR="00EE631B" w:rsidRPr="00473C02" w:rsidRDefault="00EE631B" w:rsidP="00420E9D">
      <w:pPr>
        <w:pStyle w:val="Odsekzoznamu"/>
        <w:ind w:left="0"/>
        <w:jc w:val="center"/>
        <w:rPr>
          <w:rFonts w:ascii="Times New Roman" w:hAnsi="Times New Roman"/>
          <w:sz w:val="24"/>
          <w:szCs w:val="24"/>
        </w:rPr>
      </w:pPr>
      <w:r w:rsidRPr="00473C02">
        <w:rPr>
          <w:rFonts w:ascii="Times New Roman" w:hAnsi="Times New Roman"/>
          <w:sz w:val="24"/>
          <w:szCs w:val="24"/>
        </w:rPr>
        <w:t>Prechodné ustanovenia v čase mimoriadnej situácie, núdzového stavu alebo výnimočného stavu</w:t>
      </w:r>
    </w:p>
    <w:p w14:paraId="21CBC09A" w14:textId="1055BCCB" w:rsidR="00EE631B" w:rsidRPr="00473C02" w:rsidRDefault="00EE631B" w:rsidP="00420E9D">
      <w:pPr>
        <w:pStyle w:val="Odsekzoznamu"/>
        <w:ind w:left="0"/>
        <w:jc w:val="both"/>
        <w:rPr>
          <w:rFonts w:ascii="Times New Roman" w:hAnsi="Times New Roman"/>
          <w:sz w:val="24"/>
          <w:szCs w:val="24"/>
        </w:rPr>
      </w:pPr>
    </w:p>
    <w:p w14:paraId="20A8A40C" w14:textId="77777777" w:rsidR="00EE631B" w:rsidRPr="00473C02" w:rsidRDefault="00EE631B" w:rsidP="00420E9D">
      <w:pPr>
        <w:pStyle w:val="Odsekzoznamu"/>
        <w:ind w:left="0"/>
        <w:jc w:val="both"/>
        <w:rPr>
          <w:rFonts w:ascii="Times New Roman" w:hAnsi="Times New Roman"/>
          <w:sz w:val="24"/>
          <w:szCs w:val="24"/>
        </w:rPr>
      </w:pPr>
      <w:r w:rsidRPr="00473C02">
        <w:rPr>
          <w:rFonts w:ascii="Times New Roman" w:hAnsi="Times New Roman"/>
          <w:sz w:val="24"/>
          <w:szCs w:val="24"/>
        </w:rPr>
        <w:t>(1) Zamestnávateľ v čase mimoriadnej situácie, núdzového stavu alebo výnimočného stavu môže rozvrhnúť denný pracovný čas rušňovodiča tak, aby dĺžka pracovnej zmeny bola najviac 15 hodín.</w:t>
      </w:r>
    </w:p>
    <w:p w14:paraId="00AA1A82" w14:textId="452847DA" w:rsidR="00EE631B" w:rsidRPr="00473C02" w:rsidRDefault="00EE631B" w:rsidP="00420E9D">
      <w:pPr>
        <w:pStyle w:val="Odsekzoznamu"/>
        <w:ind w:left="0"/>
        <w:jc w:val="both"/>
        <w:rPr>
          <w:rFonts w:ascii="Times New Roman" w:hAnsi="Times New Roman"/>
          <w:sz w:val="24"/>
          <w:szCs w:val="24"/>
        </w:rPr>
      </w:pPr>
    </w:p>
    <w:p w14:paraId="60E7E1E5" w14:textId="16EB5FDB" w:rsidR="00F425AE" w:rsidRPr="00473C02" w:rsidRDefault="00EE631B" w:rsidP="00420E9D">
      <w:pPr>
        <w:pStyle w:val="Odsekzoznamu"/>
        <w:ind w:left="0"/>
        <w:jc w:val="both"/>
        <w:rPr>
          <w:rFonts w:ascii="Times New Roman" w:hAnsi="Times New Roman"/>
          <w:sz w:val="24"/>
          <w:szCs w:val="24"/>
        </w:rPr>
      </w:pPr>
      <w:r w:rsidRPr="00473C02">
        <w:rPr>
          <w:rFonts w:ascii="Times New Roman" w:hAnsi="Times New Roman"/>
          <w:sz w:val="24"/>
          <w:szCs w:val="24"/>
        </w:rPr>
        <w:t xml:space="preserve">(2) Ak zamestnávateľ rozvrhne denný pracovný čas rušňovodiča podľa odseku 1, dĺžka denného odpočinku nesmie byť kratšia ako </w:t>
      </w:r>
      <w:r w:rsidR="000C1337" w:rsidRPr="00473C02">
        <w:rPr>
          <w:rFonts w:ascii="Times New Roman" w:hAnsi="Times New Roman"/>
          <w:sz w:val="24"/>
          <w:szCs w:val="24"/>
        </w:rPr>
        <w:t>11</w:t>
      </w:r>
      <w:r w:rsidRPr="00473C02">
        <w:rPr>
          <w:rFonts w:ascii="Times New Roman" w:hAnsi="Times New Roman"/>
          <w:sz w:val="24"/>
          <w:szCs w:val="24"/>
        </w:rPr>
        <w:t xml:space="preserve"> hodín.</w:t>
      </w:r>
    </w:p>
    <w:p w14:paraId="27D67BBF" w14:textId="77777777" w:rsidR="00C3571E" w:rsidRPr="00473C02" w:rsidRDefault="00F425AE" w:rsidP="00420E9D">
      <w:pPr>
        <w:pStyle w:val="Odsekzoznamu"/>
        <w:jc w:val="center"/>
        <w:rPr>
          <w:rFonts w:ascii="Times New Roman" w:hAnsi="Times New Roman"/>
          <w:sz w:val="24"/>
          <w:szCs w:val="24"/>
        </w:rPr>
      </w:pPr>
      <w:r w:rsidRPr="00473C02">
        <w:rPr>
          <w:rFonts w:ascii="Times New Roman" w:hAnsi="Times New Roman"/>
          <w:sz w:val="24"/>
          <w:szCs w:val="24"/>
        </w:rPr>
        <w:t>§ 40b</w:t>
      </w:r>
    </w:p>
    <w:p w14:paraId="32B9E565" w14:textId="5EC9131F" w:rsidR="00F425AE" w:rsidRPr="00473C02" w:rsidRDefault="00F425AE" w:rsidP="00420E9D">
      <w:pPr>
        <w:pStyle w:val="Odsekzoznamu"/>
        <w:jc w:val="center"/>
        <w:rPr>
          <w:rFonts w:ascii="Times New Roman" w:hAnsi="Times New Roman"/>
          <w:sz w:val="24"/>
          <w:szCs w:val="24"/>
        </w:rPr>
      </w:pPr>
      <w:r w:rsidRPr="00473C02">
        <w:rPr>
          <w:rFonts w:ascii="Times New Roman" w:hAnsi="Times New Roman"/>
          <w:sz w:val="24"/>
          <w:szCs w:val="24"/>
        </w:rPr>
        <w:t xml:space="preserve">Prechodné </w:t>
      </w:r>
      <w:r w:rsidR="00B87F6E" w:rsidRPr="00473C02">
        <w:rPr>
          <w:rFonts w:ascii="Times New Roman" w:hAnsi="Times New Roman"/>
          <w:sz w:val="24"/>
          <w:szCs w:val="24"/>
        </w:rPr>
        <w:t xml:space="preserve">ustanovenie </w:t>
      </w:r>
      <w:r w:rsidRPr="00473C02">
        <w:rPr>
          <w:rFonts w:ascii="Times New Roman" w:hAnsi="Times New Roman"/>
          <w:sz w:val="24"/>
          <w:szCs w:val="24"/>
        </w:rPr>
        <w:t>k úpravám účinným od 2. februára 2022</w:t>
      </w:r>
    </w:p>
    <w:p w14:paraId="20A2284A" w14:textId="77777777" w:rsidR="00F425AE" w:rsidRPr="00473C02" w:rsidRDefault="00F425AE" w:rsidP="00420E9D">
      <w:pPr>
        <w:pStyle w:val="CM4"/>
        <w:jc w:val="center"/>
        <w:rPr>
          <w:rFonts w:ascii="Times New Roman" w:eastAsia="Calibri" w:hAnsi="Times New Roman" w:cs="Calibri"/>
        </w:rPr>
      </w:pPr>
    </w:p>
    <w:p w14:paraId="07F05522" w14:textId="4FB1F460" w:rsidR="00F425AE" w:rsidRPr="00473C02" w:rsidRDefault="00777322" w:rsidP="00420E9D">
      <w:pPr>
        <w:pStyle w:val="CM4"/>
        <w:jc w:val="both"/>
        <w:rPr>
          <w:rFonts w:ascii="Times New Roman" w:eastAsia="Calibri" w:hAnsi="Times New Roman" w:cs="Calibri"/>
        </w:rPr>
      </w:pPr>
      <w:r w:rsidRPr="00473C02">
        <w:rPr>
          <w:rFonts w:ascii="Times New Roman" w:eastAsia="Calibri" w:hAnsi="Times New Roman" w:cs="Calibri"/>
        </w:rPr>
        <w:t>Ustanovenie prílohy č. 2 písm. f) sa do</w:t>
      </w:r>
      <w:r w:rsidR="00ED7901" w:rsidRPr="00473C02">
        <w:rPr>
          <w:rFonts w:ascii="Times New Roman" w:hAnsi="Times New Roman"/>
        </w:rPr>
        <w:t xml:space="preserve"> </w:t>
      </w:r>
      <w:r w:rsidRPr="00473C02">
        <w:rPr>
          <w:rFonts w:ascii="Times New Roman" w:hAnsi="Times New Roman"/>
        </w:rPr>
        <w:t>20</w:t>
      </w:r>
      <w:r w:rsidR="00ED7901" w:rsidRPr="00473C02">
        <w:rPr>
          <w:rFonts w:ascii="Times New Roman" w:hAnsi="Times New Roman"/>
        </w:rPr>
        <w:t>.</w:t>
      </w:r>
      <w:r w:rsidR="00E771A8" w:rsidRPr="00473C02">
        <w:rPr>
          <w:rFonts w:ascii="Times New Roman" w:hAnsi="Times New Roman"/>
        </w:rPr>
        <w:t xml:space="preserve"> augusta </w:t>
      </w:r>
      <w:r w:rsidR="00ED7901" w:rsidRPr="00473C02">
        <w:rPr>
          <w:rFonts w:ascii="Times New Roman" w:hAnsi="Times New Roman"/>
        </w:rPr>
        <w:t>2024</w:t>
      </w:r>
      <w:r w:rsidRPr="00473C02">
        <w:rPr>
          <w:rFonts w:ascii="Times New Roman" w:eastAsia="Calibri" w:hAnsi="Times New Roman" w:cs="Calibri"/>
        </w:rPr>
        <w:t xml:space="preserve"> neuplatňuje.</w:t>
      </w:r>
      <w:r w:rsidR="00ED7901" w:rsidRPr="00473C02">
        <w:rPr>
          <w:rFonts w:ascii="Times New Roman" w:eastAsia="Calibri" w:hAnsi="Times New Roman" w:cs="Calibri"/>
        </w:rPr>
        <w:t>“</w:t>
      </w:r>
      <w:r w:rsidR="00D96FC0" w:rsidRPr="00473C02">
        <w:rPr>
          <w:rFonts w:ascii="Times New Roman" w:eastAsia="Calibri" w:hAnsi="Times New Roman" w:cs="Calibri"/>
        </w:rPr>
        <w:t>.</w:t>
      </w:r>
      <w:r w:rsidR="00E74863" w:rsidRPr="00473C02">
        <w:rPr>
          <w:rFonts w:ascii="Times New Roman" w:eastAsia="Calibri" w:hAnsi="Times New Roman" w:cs="Calibri"/>
        </w:rPr>
        <w:tab/>
      </w:r>
    </w:p>
    <w:p w14:paraId="7BCD10E6" w14:textId="18173D8F" w:rsidR="00F425AE" w:rsidRPr="00473C02" w:rsidRDefault="00F425AE" w:rsidP="00F425AE">
      <w:pPr>
        <w:pStyle w:val="Odsekzoznamu"/>
        <w:jc w:val="center"/>
        <w:rPr>
          <w:rFonts w:ascii="Times New Roman" w:hAnsi="Times New Roman"/>
          <w:sz w:val="24"/>
          <w:szCs w:val="24"/>
        </w:rPr>
      </w:pPr>
    </w:p>
    <w:p w14:paraId="19A4FF01" w14:textId="77777777" w:rsidR="0043644C" w:rsidRPr="00473C02" w:rsidRDefault="0043644C" w:rsidP="00524DD3">
      <w:pPr>
        <w:pStyle w:val="Odsekzoznamu"/>
        <w:rPr>
          <w:rFonts w:ascii="Times New Roman" w:hAnsi="Times New Roman"/>
          <w:sz w:val="24"/>
          <w:szCs w:val="24"/>
        </w:rPr>
      </w:pPr>
    </w:p>
    <w:p w14:paraId="39501F25" w14:textId="6D1B2981" w:rsidR="004B27DF" w:rsidRPr="00473C02" w:rsidRDefault="004B27DF" w:rsidP="005921E7">
      <w:pPr>
        <w:pStyle w:val="Odsekzoznamu"/>
        <w:numPr>
          <w:ilvl w:val="0"/>
          <w:numId w:val="10"/>
        </w:numPr>
        <w:rPr>
          <w:rFonts w:ascii="Times New Roman" w:hAnsi="Times New Roman"/>
          <w:sz w:val="24"/>
          <w:szCs w:val="24"/>
        </w:rPr>
      </w:pPr>
      <w:r w:rsidRPr="00473C02">
        <w:rPr>
          <w:rFonts w:ascii="Times New Roman" w:hAnsi="Times New Roman"/>
          <w:sz w:val="24"/>
          <w:szCs w:val="24"/>
        </w:rPr>
        <w:t xml:space="preserve">Príloha č. 1 </w:t>
      </w:r>
      <w:r w:rsidR="009848E5" w:rsidRPr="00473C02">
        <w:rPr>
          <w:rFonts w:ascii="Times New Roman" w:hAnsi="Times New Roman"/>
          <w:sz w:val="24"/>
          <w:szCs w:val="24"/>
        </w:rPr>
        <w:t xml:space="preserve">vrátane nadpisu </w:t>
      </w:r>
      <w:r w:rsidRPr="00473C02">
        <w:rPr>
          <w:rFonts w:ascii="Times New Roman" w:hAnsi="Times New Roman"/>
          <w:sz w:val="24"/>
          <w:szCs w:val="24"/>
        </w:rPr>
        <w:t>znie:</w:t>
      </w:r>
    </w:p>
    <w:p w14:paraId="445E6CD4" w14:textId="77777777" w:rsidR="006A02E5" w:rsidRPr="00473C02" w:rsidRDefault="00647E5D" w:rsidP="006A02E5">
      <w:pPr>
        <w:spacing w:line="240" w:lineRule="auto"/>
        <w:ind w:left="5664" w:firstLine="708"/>
        <w:rPr>
          <w:rFonts w:ascii="Times" w:hAnsi="Times" w:cs="Times"/>
          <w:sz w:val="24"/>
          <w:szCs w:val="24"/>
        </w:rPr>
      </w:pPr>
      <w:r w:rsidRPr="00473C02">
        <w:rPr>
          <w:rFonts w:ascii="Times" w:hAnsi="Times" w:cs="Times"/>
          <w:sz w:val="24"/>
          <w:szCs w:val="24"/>
        </w:rPr>
        <w:t xml:space="preserve">„Príloha č. 1 </w:t>
      </w:r>
    </w:p>
    <w:p w14:paraId="5559FEB8" w14:textId="1F807901" w:rsidR="006A02E5" w:rsidRPr="00473C02" w:rsidRDefault="00647E5D" w:rsidP="006A02E5">
      <w:pPr>
        <w:spacing w:line="240" w:lineRule="auto"/>
        <w:ind w:left="5664" w:firstLine="708"/>
        <w:rPr>
          <w:rFonts w:ascii="Times" w:hAnsi="Times" w:cs="Times"/>
          <w:sz w:val="24"/>
          <w:szCs w:val="24"/>
        </w:rPr>
      </w:pPr>
      <w:r w:rsidRPr="00473C02">
        <w:rPr>
          <w:rFonts w:ascii="Times" w:hAnsi="Times" w:cs="Times"/>
          <w:sz w:val="24"/>
          <w:szCs w:val="24"/>
        </w:rPr>
        <w:t>k zákonu č. ... Z. z.</w:t>
      </w:r>
    </w:p>
    <w:p w14:paraId="1EAEE9BE" w14:textId="77777777" w:rsidR="006A02E5" w:rsidRPr="00473C02" w:rsidRDefault="006A02E5" w:rsidP="006A02E5">
      <w:pPr>
        <w:spacing w:line="240" w:lineRule="auto"/>
        <w:ind w:left="5664" w:firstLine="708"/>
        <w:rPr>
          <w:rFonts w:ascii="Times" w:hAnsi="Times" w:cs="Times"/>
          <w:sz w:val="24"/>
          <w:szCs w:val="24"/>
        </w:rPr>
      </w:pPr>
    </w:p>
    <w:p w14:paraId="3DCE4184" w14:textId="157C1C65" w:rsidR="0095122F" w:rsidRPr="00473C02" w:rsidRDefault="00307B29" w:rsidP="00A12657">
      <w:pPr>
        <w:jc w:val="center"/>
        <w:rPr>
          <w:rFonts w:ascii="Times New Roman" w:hAnsi="Times New Roman"/>
          <w:b/>
          <w:sz w:val="24"/>
          <w:szCs w:val="24"/>
        </w:rPr>
      </w:pPr>
      <w:r w:rsidRPr="00473C02" w:rsidDel="00307B29">
        <w:rPr>
          <w:rFonts w:ascii="Times New Roman" w:hAnsi="Times New Roman"/>
          <w:sz w:val="24"/>
          <w:szCs w:val="24"/>
        </w:rPr>
        <w:t xml:space="preserve"> </w:t>
      </w:r>
      <w:r w:rsidR="0095122F" w:rsidRPr="00473C02">
        <w:rPr>
          <w:rFonts w:ascii="Times New Roman" w:hAnsi="Times New Roman"/>
          <w:b/>
          <w:sz w:val="24"/>
          <w:szCs w:val="24"/>
        </w:rPr>
        <w:t>CESTNÉ KONTROLY A KONTROLY V DOPRAVNÝCH PODNIKOCH</w:t>
      </w:r>
    </w:p>
    <w:p w14:paraId="3CB39922" w14:textId="013022DE" w:rsidR="00A12657" w:rsidRPr="0090183E" w:rsidRDefault="00A12657" w:rsidP="0090183E">
      <w:pPr>
        <w:pStyle w:val="Odsekzoznamu"/>
        <w:numPr>
          <w:ilvl w:val="0"/>
          <w:numId w:val="46"/>
        </w:numPr>
        <w:jc w:val="center"/>
        <w:rPr>
          <w:rFonts w:ascii="Times New Roman" w:hAnsi="Times New Roman"/>
          <w:b/>
          <w:sz w:val="24"/>
          <w:szCs w:val="24"/>
        </w:rPr>
      </w:pPr>
      <w:r w:rsidRPr="0090183E">
        <w:rPr>
          <w:rFonts w:ascii="Times New Roman" w:hAnsi="Times New Roman"/>
          <w:b/>
          <w:sz w:val="24"/>
          <w:szCs w:val="24"/>
        </w:rPr>
        <w:t>CESTNÉ KONTROLY</w:t>
      </w:r>
    </w:p>
    <w:p w14:paraId="51067475" w14:textId="599BAF7D" w:rsidR="00A12657" w:rsidRPr="00473C02" w:rsidRDefault="00A12657" w:rsidP="0090183E">
      <w:pPr>
        <w:pStyle w:val="Odsekzoznamu"/>
        <w:jc w:val="both"/>
        <w:rPr>
          <w:rFonts w:ascii="Times New Roman" w:hAnsi="Times New Roman"/>
          <w:sz w:val="24"/>
          <w:szCs w:val="24"/>
        </w:rPr>
      </w:pPr>
      <w:r w:rsidRPr="00473C02">
        <w:rPr>
          <w:rFonts w:ascii="Times New Roman" w:hAnsi="Times New Roman"/>
          <w:sz w:val="24"/>
          <w:szCs w:val="24"/>
        </w:rPr>
        <w:t>Predmetom cestnej kontroly sú tieto prvky</w:t>
      </w:r>
    </w:p>
    <w:p w14:paraId="7FAE94CD" w14:textId="2EB65E90" w:rsidR="00A12657" w:rsidRPr="00473C02" w:rsidRDefault="00A12657" w:rsidP="00307B29">
      <w:pPr>
        <w:pStyle w:val="Odsekzoznamu"/>
        <w:numPr>
          <w:ilvl w:val="0"/>
          <w:numId w:val="30"/>
        </w:numPr>
        <w:jc w:val="both"/>
        <w:rPr>
          <w:rFonts w:ascii="Times New Roman" w:hAnsi="Times New Roman"/>
          <w:sz w:val="24"/>
          <w:szCs w:val="24"/>
        </w:rPr>
      </w:pPr>
      <w:r w:rsidRPr="00473C02">
        <w:rPr>
          <w:rFonts w:ascii="Times New Roman" w:hAnsi="Times New Roman"/>
          <w:sz w:val="24"/>
          <w:szCs w:val="24"/>
        </w:rPr>
        <w:t>vybavenie vozidla záznamovým zariadením podľa osobitného predpisu</w:t>
      </w:r>
      <w:r w:rsidR="0055741B" w:rsidRPr="00473C02">
        <w:rPr>
          <w:rFonts w:ascii="Times New Roman" w:hAnsi="Times New Roman"/>
          <w:sz w:val="24"/>
          <w:szCs w:val="24"/>
        </w:rPr>
        <w:t>,</w:t>
      </w:r>
      <w:r w:rsidRPr="00473C02">
        <w:rPr>
          <w:rFonts w:ascii="Times New Roman" w:hAnsi="Times New Roman"/>
          <w:sz w:val="24"/>
          <w:szCs w:val="24"/>
          <w:vertAlign w:val="superscript"/>
        </w:rPr>
        <w:t>31</w:t>
      </w:r>
      <w:r w:rsidRPr="00473C02">
        <w:rPr>
          <w:rFonts w:ascii="Times New Roman" w:hAnsi="Times New Roman"/>
          <w:sz w:val="24"/>
          <w:szCs w:val="24"/>
        </w:rPr>
        <w:t>)</w:t>
      </w:r>
    </w:p>
    <w:p w14:paraId="678F76AE" w14:textId="661C4131" w:rsidR="00A12657" w:rsidRPr="00473C02" w:rsidRDefault="00A12657" w:rsidP="00A12657">
      <w:pPr>
        <w:pStyle w:val="Odsekzoznamu"/>
        <w:numPr>
          <w:ilvl w:val="0"/>
          <w:numId w:val="30"/>
        </w:numPr>
        <w:jc w:val="both"/>
        <w:rPr>
          <w:rFonts w:ascii="Times New Roman" w:hAnsi="Times New Roman"/>
          <w:sz w:val="24"/>
          <w:szCs w:val="24"/>
        </w:rPr>
      </w:pPr>
      <w:r w:rsidRPr="00473C02">
        <w:rPr>
          <w:rFonts w:ascii="Times New Roman" w:hAnsi="Times New Roman"/>
          <w:sz w:val="24"/>
          <w:szCs w:val="24"/>
        </w:rPr>
        <w:t xml:space="preserve">správne </w:t>
      </w:r>
      <w:r w:rsidR="00BA19D0" w:rsidRPr="00473C02">
        <w:rPr>
          <w:rFonts w:ascii="Times New Roman" w:hAnsi="Times New Roman"/>
          <w:sz w:val="24"/>
          <w:szCs w:val="24"/>
        </w:rPr>
        <w:t>používanie</w:t>
      </w:r>
      <w:r w:rsidRPr="00473C02">
        <w:rPr>
          <w:rFonts w:ascii="Times New Roman" w:hAnsi="Times New Roman"/>
          <w:sz w:val="24"/>
          <w:szCs w:val="24"/>
        </w:rPr>
        <w:t xml:space="preserve"> záznamového zariadenia</w:t>
      </w:r>
      <w:r w:rsidR="0055741B" w:rsidRPr="00473C02">
        <w:rPr>
          <w:rFonts w:ascii="Times New Roman" w:hAnsi="Times New Roman"/>
          <w:sz w:val="24"/>
          <w:szCs w:val="24"/>
        </w:rPr>
        <w:t>,</w:t>
      </w:r>
      <w:r w:rsidRPr="00473C02">
        <w:rPr>
          <w:rFonts w:ascii="Times New Roman" w:hAnsi="Times New Roman"/>
          <w:sz w:val="24"/>
          <w:szCs w:val="24"/>
        </w:rPr>
        <w:t xml:space="preserve"> a to najmä</w:t>
      </w:r>
      <w:r w:rsidR="00C90C92" w:rsidRPr="00473C02">
        <w:rPr>
          <w:rFonts w:ascii="Times New Roman" w:hAnsi="Times New Roman"/>
          <w:sz w:val="24"/>
          <w:szCs w:val="24"/>
        </w:rPr>
        <w:t xml:space="preserve"> kontrola</w:t>
      </w:r>
      <w:r w:rsidRPr="00473C02">
        <w:rPr>
          <w:rFonts w:ascii="Times New Roman" w:hAnsi="Times New Roman"/>
          <w:sz w:val="24"/>
          <w:szCs w:val="24"/>
        </w:rPr>
        <w:t>:</w:t>
      </w:r>
    </w:p>
    <w:p w14:paraId="05C8D4F2" w14:textId="047895C4" w:rsidR="00A12657" w:rsidRPr="00473C02" w:rsidRDefault="00F30AB7" w:rsidP="00307B29">
      <w:pPr>
        <w:pStyle w:val="Odsekzoznamu"/>
        <w:numPr>
          <w:ilvl w:val="1"/>
          <w:numId w:val="30"/>
        </w:numPr>
        <w:jc w:val="both"/>
        <w:rPr>
          <w:rFonts w:ascii="Times New Roman" w:hAnsi="Times New Roman"/>
          <w:sz w:val="24"/>
          <w:szCs w:val="24"/>
        </w:rPr>
      </w:pPr>
      <w:r w:rsidRPr="00473C02">
        <w:rPr>
          <w:rFonts w:ascii="Times New Roman" w:hAnsi="Times New Roman"/>
          <w:sz w:val="24"/>
          <w:szCs w:val="24"/>
        </w:rPr>
        <w:t xml:space="preserve">vykonania </w:t>
      </w:r>
      <w:r w:rsidR="00BA19D0" w:rsidRPr="00473C02">
        <w:rPr>
          <w:rFonts w:ascii="Times New Roman" w:hAnsi="Times New Roman"/>
          <w:sz w:val="24"/>
          <w:szCs w:val="24"/>
        </w:rPr>
        <w:t>periodickej prehliadky</w:t>
      </w:r>
      <w:r w:rsidR="00A12657" w:rsidRPr="00473C02">
        <w:rPr>
          <w:rFonts w:ascii="Times New Roman" w:hAnsi="Times New Roman"/>
          <w:sz w:val="24"/>
          <w:szCs w:val="24"/>
        </w:rPr>
        <w:t xml:space="preserve"> záznamového zariadenia,</w:t>
      </w:r>
    </w:p>
    <w:p w14:paraId="049DF254" w14:textId="255691D5" w:rsidR="00A12657" w:rsidRPr="00473C02" w:rsidRDefault="00B20B4F" w:rsidP="00A12657">
      <w:pPr>
        <w:pStyle w:val="Odsekzoznamu"/>
        <w:numPr>
          <w:ilvl w:val="1"/>
          <w:numId w:val="30"/>
        </w:numPr>
        <w:jc w:val="both"/>
        <w:rPr>
          <w:rFonts w:ascii="Times New Roman" w:hAnsi="Times New Roman"/>
          <w:sz w:val="24"/>
          <w:szCs w:val="24"/>
        </w:rPr>
      </w:pPr>
      <w:r w:rsidRPr="00473C02">
        <w:rPr>
          <w:rFonts w:ascii="Times New Roman" w:hAnsi="Times New Roman"/>
          <w:sz w:val="24"/>
          <w:szCs w:val="24"/>
        </w:rPr>
        <w:t>dodržania</w:t>
      </w:r>
      <w:r w:rsidR="00A12657" w:rsidRPr="00473C02">
        <w:rPr>
          <w:rFonts w:ascii="Times New Roman" w:hAnsi="Times New Roman"/>
          <w:sz w:val="24"/>
          <w:szCs w:val="24"/>
        </w:rPr>
        <w:t xml:space="preserve"> lehoty </w:t>
      </w:r>
      <w:r w:rsidR="0055741B" w:rsidRPr="00473C02">
        <w:rPr>
          <w:rFonts w:ascii="Times New Roman" w:hAnsi="Times New Roman"/>
          <w:sz w:val="24"/>
          <w:szCs w:val="24"/>
        </w:rPr>
        <w:t xml:space="preserve">siedmich </w:t>
      </w:r>
      <w:r w:rsidR="00A12657" w:rsidRPr="00473C02">
        <w:rPr>
          <w:rFonts w:ascii="Times New Roman" w:hAnsi="Times New Roman"/>
          <w:sz w:val="24"/>
          <w:szCs w:val="24"/>
        </w:rPr>
        <w:t>dní podľa osobitného predpisu</w:t>
      </w:r>
      <w:r w:rsidR="0055741B" w:rsidRPr="00473C02">
        <w:rPr>
          <w:rFonts w:ascii="Times New Roman" w:hAnsi="Times New Roman"/>
          <w:sz w:val="24"/>
          <w:szCs w:val="24"/>
        </w:rPr>
        <w:t>,</w:t>
      </w:r>
      <w:r w:rsidR="00A12657" w:rsidRPr="00473C02">
        <w:rPr>
          <w:rFonts w:ascii="Times New Roman" w:hAnsi="Times New Roman"/>
          <w:sz w:val="24"/>
          <w:szCs w:val="24"/>
          <w:vertAlign w:val="superscript"/>
        </w:rPr>
        <w:t>31a</w:t>
      </w:r>
      <w:r w:rsidR="00A12657" w:rsidRPr="00473C02">
        <w:rPr>
          <w:rFonts w:ascii="Times New Roman" w:hAnsi="Times New Roman"/>
          <w:sz w:val="24"/>
          <w:szCs w:val="24"/>
        </w:rPr>
        <w:t>) ak záznamové zariadenie je poškodené,</w:t>
      </w:r>
    </w:p>
    <w:p w14:paraId="3A662CA6" w14:textId="6DBF966F" w:rsidR="00A12657" w:rsidRPr="00473C02" w:rsidRDefault="00A12657" w:rsidP="00A12657">
      <w:pPr>
        <w:pStyle w:val="Odsekzoznamu"/>
        <w:numPr>
          <w:ilvl w:val="1"/>
          <w:numId w:val="30"/>
        </w:numPr>
        <w:spacing w:after="0"/>
        <w:jc w:val="both"/>
        <w:rPr>
          <w:rFonts w:ascii="Times New Roman" w:hAnsi="Times New Roman"/>
          <w:sz w:val="24"/>
          <w:szCs w:val="24"/>
        </w:rPr>
      </w:pPr>
      <w:r w:rsidRPr="00473C02">
        <w:rPr>
          <w:rFonts w:ascii="Times New Roman" w:hAnsi="Times New Roman"/>
          <w:sz w:val="24"/>
          <w:szCs w:val="24"/>
        </w:rPr>
        <w:t>údajov z pamäti záznamového zariadenia v porovnaní s údajmi v dokladoch  vozidla, ktoré sa týkajú evidenčného čísla vozidla, VIN čísla vozidla, krajiny evidencie vozidla, rozmeru pneumatík hnacej nápravy vozidla a nastavenia maximálnej povolenej rýchlosti,</w:t>
      </w:r>
    </w:p>
    <w:p w14:paraId="7CCBB59E" w14:textId="05255D5B" w:rsidR="00A12657" w:rsidRPr="00473C02" w:rsidRDefault="00A12657" w:rsidP="00A12657">
      <w:pPr>
        <w:pStyle w:val="Odsekzoznamu"/>
        <w:numPr>
          <w:ilvl w:val="1"/>
          <w:numId w:val="30"/>
        </w:numPr>
        <w:jc w:val="both"/>
        <w:rPr>
          <w:rFonts w:ascii="Times New Roman" w:hAnsi="Times New Roman"/>
          <w:sz w:val="24"/>
          <w:szCs w:val="24"/>
        </w:rPr>
      </w:pPr>
      <w:r w:rsidRPr="00473C02">
        <w:rPr>
          <w:rFonts w:ascii="Times New Roman" w:hAnsi="Times New Roman"/>
          <w:sz w:val="24"/>
          <w:szCs w:val="24"/>
        </w:rPr>
        <w:t>údajov na montážnom štítku podľa osobitného predpisu</w:t>
      </w:r>
      <w:r w:rsidR="00F20C92" w:rsidRPr="00473C02">
        <w:rPr>
          <w:rFonts w:ascii="Times New Roman" w:hAnsi="Times New Roman"/>
          <w:sz w:val="24"/>
          <w:szCs w:val="24"/>
        </w:rPr>
        <w:t xml:space="preserve"> </w:t>
      </w:r>
      <w:r w:rsidR="00F20C92" w:rsidRPr="00473C02">
        <w:rPr>
          <w:rFonts w:ascii="Times" w:hAnsi="Times" w:cs="Times"/>
          <w:sz w:val="24"/>
          <w:szCs w:val="24"/>
        </w:rPr>
        <w:t>a jeho zabezpečenie voči neoprávnenej manipulácii</w:t>
      </w:r>
      <w:r w:rsidR="0055741B" w:rsidRPr="00473C02">
        <w:rPr>
          <w:rFonts w:ascii="Times" w:hAnsi="Times" w:cs="Times"/>
          <w:sz w:val="24"/>
          <w:szCs w:val="24"/>
        </w:rPr>
        <w:t>,</w:t>
      </w:r>
      <w:r w:rsidRPr="00473C02">
        <w:rPr>
          <w:rFonts w:ascii="Times New Roman" w:hAnsi="Times New Roman"/>
          <w:sz w:val="24"/>
          <w:szCs w:val="24"/>
          <w:vertAlign w:val="superscript"/>
        </w:rPr>
        <w:t>31b</w:t>
      </w:r>
      <w:r w:rsidRPr="00473C02">
        <w:rPr>
          <w:rFonts w:ascii="Times New Roman" w:hAnsi="Times New Roman"/>
          <w:sz w:val="24"/>
          <w:szCs w:val="24"/>
        </w:rPr>
        <w:t>)</w:t>
      </w:r>
    </w:p>
    <w:p w14:paraId="2E035C05" w14:textId="414C5E45" w:rsidR="00A12657" w:rsidRPr="00473C02" w:rsidRDefault="00A12657" w:rsidP="00A12657">
      <w:pPr>
        <w:pStyle w:val="Odsekzoznamu"/>
        <w:numPr>
          <w:ilvl w:val="1"/>
          <w:numId w:val="30"/>
        </w:numPr>
        <w:jc w:val="both"/>
        <w:rPr>
          <w:rFonts w:ascii="Times New Roman" w:hAnsi="Times New Roman"/>
          <w:sz w:val="24"/>
          <w:szCs w:val="24"/>
        </w:rPr>
      </w:pPr>
      <w:r w:rsidRPr="00473C02">
        <w:rPr>
          <w:rFonts w:ascii="Times New Roman" w:hAnsi="Times New Roman"/>
          <w:sz w:val="24"/>
          <w:szCs w:val="24"/>
        </w:rPr>
        <w:t>či vo vozidle nie je inštalovaný alebo používaný akýkoľvek prístroj určený  na zničenie, zatajenie, pozmenenie akýchkoľvek údajov alebo na manipuláciu s týmito údajmi, alebo prístroj, ktorý má zasahovať do činnosti ktorejkoľvek časti elektronickej výmeny údajov medzi komponentmi záznamového zariadenia alebo ktoré týmto spôsobom blokujú alebo pozmeňujú údaje pred zakódovaním,</w:t>
      </w:r>
    </w:p>
    <w:p w14:paraId="51EDFBC4" w14:textId="057B1409" w:rsidR="00A12657" w:rsidRPr="00473C02" w:rsidRDefault="00A12657" w:rsidP="00A12657">
      <w:pPr>
        <w:pStyle w:val="Odsekzoznamu"/>
        <w:numPr>
          <w:ilvl w:val="1"/>
          <w:numId w:val="30"/>
        </w:numPr>
        <w:jc w:val="both"/>
        <w:rPr>
          <w:rFonts w:ascii="Times New Roman" w:hAnsi="Times New Roman"/>
          <w:sz w:val="24"/>
          <w:szCs w:val="24"/>
        </w:rPr>
      </w:pPr>
      <w:r w:rsidRPr="00473C02">
        <w:rPr>
          <w:rFonts w:ascii="Times New Roman" w:hAnsi="Times New Roman"/>
          <w:sz w:val="24"/>
          <w:szCs w:val="24"/>
        </w:rPr>
        <w:t>plomby na snímači pohybu podľa osobitného predpisu</w:t>
      </w:r>
      <w:r w:rsidRPr="00473C02">
        <w:rPr>
          <w:rFonts w:ascii="Times New Roman" w:hAnsi="Times New Roman"/>
          <w:sz w:val="24"/>
          <w:szCs w:val="24"/>
          <w:vertAlign w:val="superscript"/>
        </w:rPr>
        <w:t>31c</w:t>
      </w:r>
      <w:r w:rsidRPr="00473C02">
        <w:rPr>
          <w:rFonts w:ascii="Times New Roman" w:hAnsi="Times New Roman"/>
          <w:sz w:val="24"/>
          <w:szCs w:val="24"/>
        </w:rPr>
        <w:t xml:space="preserve">) a porovnanie s číslom na montážnom štítku pri podozrení na manipuláciu, </w:t>
      </w:r>
      <w:r w:rsidR="0055741B" w:rsidRPr="00473C02">
        <w:rPr>
          <w:rFonts w:ascii="Times New Roman" w:hAnsi="Times New Roman"/>
          <w:sz w:val="24"/>
          <w:szCs w:val="24"/>
        </w:rPr>
        <w:t xml:space="preserve">ak </w:t>
      </w:r>
      <w:r w:rsidRPr="00473C02">
        <w:rPr>
          <w:rFonts w:ascii="Times New Roman" w:hAnsi="Times New Roman"/>
          <w:sz w:val="24"/>
          <w:szCs w:val="24"/>
        </w:rPr>
        <w:t>je to technicky možné,</w:t>
      </w:r>
    </w:p>
    <w:p w14:paraId="31E060C6" w14:textId="5DBC604B" w:rsidR="00A12657" w:rsidRPr="00473C02" w:rsidRDefault="00A12657" w:rsidP="00A12657">
      <w:pPr>
        <w:pStyle w:val="Odsekzoznamu"/>
        <w:numPr>
          <w:ilvl w:val="1"/>
          <w:numId w:val="30"/>
        </w:numPr>
        <w:jc w:val="both"/>
        <w:rPr>
          <w:rFonts w:ascii="Times New Roman" w:hAnsi="Times New Roman"/>
          <w:sz w:val="24"/>
          <w:szCs w:val="24"/>
        </w:rPr>
      </w:pPr>
      <w:r w:rsidRPr="00473C02">
        <w:rPr>
          <w:rFonts w:ascii="Times New Roman" w:hAnsi="Times New Roman"/>
          <w:sz w:val="24"/>
          <w:szCs w:val="24"/>
        </w:rPr>
        <w:t>tlačiva podľa osobitného predpisu</w:t>
      </w:r>
      <w:r w:rsidRPr="00473C02">
        <w:rPr>
          <w:rFonts w:ascii="Times New Roman" w:hAnsi="Times New Roman"/>
          <w:sz w:val="24"/>
          <w:szCs w:val="24"/>
          <w:vertAlign w:val="superscript"/>
        </w:rPr>
        <w:t>25a</w:t>
      </w:r>
      <w:r w:rsidRPr="00473C02">
        <w:rPr>
          <w:rFonts w:ascii="Times New Roman" w:hAnsi="Times New Roman"/>
          <w:sz w:val="24"/>
          <w:szCs w:val="24"/>
        </w:rPr>
        <w:t>) v</w:t>
      </w:r>
      <w:r w:rsidR="00C90C92" w:rsidRPr="00473C02">
        <w:rPr>
          <w:rFonts w:ascii="Times New Roman" w:hAnsi="Times New Roman"/>
          <w:sz w:val="24"/>
          <w:szCs w:val="24"/>
        </w:rPr>
        <w:t> </w:t>
      </w:r>
      <w:r w:rsidRPr="00473C02">
        <w:rPr>
          <w:rFonts w:ascii="Times New Roman" w:hAnsi="Times New Roman"/>
          <w:sz w:val="24"/>
          <w:szCs w:val="24"/>
        </w:rPr>
        <w:t>prípade</w:t>
      </w:r>
      <w:r w:rsidR="00C90C92" w:rsidRPr="00473C02">
        <w:rPr>
          <w:rFonts w:ascii="Times New Roman" w:hAnsi="Times New Roman"/>
          <w:sz w:val="24"/>
          <w:szCs w:val="24"/>
        </w:rPr>
        <w:t>,</w:t>
      </w:r>
      <w:r w:rsidRPr="00473C02">
        <w:rPr>
          <w:rFonts w:ascii="Times New Roman" w:hAnsi="Times New Roman"/>
          <w:sz w:val="24"/>
          <w:szCs w:val="24"/>
        </w:rPr>
        <w:t xml:space="preserve"> ak plomby na snímači alebo tachografe sú odstránené alebo porušené</w:t>
      </w:r>
      <w:r w:rsidR="0055741B" w:rsidRPr="00473C02">
        <w:rPr>
          <w:rFonts w:ascii="Times New Roman" w:hAnsi="Times New Roman"/>
          <w:sz w:val="24"/>
          <w:szCs w:val="24"/>
        </w:rPr>
        <w:t>,</w:t>
      </w:r>
      <w:r w:rsidRPr="00473C02">
        <w:rPr>
          <w:rFonts w:ascii="Times New Roman" w:hAnsi="Times New Roman"/>
          <w:sz w:val="24"/>
          <w:szCs w:val="24"/>
        </w:rPr>
        <w:t xml:space="preserve">  </w:t>
      </w:r>
    </w:p>
    <w:p w14:paraId="07ED6C37" w14:textId="5D5FFE54" w:rsidR="00A12657" w:rsidRPr="00473C02" w:rsidRDefault="00A12657" w:rsidP="00A12657">
      <w:pPr>
        <w:pStyle w:val="Odsekzoznamu"/>
        <w:numPr>
          <w:ilvl w:val="1"/>
          <w:numId w:val="30"/>
        </w:numPr>
        <w:spacing w:after="0"/>
        <w:jc w:val="both"/>
        <w:rPr>
          <w:rFonts w:ascii="Times New Roman" w:hAnsi="Times New Roman"/>
          <w:sz w:val="24"/>
          <w:szCs w:val="24"/>
        </w:rPr>
      </w:pPr>
      <w:r w:rsidRPr="00473C02">
        <w:rPr>
          <w:rFonts w:ascii="Times New Roman" w:hAnsi="Times New Roman"/>
          <w:sz w:val="24"/>
          <w:szCs w:val="24"/>
        </w:rPr>
        <w:t>výrobného čísla GNSS a DSRC prijímača nezabudovaného v záznamovom zariadení a </w:t>
      </w:r>
      <w:r w:rsidR="0055741B" w:rsidRPr="00473C02">
        <w:rPr>
          <w:rFonts w:ascii="Times New Roman" w:hAnsi="Times New Roman"/>
          <w:sz w:val="24"/>
          <w:szCs w:val="24"/>
        </w:rPr>
        <w:t xml:space="preserve">porovnanie údajov </w:t>
      </w:r>
      <w:r w:rsidRPr="00473C02">
        <w:rPr>
          <w:rFonts w:ascii="Times New Roman" w:hAnsi="Times New Roman"/>
          <w:sz w:val="24"/>
          <w:szCs w:val="24"/>
        </w:rPr>
        <w:t>z pamät</w:t>
      </w:r>
      <w:r w:rsidR="0076673A" w:rsidRPr="00473C02">
        <w:rPr>
          <w:rFonts w:ascii="Times New Roman" w:hAnsi="Times New Roman"/>
          <w:sz w:val="24"/>
          <w:szCs w:val="24"/>
        </w:rPr>
        <w:t>e</w:t>
      </w:r>
      <w:r w:rsidRPr="00473C02">
        <w:rPr>
          <w:rFonts w:ascii="Times New Roman" w:hAnsi="Times New Roman"/>
          <w:sz w:val="24"/>
          <w:szCs w:val="24"/>
        </w:rPr>
        <w:t xml:space="preserve"> záznamového zariadenia s údajmi na montážnom štítku</w:t>
      </w:r>
      <w:r w:rsidR="0055741B" w:rsidRPr="00473C02">
        <w:rPr>
          <w:rFonts w:ascii="Times New Roman" w:hAnsi="Times New Roman"/>
          <w:sz w:val="24"/>
          <w:szCs w:val="24"/>
        </w:rPr>
        <w:t>,</w:t>
      </w:r>
      <w:r w:rsidRPr="00473C02">
        <w:rPr>
          <w:rFonts w:ascii="Times New Roman" w:hAnsi="Times New Roman"/>
          <w:sz w:val="24"/>
          <w:szCs w:val="24"/>
        </w:rPr>
        <w:t xml:space="preserve"> ak je to technicky možné</w:t>
      </w:r>
      <w:r w:rsidR="0055741B" w:rsidRPr="00473C02">
        <w:rPr>
          <w:rFonts w:ascii="Times New Roman" w:hAnsi="Times New Roman"/>
          <w:sz w:val="24"/>
          <w:szCs w:val="24"/>
        </w:rPr>
        <w:t>,</w:t>
      </w:r>
      <w:r w:rsidRPr="00473C02">
        <w:rPr>
          <w:rFonts w:ascii="Times New Roman" w:hAnsi="Times New Roman"/>
          <w:sz w:val="24"/>
          <w:szCs w:val="24"/>
        </w:rPr>
        <w:t xml:space="preserve"> </w:t>
      </w:r>
    </w:p>
    <w:p w14:paraId="6AF7C972" w14:textId="77777777" w:rsidR="00F20C92" w:rsidRPr="00473C02" w:rsidRDefault="00F20C92" w:rsidP="00A12657">
      <w:pPr>
        <w:pStyle w:val="Odsekzoznamu"/>
        <w:numPr>
          <w:ilvl w:val="1"/>
          <w:numId w:val="30"/>
        </w:numPr>
        <w:spacing w:after="0"/>
        <w:jc w:val="both"/>
        <w:rPr>
          <w:rFonts w:ascii="Times New Roman" w:hAnsi="Times New Roman"/>
          <w:sz w:val="24"/>
          <w:szCs w:val="24"/>
        </w:rPr>
      </w:pPr>
      <w:r w:rsidRPr="00473C02">
        <w:rPr>
          <w:rFonts w:ascii="Times" w:hAnsi="Times" w:cs="Times"/>
          <w:sz w:val="24"/>
          <w:szCs w:val="24"/>
        </w:rPr>
        <w:t>skopírovania údajov zo záznamového zariadenia za posledných 90 dní,</w:t>
      </w:r>
    </w:p>
    <w:p w14:paraId="415956D6" w14:textId="1EC6F63A" w:rsidR="0055741B" w:rsidRPr="00473C02" w:rsidRDefault="00F20C92" w:rsidP="00620A24">
      <w:pPr>
        <w:pStyle w:val="Odsekzoznamu"/>
        <w:numPr>
          <w:ilvl w:val="1"/>
          <w:numId w:val="30"/>
        </w:numPr>
        <w:spacing w:after="0"/>
        <w:jc w:val="both"/>
        <w:rPr>
          <w:rFonts w:ascii="Times New Roman" w:hAnsi="Times New Roman"/>
          <w:sz w:val="24"/>
          <w:szCs w:val="24"/>
        </w:rPr>
      </w:pPr>
      <w:r w:rsidRPr="00473C02">
        <w:rPr>
          <w:rFonts w:ascii="Times" w:hAnsi="Times" w:cs="Times"/>
          <w:sz w:val="24"/>
          <w:szCs w:val="24"/>
        </w:rPr>
        <w:t>používania karty vodiča držiteľom počas jazdy v záznamovom zariadení podľa osobitného predpisu</w:t>
      </w:r>
      <w:r w:rsidR="0055741B" w:rsidRPr="00473C02">
        <w:rPr>
          <w:rFonts w:ascii="Times" w:hAnsi="Times" w:cs="Times"/>
          <w:sz w:val="24"/>
          <w:szCs w:val="24"/>
        </w:rPr>
        <w:t>,</w:t>
      </w:r>
      <w:r w:rsidR="0095122F" w:rsidRPr="00473C02">
        <w:rPr>
          <w:rFonts w:ascii="Times" w:hAnsi="Times" w:cs="Times"/>
          <w:sz w:val="24"/>
          <w:szCs w:val="24"/>
          <w:vertAlign w:val="superscript"/>
        </w:rPr>
        <w:t>31d</w:t>
      </w:r>
      <w:r w:rsidRPr="00473C02">
        <w:rPr>
          <w:rFonts w:ascii="Times" w:hAnsi="Times" w:cs="Times"/>
          <w:sz w:val="24"/>
          <w:szCs w:val="24"/>
        </w:rPr>
        <w:t>)</w:t>
      </w:r>
    </w:p>
    <w:p w14:paraId="69162897" w14:textId="77777777" w:rsidR="0055741B" w:rsidRPr="00473C02" w:rsidRDefault="0055741B" w:rsidP="0055741B">
      <w:pPr>
        <w:pStyle w:val="Odsekzoznamu"/>
        <w:spacing w:after="0"/>
        <w:ind w:left="1440"/>
        <w:jc w:val="both"/>
        <w:rPr>
          <w:rFonts w:ascii="Times New Roman" w:hAnsi="Times New Roman"/>
          <w:sz w:val="24"/>
          <w:szCs w:val="24"/>
        </w:rPr>
      </w:pPr>
    </w:p>
    <w:p w14:paraId="25FE7826" w14:textId="51E0CA1D" w:rsidR="00A12657" w:rsidRPr="00473C02" w:rsidRDefault="00A12657" w:rsidP="00A12657">
      <w:pPr>
        <w:pStyle w:val="Odsekzoznamu"/>
        <w:numPr>
          <w:ilvl w:val="0"/>
          <w:numId w:val="30"/>
        </w:numPr>
        <w:jc w:val="both"/>
        <w:rPr>
          <w:rFonts w:ascii="Times New Roman" w:hAnsi="Times New Roman"/>
          <w:sz w:val="24"/>
          <w:szCs w:val="24"/>
        </w:rPr>
      </w:pPr>
      <w:r w:rsidRPr="00473C02">
        <w:rPr>
          <w:rFonts w:ascii="Times New Roman" w:hAnsi="Times New Roman"/>
          <w:sz w:val="24"/>
          <w:szCs w:val="24"/>
        </w:rPr>
        <w:t>záznamové listy a ručné záznamy z predchádzajúcich dní, ktoré sa musia uchovávať vo vozidle podľa osobitného predpisu</w:t>
      </w:r>
      <w:r w:rsidR="00AB209F" w:rsidRPr="00473C02">
        <w:rPr>
          <w:rFonts w:ascii="Times New Roman" w:hAnsi="Times New Roman"/>
          <w:sz w:val="24"/>
          <w:szCs w:val="24"/>
        </w:rPr>
        <w:t>,</w:t>
      </w:r>
      <w:r w:rsidRPr="00473C02">
        <w:rPr>
          <w:rFonts w:ascii="Times New Roman" w:hAnsi="Times New Roman"/>
          <w:sz w:val="24"/>
          <w:szCs w:val="24"/>
          <w:vertAlign w:val="superscript"/>
        </w:rPr>
        <w:t>31</w:t>
      </w:r>
      <w:r w:rsidR="0095122F" w:rsidRPr="00473C02">
        <w:rPr>
          <w:rFonts w:ascii="Times New Roman" w:hAnsi="Times New Roman"/>
          <w:sz w:val="24"/>
          <w:szCs w:val="24"/>
          <w:vertAlign w:val="superscript"/>
        </w:rPr>
        <w:t>e</w:t>
      </w:r>
      <w:r w:rsidRPr="00473C02">
        <w:rPr>
          <w:rFonts w:ascii="Times New Roman" w:hAnsi="Times New Roman"/>
          <w:sz w:val="24"/>
          <w:szCs w:val="24"/>
        </w:rPr>
        <w:t xml:space="preserve">) údaje uložené za požadované obdobie na karte vodiča, v pamäti záznamového zariadenia a vo výtlačkoch zo záznamového </w:t>
      </w:r>
      <w:r w:rsidRPr="00473C02">
        <w:rPr>
          <w:rFonts w:ascii="Times New Roman" w:hAnsi="Times New Roman"/>
          <w:sz w:val="24"/>
          <w:szCs w:val="24"/>
        </w:rPr>
        <w:lastRenderedPageBreak/>
        <w:t>zariadenia vrátane záznamov začiatku a konca pracovnej zmeny vodiča, záznamov prekročenia hranice, záznamov miesta nakládky a vykládky, zistenie možného zneužitia karty vodiča alebo záznamových listov</w:t>
      </w:r>
      <w:r w:rsidR="0055741B" w:rsidRPr="00473C02">
        <w:rPr>
          <w:rFonts w:ascii="Times New Roman" w:hAnsi="Times New Roman"/>
          <w:sz w:val="24"/>
          <w:szCs w:val="24"/>
        </w:rPr>
        <w:t>,</w:t>
      </w:r>
    </w:p>
    <w:p w14:paraId="2E5411E3" w14:textId="77777777" w:rsidR="00A12657" w:rsidRPr="00473C02" w:rsidRDefault="00A12657" w:rsidP="00A12657">
      <w:pPr>
        <w:pStyle w:val="Odsekzoznamu"/>
        <w:ind w:left="825"/>
        <w:jc w:val="both"/>
        <w:rPr>
          <w:rFonts w:ascii="Times New Roman" w:hAnsi="Times New Roman"/>
          <w:sz w:val="24"/>
          <w:szCs w:val="24"/>
        </w:rPr>
      </w:pPr>
    </w:p>
    <w:p w14:paraId="6A3F0143" w14:textId="37A8E0B1" w:rsidR="00A12657" w:rsidRPr="00473C02" w:rsidRDefault="00F20C92" w:rsidP="00A12657">
      <w:pPr>
        <w:pStyle w:val="Odsekzoznamu"/>
        <w:numPr>
          <w:ilvl w:val="0"/>
          <w:numId w:val="30"/>
        </w:numPr>
        <w:jc w:val="both"/>
        <w:rPr>
          <w:rFonts w:ascii="Times New Roman" w:hAnsi="Times New Roman"/>
          <w:sz w:val="24"/>
          <w:szCs w:val="24"/>
        </w:rPr>
      </w:pPr>
      <w:r w:rsidRPr="00473C02">
        <w:rPr>
          <w:rFonts w:ascii="Times" w:hAnsi="Times" w:cs="Times"/>
          <w:sz w:val="24"/>
          <w:szCs w:val="24"/>
        </w:rPr>
        <w:t>denné, týždenné a dvojtýždenné</w:t>
      </w:r>
      <w:r w:rsidR="00A12657" w:rsidRPr="00473C02">
        <w:rPr>
          <w:rFonts w:ascii="Times New Roman" w:hAnsi="Times New Roman"/>
          <w:sz w:val="24"/>
          <w:szCs w:val="24"/>
        </w:rPr>
        <w:t xml:space="preserve"> časy jazdy, prestávky v práci a doby denného a týždenného  odpočinku</w:t>
      </w:r>
      <w:r w:rsidR="0055741B" w:rsidRPr="00473C02">
        <w:rPr>
          <w:rFonts w:ascii="Times New Roman" w:hAnsi="Times New Roman"/>
          <w:sz w:val="24"/>
          <w:szCs w:val="24"/>
        </w:rPr>
        <w:t>,</w:t>
      </w:r>
      <w:r w:rsidR="00A12657" w:rsidRPr="00473C02">
        <w:rPr>
          <w:rFonts w:ascii="Times New Roman" w:hAnsi="Times New Roman"/>
          <w:sz w:val="24"/>
          <w:szCs w:val="24"/>
        </w:rPr>
        <w:t xml:space="preserve"> </w:t>
      </w:r>
    </w:p>
    <w:p w14:paraId="090395C5" w14:textId="5047A5E1" w:rsidR="00A12657" w:rsidRPr="00473C02" w:rsidRDefault="00A12657" w:rsidP="00A12657">
      <w:pPr>
        <w:pStyle w:val="Odsekzoznamu"/>
        <w:numPr>
          <w:ilvl w:val="0"/>
          <w:numId w:val="30"/>
        </w:numPr>
        <w:jc w:val="both"/>
        <w:rPr>
          <w:rFonts w:ascii="Times New Roman" w:hAnsi="Times New Roman"/>
          <w:sz w:val="24"/>
          <w:szCs w:val="24"/>
        </w:rPr>
      </w:pPr>
      <w:r w:rsidRPr="00473C02">
        <w:rPr>
          <w:rFonts w:ascii="Times New Roman" w:hAnsi="Times New Roman"/>
          <w:sz w:val="24"/>
          <w:szCs w:val="24"/>
        </w:rPr>
        <w:t>presiahnutý  maximálny týždenný pracovný čas 60 hodín a iné týždenné pracovné časy podľa § 3</w:t>
      </w:r>
      <w:r w:rsidR="0055741B" w:rsidRPr="00473C02">
        <w:rPr>
          <w:rFonts w:ascii="Times New Roman" w:hAnsi="Times New Roman"/>
          <w:sz w:val="24"/>
          <w:szCs w:val="24"/>
        </w:rPr>
        <w:t>,</w:t>
      </w:r>
    </w:p>
    <w:p w14:paraId="699568F3" w14:textId="37B69978" w:rsidR="00A12657" w:rsidRPr="00473C02" w:rsidRDefault="00A12657" w:rsidP="00A12657">
      <w:pPr>
        <w:pStyle w:val="Odsekzoznamu"/>
        <w:numPr>
          <w:ilvl w:val="0"/>
          <w:numId w:val="30"/>
        </w:numPr>
        <w:jc w:val="both"/>
        <w:rPr>
          <w:rFonts w:asciiTheme="minorBidi" w:hAnsiTheme="minorBidi" w:cs="Arial"/>
          <w:sz w:val="24"/>
          <w:szCs w:val="24"/>
        </w:rPr>
      </w:pPr>
      <w:r w:rsidRPr="00473C02">
        <w:rPr>
          <w:rFonts w:ascii="Times New Roman" w:hAnsi="Times New Roman"/>
          <w:sz w:val="24"/>
          <w:szCs w:val="24"/>
        </w:rPr>
        <w:t>rozpis služieb a kópi</w:t>
      </w:r>
      <w:r w:rsidR="0076673A" w:rsidRPr="00473C02">
        <w:rPr>
          <w:rFonts w:ascii="Times New Roman" w:hAnsi="Times New Roman"/>
          <w:sz w:val="24"/>
          <w:szCs w:val="24"/>
        </w:rPr>
        <w:t>a</w:t>
      </w:r>
      <w:r w:rsidRPr="00473C02">
        <w:rPr>
          <w:rFonts w:ascii="Times New Roman" w:hAnsi="Times New Roman"/>
          <w:sz w:val="24"/>
          <w:szCs w:val="24"/>
        </w:rPr>
        <w:t xml:space="preserve"> cestovného poriadku, ak sa táto povinnosť na vodiča vzťahuje podľa osobitného predpisu</w:t>
      </w:r>
      <w:r w:rsidR="0055741B" w:rsidRPr="00473C02">
        <w:rPr>
          <w:rFonts w:ascii="Times New Roman" w:hAnsi="Times New Roman"/>
          <w:sz w:val="24"/>
          <w:szCs w:val="24"/>
        </w:rPr>
        <w:t>,</w:t>
      </w:r>
      <w:r w:rsidRPr="00473C02">
        <w:rPr>
          <w:rFonts w:ascii="Times New Roman" w:hAnsi="Times New Roman"/>
          <w:sz w:val="24"/>
          <w:szCs w:val="24"/>
          <w:vertAlign w:val="superscript"/>
        </w:rPr>
        <w:t>31</w:t>
      </w:r>
      <w:r w:rsidR="0095122F" w:rsidRPr="00473C02">
        <w:rPr>
          <w:rFonts w:ascii="Times New Roman" w:hAnsi="Times New Roman"/>
          <w:sz w:val="24"/>
          <w:szCs w:val="24"/>
          <w:vertAlign w:val="superscript"/>
        </w:rPr>
        <w:t>f</w:t>
      </w:r>
      <w:r w:rsidRPr="00473C02">
        <w:rPr>
          <w:rFonts w:ascii="Times New Roman" w:hAnsi="Times New Roman"/>
          <w:sz w:val="24"/>
          <w:szCs w:val="24"/>
        </w:rPr>
        <w:t>)</w:t>
      </w:r>
      <w:r w:rsidRPr="00473C02">
        <w:rPr>
          <w:rFonts w:asciiTheme="minorBidi" w:hAnsiTheme="minorBidi" w:cs="Arial"/>
          <w:sz w:val="24"/>
          <w:szCs w:val="24"/>
        </w:rPr>
        <w:t xml:space="preserve"> </w:t>
      </w:r>
    </w:p>
    <w:p w14:paraId="23E82FEF" w14:textId="3E0E0CD0" w:rsidR="00A12657" w:rsidRPr="00473C02" w:rsidRDefault="00A12657" w:rsidP="00A12657">
      <w:pPr>
        <w:pStyle w:val="Odsekzoznamu"/>
        <w:numPr>
          <w:ilvl w:val="0"/>
          <w:numId w:val="30"/>
        </w:numPr>
        <w:jc w:val="both"/>
        <w:rPr>
          <w:rFonts w:asciiTheme="minorBidi" w:hAnsiTheme="minorBidi" w:cs="Arial"/>
          <w:sz w:val="24"/>
          <w:szCs w:val="24"/>
        </w:rPr>
      </w:pPr>
      <w:r w:rsidRPr="00473C02">
        <w:rPr>
          <w:rFonts w:asciiTheme="minorBidi" w:hAnsiTheme="minorBidi" w:cs="Arial"/>
          <w:sz w:val="24"/>
          <w:szCs w:val="24"/>
        </w:rPr>
        <w:t>overenie dokumentov v listinnej podobe alebo v elektronickej podobe podľa osobitného predpisu</w:t>
      </w:r>
      <w:r w:rsidR="0055741B" w:rsidRPr="00473C02">
        <w:rPr>
          <w:rFonts w:asciiTheme="minorBidi" w:hAnsiTheme="minorBidi" w:cs="Arial"/>
          <w:sz w:val="24"/>
          <w:szCs w:val="24"/>
        </w:rPr>
        <w:t>,</w:t>
      </w:r>
      <w:r w:rsidRPr="00473C02">
        <w:rPr>
          <w:rFonts w:asciiTheme="minorBidi" w:hAnsiTheme="minorBidi" w:cs="Arial"/>
          <w:sz w:val="24"/>
          <w:szCs w:val="24"/>
          <w:vertAlign w:val="superscript"/>
        </w:rPr>
        <w:t>31</w:t>
      </w:r>
      <w:r w:rsidR="0095122F" w:rsidRPr="00473C02">
        <w:rPr>
          <w:rFonts w:asciiTheme="minorBidi" w:hAnsiTheme="minorBidi" w:cs="Arial"/>
          <w:sz w:val="24"/>
          <w:szCs w:val="24"/>
          <w:vertAlign w:val="superscript"/>
        </w:rPr>
        <w:t>g</w:t>
      </w:r>
      <w:r w:rsidRPr="00473C02">
        <w:rPr>
          <w:rFonts w:asciiTheme="minorBidi" w:hAnsiTheme="minorBidi" w:cs="Arial"/>
          <w:sz w:val="24"/>
          <w:szCs w:val="24"/>
        </w:rPr>
        <w:t>) to neplatí</w:t>
      </w:r>
      <w:r w:rsidR="00C90C92" w:rsidRPr="00473C02">
        <w:rPr>
          <w:rFonts w:asciiTheme="minorBidi" w:hAnsiTheme="minorBidi" w:cs="Arial"/>
          <w:sz w:val="24"/>
          <w:szCs w:val="24"/>
        </w:rPr>
        <w:t>,</w:t>
      </w:r>
      <w:r w:rsidRPr="00473C02">
        <w:rPr>
          <w:rFonts w:asciiTheme="minorBidi" w:hAnsiTheme="minorBidi" w:cs="Arial"/>
          <w:sz w:val="24"/>
          <w:szCs w:val="24"/>
        </w:rPr>
        <w:t xml:space="preserve"> ak vodič nie je vyslaný podľa osobitného predpisu</w:t>
      </w:r>
      <w:r w:rsidR="0055741B" w:rsidRPr="00473C02">
        <w:rPr>
          <w:rFonts w:asciiTheme="minorBidi" w:hAnsiTheme="minorBidi" w:cs="Arial"/>
          <w:sz w:val="24"/>
          <w:szCs w:val="24"/>
        </w:rPr>
        <w:t>,</w:t>
      </w:r>
      <w:r w:rsidR="00AB209F" w:rsidRPr="00473C02">
        <w:rPr>
          <w:rFonts w:asciiTheme="minorBidi" w:hAnsiTheme="minorBidi" w:cs="Arial"/>
          <w:sz w:val="24"/>
          <w:szCs w:val="24"/>
        </w:rPr>
        <w:t> </w:t>
      </w:r>
      <w:r w:rsidRPr="00473C02">
        <w:rPr>
          <w:rFonts w:asciiTheme="minorBidi" w:hAnsiTheme="minorBidi" w:cs="Arial"/>
          <w:sz w:val="24"/>
          <w:szCs w:val="24"/>
          <w:vertAlign w:val="superscript"/>
        </w:rPr>
        <w:t>31</w:t>
      </w:r>
      <w:r w:rsidR="0095122F" w:rsidRPr="00473C02">
        <w:rPr>
          <w:rFonts w:asciiTheme="minorBidi" w:hAnsiTheme="minorBidi" w:cs="Arial"/>
          <w:sz w:val="24"/>
          <w:szCs w:val="24"/>
          <w:vertAlign w:val="superscript"/>
        </w:rPr>
        <w:t>h</w:t>
      </w:r>
      <w:r w:rsidRPr="00473C02">
        <w:rPr>
          <w:rFonts w:asciiTheme="minorBidi" w:hAnsiTheme="minorBidi" w:cs="Arial"/>
          <w:sz w:val="24"/>
          <w:szCs w:val="24"/>
        </w:rPr>
        <w:t>)</w:t>
      </w:r>
    </w:p>
    <w:p w14:paraId="1D83AEC1" w14:textId="3C0E6F57" w:rsidR="00A12657" w:rsidRPr="00473C02" w:rsidRDefault="00A12657" w:rsidP="00A12657">
      <w:pPr>
        <w:pStyle w:val="Odsekzoznamu"/>
        <w:numPr>
          <w:ilvl w:val="0"/>
          <w:numId w:val="30"/>
        </w:numPr>
        <w:jc w:val="both"/>
        <w:rPr>
          <w:rFonts w:asciiTheme="minorBidi" w:hAnsiTheme="minorBidi" w:cs="Arial"/>
          <w:sz w:val="24"/>
          <w:szCs w:val="24"/>
        </w:rPr>
      </w:pPr>
      <w:r w:rsidRPr="00473C02">
        <w:rPr>
          <w:rFonts w:asciiTheme="minorBidi" w:hAnsiTheme="minorBidi" w:cs="Arial"/>
          <w:sz w:val="24"/>
          <w:szCs w:val="24"/>
        </w:rPr>
        <w:t>kontrola kabotážnych prepráv na území Slovenskej republiky podľa osobitného predpisu</w:t>
      </w:r>
      <w:r w:rsidR="0055741B" w:rsidRPr="00473C02">
        <w:rPr>
          <w:rFonts w:asciiTheme="minorBidi" w:hAnsiTheme="minorBidi" w:cs="Arial"/>
          <w:sz w:val="24"/>
          <w:szCs w:val="24"/>
        </w:rPr>
        <w:t>,</w:t>
      </w:r>
      <w:r w:rsidRPr="00473C02">
        <w:rPr>
          <w:rFonts w:asciiTheme="minorBidi" w:hAnsiTheme="minorBidi" w:cs="Arial"/>
          <w:sz w:val="24"/>
          <w:szCs w:val="24"/>
          <w:vertAlign w:val="superscript"/>
        </w:rPr>
        <w:t>31</w:t>
      </w:r>
      <w:r w:rsidR="0095122F" w:rsidRPr="00473C02">
        <w:rPr>
          <w:rFonts w:asciiTheme="minorBidi" w:hAnsiTheme="minorBidi" w:cs="Arial"/>
          <w:sz w:val="24"/>
          <w:szCs w:val="24"/>
          <w:vertAlign w:val="superscript"/>
        </w:rPr>
        <w:t>i</w:t>
      </w:r>
      <w:r w:rsidRPr="00473C02">
        <w:rPr>
          <w:rFonts w:asciiTheme="minorBidi" w:hAnsiTheme="minorBidi" w:cs="Arial"/>
          <w:sz w:val="24"/>
          <w:szCs w:val="24"/>
        </w:rPr>
        <w:t>)</w:t>
      </w:r>
    </w:p>
    <w:p w14:paraId="5FD3EE2A" w14:textId="6738872C" w:rsidR="00A12657" w:rsidRDefault="00A12657" w:rsidP="00A12657">
      <w:pPr>
        <w:pStyle w:val="Odsekzoznamu"/>
        <w:numPr>
          <w:ilvl w:val="0"/>
          <w:numId w:val="30"/>
        </w:numPr>
        <w:jc w:val="both"/>
        <w:rPr>
          <w:rFonts w:ascii="Times New Roman" w:hAnsi="Times New Roman"/>
          <w:sz w:val="24"/>
          <w:szCs w:val="24"/>
        </w:rPr>
      </w:pPr>
      <w:r w:rsidRPr="00473C02">
        <w:rPr>
          <w:rFonts w:asciiTheme="minorBidi" w:hAnsiTheme="minorBidi" w:cs="Arial"/>
          <w:sz w:val="24"/>
          <w:szCs w:val="24"/>
        </w:rPr>
        <w:t>k</w:t>
      </w:r>
      <w:r w:rsidRPr="00473C02">
        <w:rPr>
          <w:rFonts w:ascii="Times New Roman" w:hAnsi="Times New Roman"/>
          <w:sz w:val="24"/>
          <w:szCs w:val="24"/>
        </w:rPr>
        <w:t>ontrola údajov podľa osobitného predpisu</w:t>
      </w:r>
      <w:r w:rsidRPr="00473C02">
        <w:rPr>
          <w:rFonts w:ascii="Times New Roman" w:hAnsi="Times New Roman"/>
          <w:sz w:val="24"/>
          <w:szCs w:val="24"/>
          <w:vertAlign w:val="superscript"/>
        </w:rPr>
        <w:t>31</w:t>
      </w:r>
      <w:r w:rsidR="0095122F" w:rsidRPr="00473C02">
        <w:rPr>
          <w:rFonts w:ascii="Times New Roman" w:hAnsi="Times New Roman"/>
          <w:sz w:val="24"/>
          <w:szCs w:val="24"/>
          <w:vertAlign w:val="superscript"/>
        </w:rPr>
        <w:t>j</w:t>
      </w:r>
      <w:r w:rsidRPr="00473C02">
        <w:rPr>
          <w:rFonts w:ascii="Times New Roman" w:hAnsi="Times New Roman"/>
          <w:sz w:val="24"/>
          <w:szCs w:val="24"/>
        </w:rPr>
        <w:t>) zariadením na diaľkovú včasnú detekciu údajov v záznamovom  zariadení vozidla.</w:t>
      </w:r>
    </w:p>
    <w:p w14:paraId="7EA6873C" w14:textId="77777777" w:rsidR="009C4849" w:rsidRPr="00473C02" w:rsidRDefault="009C4849" w:rsidP="009C4849">
      <w:pPr>
        <w:pStyle w:val="Odsekzoznamu"/>
        <w:ind w:left="825"/>
        <w:jc w:val="both"/>
        <w:rPr>
          <w:rFonts w:ascii="Times New Roman" w:hAnsi="Times New Roman"/>
          <w:sz w:val="24"/>
          <w:szCs w:val="24"/>
        </w:rPr>
      </w:pPr>
    </w:p>
    <w:p w14:paraId="0D6A220F" w14:textId="22B1A68D" w:rsidR="00A12657" w:rsidRPr="009C4849" w:rsidRDefault="00A12657" w:rsidP="009C4849">
      <w:pPr>
        <w:pStyle w:val="Odsekzoznamu"/>
        <w:numPr>
          <w:ilvl w:val="0"/>
          <w:numId w:val="46"/>
        </w:numPr>
        <w:jc w:val="center"/>
        <w:rPr>
          <w:rFonts w:ascii="Times New Roman" w:hAnsi="Times New Roman"/>
          <w:b/>
          <w:sz w:val="24"/>
          <w:szCs w:val="24"/>
        </w:rPr>
      </w:pPr>
      <w:r w:rsidRPr="009C4849">
        <w:rPr>
          <w:rFonts w:ascii="Times New Roman" w:hAnsi="Times New Roman"/>
          <w:b/>
          <w:sz w:val="24"/>
          <w:szCs w:val="24"/>
        </w:rPr>
        <w:t>KONTROLY V DOPRAVNÝCH PODNIKOCH</w:t>
      </w:r>
    </w:p>
    <w:p w14:paraId="3BA96102" w14:textId="788E26E7" w:rsidR="00A12657" w:rsidRPr="00473C02" w:rsidRDefault="00A12657" w:rsidP="00307B29">
      <w:pPr>
        <w:pStyle w:val="Odsekzoznamu"/>
        <w:numPr>
          <w:ilvl w:val="0"/>
          <w:numId w:val="43"/>
        </w:numPr>
        <w:rPr>
          <w:rFonts w:ascii="Times New Roman" w:hAnsi="Times New Roman"/>
          <w:sz w:val="24"/>
          <w:szCs w:val="24"/>
        </w:rPr>
      </w:pPr>
      <w:r w:rsidRPr="00473C02">
        <w:rPr>
          <w:rFonts w:ascii="Times New Roman" w:hAnsi="Times New Roman"/>
          <w:sz w:val="24"/>
          <w:szCs w:val="24"/>
        </w:rPr>
        <w:t>Predmetom kontroly v dopravných podnikoch sú okrem prvkov podľa časti A aj tieto prvky</w:t>
      </w:r>
    </w:p>
    <w:p w14:paraId="6BFB4F1C" w14:textId="5F1B3258" w:rsidR="00A12657" w:rsidRPr="00473C02" w:rsidRDefault="00A12657" w:rsidP="00307B29">
      <w:pPr>
        <w:pStyle w:val="Odsekzoznamu"/>
        <w:numPr>
          <w:ilvl w:val="0"/>
          <w:numId w:val="32"/>
        </w:numPr>
        <w:jc w:val="both"/>
        <w:rPr>
          <w:rFonts w:ascii="Times New Roman" w:hAnsi="Times New Roman"/>
          <w:sz w:val="24"/>
          <w:szCs w:val="24"/>
        </w:rPr>
      </w:pPr>
      <w:r w:rsidRPr="00473C02">
        <w:rPr>
          <w:rFonts w:ascii="Times New Roman" w:hAnsi="Times New Roman"/>
          <w:sz w:val="24"/>
          <w:szCs w:val="24"/>
        </w:rPr>
        <w:t>doba týždenného odpočinku a časy jazdy medzi dobami odpočinku,</w:t>
      </w:r>
    </w:p>
    <w:p w14:paraId="2316C6A8" w14:textId="77777777" w:rsidR="00A12657" w:rsidRPr="00473C02" w:rsidRDefault="00A12657" w:rsidP="00A12657">
      <w:pPr>
        <w:pStyle w:val="Odsekzoznamu"/>
        <w:numPr>
          <w:ilvl w:val="0"/>
          <w:numId w:val="32"/>
        </w:numPr>
        <w:jc w:val="both"/>
        <w:rPr>
          <w:rFonts w:ascii="Times New Roman" w:hAnsi="Times New Roman"/>
          <w:sz w:val="24"/>
          <w:szCs w:val="24"/>
        </w:rPr>
      </w:pPr>
      <w:r w:rsidRPr="00473C02">
        <w:rPr>
          <w:rFonts w:ascii="Times New Roman" w:hAnsi="Times New Roman"/>
          <w:sz w:val="24"/>
          <w:szCs w:val="24"/>
        </w:rPr>
        <w:t xml:space="preserve">dodržiavanie dvojtýždňového obmedzenia časov jazdy, </w:t>
      </w:r>
    </w:p>
    <w:p w14:paraId="3BCFDAA5" w14:textId="77777777" w:rsidR="00A12657" w:rsidRPr="00473C02" w:rsidRDefault="00A12657" w:rsidP="00A12657">
      <w:pPr>
        <w:pStyle w:val="Odsekzoznamu"/>
        <w:numPr>
          <w:ilvl w:val="0"/>
          <w:numId w:val="32"/>
        </w:numPr>
        <w:jc w:val="both"/>
        <w:rPr>
          <w:rFonts w:ascii="Times New Roman" w:hAnsi="Times New Roman"/>
          <w:sz w:val="24"/>
          <w:szCs w:val="24"/>
        </w:rPr>
      </w:pPr>
      <w:r w:rsidRPr="00473C02">
        <w:rPr>
          <w:rFonts w:ascii="Times New Roman" w:hAnsi="Times New Roman"/>
          <w:sz w:val="24"/>
          <w:szCs w:val="24"/>
        </w:rPr>
        <w:t>záznamové listy, údaje zo záznamového zariadenia a z karty vodiča a výtlačky zo záznamového zariadenia,</w:t>
      </w:r>
    </w:p>
    <w:p w14:paraId="3003CDF3" w14:textId="77777777" w:rsidR="00A12657" w:rsidRPr="00473C02" w:rsidRDefault="00A12657" w:rsidP="00A12657">
      <w:pPr>
        <w:pStyle w:val="Odsekzoznamu"/>
        <w:numPr>
          <w:ilvl w:val="0"/>
          <w:numId w:val="32"/>
        </w:numPr>
        <w:jc w:val="both"/>
        <w:rPr>
          <w:rFonts w:ascii="Times New Roman" w:hAnsi="Times New Roman"/>
          <w:sz w:val="24"/>
          <w:szCs w:val="24"/>
        </w:rPr>
      </w:pPr>
      <w:r w:rsidRPr="00473C02">
        <w:rPr>
          <w:rFonts w:ascii="Times New Roman" w:hAnsi="Times New Roman"/>
          <w:sz w:val="24"/>
          <w:szCs w:val="24"/>
        </w:rPr>
        <w:t>dodržiavanie maximálnych priemerných týždenných pracovných časov, prestávok a nočnej práce podľa tohto zákona,</w:t>
      </w:r>
    </w:p>
    <w:p w14:paraId="1D00AD3C" w14:textId="00775259" w:rsidR="00A12657" w:rsidRPr="00473C02" w:rsidRDefault="00A12657" w:rsidP="00A12657">
      <w:pPr>
        <w:pStyle w:val="Odsekzoznamu"/>
        <w:numPr>
          <w:ilvl w:val="0"/>
          <w:numId w:val="32"/>
        </w:numPr>
        <w:rPr>
          <w:rFonts w:ascii="Times New Roman" w:hAnsi="Times New Roman"/>
          <w:sz w:val="24"/>
          <w:szCs w:val="24"/>
        </w:rPr>
      </w:pPr>
      <w:r w:rsidRPr="00473C02">
        <w:rPr>
          <w:rFonts w:ascii="Times New Roman" w:hAnsi="Times New Roman"/>
          <w:sz w:val="24"/>
          <w:szCs w:val="24"/>
        </w:rPr>
        <w:t>dodržiavanie povinností podnikov, pokiaľ ide o úhradu ubytovania vodičov a organizáciu práce vodičov podľa osobitného predpisu</w:t>
      </w:r>
      <w:r w:rsidR="0055741B" w:rsidRPr="00473C02">
        <w:rPr>
          <w:rFonts w:ascii="Times New Roman" w:hAnsi="Times New Roman"/>
          <w:sz w:val="24"/>
          <w:szCs w:val="24"/>
        </w:rPr>
        <w:t>,</w:t>
      </w:r>
      <w:r w:rsidRPr="00473C02">
        <w:rPr>
          <w:rFonts w:ascii="Times New Roman" w:hAnsi="Times New Roman"/>
          <w:sz w:val="24"/>
          <w:szCs w:val="24"/>
        </w:rPr>
        <w:t xml:space="preserve"> </w:t>
      </w:r>
      <w:r w:rsidRPr="00473C02">
        <w:rPr>
          <w:rFonts w:ascii="Times New Roman" w:hAnsi="Times New Roman"/>
          <w:sz w:val="24"/>
          <w:szCs w:val="24"/>
          <w:vertAlign w:val="superscript"/>
        </w:rPr>
        <w:t>32</w:t>
      </w:r>
      <w:r w:rsidRPr="00473C02">
        <w:rPr>
          <w:rFonts w:ascii="Times New Roman" w:hAnsi="Times New Roman"/>
          <w:sz w:val="24"/>
          <w:szCs w:val="24"/>
        </w:rPr>
        <w:t>)</w:t>
      </w:r>
    </w:p>
    <w:p w14:paraId="3E0294FD" w14:textId="4F99C352" w:rsidR="00A12657" w:rsidRPr="00473C02" w:rsidRDefault="00A12657" w:rsidP="00A12657">
      <w:pPr>
        <w:pStyle w:val="Odsekzoznamu"/>
        <w:numPr>
          <w:ilvl w:val="0"/>
          <w:numId w:val="32"/>
        </w:numPr>
        <w:jc w:val="both"/>
        <w:rPr>
          <w:rFonts w:ascii="Times New Roman" w:hAnsi="Times New Roman"/>
          <w:sz w:val="24"/>
          <w:szCs w:val="24"/>
        </w:rPr>
      </w:pPr>
      <w:r w:rsidRPr="00473C02">
        <w:rPr>
          <w:rFonts w:ascii="Times New Roman" w:hAnsi="Times New Roman"/>
          <w:sz w:val="24"/>
          <w:szCs w:val="24"/>
        </w:rPr>
        <w:t>pracovné zmluvy alebo dodatky k pracovným zmluvám medzi dopravným podnikom a</w:t>
      </w:r>
      <w:r w:rsidR="00C90C92" w:rsidRPr="00473C02">
        <w:rPr>
          <w:rFonts w:ascii="Times New Roman" w:hAnsi="Times New Roman"/>
          <w:sz w:val="24"/>
          <w:szCs w:val="24"/>
        </w:rPr>
        <w:t> </w:t>
      </w:r>
      <w:r w:rsidRPr="00473C02">
        <w:rPr>
          <w:rFonts w:ascii="Times New Roman" w:hAnsi="Times New Roman"/>
          <w:sz w:val="24"/>
          <w:szCs w:val="24"/>
        </w:rPr>
        <w:t>vodičmi</w:t>
      </w:r>
      <w:r w:rsidR="00C90C92" w:rsidRPr="00473C02">
        <w:rPr>
          <w:rFonts w:ascii="Times New Roman" w:hAnsi="Times New Roman"/>
          <w:sz w:val="24"/>
          <w:szCs w:val="24"/>
        </w:rPr>
        <w:t>,</w:t>
      </w:r>
      <w:r w:rsidRPr="00473C02">
        <w:rPr>
          <w:rFonts w:ascii="Times New Roman" w:hAnsi="Times New Roman"/>
          <w:sz w:val="24"/>
          <w:szCs w:val="24"/>
        </w:rPr>
        <w:t xml:space="preserve"> ktorých zamestnáva</w:t>
      </w:r>
      <w:r w:rsidR="00A42896" w:rsidRPr="00473C02">
        <w:rPr>
          <w:rFonts w:ascii="Times New Roman" w:hAnsi="Times New Roman"/>
          <w:sz w:val="24"/>
          <w:szCs w:val="24"/>
        </w:rPr>
        <w:t xml:space="preserve"> z </w:t>
      </w:r>
      <w:r w:rsidRPr="00473C02">
        <w:rPr>
          <w:rFonts w:ascii="Times New Roman" w:hAnsi="Times New Roman"/>
          <w:sz w:val="24"/>
          <w:szCs w:val="24"/>
        </w:rPr>
        <w:t>dôvodu</w:t>
      </w:r>
      <w:r w:rsidR="00A42896" w:rsidRPr="00473C02">
        <w:rPr>
          <w:rFonts w:ascii="Times New Roman" w:hAnsi="Times New Roman"/>
          <w:sz w:val="24"/>
          <w:szCs w:val="24"/>
        </w:rPr>
        <w:t xml:space="preserve"> zistenia</w:t>
      </w:r>
      <w:r w:rsidR="00C90C92" w:rsidRPr="00473C02">
        <w:rPr>
          <w:rFonts w:ascii="Times New Roman" w:hAnsi="Times New Roman"/>
          <w:sz w:val="24"/>
          <w:szCs w:val="24"/>
        </w:rPr>
        <w:t>,</w:t>
      </w:r>
      <w:r w:rsidRPr="00473C02">
        <w:rPr>
          <w:rFonts w:ascii="Times New Roman" w:hAnsi="Times New Roman"/>
          <w:sz w:val="24"/>
          <w:szCs w:val="24"/>
        </w:rPr>
        <w:t xml:space="preserve"> či </w:t>
      </w:r>
      <w:r w:rsidR="00A42896" w:rsidRPr="00473C02">
        <w:rPr>
          <w:rFonts w:ascii="Times New Roman" w:hAnsi="Times New Roman"/>
          <w:sz w:val="24"/>
          <w:szCs w:val="24"/>
        </w:rPr>
        <w:t xml:space="preserve">im </w:t>
      </w:r>
      <w:r w:rsidRPr="00473C02">
        <w:rPr>
          <w:rFonts w:ascii="Times New Roman" w:hAnsi="Times New Roman"/>
          <w:sz w:val="24"/>
          <w:szCs w:val="24"/>
        </w:rPr>
        <w:t xml:space="preserve">dopravný podnik </w:t>
      </w:r>
      <w:r w:rsidR="00A42896" w:rsidRPr="00473C02">
        <w:rPr>
          <w:rFonts w:ascii="Times New Roman" w:hAnsi="Times New Roman"/>
          <w:sz w:val="24"/>
          <w:szCs w:val="24"/>
        </w:rPr>
        <w:t>ne</w:t>
      </w:r>
      <w:r w:rsidRPr="00473C02">
        <w:rPr>
          <w:rFonts w:ascii="Times New Roman" w:hAnsi="Times New Roman"/>
          <w:sz w:val="24"/>
          <w:szCs w:val="24"/>
        </w:rPr>
        <w:t>poskytuje žiadnu platbu, a to ani vo forme prémie alebo príplatku ku mzde, ktorá by súvisela s prejdenou vzdialenosťou, rýchlosťou dodávky, množstvom dopraveného tovaru a ktorá by mala negatívny vplyv na bezpečnosť cestnej premávky.</w:t>
      </w:r>
    </w:p>
    <w:p w14:paraId="041A7E9D" w14:textId="77777777" w:rsidR="00A12657" w:rsidRPr="00473C02" w:rsidRDefault="00A12657" w:rsidP="00A12657">
      <w:pPr>
        <w:pStyle w:val="Odsekzoznamu"/>
        <w:rPr>
          <w:rFonts w:ascii="Times New Roman" w:hAnsi="Times New Roman"/>
          <w:sz w:val="24"/>
          <w:szCs w:val="24"/>
        </w:rPr>
      </w:pPr>
    </w:p>
    <w:p w14:paraId="0777F234" w14:textId="10D2260A" w:rsidR="00A12657" w:rsidRPr="00473C02" w:rsidRDefault="00A12657" w:rsidP="00307B29">
      <w:pPr>
        <w:pStyle w:val="Odsekzoznamu"/>
        <w:numPr>
          <w:ilvl w:val="0"/>
          <w:numId w:val="43"/>
        </w:numPr>
        <w:jc w:val="both"/>
        <w:rPr>
          <w:rFonts w:ascii="Times New Roman" w:hAnsi="Times New Roman"/>
          <w:sz w:val="24"/>
          <w:szCs w:val="24"/>
        </w:rPr>
      </w:pPr>
      <w:r w:rsidRPr="00473C02">
        <w:rPr>
          <w:rFonts w:ascii="Times New Roman" w:hAnsi="Times New Roman"/>
          <w:sz w:val="24"/>
          <w:szCs w:val="24"/>
        </w:rPr>
        <w:t xml:space="preserve">Pri zistení porušenia </w:t>
      </w:r>
      <w:r w:rsidR="002C7F82" w:rsidRPr="00473C02">
        <w:rPr>
          <w:rFonts w:ascii="Times New Roman" w:hAnsi="Times New Roman"/>
          <w:sz w:val="24"/>
          <w:szCs w:val="24"/>
        </w:rPr>
        <w:t xml:space="preserve">povinnosti podľa osobitného </w:t>
      </w:r>
      <w:r w:rsidRPr="00473C02">
        <w:rPr>
          <w:rFonts w:ascii="Times New Roman" w:hAnsi="Times New Roman"/>
          <w:sz w:val="24"/>
          <w:szCs w:val="24"/>
        </w:rPr>
        <w:t>predpisu je súčasťou kontroly zisťovanie možnej spoluzodpovednosti podnecovateľov alebo vedľajších účastníkov dopravného reťazca, najmä odosielateľov, zasielateľov alebo dodávateľov, vrátane preverenia, či sú zmluvy o poskytnutí dopravnej služby v súlade s osobitnými predpismi</w:t>
      </w:r>
      <w:r w:rsidR="002C7F82" w:rsidRPr="00473C02">
        <w:rPr>
          <w:rFonts w:ascii="Times New Roman" w:hAnsi="Times New Roman"/>
          <w:sz w:val="24"/>
          <w:szCs w:val="24"/>
        </w:rPr>
        <w:t> </w:t>
      </w:r>
      <w:r w:rsidRPr="00473C02">
        <w:rPr>
          <w:rFonts w:ascii="Times New Roman" w:hAnsi="Times New Roman"/>
          <w:sz w:val="24"/>
          <w:szCs w:val="24"/>
          <w:vertAlign w:val="superscript"/>
        </w:rPr>
        <w:t>7)</w:t>
      </w:r>
      <w:r w:rsidRPr="00473C02">
        <w:rPr>
          <w:rFonts w:ascii="Times New Roman" w:hAnsi="Times New Roman"/>
          <w:sz w:val="24"/>
          <w:szCs w:val="24"/>
        </w:rPr>
        <w:t>.</w:t>
      </w:r>
    </w:p>
    <w:p w14:paraId="1F936BF7" w14:textId="2F7A6C0D" w:rsidR="00A12657" w:rsidRPr="00473C02" w:rsidRDefault="00A12657" w:rsidP="00A12657">
      <w:pPr>
        <w:rPr>
          <w:rFonts w:ascii="Times New Roman" w:hAnsi="Times New Roman"/>
          <w:sz w:val="24"/>
          <w:szCs w:val="24"/>
        </w:rPr>
      </w:pPr>
      <w:r w:rsidRPr="00473C02">
        <w:rPr>
          <w:rFonts w:ascii="Times New Roman" w:hAnsi="Times New Roman"/>
          <w:sz w:val="24"/>
          <w:szCs w:val="24"/>
        </w:rPr>
        <w:t>Poznámky pod čiarou</w:t>
      </w:r>
      <w:r w:rsidR="00741A3D" w:rsidRPr="00473C02">
        <w:rPr>
          <w:rFonts w:ascii="Times New Roman" w:hAnsi="Times New Roman"/>
          <w:sz w:val="24"/>
          <w:szCs w:val="24"/>
        </w:rPr>
        <w:t xml:space="preserve"> k</w:t>
      </w:r>
      <w:r w:rsidR="0055741B" w:rsidRPr="00473C02">
        <w:rPr>
          <w:rFonts w:ascii="Times New Roman" w:hAnsi="Times New Roman"/>
          <w:sz w:val="24"/>
          <w:szCs w:val="24"/>
        </w:rPr>
        <w:t> </w:t>
      </w:r>
      <w:r w:rsidR="00CB2B85" w:rsidRPr="00473C02">
        <w:rPr>
          <w:rFonts w:ascii="Times New Roman" w:hAnsi="Times New Roman"/>
          <w:sz w:val="24"/>
          <w:szCs w:val="24"/>
        </w:rPr>
        <w:t>odkazom</w:t>
      </w:r>
      <w:r w:rsidR="0055741B" w:rsidRPr="00473C02">
        <w:rPr>
          <w:rFonts w:ascii="Times New Roman" w:hAnsi="Times New Roman"/>
          <w:sz w:val="24"/>
          <w:szCs w:val="24"/>
        </w:rPr>
        <w:t xml:space="preserve"> </w:t>
      </w:r>
      <w:r w:rsidRPr="00473C02">
        <w:rPr>
          <w:rFonts w:ascii="Times New Roman" w:hAnsi="Times New Roman"/>
          <w:sz w:val="24"/>
          <w:szCs w:val="24"/>
        </w:rPr>
        <w:t>31 až 32 znejú:</w:t>
      </w:r>
    </w:p>
    <w:p w14:paraId="75A1A99C" w14:textId="2CF7135F" w:rsidR="00A12657" w:rsidRPr="00473C02" w:rsidRDefault="00CB2B85" w:rsidP="00A12657">
      <w:pPr>
        <w:jc w:val="both"/>
        <w:rPr>
          <w:rFonts w:ascii="Times New Roman" w:hAnsi="Times New Roman"/>
          <w:sz w:val="24"/>
          <w:szCs w:val="24"/>
        </w:rPr>
      </w:pPr>
      <w:r w:rsidRPr="00473C02">
        <w:rPr>
          <w:rFonts w:ascii="Times New Roman" w:hAnsi="Times New Roman"/>
          <w:sz w:val="24"/>
          <w:szCs w:val="24"/>
          <w:vertAlign w:val="superscript"/>
        </w:rPr>
        <w:t>„</w:t>
      </w:r>
      <w:r w:rsidR="00A12657" w:rsidRPr="00473C02">
        <w:rPr>
          <w:rFonts w:ascii="Times New Roman" w:hAnsi="Times New Roman"/>
          <w:sz w:val="24"/>
          <w:szCs w:val="24"/>
          <w:vertAlign w:val="superscript"/>
        </w:rPr>
        <w:t>31</w:t>
      </w:r>
      <w:r w:rsidR="00A12657" w:rsidRPr="00473C02">
        <w:rPr>
          <w:rFonts w:ascii="Times New Roman" w:hAnsi="Times New Roman"/>
          <w:sz w:val="24"/>
          <w:szCs w:val="24"/>
        </w:rPr>
        <w:t xml:space="preserve">) </w:t>
      </w:r>
      <w:r w:rsidR="0055741B" w:rsidRPr="00473C02">
        <w:rPr>
          <w:rFonts w:ascii="Times New Roman" w:hAnsi="Times New Roman"/>
          <w:sz w:val="24"/>
          <w:szCs w:val="24"/>
        </w:rPr>
        <w:t xml:space="preserve">Čl. </w:t>
      </w:r>
      <w:r w:rsidR="00A12657" w:rsidRPr="00473C02">
        <w:rPr>
          <w:rFonts w:ascii="Times New Roman" w:hAnsi="Times New Roman"/>
          <w:sz w:val="24"/>
          <w:szCs w:val="24"/>
        </w:rPr>
        <w:t>3 nariadenia (EÚ)</w:t>
      </w:r>
      <w:r w:rsidR="0039662A" w:rsidRPr="00473C02">
        <w:rPr>
          <w:rFonts w:ascii="Times New Roman" w:hAnsi="Times New Roman"/>
          <w:sz w:val="24"/>
          <w:szCs w:val="24"/>
        </w:rPr>
        <w:t xml:space="preserve"> č.</w:t>
      </w:r>
      <w:r w:rsidR="00A12657" w:rsidRPr="00473C02">
        <w:rPr>
          <w:rFonts w:ascii="Times New Roman" w:hAnsi="Times New Roman"/>
          <w:sz w:val="24"/>
          <w:szCs w:val="24"/>
        </w:rPr>
        <w:t xml:space="preserve"> 165/2014 v platnom znení</w:t>
      </w:r>
      <w:r w:rsidR="0055741B" w:rsidRPr="00473C02">
        <w:rPr>
          <w:rFonts w:ascii="Times New Roman" w:hAnsi="Times New Roman"/>
          <w:sz w:val="24"/>
          <w:szCs w:val="24"/>
        </w:rPr>
        <w:t>.</w:t>
      </w:r>
    </w:p>
    <w:p w14:paraId="55F4BF6E" w14:textId="33B7888C" w:rsidR="00A12657" w:rsidRPr="00473C02" w:rsidRDefault="00A12657" w:rsidP="00A12657">
      <w:pPr>
        <w:jc w:val="both"/>
        <w:rPr>
          <w:rFonts w:ascii="Times New Roman" w:hAnsi="Times New Roman"/>
          <w:sz w:val="24"/>
          <w:szCs w:val="24"/>
        </w:rPr>
      </w:pPr>
      <w:r w:rsidRPr="00473C02">
        <w:rPr>
          <w:rFonts w:ascii="Times New Roman" w:hAnsi="Times New Roman"/>
          <w:sz w:val="24"/>
          <w:szCs w:val="24"/>
          <w:vertAlign w:val="superscript"/>
        </w:rPr>
        <w:lastRenderedPageBreak/>
        <w:t>31a</w:t>
      </w:r>
      <w:r w:rsidRPr="00473C02">
        <w:rPr>
          <w:rFonts w:ascii="Times New Roman" w:hAnsi="Times New Roman"/>
          <w:sz w:val="24"/>
          <w:szCs w:val="24"/>
        </w:rPr>
        <w:t xml:space="preserve">) </w:t>
      </w:r>
      <w:r w:rsidR="0055741B" w:rsidRPr="00473C02">
        <w:rPr>
          <w:rFonts w:ascii="Times New Roman" w:hAnsi="Times New Roman"/>
          <w:sz w:val="24"/>
          <w:szCs w:val="24"/>
        </w:rPr>
        <w:t xml:space="preserve">Čl. </w:t>
      </w:r>
      <w:r w:rsidRPr="00473C02">
        <w:rPr>
          <w:rFonts w:ascii="Times New Roman" w:hAnsi="Times New Roman"/>
          <w:sz w:val="24"/>
          <w:szCs w:val="24"/>
        </w:rPr>
        <w:t>37 ods. 1 nariadenia (EÚ)</w:t>
      </w:r>
      <w:r w:rsidR="00706358" w:rsidRPr="00473C02">
        <w:rPr>
          <w:rFonts w:ascii="Times New Roman" w:hAnsi="Times New Roman"/>
          <w:sz w:val="24"/>
          <w:szCs w:val="24"/>
        </w:rPr>
        <w:t xml:space="preserve"> č.</w:t>
      </w:r>
      <w:r w:rsidRPr="00473C02">
        <w:rPr>
          <w:rFonts w:ascii="Times New Roman" w:hAnsi="Times New Roman"/>
          <w:sz w:val="24"/>
          <w:szCs w:val="24"/>
        </w:rPr>
        <w:t xml:space="preserve"> 165/2014 v platnom znení</w:t>
      </w:r>
      <w:r w:rsidR="0055741B" w:rsidRPr="00473C02">
        <w:rPr>
          <w:rFonts w:ascii="Times New Roman" w:hAnsi="Times New Roman"/>
          <w:sz w:val="24"/>
          <w:szCs w:val="24"/>
        </w:rPr>
        <w:t>.</w:t>
      </w:r>
    </w:p>
    <w:p w14:paraId="1817F211" w14:textId="3FE4E054" w:rsidR="00620A24" w:rsidRPr="00473C02" w:rsidRDefault="00A12657" w:rsidP="006C092B">
      <w:pPr>
        <w:jc w:val="both"/>
        <w:rPr>
          <w:rFonts w:ascii="Times New Roman" w:hAnsi="Times New Roman"/>
          <w:sz w:val="24"/>
          <w:szCs w:val="24"/>
        </w:rPr>
      </w:pPr>
      <w:r w:rsidRPr="00473C02">
        <w:rPr>
          <w:rFonts w:ascii="Times New Roman" w:hAnsi="Times New Roman"/>
          <w:sz w:val="24"/>
          <w:szCs w:val="24"/>
          <w:vertAlign w:val="superscript"/>
        </w:rPr>
        <w:t>31b</w:t>
      </w:r>
      <w:r w:rsidRPr="00473C02">
        <w:rPr>
          <w:rFonts w:ascii="Times New Roman" w:hAnsi="Times New Roman"/>
          <w:sz w:val="24"/>
          <w:szCs w:val="24"/>
        </w:rPr>
        <w:t xml:space="preserve">) </w:t>
      </w:r>
      <w:r w:rsidR="0055741B" w:rsidRPr="00473C02">
        <w:rPr>
          <w:rFonts w:ascii="Times New Roman" w:hAnsi="Times New Roman"/>
          <w:sz w:val="24"/>
          <w:szCs w:val="24"/>
        </w:rPr>
        <w:t xml:space="preserve">Bod </w:t>
      </w:r>
      <w:r w:rsidRPr="00473C02">
        <w:rPr>
          <w:rFonts w:ascii="Times New Roman" w:hAnsi="Times New Roman"/>
          <w:sz w:val="24"/>
          <w:szCs w:val="24"/>
        </w:rPr>
        <w:t>5.2</w:t>
      </w:r>
      <w:r w:rsidR="00183CEA">
        <w:rPr>
          <w:rFonts w:ascii="Times New Roman" w:hAnsi="Times New Roman"/>
          <w:sz w:val="24"/>
          <w:szCs w:val="24"/>
        </w:rPr>
        <w:t xml:space="preserve"> </w:t>
      </w:r>
      <w:r w:rsidRPr="00473C02">
        <w:rPr>
          <w:rFonts w:ascii="Times New Roman" w:hAnsi="Times New Roman"/>
          <w:sz w:val="24"/>
          <w:szCs w:val="24"/>
        </w:rPr>
        <w:t xml:space="preserve">prílohy </w:t>
      </w:r>
      <w:r w:rsidR="00791C52" w:rsidRPr="00473C02">
        <w:rPr>
          <w:rFonts w:ascii="Times New Roman" w:hAnsi="Times New Roman"/>
          <w:sz w:val="24"/>
          <w:szCs w:val="24"/>
        </w:rPr>
        <w:t>I</w:t>
      </w:r>
      <w:r w:rsidR="00183CEA">
        <w:rPr>
          <w:rFonts w:ascii="Times New Roman" w:hAnsi="Times New Roman"/>
          <w:sz w:val="24"/>
          <w:szCs w:val="24"/>
        </w:rPr>
        <w:t xml:space="preserve"> </w:t>
      </w:r>
      <w:r w:rsidRPr="00473C02">
        <w:rPr>
          <w:rFonts w:ascii="Times New Roman" w:hAnsi="Times New Roman"/>
          <w:sz w:val="24"/>
          <w:szCs w:val="24"/>
        </w:rPr>
        <w:t>C vykonávacieho nariadeni</w:t>
      </w:r>
      <w:r w:rsidR="00183CEA">
        <w:rPr>
          <w:rFonts w:ascii="Times New Roman" w:hAnsi="Times New Roman"/>
          <w:sz w:val="24"/>
          <w:szCs w:val="24"/>
        </w:rPr>
        <w:t>a</w:t>
      </w:r>
      <w:r w:rsidRPr="00473C02">
        <w:rPr>
          <w:rFonts w:ascii="Times New Roman" w:hAnsi="Times New Roman"/>
          <w:sz w:val="24"/>
          <w:szCs w:val="24"/>
        </w:rPr>
        <w:t xml:space="preserve"> Komisie (EÚ) 2016/799 z 18. marca 2016, ktorým sa vykonáva nariadenie Európskeho parlamentu a Rady (EÚ) č. 165/2014, ktorým sa ustanovujú požiadavky na konštrukciu, skúšanie, montáž, prevádzku a opravu tachografov a ich komponentov (Ú. v.  EÚ L 139, 26.</w:t>
      </w:r>
      <w:r w:rsidR="00AB209F" w:rsidRPr="00473C02">
        <w:rPr>
          <w:rFonts w:ascii="Times New Roman" w:hAnsi="Times New Roman"/>
          <w:sz w:val="24"/>
          <w:szCs w:val="24"/>
        </w:rPr>
        <w:t xml:space="preserve"> </w:t>
      </w:r>
      <w:r w:rsidRPr="00473C02">
        <w:rPr>
          <w:rFonts w:ascii="Times New Roman" w:hAnsi="Times New Roman"/>
          <w:sz w:val="24"/>
          <w:szCs w:val="24"/>
        </w:rPr>
        <w:t>5.</w:t>
      </w:r>
      <w:r w:rsidR="00AB209F" w:rsidRPr="00473C02">
        <w:rPr>
          <w:rFonts w:ascii="Times New Roman" w:hAnsi="Times New Roman"/>
          <w:sz w:val="24"/>
          <w:szCs w:val="24"/>
        </w:rPr>
        <w:t xml:space="preserve"> </w:t>
      </w:r>
      <w:r w:rsidRPr="00473C02">
        <w:rPr>
          <w:rFonts w:ascii="Times New Roman" w:hAnsi="Times New Roman"/>
          <w:sz w:val="24"/>
          <w:szCs w:val="24"/>
        </w:rPr>
        <w:t>2016)</w:t>
      </w:r>
      <w:r w:rsidR="00CB2413" w:rsidRPr="00473C02">
        <w:rPr>
          <w:rFonts w:ascii="Times New Roman" w:hAnsi="Times New Roman"/>
          <w:sz w:val="24"/>
          <w:szCs w:val="24"/>
        </w:rPr>
        <w:t xml:space="preserve"> v platnom znení</w:t>
      </w:r>
      <w:r w:rsidR="0055741B" w:rsidRPr="00473C02">
        <w:rPr>
          <w:rFonts w:ascii="Times New Roman" w:hAnsi="Times New Roman"/>
          <w:sz w:val="24"/>
          <w:szCs w:val="24"/>
        </w:rPr>
        <w:t>.</w:t>
      </w:r>
      <w:r w:rsidRPr="00473C02">
        <w:rPr>
          <w:rFonts w:ascii="Times New Roman" w:hAnsi="Times New Roman"/>
          <w:sz w:val="24"/>
          <w:szCs w:val="24"/>
        </w:rPr>
        <w:t xml:space="preserve"> </w:t>
      </w:r>
    </w:p>
    <w:p w14:paraId="7F959705" w14:textId="31D3B1D2" w:rsidR="00A12657" w:rsidRPr="00473C02" w:rsidRDefault="00A12657" w:rsidP="006C092B">
      <w:pPr>
        <w:jc w:val="both"/>
        <w:rPr>
          <w:rFonts w:ascii="Times New Roman" w:hAnsi="Times New Roman"/>
          <w:sz w:val="24"/>
          <w:szCs w:val="24"/>
        </w:rPr>
      </w:pPr>
      <w:r w:rsidRPr="00473C02">
        <w:rPr>
          <w:rFonts w:ascii="Times New Roman" w:hAnsi="Times New Roman"/>
          <w:sz w:val="24"/>
          <w:szCs w:val="24"/>
          <w:vertAlign w:val="superscript"/>
        </w:rPr>
        <w:t>31c</w:t>
      </w:r>
      <w:r w:rsidRPr="00473C02">
        <w:rPr>
          <w:rFonts w:ascii="Times New Roman" w:hAnsi="Times New Roman"/>
          <w:sz w:val="24"/>
          <w:szCs w:val="24"/>
        </w:rPr>
        <w:t xml:space="preserve">) </w:t>
      </w:r>
      <w:r w:rsidR="00791C52" w:rsidRPr="00473C02">
        <w:rPr>
          <w:rFonts w:ascii="Times New Roman" w:hAnsi="Times New Roman"/>
          <w:sz w:val="24"/>
          <w:szCs w:val="24"/>
        </w:rPr>
        <w:t>B</w:t>
      </w:r>
      <w:r w:rsidRPr="00473C02">
        <w:rPr>
          <w:rFonts w:ascii="Times New Roman" w:hAnsi="Times New Roman"/>
          <w:sz w:val="24"/>
          <w:szCs w:val="24"/>
        </w:rPr>
        <w:t xml:space="preserve">od 5.3 prílohy </w:t>
      </w:r>
      <w:r w:rsidR="00791C52" w:rsidRPr="00473C02">
        <w:rPr>
          <w:rFonts w:ascii="Times New Roman" w:hAnsi="Times New Roman"/>
          <w:sz w:val="24"/>
          <w:szCs w:val="24"/>
        </w:rPr>
        <w:t xml:space="preserve">I </w:t>
      </w:r>
      <w:r w:rsidRPr="00473C02">
        <w:rPr>
          <w:rFonts w:ascii="Times New Roman" w:hAnsi="Times New Roman"/>
          <w:sz w:val="24"/>
          <w:szCs w:val="24"/>
        </w:rPr>
        <w:t>C vykonávacieho nariadeni</w:t>
      </w:r>
      <w:r w:rsidR="0039662A" w:rsidRPr="00473C02">
        <w:rPr>
          <w:rFonts w:ascii="Times New Roman" w:hAnsi="Times New Roman"/>
          <w:sz w:val="24"/>
          <w:szCs w:val="24"/>
        </w:rPr>
        <w:t>a</w:t>
      </w:r>
      <w:r w:rsidR="009C4849">
        <w:rPr>
          <w:rFonts w:ascii="Times New Roman" w:hAnsi="Times New Roman"/>
          <w:sz w:val="24"/>
          <w:szCs w:val="24"/>
        </w:rPr>
        <w:t xml:space="preserve"> </w:t>
      </w:r>
      <w:r w:rsidRPr="00473C02">
        <w:rPr>
          <w:rFonts w:ascii="Times New Roman" w:hAnsi="Times New Roman"/>
          <w:sz w:val="24"/>
          <w:szCs w:val="24"/>
        </w:rPr>
        <w:t>(EÚ) 2016/799 v platnom znení</w:t>
      </w:r>
      <w:r w:rsidR="0055741B" w:rsidRPr="00473C02">
        <w:rPr>
          <w:rFonts w:ascii="Times New Roman" w:hAnsi="Times New Roman"/>
          <w:sz w:val="24"/>
          <w:szCs w:val="24"/>
        </w:rPr>
        <w:t>.</w:t>
      </w:r>
    </w:p>
    <w:p w14:paraId="22CCF40F" w14:textId="53F4D808" w:rsidR="009051F4" w:rsidRPr="00473C02" w:rsidRDefault="00620A24" w:rsidP="006C092B">
      <w:pPr>
        <w:jc w:val="both"/>
        <w:rPr>
          <w:rFonts w:ascii="Times New Roman" w:hAnsi="Times New Roman"/>
          <w:sz w:val="24"/>
          <w:szCs w:val="24"/>
        </w:rPr>
      </w:pPr>
      <w:r w:rsidRPr="00473C02">
        <w:rPr>
          <w:rFonts w:ascii="Times New Roman" w:hAnsi="Times New Roman"/>
          <w:sz w:val="24"/>
          <w:szCs w:val="24"/>
          <w:vertAlign w:val="superscript"/>
        </w:rPr>
        <w:t>31d</w:t>
      </w:r>
      <w:r w:rsidRPr="00473C02">
        <w:rPr>
          <w:rFonts w:ascii="Times New Roman" w:hAnsi="Times New Roman"/>
          <w:sz w:val="24"/>
          <w:szCs w:val="24"/>
        </w:rPr>
        <w:t>) Napríklad Európska dohoda o práci osádok vozidiel v medzinárodnej cestnej doprave (AETR) z 1. júla 1970 vyhlásená vyhláškou ministra zahraničných vecí č. 108/1976 Zb. v znení zmeny vyhlásenej vyhláškou č. 82/1984 Zb., čl. 5 až 9 nariadenia (ES) č. 561/2006</w:t>
      </w:r>
      <w:r w:rsidR="0039662A" w:rsidRPr="00473C02">
        <w:rPr>
          <w:rFonts w:ascii="Times New Roman" w:hAnsi="Times New Roman"/>
          <w:sz w:val="24"/>
          <w:szCs w:val="24"/>
        </w:rPr>
        <w:t xml:space="preserve"> v platnom znení</w:t>
      </w:r>
      <w:r w:rsidRPr="00473C02">
        <w:rPr>
          <w:rFonts w:ascii="Times New Roman" w:hAnsi="Times New Roman"/>
          <w:sz w:val="24"/>
          <w:szCs w:val="24"/>
        </w:rPr>
        <w:t>, nariadenie (EÚ)</w:t>
      </w:r>
      <w:r w:rsidR="0039662A" w:rsidRPr="00473C02">
        <w:rPr>
          <w:rFonts w:ascii="Times New Roman" w:hAnsi="Times New Roman"/>
          <w:sz w:val="24"/>
          <w:szCs w:val="24"/>
        </w:rPr>
        <w:t xml:space="preserve"> č.</w:t>
      </w:r>
      <w:r w:rsidRPr="00473C02">
        <w:rPr>
          <w:rFonts w:ascii="Times New Roman" w:hAnsi="Times New Roman"/>
          <w:sz w:val="24"/>
          <w:szCs w:val="24"/>
        </w:rPr>
        <w:t xml:space="preserve"> 165/2014 v platnom znení.</w:t>
      </w:r>
    </w:p>
    <w:p w14:paraId="28CF916E" w14:textId="1B082700" w:rsidR="00A12657" w:rsidRPr="00473C02" w:rsidRDefault="00A12657" w:rsidP="006C092B">
      <w:pPr>
        <w:jc w:val="both"/>
        <w:rPr>
          <w:rFonts w:ascii="Times New Roman" w:hAnsi="Times New Roman"/>
          <w:sz w:val="24"/>
          <w:szCs w:val="24"/>
        </w:rPr>
      </w:pPr>
      <w:r w:rsidRPr="00473C02">
        <w:rPr>
          <w:rFonts w:ascii="Times New Roman" w:hAnsi="Times New Roman"/>
          <w:sz w:val="24"/>
          <w:szCs w:val="24"/>
          <w:vertAlign w:val="superscript"/>
        </w:rPr>
        <w:t>31</w:t>
      </w:r>
      <w:r w:rsidR="0095122F" w:rsidRPr="00473C02">
        <w:rPr>
          <w:rFonts w:ascii="Times New Roman" w:hAnsi="Times New Roman"/>
          <w:sz w:val="24"/>
          <w:szCs w:val="24"/>
          <w:vertAlign w:val="superscript"/>
        </w:rPr>
        <w:t>e</w:t>
      </w:r>
      <w:r w:rsidRPr="00473C02">
        <w:rPr>
          <w:rFonts w:ascii="Times New Roman" w:hAnsi="Times New Roman"/>
          <w:sz w:val="24"/>
          <w:szCs w:val="24"/>
        </w:rPr>
        <w:t xml:space="preserve">) </w:t>
      </w:r>
      <w:r w:rsidR="0055741B" w:rsidRPr="00473C02">
        <w:rPr>
          <w:rFonts w:ascii="Times New Roman" w:hAnsi="Times New Roman"/>
          <w:sz w:val="24"/>
          <w:szCs w:val="24"/>
        </w:rPr>
        <w:t xml:space="preserve">Čl. </w:t>
      </w:r>
      <w:r w:rsidRPr="00473C02">
        <w:rPr>
          <w:rFonts w:ascii="Times New Roman" w:hAnsi="Times New Roman"/>
          <w:sz w:val="24"/>
          <w:szCs w:val="24"/>
        </w:rPr>
        <w:t xml:space="preserve">36 ods. 1  nariadenia (EÚ) </w:t>
      </w:r>
      <w:r w:rsidR="00706358" w:rsidRPr="00473C02">
        <w:rPr>
          <w:rFonts w:ascii="Times New Roman" w:hAnsi="Times New Roman"/>
          <w:sz w:val="24"/>
          <w:szCs w:val="24"/>
        </w:rPr>
        <w:t xml:space="preserve">č. </w:t>
      </w:r>
      <w:r w:rsidRPr="00473C02">
        <w:rPr>
          <w:rFonts w:ascii="Times New Roman" w:hAnsi="Times New Roman"/>
          <w:sz w:val="24"/>
          <w:szCs w:val="24"/>
        </w:rPr>
        <w:t>165/2014 v platnom znení</w:t>
      </w:r>
      <w:r w:rsidR="00706358" w:rsidRPr="00473C02">
        <w:rPr>
          <w:rFonts w:ascii="Times New Roman" w:hAnsi="Times New Roman"/>
          <w:sz w:val="24"/>
          <w:szCs w:val="24"/>
        </w:rPr>
        <w:t>.</w:t>
      </w:r>
      <w:r w:rsidRPr="00473C02">
        <w:rPr>
          <w:rFonts w:ascii="Times New Roman" w:hAnsi="Times New Roman"/>
          <w:sz w:val="24"/>
          <w:szCs w:val="24"/>
        </w:rPr>
        <w:t xml:space="preserve">  </w:t>
      </w:r>
    </w:p>
    <w:p w14:paraId="3E0AF11E" w14:textId="1A28FAC6" w:rsidR="00A12657" w:rsidRPr="00473C02" w:rsidRDefault="00A12657" w:rsidP="006C092B">
      <w:pPr>
        <w:jc w:val="both"/>
        <w:rPr>
          <w:rFonts w:ascii="Times New Roman" w:hAnsi="Times New Roman"/>
          <w:sz w:val="24"/>
          <w:szCs w:val="24"/>
        </w:rPr>
      </w:pPr>
      <w:r w:rsidRPr="00473C02">
        <w:rPr>
          <w:rFonts w:ascii="Times New Roman" w:hAnsi="Times New Roman"/>
          <w:sz w:val="24"/>
          <w:szCs w:val="24"/>
          <w:vertAlign w:val="superscript"/>
        </w:rPr>
        <w:t>31</w:t>
      </w:r>
      <w:r w:rsidR="0095122F" w:rsidRPr="00473C02">
        <w:rPr>
          <w:rFonts w:ascii="Times New Roman" w:hAnsi="Times New Roman"/>
          <w:sz w:val="24"/>
          <w:szCs w:val="24"/>
          <w:vertAlign w:val="superscript"/>
        </w:rPr>
        <w:t>f</w:t>
      </w:r>
      <w:r w:rsidRPr="00473C02">
        <w:rPr>
          <w:rFonts w:ascii="Times New Roman" w:hAnsi="Times New Roman"/>
          <w:sz w:val="24"/>
          <w:szCs w:val="24"/>
        </w:rPr>
        <w:t xml:space="preserve">) </w:t>
      </w:r>
      <w:r w:rsidR="0055741B" w:rsidRPr="00473C02">
        <w:rPr>
          <w:rFonts w:ascii="Times New Roman" w:hAnsi="Times New Roman"/>
          <w:sz w:val="24"/>
          <w:szCs w:val="24"/>
        </w:rPr>
        <w:t xml:space="preserve">Čl. </w:t>
      </w:r>
      <w:r w:rsidRPr="00473C02">
        <w:rPr>
          <w:rFonts w:ascii="Times New Roman" w:hAnsi="Times New Roman"/>
          <w:sz w:val="24"/>
          <w:szCs w:val="24"/>
        </w:rPr>
        <w:t>16 ods. 2 nariadenia (ES) č. 561/2006 v platnom znení</w:t>
      </w:r>
      <w:r w:rsidR="00706358" w:rsidRPr="00473C02">
        <w:rPr>
          <w:rFonts w:ascii="Times New Roman" w:hAnsi="Times New Roman"/>
          <w:sz w:val="24"/>
          <w:szCs w:val="24"/>
        </w:rPr>
        <w:t>.</w:t>
      </w:r>
    </w:p>
    <w:p w14:paraId="44D0E2AA" w14:textId="31294902" w:rsidR="00A12657" w:rsidRPr="00473C02" w:rsidRDefault="00A12657" w:rsidP="006C092B">
      <w:pPr>
        <w:jc w:val="both"/>
        <w:rPr>
          <w:rFonts w:asciiTheme="minorBidi" w:hAnsiTheme="minorBidi" w:cs="Arial"/>
          <w:sz w:val="24"/>
          <w:szCs w:val="24"/>
        </w:rPr>
      </w:pPr>
      <w:r w:rsidRPr="00473C02">
        <w:rPr>
          <w:rFonts w:ascii="Times New Roman" w:hAnsi="Times New Roman"/>
          <w:sz w:val="24"/>
          <w:szCs w:val="24"/>
          <w:vertAlign w:val="superscript"/>
        </w:rPr>
        <w:t>31</w:t>
      </w:r>
      <w:r w:rsidR="0095122F" w:rsidRPr="00473C02">
        <w:rPr>
          <w:rFonts w:ascii="Times New Roman" w:hAnsi="Times New Roman"/>
          <w:sz w:val="24"/>
          <w:szCs w:val="24"/>
          <w:vertAlign w:val="superscript"/>
        </w:rPr>
        <w:t>g</w:t>
      </w:r>
      <w:r w:rsidRPr="00473C02">
        <w:rPr>
          <w:rFonts w:ascii="Times New Roman" w:hAnsi="Times New Roman"/>
          <w:sz w:val="24"/>
          <w:szCs w:val="24"/>
        </w:rPr>
        <w:t>) §4 a ods. 3 z</w:t>
      </w:r>
      <w:r w:rsidRPr="00473C02">
        <w:rPr>
          <w:rFonts w:asciiTheme="minorBidi" w:hAnsiTheme="minorBidi" w:cs="Arial"/>
          <w:sz w:val="24"/>
          <w:szCs w:val="24"/>
        </w:rPr>
        <w:t>ákona č. 351/2015 Z. z. o cezhraničnej spolupráci pri vysielaní zamestnancov na výkon prác pri poskytovaní služieb a o zmene a doplnení niektorých zákonov v znení zákona č. 307/2019 Z. z.</w:t>
      </w:r>
    </w:p>
    <w:p w14:paraId="1C947AA3" w14:textId="17E2ABB8" w:rsidR="00A12657" w:rsidRPr="00473C02" w:rsidRDefault="00A12657" w:rsidP="006C092B">
      <w:pPr>
        <w:jc w:val="both"/>
        <w:rPr>
          <w:rFonts w:asciiTheme="minorBidi" w:hAnsiTheme="minorBidi" w:cs="Arial"/>
          <w:sz w:val="24"/>
          <w:szCs w:val="24"/>
        </w:rPr>
      </w:pPr>
      <w:r w:rsidRPr="00473C02">
        <w:rPr>
          <w:rFonts w:asciiTheme="minorBidi" w:hAnsiTheme="minorBidi" w:cs="Arial"/>
          <w:sz w:val="24"/>
          <w:szCs w:val="24"/>
          <w:vertAlign w:val="superscript"/>
        </w:rPr>
        <w:t>31</w:t>
      </w:r>
      <w:r w:rsidR="0095122F" w:rsidRPr="00473C02">
        <w:rPr>
          <w:rFonts w:asciiTheme="minorBidi" w:hAnsiTheme="minorBidi" w:cs="Arial"/>
          <w:sz w:val="24"/>
          <w:szCs w:val="24"/>
          <w:vertAlign w:val="superscript"/>
        </w:rPr>
        <w:t>h</w:t>
      </w:r>
      <w:r w:rsidRPr="00473C02">
        <w:rPr>
          <w:rFonts w:asciiTheme="minorBidi" w:hAnsiTheme="minorBidi" w:cs="Arial"/>
          <w:sz w:val="24"/>
          <w:szCs w:val="24"/>
        </w:rPr>
        <w:t>) § 5a Zákonníka práce</w:t>
      </w:r>
      <w:r w:rsidR="0055741B" w:rsidRPr="00473C02">
        <w:rPr>
          <w:rFonts w:asciiTheme="minorBidi" w:hAnsiTheme="minorBidi" w:cs="Arial"/>
          <w:sz w:val="24"/>
          <w:szCs w:val="24"/>
        </w:rPr>
        <w:t>.</w:t>
      </w:r>
    </w:p>
    <w:p w14:paraId="073181C1" w14:textId="376DFF45" w:rsidR="00A12657" w:rsidRPr="00473C02" w:rsidRDefault="00A12657" w:rsidP="006C092B">
      <w:pPr>
        <w:jc w:val="both"/>
        <w:rPr>
          <w:rFonts w:asciiTheme="minorBidi" w:hAnsiTheme="minorBidi" w:cs="Arial"/>
          <w:iCs/>
          <w:sz w:val="24"/>
          <w:szCs w:val="24"/>
        </w:rPr>
      </w:pPr>
      <w:r w:rsidRPr="00473C02">
        <w:rPr>
          <w:rFonts w:asciiTheme="minorBidi" w:hAnsiTheme="minorBidi" w:cs="Arial"/>
          <w:sz w:val="24"/>
          <w:szCs w:val="24"/>
          <w:vertAlign w:val="superscript"/>
        </w:rPr>
        <w:t>31</w:t>
      </w:r>
      <w:r w:rsidR="00620A24" w:rsidRPr="00473C02">
        <w:rPr>
          <w:rFonts w:asciiTheme="minorBidi" w:hAnsiTheme="minorBidi" w:cs="Arial"/>
          <w:sz w:val="24"/>
          <w:szCs w:val="24"/>
          <w:vertAlign w:val="superscript"/>
        </w:rPr>
        <w:t>i</w:t>
      </w:r>
      <w:r w:rsidRPr="00473C02">
        <w:rPr>
          <w:rFonts w:asciiTheme="minorBidi" w:hAnsiTheme="minorBidi" w:cs="Arial"/>
          <w:sz w:val="24"/>
          <w:szCs w:val="24"/>
        </w:rPr>
        <w:t xml:space="preserve">) </w:t>
      </w:r>
      <w:r w:rsidR="00791C52" w:rsidRPr="00473C02">
        <w:rPr>
          <w:rFonts w:asciiTheme="minorBidi" w:hAnsiTheme="minorBidi" w:cs="Arial"/>
          <w:sz w:val="24"/>
          <w:szCs w:val="24"/>
        </w:rPr>
        <w:t>K</w:t>
      </w:r>
      <w:r w:rsidRPr="00473C02">
        <w:rPr>
          <w:rFonts w:asciiTheme="minorBidi" w:hAnsiTheme="minorBidi" w:cs="Arial"/>
          <w:sz w:val="24"/>
          <w:szCs w:val="24"/>
        </w:rPr>
        <w:t>apitola III nariadenia Európskeho parlamentu a Rady (ES) č. 1072/2009 z 21. októbra 2009 o spoločných pravidlách prístupu nákladnej cestnej dopravy na medzinárodný trh</w:t>
      </w:r>
      <w:r w:rsidR="00791C52" w:rsidRPr="00473C02">
        <w:rPr>
          <w:rFonts w:asciiTheme="minorBidi" w:hAnsiTheme="minorBidi" w:cs="Arial"/>
          <w:sz w:val="24"/>
          <w:szCs w:val="24"/>
        </w:rPr>
        <w:t xml:space="preserve"> (prepracované znenie)</w:t>
      </w:r>
      <w:r w:rsidRPr="00473C02">
        <w:rPr>
          <w:rFonts w:asciiTheme="minorBidi" w:hAnsiTheme="minorBidi" w:cs="Arial"/>
          <w:sz w:val="24"/>
          <w:szCs w:val="24"/>
        </w:rPr>
        <w:t xml:space="preserve"> (</w:t>
      </w:r>
      <w:r w:rsidRPr="00473C02">
        <w:rPr>
          <w:rFonts w:asciiTheme="minorBidi" w:hAnsiTheme="minorBidi" w:cs="Arial"/>
          <w:iCs/>
          <w:sz w:val="24"/>
          <w:szCs w:val="24"/>
        </w:rPr>
        <w:t>Ú. v. EÚ L 300, 14.</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11.</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2009) v platnom znení</w:t>
      </w:r>
      <w:r w:rsidR="00706358" w:rsidRPr="00473C02">
        <w:rPr>
          <w:rFonts w:asciiTheme="minorBidi" w:hAnsiTheme="minorBidi" w:cs="Arial"/>
          <w:iCs/>
          <w:sz w:val="24"/>
          <w:szCs w:val="24"/>
        </w:rPr>
        <w:t>.</w:t>
      </w:r>
    </w:p>
    <w:p w14:paraId="114B87FB" w14:textId="542669EB" w:rsidR="00A12657" w:rsidRPr="00473C02" w:rsidRDefault="00A12657" w:rsidP="006C092B">
      <w:pPr>
        <w:jc w:val="both"/>
        <w:rPr>
          <w:rFonts w:asciiTheme="minorBidi" w:hAnsiTheme="minorBidi" w:cs="Arial"/>
          <w:sz w:val="24"/>
          <w:szCs w:val="24"/>
        </w:rPr>
      </w:pPr>
      <w:r w:rsidRPr="00473C02">
        <w:rPr>
          <w:rFonts w:asciiTheme="minorBidi" w:hAnsiTheme="minorBidi" w:cs="Arial"/>
          <w:iCs/>
          <w:sz w:val="24"/>
          <w:szCs w:val="24"/>
          <w:vertAlign w:val="superscript"/>
        </w:rPr>
        <w:t>31</w:t>
      </w:r>
      <w:r w:rsidR="00620A24" w:rsidRPr="00473C02">
        <w:rPr>
          <w:rFonts w:asciiTheme="minorBidi" w:hAnsiTheme="minorBidi" w:cs="Arial"/>
          <w:iCs/>
          <w:sz w:val="24"/>
          <w:szCs w:val="24"/>
          <w:vertAlign w:val="superscript"/>
        </w:rPr>
        <w:t>j</w:t>
      </w:r>
      <w:r w:rsidRPr="00473C02">
        <w:rPr>
          <w:rFonts w:asciiTheme="minorBidi" w:hAnsiTheme="minorBidi" w:cs="Arial"/>
          <w:iCs/>
          <w:sz w:val="24"/>
          <w:szCs w:val="24"/>
        </w:rPr>
        <w:t xml:space="preserve">) </w:t>
      </w:r>
      <w:r w:rsidR="0055741B" w:rsidRPr="00473C02">
        <w:rPr>
          <w:rFonts w:ascii="Times New Roman" w:hAnsi="Times New Roman"/>
          <w:sz w:val="24"/>
          <w:szCs w:val="24"/>
        </w:rPr>
        <w:t xml:space="preserve">Čl. </w:t>
      </w:r>
      <w:r w:rsidRPr="00473C02">
        <w:rPr>
          <w:rFonts w:ascii="Times New Roman" w:hAnsi="Times New Roman"/>
          <w:sz w:val="24"/>
          <w:szCs w:val="24"/>
        </w:rPr>
        <w:t xml:space="preserve">9 ods. 4  nariadenia (EÚ) </w:t>
      </w:r>
      <w:r w:rsidR="00706358" w:rsidRPr="00473C02">
        <w:rPr>
          <w:rFonts w:ascii="Times New Roman" w:hAnsi="Times New Roman"/>
          <w:sz w:val="24"/>
          <w:szCs w:val="24"/>
        </w:rPr>
        <w:t xml:space="preserve">č. </w:t>
      </w:r>
      <w:r w:rsidRPr="00473C02">
        <w:rPr>
          <w:rFonts w:ascii="Times New Roman" w:hAnsi="Times New Roman"/>
          <w:sz w:val="24"/>
          <w:szCs w:val="24"/>
        </w:rPr>
        <w:t>165/2014 v platnom znení</w:t>
      </w:r>
      <w:r w:rsidR="00706358" w:rsidRPr="00473C02">
        <w:rPr>
          <w:rFonts w:ascii="Times New Roman" w:hAnsi="Times New Roman"/>
          <w:sz w:val="24"/>
          <w:szCs w:val="24"/>
        </w:rPr>
        <w:t>.</w:t>
      </w:r>
      <w:r w:rsidRPr="00473C02">
        <w:rPr>
          <w:rFonts w:ascii="Times New Roman" w:hAnsi="Times New Roman"/>
          <w:sz w:val="24"/>
          <w:szCs w:val="24"/>
        </w:rPr>
        <w:t xml:space="preserve">  </w:t>
      </w:r>
    </w:p>
    <w:p w14:paraId="19AC6ADF" w14:textId="60BA3084" w:rsidR="00A12657" w:rsidRPr="00473C02" w:rsidRDefault="00A12657" w:rsidP="006C092B">
      <w:pPr>
        <w:jc w:val="both"/>
        <w:rPr>
          <w:rFonts w:ascii="Times New Roman" w:hAnsi="Times New Roman"/>
          <w:sz w:val="24"/>
          <w:szCs w:val="24"/>
        </w:rPr>
      </w:pPr>
      <w:r w:rsidRPr="00473C02">
        <w:rPr>
          <w:rFonts w:ascii="Times New Roman" w:hAnsi="Times New Roman"/>
          <w:sz w:val="24"/>
          <w:szCs w:val="24"/>
          <w:vertAlign w:val="superscript"/>
        </w:rPr>
        <w:t>32</w:t>
      </w:r>
      <w:r w:rsidRPr="00473C02">
        <w:rPr>
          <w:rFonts w:ascii="Times New Roman" w:hAnsi="Times New Roman"/>
          <w:sz w:val="24"/>
          <w:szCs w:val="24"/>
        </w:rPr>
        <w:t xml:space="preserve">) </w:t>
      </w:r>
      <w:r w:rsidR="0055741B" w:rsidRPr="00473C02">
        <w:rPr>
          <w:rFonts w:ascii="Times New Roman" w:hAnsi="Times New Roman"/>
          <w:sz w:val="24"/>
          <w:szCs w:val="24"/>
        </w:rPr>
        <w:t>Čl. 8</w:t>
      </w:r>
      <w:r w:rsidRPr="00473C02">
        <w:rPr>
          <w:rFonts w:ascii="Times New Roman" w:hAnsi="Times New Roman"/>
          <w:sz w:val="24"/>
          <w:szCs w:val="24"/>
        </w:rPr>
        <w:t xml:space="preserve"> ods. 8 a 8a nariadenia (ES) č. 561/2006 v platnom znení.</w:t>
      </w:r>
      <w:r w:rsidR="00B2407A" w:rsidRPr="00473C02">
        <w:rPr>
          <w:rFonts w:ascii="Times New Roman" w:hAnsi="Times New Roman"/>
          <w:sz w:val="24"/>
          <w:szCs w:val="24"/>
        </w:rPr>
        <w:t>“</w:t>
      </w:r>
      <w:r w:rsidR="00620A24" w:rsidRPr="00473C02">
        <w:rPr>
          <w:rFonts w:ascii="Times New Roman" w:hAnsi="Times New Roman"/>
          <w:sz w:val="24"/>
          <w:szCs w:val="24"/>
        </w:rPr>
        <w:t>.</w:t>
      </w:r>
    </w:p>
    <w:p w14:paraId="068CB9D1" w14:textId="77777777" w:rsidR="00A12657" w:rsidRPr="00473C02" w:rsidRDefault="00A12657" w:rsidP="00A12657">
      <w:pPr>
        <w:rPr>
          <w:sz w:val="24"/>
          <w:szCs w:val="24"/>
        </w:rPr>
      </w:pPr>
    </w:p>
    <w:p w14:paraId="5FC1415E" w14:textId="567CE139" w:rsidR="00A12657" w:rsidRPr="00473C02" w:rsidRDefault="00A12657" w:rsidP="005921E7">
      <w:pPr>
        <w:pStyle w:val="Odsekzoznamu"/>
        <w:numPr>
          <w:ilvl w:val="0"/>
          <w:numId w:val="10"/>
        </w:numPr>
        <w:rPr>
          <w:rFonts w:ascii="Times New Roman" w:hAnsi="Times New Roman"/>
          <w:sz w:val="24"/>
          <w:szCs w:val="24"/>
        </w:rPr>
      </w:pPr>
      <w:r w:rsidRPr="00473C02">
        <w:rPr>
          <w:rFonts w:ascii="Times New Roman" w:hAnsi="Times New Roman"/>
          <w:sz w:val="24"/>
          <w:szCs w:val="24"/>
        </w:rPr>
        <w:t xml:space="preserve">Príloha č. 2 </w:t>
      </w:r>
      <w:r w:rsidR="005F498F" w:rsidRPr="00473C02">
        <w:rPr>
          <w:rFonts w:ascii="Times New Roman" w:hAnsi="Times New Roman"/>
          <w:sz w:val="24"/>
          <w:szCs w:val="24"/>
        </w:rPr>
        <w:t xml:space="preserve">vrátane nadpisu </w:t>
      </w:r>
      <w:r w:rsidRPr="00473C02">
        <w:rPr>
          <w:rFonts w:ascii="Times New Roman" w:hAnsi="Times New Roman"/>
          <w:sz w:val="24"/>
          <w:szCs w:val="24"/>
        </w:rPr>
        <w:t>znie:</w:t>
      </w:r>
    </w:p>
    <w:p w14:paraId="71F4B41A" w14:textId="77777777" w:rsidR="00647E5D" w:rsidRPr="00473C02" w:rsidRDefault="00647E5D" w:rsidP="00647E5D">
      <w:pPr>
        <w:pStyle w:val="Odsekzoznamu"/>
        <w:ind w:left="360"/>
        <w:jc w:val="right"/>
        <w:rPr>
          <w:rFonts w:ascii="Times" w:hAnsi="Times" w:cs="Times"/>
          <w:sz w:val="24"/>
          <w:szCs w:val="24"/>
        </w:rPr>
      </w:pPr>
      <w:r w:rsidRPr="00473C02">
        <w:rPr>
          <w:rFonts w:ascii="Times" w:hAnsi="Times" w:cs="Times"/>
          <w:sz w:val="24"/>
          <w:szCs w:val="24"/>
        </w:rPr>
        <w:t xml:space="preserve">„Príloha č. 2 </w:t>
      </w:r>
    </w:p>
    <w:p w14:paraId="2250228F" w14:textId="54162E22" w:rsidR="00647E5D" w:rsidRPr="00473C02" w:rsidRDefault="00647E5D" w:rsidP="00647E5D">
      <w:pPr>
        <w:pStyle w:val="Odsekzoznamu"/>
        <w:ind w:left="360"/>
        <w:jc w:val="right"/>
        <w:rPr>
          <w:rFonts w:ascii="Times New Roman" w:hAnsi="Times New Roman"/>
          <w:sz w:val="24"/>
          <w:szCs w:val="24"/>
        </w:rPr>
      </w:pPr>
      <w:r w:rsidRPr="00473C02">
        <w:rPr>
          <w:rFonts w:ascii="Times" w:hAnsi="Times" w:cs="Times"/>
          <w:sz w:val="24"/>
          <w:szCs w:val="24"/>
        </w:rPr>
        <w:t>k zákonu č. ... Z. z.</w:t>
      </w:r>
    </w:p>
    <w:p w14:paraId="13F5A711" w14:textId="61E4111E" w:rsidR="00A12657" w:rsidRPr="00473C02" w:rsidRDefault="00A12657" w:rsidP="00A12657">
      <w:pPr>
        <w:shd w:val="clear" w:color="auto" w:fill="FFFFFF"/>
        <w:spacing w:after="0" w:line="240" w:lineRule="auto"/>
        <w:jc w:val="center"/>
        <w:rPr>
          <w:rFonts w:ascii="Arial" w:eastAsia="Times New Roman" w:hAnsi="Arial" w:cs="Arial"/>
          <w:b/>
          <w:bCs/>
          <w:sz w:val="24"/>
          <w:szCs w:val="24"/>
          <w:u w:val="single"/>
        </w:rPr>
      </w:pPr>
      <w:r w:rsidRPr="00473C02">
        <w:rPr>
          <w:rFonts w:ascii="Times New Roman" w:eastAsia="Times New Roman" w:hAnsi="Times New Roman"/>
          <w:b/>
          <w:bCs/>
          <w:sz w:val="24"/>
          <w:szCs w:val="24"/>
          <w:u w:val="single"/>
        </w:rPr>
        <w:t>ŠTANDARDNÉ VYBAVENIE, KTORÉ MUSIA MAŤ KONTROLNÉ ORGÁNY</w:t>
      </w:r>
    </w:p>
    <w:p w14:paraId="5216EA93" w14:textId="77777777" w:rsidR="00A12657" w:rsidRPr="00473C02" w:rsidRDefault="00A12657" w:rsidP="008D7FB3">
      <w:pPr>
        <w:shd w:val="clear" w:color="auto" w:fill="FFFFFF"/>
        <w:spacing w:after="0" w:line="240" w:lineRule="auto"/>
        <w:jc w:val="both"/>
        <w:rPr>
          <w:rFonts w:ascii="Times New Roman" w:eastAsia="Times New Roman" w:hAnsi="Times New Roman"/>
          <w:bCs/>
          <w:sz w:val="24"/>
          <w:szCs w:val="24"/>
        </w:rPr>
      </w:pPr>
    </w:p>
    <w:p w14:paraId="27323AAC" w14:textId="731097A0" w:rsidR="00A12657" w:rsidRPr="00473C02" w:rsidRDefault="00A12657" w:rsidP="00A12657">
      <w:p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Kontrolné orgány (inšpektori a policajti) musia mať na vykonávanie kontrol podľa prílohy č.1 toto štandardné vybavenie</w:t>
      </w:r>
    </w:p>
    <w:p w14:paraId="4D0192B4" w14:textId="77777777" w:rsidR="00A12657" w:rsidRPr="00473C02" w:rsidRDefault="00A12657" w:rsidP="00A12657">
      <w:p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a) zariadenie umožňujúce stiahnutie a prenos údajov zo záznamového zariadenia a z karty vodiča,</w:t>
      </w:r>
    </w:p>
    <w:p w14:paraId="5065E266" w14:textId="77777777" w:rsidR="00A12657" w:rsidRPr="00473C02" w:rsidRDefault="00A12657" w:rsidP="00A12657">
      <w:p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b) zariadenie umožňujúce skenovanie a prenos záznamových listov,</w:t>
      </w:r>
    </w:p>
    <w:p w14:paraId="6FAB492E" w14:textId="77777777" w:rsidR="00A12657" w:rsidRPr="00473C02" w:rsidRDefault="00A12657" w:rsidP="00A12657">
      <w:p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c) zariadenie s príslušným softvérom na</w:t>
      </w:r>
    </w:p>
    <w:p w14:paraId="192359A8" w14:textId="01837C86" w:rsidR="00A12657" w:rsidRPr="00473C02" w:rsidRDefault="00A12657" w:rsidP="0055741B">
      <w:pPr>
        <w:pStyle w:val="Odsekzoznamu"/>
        <w:numPr>
          <w:ilvl w:val="0"/>
          <w:numId w:val="33"/>
        </w:num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 xml:space="preserve">kontrolu digitálneho podpisu, </w:t>
      </w:r>
    </w:p>
    <w:p w14:paraId="7C3343E4" w14:textId="77777777" w:rsidR="00A12657" w:rsidRPr="00473C02"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 xml:space="preserve">spracovanie údajov zo záznamového zariadenia, karty vodiča a záznamových listov do databázovej formy, </w:t>
      </w:r>
    </w:p>
    <w:p w14:paraId="55C07511" w14:textId="77777777" w:rsidR="00A12657" w:rsidRPr="00473C02" w:rsidRDefault="00A12657" w:rsidP="00A12657">
      <w:pPr>
        <w:pStyle w:val="Odsekzoznamu"/>
        <w:numPr>
          <w:ilvl w:val="0"/>
          <w:numId w:val="33"/>
        </w:numPr>
        <w:shd w:val="clear" w:color="auto" w:fill="FFFFFF"/>
        <w:spacing w:after="0" w:line="240" w:lineRule="auto"/>
        <w:jc w:val="both"/>
        <w:rPr>
          <w:rFonts w:ascii="Times New Roman" w:hAnsi="Times New Roman"/>
          <w:sz w:val="24"/>
          <w:szCs w:val="24"/>
        </w:rPr>
      </w:pPr>
      <w:r w:rsidRPr="00473C02">
        <w:rPr>
          <w:rFonts w:ascii="Times New Roman" w:hAnsi="Times New Roman"/>
          <w:sz w:val="24"/>
          <w:szCs w:val="24"/>
        </w:rPr>
        <w:lastRenderedPageBreak/>
        <w:t>uchovanie stiahnutých údajov zo záznamového zariadenia a karty vodiča bez poškodenia digitálneho podpisu a naskenovaných záznamových listov najmenej za 24 mesiacov,</w:t>
      </w:r>
    </w:p>
    <w:p w14:paraId="5357F51A" w14:textId="77777777" w:rsidR="00A12657" w:rsidRPr="00473C02"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analýzu podrobného profilu rýchlosti vozidiel,</w:t>
      </w:r>
    </w:p>
    <w:p w14:paraId="7062BDCF" w14:textId="77777777" w:rsidR="00A12657" w:rsidRPr="00473C02"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analýzu záznamov na karte vodiča a v záznamovom zariadení ,</w:t>
      </w:r>
    </w:p>
    <w:p w14:paraId="1718A676" w14:textId="77777777" w:rsidR="00A12657" w:rsidRPr="00473C02"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analýzu porovnania záznamov zo snímača pohybu a GNSS prijímača; iba v prípade inteligentných tachografov,</w:t>
      </w:r>
    </w:p>
    <w:p w14:paraId="27B6C4E0" w14:textId="77777777" w:rsidR="00A12657" w:rsidRPr="00473C02"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analýzu záznamov udalostí, porúch a chýb, ktoré sa považujú za potenciálne narušenie alebo manipuláciu so záznamovým zariadením , snímačom pohybu,</w:t>
      </w:r>
    </w:p>
    <w:p w14:paraId="29AB8E35" w14:textId="77777777" w:rsidR="00A12657" w:rsidRPr="00473C02"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kontrolu dodržiavania pravidelného sťahovania údajov zo záznamového zariadenia,</w:t>
      </w:r>
    </w:p>
    <w:p w14:paraId="357B5003" w14:textId="77777777" w:rsidR="00A12657" w:rsidRPr="00473C02" w:rsidRDefault="00A12657" w:rsidP="00A12657">
      <w:pPr>
        <w:pStyle w:val="Odsekzoznamu"/>
        <w:numPr>
          <w:ilvl w:val="0"/>
          <w:numId w:val="33"/>
        </w:num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viacjazyčnú tlač protokolov z kontroly,</w:t>
      </w:r>
    </w:p>
    <w:p w14:paraId="56B944E0" w14:textId="77777777" w:rsidR="00A12657" w:rsidRPr="00473C02" w:rsidRDefault="00A12657" w:rsidP="00A12657">
      <w:p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 xml:space="preserve">d) on-line pripojenie do internetovej siete, </w:t>
      </w:r>
    </w:p>
    <w:p w14:paraId="1C9431A6" w14:textId="77777777" w:rsidR="00A12657" w:rsidRPr="00473C02" w:rsidRDefault="00A12657" w:rsidP="00A12657">
      <w:pPr>
        <w:shd w:val="clear" w:color="auto" w:fill="FFFFFF"/>
        <w:spacing w:after="0" w:line="240" w:lineRule="auto"/>
        <w:rPr>
          <w:rFonts w:ascii="Times New Roman" w:hAnsi="Times New Roman"/>
          <w:sz w:val="24"/>
          <w:szCs w:val="24"/>
        </w:rPr>
      </w:pPr>
      <w:r w:rsidRPr="00473C02">
        <w:rPr>
          <w:rFonts w:ascii="Times New Roman" w:hAnsi="Times New Roman"/>
          <w:sz w:val="24"/>
          <w:szCs w:val="24"/>
        </w:rPr>
        <w:t>e) kontrolná karta,</w:t>
      </w:r>
    </w:p>
    <w:p w14:paraId="7C4172D6" w14:textId="39714DC3" w:rsidR="00A12657" w:rsidRPr="00473C02" w:rsidRDefault="00A12657" w:rsidP="00A12657">
      <w:pPr>
        <w:jc w:val="both"/>
        <w:rPr>
          <w:rFonts w:ascii="Times New Roman" w:hAnsi="Times New Roman"/>
          <w:sz w:val="24"/>
          <w:szCs w:val="24"/>
        </w:rPr>
      </w:pPr>
      <w:r w:rsidRPr="00473C02">
        <w:rPr>
          <w:rFonts w:ascii="Times New Roman" w:hAnsi="Times New Roman"/>
          <w:sz w:val="24"/>
          <w:szCs w:val="24"/>
        </w:rPr>
        <w:t>f) zariadenie na diaľkovú včasnú detekciu údajov v záznamovom  zariadení vozidla.</w:t>
      </w:r>
      <w:r w:rsidR="00B2407A" w:rsidRPr="00473C02">
        <w:rPr>
          <w:rFonts w:ascii="Times New Roman" w:hAnsi="Times New Roman"/>
          <w:sz w:val="24"/>
          <w:szCs w:val="24"/>
        </w:rPr>
        <w:t>“</w:t>
      </w:r>
      <w:r w:rsidR="009E3EDC" w:rsidRPr="00473C02">
        <w:rPr>
          <w:rFonts w:ascii="Times New Roman" w:hAnsi="Times New Roman"/>
          <w:sz w:val="24"/>
          <w:szCs w:val="24"/>
        </w:rPr>
        <w:t>.</w:t>
      </w:r>
    </w:p>
    <w:p w14:paraId="6D7F19F5" w14:textId="77777777" w:rsidR="00B43DCC" w:rsidRPr="00473C02" w:rsidRDefault="00B43DCC" w:rsidP="0079557E">
      <w:pPr>
        <w:pStyle w:val="Odsekzoznamu"/>
        <w:rPr>
          <w:rFonts w:ascii="Times New Roman" w:hAnsi="Times New Roman"/>
          <w:sz w:val="24"/>
          <w:szCs w:val="24"/>
        </w:rPr>
      </w:pPr>
    </w:p>
    <w:p w14:paraId="2CD1BDA6" w14:textId="11F607BB" w:rsidR="00173C1D" w:rsidRPr="00473C02" w:rsidRDefault="001178C1" w:rsidP="005921E7">
      <w:pPr>
        <w:pStyle w:val="Odsekzoznamu"/>
        <w:numPr>
          <w:ilvl w:val="0"/>
          <w:numId w:val="10"/>
        </w:numPr>
        <w:rPr>
          <w:rFonts w:ascii="Times New Roman" w:hAnsi="Times New Roman"/>
          <w:sz w:val="24"/>
          <w:szCs w:val="24"/>
        </w:rPr>
      </w:pPr>
      <w:r w:rsidRPr="00473C02">
        <w:rPr>
          <w:rFonts w:ascii="Times New Roman" w:hAnsi="Times New Roman"/>
          <w:sz w:val="24"/>
          <w:szCs w:val="24"/>
        </w:rPr>
        <w:t xml:space="preserve">Príloha č.3 sa vypúšťa. </w:t>
      </w:r>
    </w:p>
    <w:p w14:paraId="709B3931" w14:textId="77777777" w:rsidR="00D53A50" w:rsidRPr="00473C02" w:rsidRDefault="00D53A50" w:rsidP="00524DD3">
      <w:pPr>
        <w:pStyle w:val="Odsekzoznamu"/>
        <w:rPr>
          <w:rFonts w:ascii="Times New Roman" w:hAnsi="Times New Roman"/>
          <w:sz w:val="24"/>
          <w:szCs w:val="24"/>
        </w:rPr>
      </w:pPr>
    </w:p>
    <w:p w14:paraId="05656326" w14:textId="75EBA009" w:rsidR="006D1784" w:rsidRPr="00473C02" w:rsidRDefault="006D1784" w:rsidP="005921E7">
      <w:pPr>
        <w:pStyle w:val="Odsekzoznamu"/>
        <w:widowControl w:val="0"/>
        <w:numPr>
          <w:ilvl w:val="0"/>
          <w:numId w:val="10"/>
        </w:numPr>
        <w:autoSpaceDE w:val="0"/>
        <w:autoSpaceDN w:val="0"/>
        <w:adjustRightInd w:val="0"/>
        <w:spacing w:after="0" w:line="240" w:lineRule="auto"/>
        <w:rPr>
          <w:rFonts w:ascii="Times New Roman" w:hAnsi="Times New Roman"/>
          <w:sz w:val="24"/>
          <w:szCs w:val="24"/>
        </w:rPr>
      </w:pPr>
      <w:r w:rsidRPr="00473C02">
        <w:rPr>
          <w:rFonts w:ascii="Times New Roman" w:hAnsi="Times New Roman"/>
          <w:sz w:val="24"/>
          <w:szCs w:val="24"/>
        </w:rPr>
        <w:t xml:space="preserve">V prílohe č. </w:t>
      </w:r>
      <w:r w:rsidR="00FF1312" w:rsidRPr="00473C02">
        <w:rPr>
          <w:rFonts w:ascii="Times New Roman" w:hAnsi="Times New Roman"/>
          <w:sz w:val="24"/>
          <w:szCs w:val="24"/>
        </w:rPr>
        <w:t>5</w:t>
      </w:r>
      <w:r w:rsidR="0030386B" w:rsidRPr="00473C02">
        <w:rPr>
          <w:rFonts w:ascii="Times New Roman" w:hAnsi="Times New Roman"/>
          <w:sz w:val="24"/>
          <w:szCs w:val="24"/>
        </w:rPr>
        <w:t xml:space="preserve"> </w:t>
      </w:r>
      <w:r w:rsidR="00D80675" w:rsidRPr="00473C02">
        <w:rPr>
          <w:rFonts w:ascii="Times New Roman" w:hAnsi="Times New Roman"/>
          <w:sz w:val="24"/>
          <w:szCs w:val="24"/>
        </w:rPr>
        <w:t>piaty bod</w:t>
      </w:r>
      <w:r w:rsidRPr="00473C02">
        <w:rPr>
          <w:rFonts w:ascii="Times New Roman" w:hAnsi="Times New Roman"/>
          <w:sz w:val="24"/>
          <w:szCs w:val="24"/>
        </w:rPr>
        <w:t xml:space="preserve"> znie:</w:t>
      </w:r>
    </w:p>
    <w:p w14:paraId="1D99541E" w14:textId="77777777" w:rsidR="006D1784" w:rsidRPr="00473C02" w:rsidRDefault="006D1784" w:rsidP="006D1784">
      <w:pPr>
        <w:widowControl w:val="0"/>
        <w:autoSpaceDE w:val="0"/>
        <w:autoSpaceDN w:val="0"/>
        <w:adjustRightInd w:val="0"/>
        <w:spacing w:after="0" w:line="240" w:lineRule="auto"/>
        <w:rPr>
          <w:rFonts w:ascii="Times New Roman" w:hAnsi="Times New Roman"/>
          <w:sz w:val="24"/>
          <w:szCs w:val="24"/>
        </w:rPr>
      </w:pPr>
    </w:p>
    <w:p w14:paraId="1E3CB5ED" w14:textId="184BE53A" w:rsidR="006D1784" w:rsidRPr="00473C02" w:rsidRDefault="006D1784" w:rsidP="00C3571E">
      <w:pPr>
        <w:widowControl w:val="0"/>
        <w:autoSpaceDE w:val="0"/>
        <w:autoSpaceDN w:val="0"/>
        <w:adjustRightInd w:val="0"/>
        <w:spacing w:after="0" w:line="240" w:lineRule="auto"/>
        <w:jc w:val="both"/>
        <w:rPr>
          <w:rFonts w:ascii="Times New Roman" w:hAnsi="Times New Roman"/>
          <w:sz w:val="24"/>
          <w:szCs w:val="24"/>
        </w:rPr>
      </w:pPr>
      <w:r w:rsidRPr="00473C02">
        <w:rPr>
          <w:rFonts w:ascii="Times New Roman" w:hAnsi="Times New Roman"/>
          <w:sz w:val="24"/>
          <w:szCs w:val="24"/>
        </w:rPr>
        <w:t>„5. Smernica Európskeho parlamentu a Rady 2006/22/ES z 15. marca 2006 o minimálnych podmienkach vykonávania nariadení (ES) č. 561/2006 a (EÚ) č. 165/2014 a smernice 2002/15/ES, pokiaľ ide o právne predpisy v sociálnej oblasti, ktoré sa týkajú činností cestnej dopravy, a ktorou sa zrušuje smernica Rady 88/599/EHS (Ú. v.  EÚ L 102,11.</w:t>
      </w:r>
      <w:r w:rsidR="00AB209F" w:rsidRPr="00473C02">
        <w:rPr>
          <w:rFonts w:ascii="Times New Roman" w:hAnsi="Times New Roman"/>
          <w:sz w:val="24"/>
          <w:szCs w:val="24"/>
        </w:rPr>
        <w:t xml:space="preserve"> </w:t>
      </w:r>
      <w:r w:rsidRPr="00473C02">
        <w:rPr>
          <w:rFonts w:ascii="Times New Roman" w:hAnsi="Times New Roman"/>
          <w:sz w:val="24"/>
          <w:szCs w:val="24"/>
        </w:rPr>
        <w:t>4.</w:t>
      </w:r>
      <w:r w:rsidR="00AB209F" w:rsidRPr="00473C02">
        <w:rPr>
          <w:rFonts w:ascii="Times New Roman" w:hAnsi="Times New Roman"/>
          <w:sz w:val="24"/>
          <w:szCs w:val="24"/>
        </w:rPr>
        <w:t xml:space="preserve"> </w:t>
      </w:r>
      <w:r w:rsidRPr="00473C02">
        <w:rPr>
          <w:rFonts w:ascii="Times New Roman" w:hAnsi="Times New Roman"/>
          <w:sz w:val="24"/>
          <w:szCs w:val="24"/>
        </w:rPr>
        <w:t>2006).“</w:t>
      </w:r>
      <w:r w:rsidR="002C4C28" w:rsidRPr="00473C02">
        <w:rPr>
          <w:rFonts w:ascii="Times New Roman" w:hAnsi="Times New Roman"/>
          <w:sz w:val="24"/>
          <w:szCs w:val="24"/>
        </w:rPr>
        <w:t>.</w:t>
      </w:r>
    </w:p>
    <w:p w14:paraId="696FAC2A" w14:textId="77777777" w:rsidR="00C3571E" w:rsidRPr="00473C02" w:rsidRDefault="00C3571E" w:rsidP="00C3571E">
      <w:pPr>
        <w:widowControl w:val="0"/>
        <w:autoSpaceDE w:val="0"/>
        <w:autoSpaceDN w:val="0"/>
        <w:adjustRightInd w:val="0"/>
        <w:spacing w:after="0" w:line="240" w:lineRule="auto"/>
        <w:jc w:val="both"/>
        <w:rPr>
          <w:rFonts w:ascii="Times New Roman" w:hAnsi="Times New Roman"/>
          <w:sz w:val="24"/>
          <w:szCs w:val="24"/>
        </w:rPr>
      </w:pPr>
    </w:p>
    <w:p w14:paraId="322E7B4A" w14:textId="17CD3823" w:rsidR="00C3571E" w:rsidRPr="00473C02" w:rsidRDefault="00FF1312" w:rsidP="005921E7">
      <w:pPr>
        <w:pStyle w:val="Odsekzoznamu"/>
        <w:numPr>
          <w:ilvl w:val="0"/>
          <w:numId w:val="10"/>
        </w:numPr>
        <w:jc w:val="both"/>
        <w:rPr>
          <w:rFonts w:ascii="Times New Roman" w:hAnsi="Times New Roman"/>
          <w:sz w:val="24"/>
          <w:szCs w:val="24"/>
        </w:rPr>
      </w:pPr>
      <w:r w:rsidRPr="00473C02">
        <w:rPr>
          <w:rFonts w:ascii="Times New Roman" w:hAnsi="Times New Roman"/>
          <w:sz w:val="24"/>
          <w:szCs w:val="24"/>
        </w:rPr>
        <w:t>Príloha č. 5 sa dopĺňa deviatym bodom</w:t>
      </w:r>
      <w:r w:rsidR="006D1784" w:rsidRPr="00473C02">
        <w:rPr>
          <w:rFonts w:ascii="Times New Roman" w:hAnsi="Times New Roman"/>
          <w:sz w:val="24"/>
          <w:szCs w:val="24"/>
        </w:rPr>
        <w:t>, ktorý znie:</w:t>
      </w:r>
    </w:p>
    <w:p w14:paraId="1459BA72" w14:textId="13279194" w:rsidR="006D1784" w:rsidRPr="00473C02" w:rsidRDefault="006D1784" w:rsidP="00C3571E">
      <w:pPr>
        <w:jc w:val="both"/>
        <w:rPr>
          <w:rFonts w:ascii="Times New Roman" w:hAnsi="Times New Roman"/>
          <w:sz w:val="24"/>
          <w:szCs w:val="24"/>
        </w:rPr>
      </w:pPr>
      <w:r w:rsidRPr="00473C02">
        <w:rPr>
          <w:rFonts w:ascii="Times New Roman" w:hAnsi="Times New Roman"/>
          <w:sz w:val="24"/>
          <w:szCs w:val="24"/>
        </w:rPr>
        <w:t>„9.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(Ú. v. EÚ L 249, 31.</w:t>
      </w:r>
      <w:r w:rsidR="00AB209F" w:rsidRPr="00473C02">
        <w:rPr>
          <w:rFonts w:ascii="Times New Roman" w:hAnsi="Times New Roman"/>
          <w:sz w:val="24"/>
          <w:szCs w:val="24"/>
        </w:rPr>
        <w:t xml:space="preserve"> </w:t>
      </w:r>
      <w:r w:rsidRPr="00473C02">
        <w:rPr>
          <w:rFonts w:ascii="Times New Roman" w:hAnsi="Times New Roman"/>
          <w:sz w:val="24"/>
          <w:szCs w:val="24"/>
        </w:rPr>
        <w:t>7.</w:t>
      </w:r>
      <w:r w:rsidR="00AB209F" w:rsidRPr="00473C02">
        <w:rPr>
          <w:rFonts w:ascii="Times New Roman" w:hAnsi="Times New Roman"/>
          <w:sz w:val="24"/>
          <w:szCs w:val="24"/>
        </w:rPr>
        <w:t xml:space="preserve"> </w:t>
      </w:r>
      <w:r w:rsidRPr="00473C02">
        <w:rPr>
          <w:rFonts w:ascii="Times New Roman" w:hAnsi="Times New Roman"/>
          <w:sz w:val="24"/>
          <w:szCs w:val="24"/>
        </w:rPr>
        <w:t>2020).“</w:t>
      </w:r>
      <w:r w:rsidR="00C3571E" w:rsidRPr="00473C02">
        <w:rPr>
          <w:rFonts w:ascii="Times New Roman" w:hAnsi="Times New Roman"/>
          <w:sz w:val="24"/>
          <w:szCs w:val="24"/>
        </w:rPr>
        <w:t>.</w:t>
      </w:r>
    </w:p>
    <w:p w14:paraId="46F7E241" w14:textId="77777777" w:rsidR="004B218E" w:rsidRPr="00473C02" w:rsidRDefault="004B218E">
      <w:pPr>
        <w:rPr>
          <w:rFonts w:ascii="Times New Roman" w:hAnsi="Times New Roman"/>
          <w:sz w:val="24"/>
          <w:szCs w:val="24"/>
        </w:rPr>
      </w:pPr>
    </w:p>
    <w:p w14:paraId="28779365" w14:textId="77777777" w:rsidR="007F5402" w:rsidRPr="00473C02" w:rsidRDefault="007F5402" w:rsidP="007F5402">
      <w:pPr>
        <w:suppressAutoHyphens/>
        <w:spacing w:after="0" w:line="240" w:lineRule="auto"/>
        <w:jc w:val="center"/>
        <w:rPr>
          <w:rFonts w:ascii="Times New Roman" w:eastAsia="SimSun" w:hAnsi="Times New Roman"/>
          <w:b/>
          <w:color w:val="000000"/>
          <w:sz w:val="24"/>
          <w:szCs w:val="24"/>
        </w:rPr>
      </w:pPr>
      <w:r w:rsidRPr="00473C02">
        <w:rPr>
          <w:rFonts w:ascii="Times New Roman" w:eastAsia="SimSun" w:hAnsi="Times New Roman"/>
          <w:b/>
          <w:color w:val="000000"/>
          <w:sz w:val="24"/>
          <w:szCs w:val="24"/>
        </w:rPr>
        <w:t>Čl. II</w:t>
      </w:r>
    </w:p>
    <w:p w14:paraId="0E5E6089" w14:textId="77777777" w:rsidR="007F5402" w:rsidRPr="00473C02" w:rsidRDefault="007F5402" w:rsidP="007F5402">
      <w:pPr>
        <w:suppressAutoHyphens/>
        <w:spacing w:after="0" w:line="240" w:lineRule="auto"/>
        <w:ind w:firstLine="567"/>
        <w:jc w:val="both"/>
        <w:rPr>
          <w:rFonts w:ascii="Times New Roman" w:eastAsia="SimSun" w:hAnsi="Times New Roman"/>
          <w:color w:val="000000"/>
          <w:sz w:val="24"/>
          <w:szCs w:val="24"/>
        </w:rPr>
      </w:pPr>
    </w:p>
    <w:p w14:paraId="55AA2F40" w14:textId="36EF5F2C" w:rsidR="007F5402" w:rsidRPr="00473C02" w:rsidRDefault="007F5402" w:rsidP="007F5402">
      <w:pPr>
        <w:suppressAutoHyphens/>
        <w:spacing w:after="0" w:line="240" w:lineRule="auto"/>
        <w:ind w:firstLine="567"/>
        <w:jc w:val="both"/>
        <w:rPr>
          <w:rFonts w:ascii="Times New Roman" w:eastAsia="SimSun" w:hAnsi="Times New Roman"/>
          <w:color w:val="000000"/>
          <w:sz w:val="24"/>
          <w:szCs w:val="24"/>
        </w:rPr>
      </w:pPr>
      <w:r w:rsidRPr="00473C02">
        <w:rPr>
          <w:rFonts w:ascii="Times New Roman" w:eastAsia="SimSun" w:hAnsi="Times New Roman"/>
          <w:color w:val="000000"/>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w:t>
      </w:r>
      <w:r w:rsidRPr="00473C02">
        <w:rPr>
          <w:rFonts w:ascii="Times New Roman" w:eastAsia="SimSun" w:hAnsi="Times New Roman"/>
          <w:color w:val="000000"/>
          <w:sz w:val="24"/>
          <w:szCs w:val="24"/>
        </w:rPr>
        <w:lastRenderedPageBreak/>
        <w:t>zákona č. 319/2019 Z. z., zákona č. 375/2019 Z. z., zákona č. 380/2019 Z. z., zákona č. 63/2020 Z. z., zákona č. 66/2020 Z. z., zákona č. 157/2020 Z. z., zákona č. 294/2020 Z. z., zákona č. 326/2020 Z. z.</w:t>
      </w:r>
      <w:r w:rsidR="00FF1312" w:rsidRPr="00473C02">
        <w:rPr>
          <w:rFonts w:ascii="Times New Roman" w:eastAsia="SimSun" w:hAnsi="Times New Roman"/>
          <w:color w:val="000000"/>
          <w:sz w:val="24"/>
          <w:szCs w:val="24"/>
        </w:rPr>
        <w:t xml:space="preserve">, </w:t>
      </w:r>
      <w:r w:rsidRPr="00473C02">
        <w:rPr>
          <w:rFonts w:ascii="Times New Roman" w:eastAsia="SimSun" w:hAnsi="Times New Roman"/>
          <w:color w:val="000000"/>
          <w:sz w:val="24"/>
          <w:szCs w:val="24"/>
        </w:rPr>
        <w:t>zákona č. 76/2021 Z. z.</w:t>
      </w:r>
      <w:r w:rsidR="00FF1312" w:rsidRPr="00473C02">
        <w:rPr>
          <w:rFonts w:ascii="Times New Roman" w:eastAsia="SimSun" w:hAnsi="Times New Roman"/>
          <w:color w:val="000000"/>
          <w:sz w:val="24"/>
          <w:szCs w:val="24"/>
        </w:rPr>
        <w:t xml:space="preserve"> a zákona č. 215/2021 Z. z.</w:t>
      </w:r>
      <w:r w:rsidRPr="00473C02">
        <w:rPr>
          <w:rFonts w:ascii="Times New Roman" w:eastAsia="SimSun" w:hAnsi="Times New Roman"/>
          <w:color w:val="000000"/>
          <w:sz w:val="24"/>
          <w:szCs w:val="24"/>
        </w:rPr>
        <w:t xml:space="preserve"> sa dopĺňa takto:</w:t>
      </w:r>
    </w:p>
    <w:p w14:paraId="7CE38F06" w14:textId="77777777" w:rsidR="007F5402" w:rsidRPr="00473C02" w:rsidRDefault="007F5402" w:rsidP="007F5402">
      <w:pPr>
        <w:suppressAutoHyphens/>
        <w:spacing w:after="0" w:line="240" w:lineRule="auto"/>
        <w:ind w:firstLine="567"/>
        <w:jc w:val="both"/>
        <w:rPr>
          <w:rFonts w:ascii="Times New Roman" w:eastAsia="SimSun" w:hAnsi="Times New Roman"/>
          <w:color w:val="000000"/>
          <w:sz w:val="24"/>
          <w:szCs w:val="24"/>
        </w:rPr>
      </w:pPr>
    </w:p>
    <w:p w14:paraId="40F2E525" w14:textId="77777777" w:rsidR="007F5402" w:rsidRPr="00473C02" w:rsidRDefault="007F5402" w:rsidP="007F5402">
      <w:pPr>
        <w:numPr>
          <w:ilvl w:val="0"/>
          <w:numId w:val="24"/>
        </w:numPr>
        <w:suppressAutoHyphens/>
        <w:spacing w:after="0" w:line="240" w:lineRule="auto"/>
        <w:contextualSpacing/>
        <w:rPr>
          <w:rFonts w:ascii="Times New Roman" w:eastAsia="SimSun" w:hAnsi="Times New Roman"/>
          <w:color w:val="00000A"/>
          <w:sz w:val="24"/>
          <w:szCs w:val="24"/>
        </w:rPr>
      </w:pPr>
      <w:r w:rsidRPr="00473C02">
        <w:rPr>
          <w:rFonts w:ascii="Times New Roman" w:eastAsia="SimSun" w:hAnsi="Times New Roman"/>
          <w:color w:val="00000A"/>
          <w:sz w:val="24"/>
          <w:szCs w:val="24"/>
        </w:rPr>
        <w:t>Za § 5 sa vkladá § 5a, ktorý znie:</w:t>
      </w:r>
    </w:p>
    <w:p w14:paraId="414DA1F8" w14:textId="77777777" w:rsidR="007F5402" w:rsidRPr="00473C02" w:rsidRDefault="007F5402" w:rsidP="007F5402">
      <w:pPr>
        <w:suppressAutoHyphens/>
        <w:spacing w:before="120" w:after="0" w:line="240" w:lineRule="auto"/>
        <w:ind w:left="357"/>
        <w:jc w:val="center"/>
        <w:rPr>
          <w:rFonts w:ascii="Times New Roman" w:eastAsia="SimSun" w:hAnsi="Times New Roman"/>
          <w:b/>
          <w:color w:val="00000A"/>
          <w:sz w:val="24"/>
          <w:szCs w:val="24"/>
        </w:rPr>
      </w:pPr>
      <w:r w:rsidRPr="00473C02">
        <w:rPr>
          <w:rFonts w:ascii="Times New Roman" w:eastAsia="SimSun" w:hAnsi="Times New Roman"/>
          <w:b/>
          <w:color w:val="00000A"/>
          <w:sz w:val="24"/>
          <w:szCs w:val="24"/>
        </w:rPr>
        <w:t>„§ 5a</w:t>
      </w:r>
    </w:p>
    <w:p w14:paraId="5A4B85A7"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0"/>
          <w:sz w:val="24"/>
          <w:szCs w:val="24"/>
        </w:rPr>
      </w:pPr>
    </w:p>
    <w:p w14:paraId="1E533A5A"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0"/>
          <w:sz w:val="24"/>
          <w:szCs w:val="24"/>
        </w:rPr>
      </w:pPr>
      <w:r w:rsidRPr="00473C02">
        <w:rPr>
          <w:rFonts w:ascii="Times New Roman" w:eastAsia="SimSun" w:hAnsi="Times New Roman"/>
          <w:color w:val="000000"/>
          <w:sz w:val="24"/>
          <w:szCs w:val="24"/>
        </w:rPr>
        <w:t>(1) Vodič vykonávajúci kabotážnu prepravu podľa osobitného predpisu sa považuje za zamestnanca vyslaného na výkon prác pri poskytovaní služieb podľa § 5 ods. 6 písm. a).</w:t>
      </w:r>
    </w:p>
    <w:p w14:paraId="79F24AA2"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0"/>
          <w:sz w:val="24"/>
          <w:szCs w:val="24"/>
        </w:rPr>
      </w:pPr>
    </w:p>
    <w:p w14:paraId="5F26350A"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0"/>
          <w:sz w:val="24"/>
          <w:szCs w:val="24"/>
        </w:rPr>
      </w:pPr>
      <w:r w:rsidRPr="00473C02">
        <w:rPr>
          <w:rFonts w:ascii="Times New Roman" w:eastAsia="SimSun" w:hAnsi="Times New Roman"/>
          <w:color w:val="000000"/>
          <w:sz w:val="24"/>
          <w:szCs w:val="24"/>
        </w:rPr>
        <w:t>(2) Za zamestnanca vyslaného na výkon prác pri poskytovaní služieb podľa § 5 ods. 6 písm. a) sa nepovažuje vodič, ktorý</w:t>
      </w:r>
    </w:p>
    <w:p w14:paraId="57CDBB24" w14:textId="77777777" w:rsidR="007F5402" w:rsidRPr="00473C02"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473C02">
        <w:rPr>
          <w:rFonts w:ascii="Times New Roman" w:eastAsia="SimSun" w:hAnsi="Times New Roman"/>
          <w:color w:val="000000"/>
          <w:sz w:val="24"/>
          <w:szCs w:val="24"/>
        </w:rPr>
        <w:t>prechádza cez územie členského štátu Európskej únie bez naloženia alebo vyloženia tovaru alebo bez vyzdvihnutia alebo vysadenia cestujúcich,</w:t>
      </w:r>
    </w:p>
    <w:p w14:paraId="0A912D3F" w14:textId="77777777" w:rsidR="007F5402" w:rsidRPr="00473C02"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473C02">
        <w:rPr>
          <w:rFonts w:ascii="Times New Roman" w:eastAsia="SimSun" w:hAnsi="Times New Roman"/>
          <w:color w:val="000000"/>
          <w:sz w:val="24"/>
          <w:szCs w:val="24"/>
        </w:rPr>
        <w:t>vykonáva bilaterálnu dopravnú operáciu pri preprave tovaru,</w:t>
      </w:r>
    </w:p>
    <w:p w14:paraId="7E818334" w14:textId="77777777" w:rsidR="007F5402" w:rsidRPr="00473C02"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473C02">
        <w:rPr>
          <w:rFonts w:ascii="Times New Roman" w:eastAsia="SimSun" w:hAnsi="Times New Roman"/>
          <w:color w:val="000000"/>
          <w:sz w:val="24"/>
          <w:szCs w:val="24"/>
        </w:rPr>
        <w:t>vykoná okrem bilaterálnej dopravnej operácie pri preprave tovaru dodatočnú činnosť, ktorou je jedna nakládka a jedna vykládka alebo jedna nakládka alebo jedna vykládka na území členských štátov Európskej únie alebo iných štátov, cez ktoré vodič prechádza, za podmienky, že vodič tovar nenaloží a nevyloží na území toho istého členského štátu Európskej únie; ak po bilaterálnej dopravnej operácii z územia členského štátu Európskej únie usadenia zamestnávateľa, počas ktorej vodič nevykonal žiadnu dodatočnú činnosť, nasleduje bilaterálna dopravná operácia na územie členského štátu Európskej únie usadenia zamestnávateľa, výnimka na dodatočné činnosti sa vzťahuje na vykonanie dvoch nakládok a dvoch vykládok alebo dvoch nakládok alebo dvoch vykládok za podmienky, že vodič tovar nenaloží a nevyloží na území toho istého členského štátu Európskej únie,</w:t>
      </w:r>
    </w:p>
    <w:p w14:paraId="4993605F" w14:textId="77777777" w:rsidR="007F5402" w:rsidRPr="00473C02" w:rsidRDefault="007F5402" w:rsidP="007F5402">
      <w:pPr>
        <w:numPr>
          <w:ilvl w:val="0"/>
          <w:numId w:val="25"/>
        </w:numPr>
        <w:suppressAutoHyphens/>
        <w:spacing w:after="0" w:line="240" w:lineRule="auto"/>
        <w:contextualSpacing/>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vykonáva bilaterálnu dopravnú operáciu pri preprave cestujúcich,</w:t>
      </w:r>
    </w:p>
    <w:p w14:paraId="35E4E75E" w14:textId="77777777" w:rsidR="007F5402" w:rsidRPr="00473C02"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473C02">
        <w:rPr>
          <w:rFonts w:ascii="Times New Roman" w:eastAsia="SimSun" w:hAnsi="Times New Roman"/>
          <w:color w:val="00000A"/>
          <w:sz w:val="24"/>
          <w:szCs w:val="24"/>
        </w:rPr>
        <w:t xml:space="preserve">vykoná okrem bilaterálnej dopravnej operácie pri preprave cestujúcich dodatočnú činnosť, ktorou je jedno vyzdvihnutie cestujúcich a jedno vysadenie cestujúcich alebo jedno vyzdvihnutie alebo jedno vysadenie cestujúcich na území členských štátov Európskej únie alebo iných štátov, cez ktoré vodič prechádza, za podmienky, že vodič neponúka služby osobnej dopravy </w:t>
      </w:r>
      <w:r w:rsidRPr="00473C02">
        <w:rPr>
          <w:rFonts w:ascii="Times New Roman" w:eastAsia="SimSun" w:hAnsi="Times New Roman"/>
          <w:color w:val="000000"/>
          <w:sz w:val="24"/>
          <w:szCs w:val="24"/>
        </w:rPr>
        <w:t>medzi dvoma miestami na území členského štátu Európskej únie, cez ktorý prechádza</w:t>
      </w:r>
      <w:r w:rsidRPr="00473C02">
        <w:rPr>
          <w:rFonts w:ascii="Times New Roman" w:eastAsia="SimSun" w:hAnsi="Times New Roman"/>
          <w:color w:val="000000"/>
          <w:sz w:val="24"/>
          <w:szCs w:val="24"/>
        </w:rPr>
        <w:sym w:font="Symbol" w:char="F03B"/>
      </w:r>
      <w:r w:rsidRPr="00473C02">
        <w:rPr>
          <w:rFonts w:ascii="Times New Roman" w:eastAsia="SimSun" w:hAnsi="Times New Roman"/>
          <w:color w:val="000000"/>
          <w:sz w:val="24"/>
          <w:szCs w:val="24"/>
        </w:rPr>
        <w:t xml:space="preserve"> rovnako to platí aj pre spiatočnú cestu,</w:t>
      </w:r>
    </w:p>
    <w:p w14:paraId="298CC63C" w14:textId="1822E744" w:rsidR="007F5402" w:rsidRPr="00473C02" w:rsidRDefault="007F5402" w:rsidP="007F5402">
      <w:pPr>
        <w:numPr>
          <w:ilvl w:val="0"/>
          <w:numId w:val="25"/>
        </w:numPr>
        <w:suppressAutoHyphens/>
        <w:spacing w:after="0" w:line="240" w:lineRule="auto"/>
        <w:contextualSpacing/>
        <w:jc w:val="both"/>
        <w:rPr>
          <w:rFonts w:ascii="Times New Roman" w:eastAsia="SimSun" w:hAnsi="Times New Roman"/>
          <w:color w:val="000000"/>
          <w:sz w:val="24"/>
          <w:szCs w:val="24"/>
        </w:rPr>
      </w:pPr>
      <w:r w:rsidRPr="00473C02">
        <w:rPr>
          <w:rFonts w:ascii="Times New Roman" w:eastAsia="SimSun" w:hAnsi="Times New Roman"/>
          <w:color w:val="000000"/>
          <w:sz w:val="24"/>
          <w:szCs w:val="24"/>
        </w:rPr>
        <w:t>vykoná začiatočný alebo záverečný cestný úsek kombinovanej dopravnej operácie podľa osobitného predpisu, ak tento úsek pozostáva z bilaterálnych dopravných operáci</w:t>
      </w:r>
      <w:r w:rsidR="00F11CE2" w:rsidRPr="00473C02">
        <w:rPr>
          <w:rFonts w:ascii="Times New Roman" w:eastAsia="SimSun" w:hAnsi="Times New Roman"/>
          <w:color w:val="000000"/>
          <w:sz w:val="24"/>
          <w:szCs w:val="24"/>
        </w:rPr>
        <w:t>í</w:t>
      </w:r>
      <w:r w:rsidRPr="00473C02">
        <w:rPr>
          <w:rFonts w:ascii="Times New Roman" w:eastAsia="SimSun" w:hAnsi="Times New Roman"/>
          <w:color w:val="000000"/>
          <w:sz w:val="24"/>
          <w:szCs w:val="24"/>
        </w:rPr>
        <w:t xml:space="preserve"> podľa písmen b) a c).</w:t>
      </w:r>
    </w:p>
    <w:p w14:paraId="189DB168"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74ABB2CD"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(3) Ustanovenia odseku 2 písm. c) a e) sa uplatňujú na vodiča, ktorý používa vozidlo vybavené inteligentným tachografom podľa osobitného predpisu.</w:t>
      </w:r>
    </w:p>
    <w:p w14:paraId="79F7625F"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2285D91D"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(4) Bilaterálna dopravná operácia pri preprave tovaru je preprava tovaru na základe zmluvy o preprave z územia členského štátu Európskej únie usadenia zamestnávateľa na územie iného členského štátu Európskej únie alebo iného štátu alebo z územia  iného členského štátu Európskej únie alebo iného štátu na územie členského štátu Európskej únie usadenia zamestnávateľa.</w:t>
      </w:r>
    </w:p>
    <w:p w14:paraId="03E6F818"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4EC859EE"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(5) Bilaterálna dopravná operácia v medzinárodnej príležitostnej alebo pravidelnej preprave cestujúcich podľa osobitného predpisu je preprava cestujúcich, ak vodič vykoná</w:t>
      </w:r>
    </w:p>
    <w:p w14:paraId="772ED58D" w14:textId="77777777" w:rsidR="007F5402" w:rsidRPr="00473C02" w:rsidRDefault="007F5402" w:rsidP="007F5402">
      <w:pPr>
        <w:numPr>
          <w:ilvl w:val="0"/>
          <w:numId w:val="23"/>
        </w:numPr>
        <w:suppressAutoHyphens/>
        <w:spacing w:after="0" w:line="240" w:lineRule="auto"/>
        <w:ind w:left="717"/>
        <w:contextualSpacing/>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lastRenderedPageBreak/>
        <w:t>vyzdvihnutie cestujúcich na území členského štátu Európskej únie usadenia zamestnávateľa a ich vysadenie na území iného členského štátu Európskej únie alebo iného štátu,</w:t>
      </w:r>
    </w:p>
    <w:p w14:paraId="5AC3771C" w14:textId="77777777" w:rsidR="007F5402" w:rsidRPr="00473C02" w:rsidRDefault="007F5402" w:rsidP="007F5402">
      <w:pPr>
        <w:numPr>
          <w:ilvl w:val="0"/>
          <w:numId w:val="23"/>
        </w:numPr>
        <w:suppressAutoHyphens/>
        <w:spacing w:after="0" w:line="240" w:lineRule="auto"/>
        <w:ind w:left="717"/>
        <w:contextualSpacing/>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vyzdvihnutie cestujúcich na území členského štátu Európskej únie alebo iného štátu a ich vysadenie na území členského štátu Európskej únie usadenia zamestnávateľa alebo</w:t>
      </w:r>
    </w:p>
    <w:p w14:paraId="17BD54CD" w14:textId="77777777" w:rsidR="007F5402" w:rsidRPr="00473C02" w:rsidRDefault="007F5402" w:rsidP="007F5402">
      <w:pPr>
        <w:numPr>
          <w:ilvl w:val="0"/>
          <w:numId w:val="23"/>
        </w:numPr>
        <w:suppressAutoHyphens/>
        <w:spacing w:after="0" w:line="240" w:lineRule="auto"/>
        <w:ind w:left="717"/>
        <w:contextualSpacing/>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vyzdvihnutie a vysadenie cestujúcich na území členského štátu Európskej únie usadenia zamestnávateľa za účelom vykonania miestnych exkurzií na území iného členského štátu Európskej únie alebo iného štátu v súlade s osobitným predpisom.</w:t>
      </w:r>
    </w:p>
    <w:p w14:paraId="556AF7F7"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03B7A11E"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(6) Vyslanie vodiča na výkon prác pri poskytovaní služieb podľa § 5 ods. 6 písm. a) na územie príslušného členského štátu Európskej únie sa na účely § 5 ods. 3 prvej vety považuje za skončené, keď vodič opustí územie tohto členského štátu Európskej únie. Doba trvania vyslania vodiča sa nepripočíta k dobe trvania jeho predchádzajúceho vyslania alebo vyslania iného vodiča, ktorého nahrádza</w:t>
      </w:r>
      <w:r w:rsidRPr="00473C02">
        <w:rPr>
          <w:rFonts w:ascii="Times New Roman" w:eastAsia="SimSun" w:hAnsi="Times New Roman"/>
          <w:color w:val="00000A"/>
          <w:sz w:val="24"/>
          <w:szCs w:val="24"/>
        </w:rPr>
        <w:sym w:font="Symbol" w:char="F03B"/>
      </w:r>
      <w:r w:rsidRPr="00473C02">
        <w:rPr>
          <w:rFonts w:ascii="Times New Roman" w:eastAsia="SimSun" w:hAnsi="Times New Roman"/>
          <w:color w:val="00000A"/>
          <w:sz w:val="24"/>
          <w:szCs w:val="24"/>
        </w:rPr>
        <w:t xml:space="preserve"> ustanovenie § 5 ods. 3 poslednej vety sa nepoužije.</w:t>
      </w:r>
    </w:p>
    <w:p w14:paraId="36AC9BF8"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16E8490C"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(7) Na účely odsekov 1 až 6 sa za vodiča považuje zamestnanec, ktorý je vodičom v oblasti cestnej dopravy.“.</w:t>
      </w:r>
    </w:p>
    <w:p w14:paraId="6846FD91" w14:textId="77777777" w:rsidR="007F5402" w:rsidRPr="00473C02" w:rsidRDefault="007F5402" w:rsidP="007F5402">
      <w:pPr>
        <w:suppressAutoHyphens/>
        <w:spacing w:after="0" w:line="240" w:lineRule="auto"/>
        <w:ind w:left="357" w:firstLine="357"/>
        <w:jc w:val="both"/>
        <w:rPr>
          <w:rFonts w:ascii="Times New Roman" w:eastAsia="SimSun" w:hAnsi="Times New Roman"/>
          <w:color w:val="00000A"/>
          <w:sz w:val="24"/>
          <w:szCs w:val="24"/>
        </w:rPr>
      </w:pPr>
    </w:p>
    <w:p w14:paraId="067A83F6" w14:textId="77777777" w:rsidR="007F5402" w:rsidRPr="00473C02" w:rsidRDefault="007F5402" w:rsidP="007F5402">
      <w:pPr>
        <w:numPr>
          <w:ilvl w:val="0"/>
          <w:numId w:val="24"/>
        </w:numPr>
        <w:suppressAutoHyphens/>
        <w:spacing w:after="0" w:line="240" w:lineRule="auto"/>
        <w:contextualSpacing/>
        <w:rPr>
          <w:rFonts w:ascii="Times New Roman" w:eastAsia="SimSun" w:hAnsi="Times New Roman"/>
          <w:color w:val="00000A"/>
          <w:sz w:val="24"/>
          <w:szCs w:val="24"/>
        </w:rPr>
      </w:pPr>
      <w:r w:rsidRPr="00473C02">
        <w:rPr>
          <w:rFonts w:ascii="Times New Roman" w:eastAsia="SimSun" w:hAnsi="Times New Roman"/>
          <w:color w:val="00000A"/>
          <w:sz w:val="24"/>
          <w:szCs w:val="24"/>
        </w:rPr>
        <w:t>Za § 252p sa vkladá § 252q, ktorý vrátane nadpisu znie:</w:t>
      </w:r>
    </w:p>
    <w:p w14:paraId="25253781" w14:textId="77777777" w:rsidR="007F5402" w:rsidRPr="00473C02" w:rsidRDefault="007F5402" w:rsidP="007F5402">
      <w:pPr>
        <w:suppressAutoHyphens/>
        <w:spacing w:before="120" w:after="0" w:line="240" w:lineRule="auto"/>
        <w:ind w:left="357"/>
        <w:jc w:val="center"/>
        <w:rPr>
          <w:rFonts w:ascii="Times New Roman" w:eastAsia="SimSun" w:hAnsi="Times New Roman"/>
          <w:b/>
          <w:color w:val="00000A"/>
          <w:sz w:val="24"/>
          <w:szCs w:val="24"/>
        </w:rPr>
      </w:pPr>
      <w:r w:rsidRPr="00473C02">
        <w:rPr>
          <w:rFonts w:ascii="Times New Roman" w:eastAsia="SimSun" w:hAnsi="Times New Roman"/>
          <w:b/>
          <w:color w:val="00000A"/>
          <w:sz w:val="24"/>
          <w:szCs w:val="24"/>
        </w:rPr>
        <w:t>„§ 252q</w:t>
      </w:r>
    </w:p>
    <w:p w14:paraId="1FCF201D" w14:textId="77777777" w:rsidR="007F5402" w:rsidRPr="00473C02" w:rsidRDefault="007F5402" w:rsidP="007F5402">
      <w:pPr>
        <w:suppressAutoHyphens/>
        <w:spacing w:before="120" w:after="0" w:line="240" w:lineRule="auto"/>
        <w:ind w:left="357"/>
        <w:jc w:val="center"/>
        <w:rPr>
          <w:rFonts w:ascii="Times New Roman" w:eastAsia="SimSun" w:hAnsi="Times New Roman"/>
          <w:b/>
          <w:color w:val="00000A"/>
          <w:sz w:val="24"/>
          <w:szCs w:val="24"/>
        </w:rPr>
      </w:pPr>
      <w:r w:rsidRPr="00473C02">
        <w:rPr>
          <w:rFonts w:ascii="Times New Roman" w:eastAsia="SimSun" w:hAnsi="Times New Roman"/>
          <w:b/>
          <w:color w:val="00000A"/>
          <w:sz w:val="24"/>
          <w:szCs w:val="24"/>
        </w:rPr>
        <w:t>Prechodné ustanovenie k úpravám účinným od 2. februára 2022</w:t>
      </w:r>
    </w:p>
    <w:p w14:paraId="680FC09D" w14:textId="77777777" w:rsidR="007F5402" w:rsidRPr="00473C02" w:rsidRDefault="007F5402" w:rsidP="007F5402">
      <w:pPr>
        <w:suppressAutoHyphens/>
        <w:spacing w:after="0" w:line="240" w:lineRule="auto"/>
        <w:ind w:left="357" w:firstLine="357"/>
        <w:jc w:val="both"/>
        <w:rPr>
          <w:rFonts w:ascii="Times New Roman" w:eastAsia="Calibri" w:hAnsi="Times New Roman"/>
          <w:color w:val="00000A"/>
          <w:sz w:val="24"/>
          <w:szCs w:val="24"/>
        </w:rPr>
      </w:pPr>
    </w:p>
    <w:p w14:paraId="3F5D3D33" w14:textId="77777777" w:rsidR="007F5402" w:rsidRPr="00473C02" w:rsidRDefault="007F5402" w:rsidP="007F5402">
      <w:pPr>
        <w:suppressAutoHyphens/>
        <w:spacing w:after="0" w:line="240" w:lineRule="auto"/>
        <w:ind w:left="357" w:firstLine="357"/>
        <w:jc w:val="both"/>
        <w:rPr>
          <w:rFonts w:ascii="Times New Roman" w:eastAsia="Calibri" w:hAnsi="Times New Roman"/>
          <w:color w:val="00000A"/>
          <w:sz w:val="24"/>
          <w:szCs w:val="24"/>
        </w:rPr>
      </w:pPr>
      <w:r w:rsidRPr="00473C02">
        <w:rPr>
          <w:rFonts w:ascii="Times New Roman" w:eastAsia="Calibri" w:hAnsi="Times New Roman"/>
          <w:color w:val="00000A"/>
          <w:sz w:val="24"/>
          <w:szCs w:val="24"/>
        </w:rPr>
        <w:t>Ustanovenia § 5a ods. 2 písm. c) a e) sa do 20. augusta 2023 uplatňujú aj na vodiča, ktorý používa vozidlo, ktoré nie je vybavené inteligentným tachografom podľa osobitného predpisu.“.</w:t>
      </w:r>
    </w:p>
    <w:p w14:paraId="77019229" w14:textId="77777777" w:rsidR="007F5402" w:rsidRPr="00473C02" w:rsidRDefault="007F5402" w:rsidP="007F5402">
      <w:pPr>
        <w:suppressAutoHyphens/>
        <w:spacing w:after="0" w:line="240" w:lineRule="auto"/>
        <w:ind w:left="357" w:firstLine="357"/>
        <w:jc w:val="both"/>
        <w:rPr>
          <w:rFonts w:ascii="Times New Roman" w:eastAsia="Calibri" w:hAnsi="Times New Roman"/>
          <w:color w:val="00000A"/>
          <w:sz w:val="24"/>
          <w:szCs w:val="24"/>
        </w:rPr>
      </w:pPr>
    </w:p>
    <w:p w14:paraId="1251176C" w14:textId="77777777" w:rsidR="007F5402" w:rsidRPr="00473C02" w:rsidRDefault="007F5402" w:rsidP="007F5402">
      <w:pPr>
        <w:numPr>
          <w:ilvl w:val="0"/>
          <w:numId w:val="24"/>
        </w:numPr>
        <w:suppressAutoHyphens/>
        <w:spacing w:after="0" w:line="240" w:lineRule="auto"/>
        <w:contextualSpacing/>
        <w:rPr>
          <w:rFonts w:ascii="Times New Roman" w:eastAsia="SimSun" w:hAnsi="Times New Roman"/>
          <w:color w:val="00000A"/>
          <w:sz w:val="24"/>
          <w:szCs w:val="24"/>
        </w:rPr>
      </w:pPr>
      <w:r w:rsidRPr="00473C02">
        <w:rPr>
          <w:rFonts w:ascii="Times New Roman" w:eastAsia="SimSun" w:hAnsi="Times New Roman"/>
          <w:color w:val="00000A"/>
          <w:sz w:val="24"/>
          <w:szCs w:val="24"/>
        </w:rPr>
        <w:t>Príloha č. 2 sa dopĺňa dvadsiatym piatym bodom, ktorý znie:</w:t>
      </w:r>
    </w:p>
    <w:p w14:paraId="4BFC4CB2" w14:textId="099FBC20" w:rsidR="007F5402" w:rsidRPr="00473C02" w:rsidRDefault="007F5402" w:rsidP="007F5402">
      <w:pPr>
        <w:suppressAutoHyphens/>
        <w:spacing w:after="0" w:line="240" w:lineRule="auto"/>
        <w:ind w:left="357"/>
        <w:jc w:val="both"/>
        <w:rPr>
          <w:rFonts w:ascii="Times New Roman" w:eastAsia="SimSun" w:hAnsi="Times New Roman"/>
          <w:color w:val="00000A"/>
          <w:sz w:val="24"/>
          <w:szCs w:val="24"/>
        </w:rPr>
      </w:pPr>
      <w:r w:rsidRPr="00473C02">
        <w:rPr>
          <w:rFonts w:ascii="Times New Roman" w:eastAsia="SimSun" w:hAnsi="Times New Roman"/>
          <w:color w:val="00000A"/>
          <w:sz w:val="24"/>
          <w:szCs w:val="24"/>
        </w:rPr>
        <w:t>„25.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w:t>
      </w:r>
      <w:r w:rsidRPr="00473C02">
        <w:rPr>
          <w:rFonts w:ascii="Times New Roman" w:eastAsia="SimSun" w:hAnsi="Times New Roman"/>
          <w:iCs/>
          <w:color w:val="00000A"/>
          <w:sz w:val="24"/>
          <w:szCs w:val="24"/>
        </w:rPr>
        <w:t>Ú. v. EÚ L 249, 31.</w:t>
      </w:r>
      <w:r w:rsidR="00AB209F" w:rsidRPr="00473C02">
        <w:rPr>
          <w:rFonts w:ascii="Times New Roman" w:eastAsia="SimSun" w:hAnsi="Times New Roman"/>
          <w:iCs/>
          <w:color w:val="00000A"/>
          <w:sz w:val="24"/>
          <w:szCs w:val="24"/>
        </w:rPr>
        <w:t xml:space="preserve"> </w:t>
      </w:r>
      <w:r w:rsidRPr="00473C02">
        <w:rPr>
          <w:rFonts w:ascii="Times New Roman" w:eastAsia="SimSun" w:hAnsi="Times New Roman"/>
          <w:iCs/>
          <w:color w:val="00000A"/>
          <w:sz w:val="24"/>
          <w:szCs w:val="24"/>
        </w:rPr>
        <w:t>7.</w:t>
      </w:r>
      <w:r w:rsidR="00AB209F" w:rsidRPr="00473C02">
        <w:rPr>
          <w:rFonts w:ascii="Times New Roman" w:eastAsia="SimSun" w:hAnsi="Times New Roman"/>
          <w:iCs/>
          <w:color w:val="00000A"/>
          <w:sz w:val="24"/>
          <w:szCs w:val="24"/>
        </w:rPr>
        <w:t xml:space="preserve"> </w:t>
      </w:r>
      <w:r w:rsidRPr="00473C02">
        <w:rPr>
          <w:rFonts w:ascii="Times New Roman" w:eastAsia="SimSun" w:hAnsi="Times New Roman"/>
          <w:iCs/>
          <w:color w:val="00000A"/>
          <w:sz w:val="24"/>
          <w:szCs w:val="24"/>
        </w:rPr>
        <w:t>2020).“.</w:t>
      </w:r>
    </w:p>
    <w:p w14:paraId="291726ED" w14:textId="77777777" w:rsidR="007F5402" w:rsidRPr="00473C02" w:rsidRDefault="007F5402" w:rsidP="007F5402">
      <w:pPr>
        <w:autoSpaceDE w:val="0"/>
        <w:autoSpaceDN w:val="0"/>
        <w:adjustRightInd w:val="0"/>
        <w:spacing w:after="0" w:line="240" w:lineRule="auto"/>
        <w:jc w:val="center"/>
        <w:rPr>
          <w:rFonts w:asciiTheme="minorBidi" w:hAnsiTheme="minorBidi" w:cs="Arial"/>
          <w:b/>
          <w:bCs/>
          <w:color w:val="231F20"/>
          <w:sz w:val="24"/>
          <w:szCs w:val="24"/>
        </w:rPr>
      </w:pPr>
    </w:p>
    <w:p w14:paraId="783D18E7" w14:textId="77777777" w:rsidR="007F5402" w:rsidRPr="00473C02" w:rsidRDefault="007F5402" w:rsidP="007F5402">
      <w:pPr>
        <w:autoSpaceDE w:val="0"/>
        <w:autoSpaceDN w:val="0"/>
        <w:adjustRightInd w:val="0"/>
        <w:spacing w:after="0" w:line="240" w:lineRule="auto"/>
        <w:jc w:val="center"/>
        <w:rPr>
          <w:rFonts w:asciiTheme="minorBidi" w:hAnsiTheme="minorBidi" w:cs="Arial"/>
          <w:b/>
          <w:bCs/>
          <w:color w:val="231F20"/>
          <w:sz w:val="24"/>
          <w:szCs w:val="24"/>
        </w:rPr>
      </w:pPr>
      <w:r w:rsidRPr="00473C02">
        <w:rPr>
          <w:rFonts w:asciiTheme="minorBidi" w:hAnsiTheme="minorBidi" w:cs="Arial"/>
          <w:b/>
          <w:bCs/>
          <w:color w:val="231F20"/>
          <w:sz w:val="24"/>
          <w:szCs w:val="24"/>
        </w:rPr>
        <w:t>Čl. III</w:t>
      </w:r>
    </w:p>
    <w:p w14:paraId="5AF148B5" w14:textId="77777777" w:rsidR="007F5402" w:rsidRPr="00473C02" w:rsidRDefault="007F5402" w:rsidP="007F5402">
      <w:pPr>
        <w:autoSpaceDE w:val="0"/>
        <w:autoSpaceDN w:val="0"/>
        <w:adjustRightInd w:val="0"/>
        <w:spacing w:after="0" w:line="240" w:lineRule="auto"/>
        <w:jc w:val="center"/>
        <w:rPr>
          <w:rFonts w:asciiTheme="minorBidi" w:hAnsiTheme="minorBidi" w:cs="Arial"/>
          <w:b/>
          <w:bCs/>
          <w:color w:val="231F20"/>
          <w:sz w:val="24"/>
          <w:szCs w:val="24"/>
        </w:rPr>
      </w:pPr>
    </w:p>
    <w:p w14:paraId="757F2C14" w14:textId="77777777" w:rsidR="007F5402" w:rsidRPr="00473C02" w:rsidRDefault="007F5402" w:rsidP="007F5402">
      <w:pPr>
        <w:spacing w:after="0" w:line="240" w:lineRule="auto"/>
        <w:ind w:firstLine="567"/>
        <w:jc w:val="both"/>
        <w:rPr>
          <w:rFonts w:asciiTheme="minorBidi" w:hAnsiTheme="minorBidi" w:cs="Arial"/>
          <w:sz w:val="24"/>
          <w:szCs w:val="24"/>
        </w:rPr>
      </w:pPr>
      <w:r w:rsidRPr="00473C02">
        <w:rPr>
          <w:rFonts w:asciiTheme="minorBidi" w:hAnsiTheme="minorBidi" w:cs="Arial"/>
          <w:sz w:val="24"/>
          <w:szCs w:val="24"/>
        </w:rPr>
        <w:t>Zákon č. 351/2015 Z. z. o cezhraničnej spolupráci pri vysielaní zamestnancov na výkon prác pri poskytovaní služieb a o zmene a doplnení niektorých zákonov v znení zákona č. 307/2019 Z. z. sa mení a dopĺňa takto:</w:t>
      </w:r>
    </w:p>
    <w:p w14:paraId="2ACB03C9" w14:textId="77777777" w:rsidR="007F5402" w:rsidRPr="00473C02" w:rsidRDefault="007F5402" w:rsidP="007F5402">
      <w:pPr>
        <w:spacing w:after="0" w:line="240" w:lineRule="auto"/>
        <w:ind w:left="357"/>
        <w:jc w:val="both"/>
        <w:rPr>
          <w:rFonts w:asciiTheme="minorBidi" w:hAnsiTheme="minorBidi" w:cs="Arial"/>
          <w:sz w:val="24"/>
          <w:szCs w:val="24"/>
        </w:rPr>
      </w:pPr>
    </w:p>
    <w:p w14:paraId="1F900DD6" w14:textId="5B0A131F" w:rsidR="00E54844" w:rsidRPr="00473C02" w:rsidRDefault="00E54844" w:rsidP="007F5402">
      <w:pPr>
        <w:pStyle w:val="Odsekzoznamu"/>
        <w:numPr>
          <w:ilvl w:val="0"/>
          <w:numId w:val="11"/>
        </w:numPr>
        <w:spacing w:after="0" w:line="240" w:lineRule="auto"/>
        <w:contextualSpacing w:val="0"/>
        <w:jc w:val="both"/>
        <w:rPr>
          <w:rFonts w:asciiTheme="minorBidi" w:hAnsiTheme="minorBidi" w:cs="Arial"/>
          <w:sz w:val="24"/>
          <w:szCs w:val="24"/>
        </w:rPr>
      </w:pPr>
      <w:r w:rsidRPr="00473C02">
        <w:rPr>
          <w:rFonts w:ascii="Times" w:hAnsi="Times" w:cs="Times"/>
          <w:sz w:val="24"/>
          <w:szCs w:val="24"/>
        </w:rPr>
        <w:t>V § 4 ods. 1 písm. d) sa za slovo „pobytu“ vkladá čiarka a slová „číslo cestovného dokladu alebo číslo dokladu totožnosti“.</w:t>
      </w:r>
    </w:p>
    <w:p w14:paraId="495D0E0F" w14:textId="50F69A73" w:rsidR="007F5402" w:rsidRPr="00473C02" w:rsidRDefault="007F5402" w:rsidP="007F5402">
      <w:pPr>
        <w:pStyle w:val="Odsekzoznamu"/>
        <w:numPr>
          <w:ilvl w:val="0"/>
          <w:numId w:val="11"/>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V § 4 ods. 1 písm. h) sa slovo „kontaktná“ nahrádza slovami „domáca kontaktná“.</w:t>
      </w:r>
    </w:p>
    <w:p w14:paraId="11F13FB3" w14:textId="77777777" w:rsidR="007F5402" w:rsidRPr="00473C02" w:rsidRDefault="007F5402" w:rsidP="007F5402">
      <w:pPr>
        <w:spacing w:after="0" w:line="240" w:lineRule="auto"/>
        <w:ind w:left="357"/>
        <w:jc w:val="both"/>
        <w:rPr>
          <w:rFonts w:asciiTheme="minorBidi" w:hAnsiTheme="minorBidi" w:cs="Arial"/>
          <w:sz w:val="24"/>
          <w:szCs w:val="24"/>
        </w:rPr>
      </w:pPr>
    </w:p>
    <w:p w14:paraId="6F257F3B" w14:textId="77777777" w:rsidR="007F5402" w:rsidRPr="00473C02" w:rsidRDefault="007F5402" w:rsidP="007F5402">
      <w:pPr>
        <w:pStyle w:val="Odsekzoznamu"/>
        <w:numPr>
          <w:ilvl w:val="0"/>
          <w:numId w:val="11"/>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 4 sa dopĺňa odsekom 7, ktorý znie:</w:t>
      </w:r>
    </w:p>
    <w:p w14:paraId="0C8EE609" w14:textId="77777777" w:rsidR="007F5402" w:rsidRPr="00473C02" w:rsidRDefault="007F5402" w:rsidP="007F5402">
      <w:pPr>
        <w:spacing w:after="0" w:line="240" w:lineRule="auto"/>
        <w:ind w:left="357" w:firstLine="357"/>
        <w:jc w:val="both"/>
        <w:rPr>
          <w:rFonts w:asciiTheme="minorBidi" w:hAnsiTheme="minorBidi" w:cs="Arial"/>
          <w:sz w:val="24"/>
          <w:szCs w:val="24"/>
        </w:rPr>
      </w:pPr>
      <w:r w:rsidRPr="00473C02">
        <w:rPr>
          <w:rFonts w:asciiTheme="minorBidi" w:hAnsiTheme="minorBidi" w:cs="Arial"/>
          <w:sz w:val="24"/>
          <w:szCs w:val="24"/>
        </w:rPr>
        <w:t>„(7) Ustanovenia odsekov 1 až 5 sa nevzťahujú na hosťujúceho zamestnávateľa, ak je vyslaným zamestnancom vodič v oblasti cestnej dopravy.“.</w:t>
      </w:r>
    </w:p>
    <w:p w14:paraId="611B9473" w14:textId="77777777" w:rsidR="007F5402" w:rsidRPr="00473C02" w:rsidRDefault="007F5402" w:rsidP="007F5402">
      <w:pPr>
        <w:spacing w:after="0" w:line="240" w:lineRule="auto"/>
        <w:ind w:left="357"/>
        <w:jc w:val="both"/>
        <w:rPr>
          <w:rFonts w:asciiTheme="minorBidi" w:hAnsiTheme="minorBidi" w:cs="Arial"/>
          <w:sz w:val="24"/>
          <w:szCs w:val="24"/>
        </w:rPr>
      </w:pPr>
    </w:p>
    <w:p w14:paraId="7A1AEDEB" w14:textId="77777777" w:rsidR="007F5402" w:rsidRPr="00473C02" w:rsidRDefault="007F5402" w:rsidP="007F5402">
      <w:pPr>
        <w:pStyle w:val="Odsekzoznamu"/>
        <w:numPr>
          <w:ilvl w:val="0"/>
          <w:numId w:val="11"/>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Za § 4 sa vkladá § 4a, ktorý vrátane nadpisu znie:</w:t>
      </w:r>
    </w:p>
    <w:p w14:paraId="76265105" w14:textId="77777777" w:rsidR="007F5402" w:rsidRPr="00473C02" w:rsidRDefault="007F5402" w:rsidP="007F5402">
      <w:pPr>
        <w:spacing w:before="120" w:after="0" w:line="240" w:lineRule="auto"/>
        <w:jc w:val="center"/>
        <w:rPr>
          <w:rFonts w:asciiTheme="minorBidi" w:hAnsiTheme="minorBidi" w:cs="Arial"/>
          <w:b/>
          <w:sz w:val="24"/>
          <w:szCs w:val="24"/>
        </w:rPr>
      </w:pPr>
      <w:r w:rsidRPr="00473C02">
        <w:rPr>
          <w:rFonts w:asciiTheme="minorBidi" w:hAnsiTheme="minorBidi" w:cs="Arial"/>
          <w:b/>
          <w:sz w:val="24"/>
          <w:szCs w:val="24"/>
        </w:rPr>
        <w:lastRenderedPageBreak/>
        <w:t>„§ 4a</w:t>
      </w:r>
    </w:p>
    <w:p w14:paraId="36FF2860" w14:textId="77777777" w:rsidR="007F5402" w:rsidRPr="00473C02" w:rsidRDefault="007F5402" w:rsidP="007F5402">
      <w:pPr>
        <w:spacing w:after="0" w:line="240" w:lineRule="auto"/>
        <w:ind w:left="357"/>
        <w:jc w:val="center"/>
        <w:rPr>
          <w:rFonts w:asciiTheme="minorBidi" w:hAnsiTheme="minorBidi" w:cs="Arial"/>
          <w:b/>
          <w:sz w:val="24"/>
          <w:szCs w:val="24"/>
        </w:rPr>
      </w:pPr>
      <w:r w:rsidRPr="00473C02">
        <w:rPr>
          <w:rFonts w:asciiTheme="minorBidi" w:hAnsiTheme="minorBidi" w:cs="Arial"/>
          <w:b/>
          <w:sz w:val="24"/>
          <w:szCs w:val="24"/>
        </w:rPr>
        <w:t>Povinnosti hosťujúceho zamestnávateľa pri vysielaní zamestnancov v oblasti cestnej dopravy</w:t>
      </w:r>
    </w:p>
    <w:p w14:paraId="75BCB294" w14:textId="77777777" w:rsidR="007F5402" w:rsidRPr="00473C02" w:rsidRDefault="007F5402" w:rsidP="007F5402">
      <w:pPr>
        <w:spacing w:after="0" w:line="240" w:lineRule="auto"/>
        <w:ind w:left="357" w:firstLine="357"/>
        <w:jc w:val="both"/>
        <w:rPr>
          <w:rFonts w:asciiTheme="minorBidi" w:hAnsiTheme="minorBidi" w:cs="Arial"/>
          <w:sz w:val="24"/>
          <w:szCs w:val="24"/>
        </w:rPr>
      </w:pPr>
    </w:p>
    <w:p w14:paraId="631BD173" w14:textId="77777777" w:rsidR="007F5402" w:rsidRPr="00473C02" w:rsidRDefault="007F5402" w:rsidP="007F5402">
      <w:pPr>
        <w:spacing w:after="0" w:line="240" w:lineRule="auto"/>
        <w:ind w:left="357" w:firstLine="357"/>
        <w:jc w:val="both"/>
        <w:rPr>
          <w:rFonts w:asciiTheme="minorBidi" w:hAnsiTheme="minorBidi" w:cs="Arial"/>
          <w:sz w:val="24"/>
          <w:szCs w:val="24"/>
        </w:rPr>
      </w:pPr>
      <w:r w:rsidRPr="00473C02">
        <w:rPr>
          <w:rFonts w:asciiTheme="minorBidi" w:hAnsiTheme="minorBidi" w:cs="Arial"/>
          <w:sz w:val="24"/>
          <w:szCs w:val="24"/>
        </w:rPr>
        <w:t>(1) Ak je vyslaným zamestnancom vodič v oblasti cestnej dopravy, hosťujúci zamestnávateľ je povinný najneskôr v deň vyslania oznámiť Národnému inšpektorátu práce na jednotnom formulári prostredníctvom mechanizmu podľa osobitného predpisu</w:t>
      </w:r>
      <w:r w:rsidRPr="00473C02">
        <w:rPr>
          <w:rFonts w:asciiTheme="minorBidi" w:hAnsiTheme="minorBidi" w:cs="Arial"/>
          <w:sz w:val="24"/>
          <w:szCs w:val="24"/>
          <w:vertAlign w:val="superscript"/>
        </w:rPr>
        <w:t>7</w:t>
      </w:r>
      <w:r w:rsidRPr="00473C02">
        <w:rPr>
          <w:rFonts w:asciiTheme="minorBidi" w:hAnsiTheme="minorBidi" w:cs="Arial"/>
          <w:sz w:val="24"/>
          <w:szCs w:val="24"/>
        </w:rPr>
        <w:t>)</w:t>
      </w:r>
    </w:p>
    <w:p w14:paraId="3D3F0204" w14:textId="77777777" w:rsidR="007F5402" w:rsidRPr="00473C02" w:rsidRDefault="007F5402" w:rsidP="007F5402">
      <w:pPr>
        <w:pStyle w:val="Odsekzoznamu"/>
        <w:numPr>
          <w:ilvl w:val="0"/>
          <w:numId w:val="12"/>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svoje obchodné meno a sídlo, ak ide o právnickú osobu, a svoje obchodné meno, meno a priezvisko a miesto podnikania, ak ide o fyzickú osobu,</w:t>
      </w:r>
    </w:p>
    <w:p w14:paraId="353D3A1B" w14:textId="77777777" w:rsidR="007F5402" w:rsidRPr="00473C02" w:rsidRDefault="007F5402" w:rsidP="007F5402">
      <w:pPr>
        <w:pStyle w:val="Odsekzoznamu"/>
        <w:numPr>
          <w:ilvl w:val="0"/>
          <w:numId w:val="12"/>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svoje identifikačné číslo, ak mu bolo pridelené, register, v ktorom je zapísaný, a číslo licencie Spoločenstva,</w:t>
      </w:r>
      <w:r w:rsidRPr="00473C02">
        <w:rPr>
          <w:rFonts w:asciiTheme="minorBidi" w:hAnsiTheme="minorBidi" w:cs="Arial"/>
          <w:sz w:val="24"/>
          <w:szCs w:val="24"/>
          <w:vertAlign w:val="superscript"/>
        </w:rPr>
        <w:t>7a</w:t>
      </w:r>
      <w:r w:rsidRPr="00473C02">
        <w:rPr>
          <w:rFonts w:asciiTheme="minorBidi" w:hAnsiTheme="minorBidi" w:cs="Arial"/>
          <w:sz w:val="24"/>
          <w:szCs w:val="24"/>
        </w:rPr>
        <w:t>)</w:t>
      </w:r>
    </w:p>
    <w:p w14:paraId="08EAF1CF" w14:textId="77777777" w:rsidR="007F5402" w:rsidRPr="00473C02" w:rsidRDefault="007F5402" w:rsidP="007F5402">
      <w:pPr>
        <w:pStyle w:val="Odsekzoznamu"/>
        <w:numPr>
          <w:ilvl w:val="0"/>
          <w:numId w:val="12"/>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meno, priezvisko, elektronickú adresu a adresu osoby poverenej na doručovanie písomností a poskytovanie informácií Národnému inšpektorátu práce a inšpektorátu práce, ktorá sa počas vyslania bude nachádzať na území iného členského štátu, v ktorom je hosťujúci zamestnávateľ usadený (ďalej len „zahraničná kontaktná osoba“),</w:t>
      </w:r>
    </w:p>
    <w:p w14:paraId="384B3711" w14:textId="77777777" w:rsidR="007F5402" w:rsidRPr="00473C02"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473C02">
        <w:rPr>
          <w:rFonts w:asciiTheme="minorBidi" w:hAnsiTheme="minorBidi" w:cs="Arial"/>
          <w:sz w:val="24"/>
          <w:szCs w:val="24"/>
        </w:rPr>
        <w:t>meno, priezvisko, dátum narodenia, miesto trvalého pobytu, štátne občianstvo</w:t>
      </w:r>
      <w:r w:rsidRPr="00473C02">
        <w:rPr>
          <w:rFonts w:ascii="Times New Roman" w:hAnsi="Times New Roman"/>
          <w:sz w:val="24"/>
          <w:szCs w:val="24"/>
        </w:rPr>
        <w:t xml:space="preserve"> a </w:t>
      </w:r>
      <w:r w:rsidRPr="00473C02">
        <w:rPr>
          <w:rFonts w:ascii="Times New Roman" w:hAnsi="Times New Roman" w:cs="Arial"/>
          <w:sz w:val="24"/>
          <w:szCs w:val="24"/>
        </w:rPr>
        <w:t>číslo vodičského preukazu vyslaného zamestnanca,</w:t>
      </w:r>
    </w:p>
    <w:p w14:paraId="388C48BD" w14:textId="77777777" w:rsidR="007F5402" w:rsidRPr="00473C02"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473C02">
        <w:rPr>
          <w:rFonts w:ascii="Times New Roman" w:hAnsi="Times New Roman" w:cs="Arial"/>
          <w:sz w:val="24"/>
          <w:szCs w:val="24"/>
        </w:rPr>
        <w:t>dátum vzniku pracovného pomeru vyslaného zamestnanca a rozhodné právo vzťahujúce sa na jeho pracovnú zmluvu,</w:t>
      </w:r>
    </w:p>
    <w:p w14:paraId="78CF5206" w14:textId="77777777" w:rsidR="007F5402" w:rsidRPr="00473C02"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473C02">
        <w:rPr>
          <w:rFonts w:ascii="Times New Roman" w:hAnsi="Times New Roman" w:cs="Arial"/>
          <w:sz w:val="24"/>
          <w:szCs w:val="24"/>
        </w:rPr>
        <w:t>deň začatia a skončenia vyslania,</w:t>
      </w:r>
    </w:p>
    <w:p w14:paraId="448AA871" w14:textId="77777777" w:rsidR="007F5402" w:rsidRPr="00473C02"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473C02">
        <w:rPr>
          <w:rFonts w:ascii="Times New Roman" w:hAnsi="Times New Roman" w:cs="Arial"/>
          <w:sz w:val="24"/>
          <w:szCs w:val="24"/>
        </w:rPr>
        <w:t>evidenčné číslo motorového vozidla použitého pri vyslaní,</w:t>
      </w:r>
    </w:p>
    <w:p w14:paraId="166CBF0F" w14:textId="77777777" w:rsidR="007F5402" w:rsidRPr="00473C02" w:rsidRDefault="007F5402" w:rsidP="007F5402">
      <w:pPr>
        <w:pStyle w:val="Odsekzoznamu"/>
        <w:numPr>
          <w:ilvl w:val="0"/>
          <w:numId w:val="12"/>
        </w:numPr>
        <w:spacing w:after="0" w:line="240" w:lineRule="auto"/>
        <w:contextualSpacing w:val="0"/>
        <w:jc w:val="both"/>
        <w:rPr>
          <w:rFonts w:ascii="Times New Roman" w:hAnsi="Times New Roman" w:cs="Arial"/>
          <w:sz w:val="24"/>
          <w:szCs w:val="24"/>
        </w:rPr>
      </w:pPr>
      <w:r w:rsidRPr="00473C02">
        <w:rPr>
          <w:rFonts w:ascii="Times New Roman" w:hAnsi="Times New Roman" w:cs="Arial"/>
          <w:sz w:val="24"/>
          <w:szCs w:val="24"/>
        </w:rPr>
        <w:t>údaj o tom, či sa dopravné služby vykonávajú ako preprava tovaru alebo preprava osôb a ako medzinárodná preprava alebo kabotážna preprava.</w:t>
      </w:r>
    </w:p>
    <w:p w14:paraId="64EA6B47" w14:textId="77777777" w:rsidR="007F5402" w:rsidRPr="00473C02" w:rsidRDefault="007F5402" w:rsidP="007F5402">
      <w:pPr>
        <w:spacing w:after="0" w:line="240" w:lineRule="auto"/>
        <w:ind w:left="357" w:firstLine="357"/>
        <w:jc w:val="both"/>
        <w:rPr>
          <w:rFonts w:ascii="Times New Roman" w:hAnsi="Times New Roman" w:cs="Arial"/>
          <w:sz w:val="24"/>
          <w:szCs w:val="24"/>
        </w:rPr>
      </w:pPr>
    </w:p>
    <w:p w14:paraId="102271EA" w14:textId="77777777" w:rsidR="007F5402" w:rsidRPr="00473C02" w:rsidRDefault="007F5402" w:rsidP="007F5402">
      <w:pPr>
        <w:spacing w:after="0" w:line="240" w:lineRule="auto"/>
        <w:ind w:left="357" w:firstLine="357"/>
        <w:jc w:val="both"/>
        <w:rPr>
          <w:rFonts w:ascii="Times New Roman" w:hAnsi="Times New Roman" w:cs="Arial"/>
          <w:sz w:val="24"/>
          <w:szCs w:val="24"/>
        </w:rPr>
      </w:pPr>
      <w:r w:rsidRPr="00473C02">
        <w:rPr>
          <w:rFonts w:ascii="Times New Roman" w:hAnsi="Times New Roman" w:cs="Arial"/>
          <w:sz w:val="24"/>
          <w:szCs w:val="24"/>
        </w:rPr>
        <w:t>(2) Hosťujúci zamestnávateľ je povinný bezodkladne oznámiť Národnému inšpektorátu práce na jednotnom formulári prostredníctvom mechanizmu podľa osobitného predpisu</w:t>
      </w:r>
      <w:r w:rsidRPr="00473C02">
        <w:rPr>
          <w:rFonts w:ascii="Times New Roman" w:hAnsi="Times New Roman" w:cs="Arial"/>
          <w:sz w:val="24"/>
          <w:szCs w:val="24"/>
          <w:vertAlign w:val="superscript"/>
        </w:rPr>
        <w:t>7</w:t>
      </w:r>
      <w:r w:rsidRPr="00473C02">
        <w:rPr>
          <w:rFonts w:ascii="Times New Roman" w:hAnsi="Times New Roman" w:cs="Arial"/>
          <w:sz w:val="24"/>
          <w:szCs w:val="24"/>
        </w:rPr>
        <w:t>) každú zmenu údajov podľa odseku 1.</w:t>
      </w:r>
    </w:p>
    <w:p w14:paraId="1478DFCC" w14:textId="77777777" w:rsidR="007F5402" w:rsidRPr="00473C02" w:rsidRDefault="007F5402" w:rsidP="007F5402">
      <w:pPr>
        <w:spacing w:after="0" w:line="240" w:lineRule="auto"/>
        <w:ind w:left="357" w:firstLine="357"/>
        <w:jc w:val="both"/>
        <w:rPr>
          <w:rFonts w:ascii="Times New Roman" w:hAnsi="Times New Roman" w:cs="Arial"/>
          <w:sz w:val="24"/>
          <w:szCs w:val="24"/>
        </w:rPr>
      </w:pPr>
    </w:p>
    <w:p w14:paraId="7C2E5B04" w14:textId="77777777" w:rsidR="007F5402" w:rsidRPr="00473C02" w:rsidRDefault="007F5402" w:rsidP="007F5402">
      <w:pPr>
        <w:spacing w:after="0" w:line="240" w:lineRule="auto"/>
        <w:ind w:left="357" w:firstLine="357"/>
        <w:jc w:val="both"/>
        <w:rPr>
          <w:rFonts w:ascii="Times New Roman" w:hAnsi="Times New Roman" w:cs="Arial"/>
          <w:sz w:val="24"/>
          <w:szCs w:val="24"/>
        </w:rPr>
      </w:pPr>
      <w:r w:rsidRPr="00473C02">
        <w:rPr>
          <w:rFonts w:ascii="Times New Roman" w:hAnsi="Times New Roman" w:cs="Arial"/>
          <w:sz w:val="24"/>
          <w:szCs w:val="24"/>
        </w:rPr>
        <w:t>(3) Hosťujúci zamestnávateľ je povinný zabezpečiť, aby vyslaný zamestnanec, ktorým je vodič v oblasti cestnej dopravy, počas vyslania pri sebe uchovával</w:t>
      </w:r>
    </w:p>
    <w:p w14:paraId="1966945A" w14:textId="77777777" w:rsidR="007F5402" w:rsidRPr="00473C02" w:rsidRDefault="007F5402" w:rsidP="007F5402">
      <w:pPr>
        <w:pStyle w:val="Odsekzoznamu"/>
        <w:numPr>
          <w:ilvl w:val="0"/>
          <w:numId w:val="13"/>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kópiu oznámenia podľa odseku 1,</w:t>
      </w:r>
    </w:p>
    <w:p w14:paraId="0F5609C1" w14:textId="77777777" w:rsidR="007F5402" w:rsidRPr="00473C02" w:rsidRDefault="007F5402" w:rsidP="007F5402">
      <w:pPr>
        <w:pStyle w:val="Odsekzoznamu"/>
        <w:numPr>
          <w:ilvl w:val="0"/>
          <w:numId w:val="13"/>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doklad potvrdzujúci, že dopravné služby sa uskutočňujú v Slovenskej republike, najmä elektronický nákladný list alebo doklad podľa osobitného predpisu,</w:t>
      </w:r>
      <w:r w:rsidRPr="00473C02">
        <w:rPr>
          <w:rFonts w:asciiTheme="minorBidi" w:hAnsiTheme="minorBidi" w:cs="Arial"/>
          <w:sz w:val="24"/>
          <w:szCs w:val="24"/>
          <w:vertAlign w:val="superscript"/>
        </w:rPr>
        <w:t>7b</w:t>
      </w:r>
      <w:r w:rsidRPr="00473C02">
        <w:rPr>
          <w:rFonts w:asciiTheme="minorBidi" w:hAnsiTheme="minorBidi" w:cs="Arial"/>
          <w:sz w:val="24"/>
          <w:szCs w:val="24"/>
        </w:rPr>
        <w:t>)</w:t>
      </w:r>
    </w:p>
    <w:p w14:paraId="72C0E868" w14:textId="77777777" w:rsidR="007F5402" w:rsidRPr="00473C02" w:rsidRDefault="007F5402" w:rsidP="007F5402">
      <w:pPr>
        <w:pStyle w:val="Odsekzoznamu"/>
        <w:numPr>
          <w:ilvl w:val="0"/>
          <w:numId w:val="13"/>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záznamy tachografu vrátane označenia iných členských štátov, v ktorých sa vyslaný zamestnanec nachádzal pri vykonávaní dopravných služieb, v súlade s požiadavkami na evidenciu a vedenie záznamov podľa osobitných predpisov.</w:t>
      </w:r>
      <w:r w:rsidRPr="00473C02">
        <w:rPr>
          <w:rFonts w:asciiTheme="minorBidi" w:hAnsiTheme="minorBidi" w:cs="Arial"/>
          <w:sz w:val="24"/>
          <w:szCs w:val="24"/>
          <w:vertAlign w:val="superscript"/>
        </w:rPr>
        <w:t>7c</w:t>
      </w:r>
      <w:r w:rsidRPr="00473C02">
        <w:rPr>
          <w:rFonts w:asciiTheme="minorBidi" w:hAnsiTheme="minorBidi" w:cs="Arial"/>
          <w:sz w:val="24"/>
          <w:szCs w:val="24"/>
        </w:rPr>
        <w:t>)</w:t>
      </w:r>
    </w:p>
    <w:p w14:paraId="6DA0DFEE" w14:textId="77777777" w:rsidR="007F5402" w:rsidRPr="00473C02" w:rsidRDefault="007F5402" w:rsidP="007F5402">
      <w:pPr>
        <w:spacing w:after="0" w:line="240" w:lineRule="auto"/>
        <w:ind w:left="357" w:firstLine="357"/>
        <w:jc w:val="both"/>
        <w:rPr>
          <w:rFonts w:asciiTheme="minorBidi" w:hAnsiTheme="minorBidi" w:cs="Arial"/>
          <w:sz w:val="24"/>
          <w:szCs w:val="24"/>
        </w:rPr>
      </w:pPr>
    </w:p>
    <w:p w14:paraId="4FBB9AEE" w14:textId="77777777" w:rsidR="007F5402" w:rsidRPr="00473C02" w:rsidRDefault="007F5402" w:rsidP="007F5402">
      <w:pPr>
        <w:spacing w:after="0" w:line="240" w:lineRule="auto"/>
        <w:ind w:left="357" w:firstLine="357"/>
        <w:jc w:val="both"/>
        <w:rPr>
          <w:rFonts w:asciiTheme="minorBidi" w:hAnsiTheme="minorBidi" w:cs="Arial"/>
          <w:sz w:val="24"/>
          <w:szCs w:val="24"/>
        </w:rPr>
      </w:pPr>
      <w:r w:rsidRPr="00473C02">
        <w:rPr>
          <w:rFonts w:asciiTheme="minorBidi" w:hAnsiTheme="minorBidi" w:cs="Arial"/>
          <w:sz w:val="24"/>
          <w:szCs w:val="24"/>
        </w:rPr>
        <w:t>(4) Hosťujúci zamestnávateľ je povinný po skončení vyslania na žiadosť Národného inšpektorátu práce najneskôr do ôsmich týždňov odo dňa doručenia žiadosti zaslať na jednotnom formulári prostredníctvom mechanizmu podľa osobitného predpisu</w:t>
      </w:r>
      <w:r w:rsidRPr="00473C02">
        <w:rPr>
          <w:rFonts w:asciiTheme="minorBidi" w:hAnsiTheme="minorBidi" w:cs="Arial"/>
          <w:sz w:val="24"/>
          <w:szCs w:val="24"/>
          <w:vertAlign w:val="superscript"/>
        </w:rPr>
        <w:t>7</w:t>
      </w:r>
      <w:r w:rsidRPr="00473C02">
        <w:rPr>
          <w:rFonts w:asciiTheme="minorBidi" w:hAnsiTheme="minorBidi" w:cs="Arial"/>
          <w:sz w:val="24"/>
          <w:szCs w:val="24"/>
        </w:rPr>
        <w:t>)</w:t>
      </w:r>
    </w:p>
    <w:p w14:paraId="6B3384D5" w14:textId="77777777" w:rsidR="007F5402" w:rsidRPr="00473C02" w:rsidRDefault="007F5402" w:rsidP="007F5402">
      <w:pPr>
        <w:pStyle w:val="Odsekzoznamu"/>
        <w:numPr>
          <w:ilvl w:val="0"/>
          <w:numId w:val="14"/>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kópie dokladov podľa odseku 3 písm. b) a c),</w:t>
      </w:r>
    </w:p>
    <w:p w14:paraId="327BE08E" w14:textId="77777777" w:rsidR="007F5402" w:rsidRPr="00473C02" w:rsidRDefault="007F5402" w:rsidP="007F5402">
      <w:pPr>
        <w:pStyle w:val="Odsekzoznamu"/>
        <w:numPr>
          <w:ilvl w:val="0"/>
          <w:numId w:val="14"/>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kópiu pracovnej zmluvy alebo iného dokladu potvrdzujúceho pracovnoprávny vzťah s vyslaným zamestnancom, ktorým je vodič v oblasti cestnej dopravy,</w:t>
      </w:r>
    </w:p>
    <w:p w14:paraId="5562871E" w14:textId="77777777" w:rsidR="007F5402" w:rsidRPr="00473C02" w:rsidRDefault="007F5402" w:rsidP="007F5402">
      <w:pPr>
        <w:pStyle w:val="Odsekzoznamu"/>
        <w:numPr>
          <w:ilvl w:val="0"/>
          <w:numId w:val="14"/>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doklady o mzde vyplatenej vyslanému zamestnancovi, ktorým je vodič v oblasti cestnej dopravy, za prácu vykonanú počas vyslania,</w:t>
      </w:r>
    </w:p>
    <w:p w14:paraId="3FE67A71" w14:textId="77777777" w:rsidR="007F5402" w:rsidRPr="00473C02" w:rsidRDefault="007F5402" w:rsidP="007F5402">
      <w:pPr>
        <w:pStyle w:val="Odsekzoznamu"/>
        <w:numPr>
          <w:ilvl w:val="0"/>
          <w:numId w:val="14"/>
        </w:numPr>
        <w:spacing w:after="0" w:line="240" w:lineRule="auto"/>
        <w:contextualSpacing w:val="0"/>
        <w:jc w:val="both"/>
        <w:rPr>
          <w:rFonts w:asciiTheme="minorBidi" w:hAnsiTheme="minorBidi" w:cs="Arial"/>
          <w:sz w:val="24"/>
          <w:szCs w:val="24"/>
        </w:rPr>
      </w:pPr>
      <w:r w:rsidRPr="00473C02">
        <w:rPr>
          <w:rFonts w:asciiTheme="minorBidi" w:hAnsiTheme="minorBidi" w:cs="Arial"/>
          <w:sz w:val="24"/>
          <w:szCs w:val="24"/>
        </w:rPr>
        <w:t>evidenciu pracovného času vyslaného zamestnanca, ktorým je vodič v oblasti cestnej dopravy, v rozsahu podľa osobitného predpisu.</w:t>
      </w:r>
      <w:r w:rsidRPr="00473C02">
        <w:rPr>
          <w:rFonts w:asciiTheme="minorBidi" w:hAnsiTheme="minorBidi" w:cs="Arial"/>
          <w:sz w:val="24"/>
          <w:szCs w:val="24"/>
          <w:vertAlign w:val="superscript"/>
        </w:rPr>
        <w:t>6</w:t>
      </w:r>
      <w:r w:rsidRPr="00473C02">
        <w:rPr>
          <w:rFonts w:asciiTheme="minorBidi" w:hAnsiTheme="minorBidi" w:cs="Arial"/>
          <w:sz w:val="24"/>
          <w:szCs w:val="24"/>
        </w:rPr>
        <w:t>)“.</w:t>
      </w:r>
    </w:p>
    <w:p w14:paraId="07F41426" w14:textId="77777777" w:rsidR="007F5402" w:rsidRPr="00473C02" w:rsidRDefault="007F5402" w:rsidP="007F5402">
      <w:pPr>
        <w:spacing w:after="0" w:line="240" w:lineRule="auto"/>
        <w:ind w:left="357"/>
        <w:jc w:val="both"/>
        <w:rPr>
          <w:rFonts w:asciiTheme="minorBidi" w:hAnsiTheme="minorBidi" w:cs="Arial"/>
          <w:sz w:val="24"/>
          <w:szCs w:val="24"/>
        </w:rPr>
      </w:pPr>
    </w:p>
    <w:p w14:paraId="39B5BA24" w14:textId="764ABD72" w:rsidR="007F5402" w:rsidRPr="00473C02" w:rsidRDefault="007F5402" w:rsidP="007F5402">
      <w:pPr>
        <w:spacing w:after="0" w:line="240" w:lineRule="auto"/>
        <w:ind w:left="357"/>
        <w:jc w:val="both"/>
        <w:rPr>
          <w:rFonts w:asciiTheme="minorBidi" w:hAnsiTheme="minorBidi" w:cs="Arial"/>
          <w:sz w:val="24"/>
          <w:szCs w:val="24"/>
        </w:rPr>
      </w:pPr>
      <w:r w:rsidRPr="00473C02">
        <w:rPr>
          <w:rFonts w:asciiTheme="minorBidi" w:hAnsiTheme="minorBidi" w:cs="Arial"/>
          <w:sz w:val="24"/>
          <w:szCs w:val="24"/>
        </w:rPr>
        <w:t>Poznámky pod čiarou k odkazom 7a,7b a 7c znejú:</w:t>
      </w:r>
    </w:p>
    <w:p w14:paraId="0BB2C3BC" w14:textId="20609941" w:rsidR="007F5402" w:rsidRPr="00473C02" w:rsidRDefault="007F5402" w:rsidP="007F5402">
      <w:pPr>
        <w:spacing w:after="0" w:line="240" w:lineRule="auto"/>
        <w:ind w:left="357"/>
        <w:jc w:val="both"/>
        <w:rPr>
          <w:rFonts w:asciiTheme="minorBidi" w:hAnsiTheme="minorBidi" w:cs="Arial"/>
          <w:iCs/>
          <w:sz w:val="24"/>
          <w:szCs w:val="24"/>
        </w:rPr>
      </w:pPr>
      <w:r w:rsidRPr="00473C02">
        <w:rPr>
          <w:rFonts w:asciiTheme="minorBidi" w:hAnsiTheme="minorBidi" w:cs="Arial"/>
          <w:iCs/>
          <w:sz w:val="24"/>
          <w:szCs w:val="24"/>
        </w:rPr>
        <w:lastRenderedPageBreak/>
        <w:t>„</w:t>
      </w:r>
      <w:r w:rsidRPr="00473C02">
        <w:rPr>
          <w:rFonts w:asciiTheme="minorBidi" w:hAnsiTheme="minorBidi" w:cs="Arial"/>
          <w:iCs/>
          <w:sz w:val="24"/>
          <w:szCs w:val="24"/>
          <w:vertAlign w:val="superscript"/>
        </w:rPr>
        <w:t>7a</w:t>
      </w:r>
      <w:r w:rsidRPr="00473C02">
        <w:rPr>
          <w:rFonts w:asciiTheme="minorBidi" w:hAnsiTheme="minorBidi" w:cs="Arial"/>
          <w:iCs/>
          <w:sz w:val="24"/>
          <w:szCs w:val="24"/>
        </w:rPr>
        <w:t xml:space="preserve">) </w:t>
      </w:r>
      <w:r w:rsidRPr="00473C02">
        <w:rPr>
          <w:rFonts w:asciiTheme="minorBidi" w:hAnsiTheme="minorBidi" w:cs="Arial"/>
          <w:sz w:val="24"/>
          <w:szCs w:val="24"/>
        </w:rPr>
        <w:t>Čl. 4 nariadenia Európskeho parlamentu a Rady (ES) č. 1072/2009 z 21. októbra 2009 o spoločných pravidlách prístupu nákladnej cestnej dopravy na medzinárodný trh</w:t>
      </w:r>
      <w:r w:rsidR="00791C52" w:rsidRPr="00473C02">
        <w:rPr>
          <w:rFonts w:asciiTheme="minorBidi" w:hAnsiTheme="minorBidi" w:cs="Arial"/>
          <w:sz w:val="24"/>
          <w:szCs w:val="24"/>
        </w:rPr>
        <w:t xml:space="preserve"> (prepracované znenie) </w:t>
      </w:r>
      <w:r w:rsidRPr="00473C02">
        <w:rPr>
          <w:rFonts w:asciiTheme="minorBidi" w:hAnsiTheme="minorBidi" w:cs="Arial"/>
          <w:sz w:val="24"/>
          <w:szCs w:val="24"/>
        </w:rPr>
        <w:t>(</w:t>
      </w:r>
      <w:r w:rsidRPr="00473C02">
        <w:rPr>
          <w:rFonts w:asciiTheme="minorBidi" w:hAnsiTheme="minorBidi" w:cs="Arial"/>
          <w:iCs/>
          <w:sz w:val="24"/>
          <w:szCs w:val="24"/>
        </w:rPr>
        <w:t>Ú. v. EÚ L 300, 14.</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11.</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2009) v platnom znení.</w:t>
      </w:r>
    </w:p>
    <w:p w14:paraId="640BAFCD" w14:textId="192C960D" w:rsidR="007F5402" w:rsidRPr="00473C02" w:rsidRDefault="007F5402" w:rsidP="007F5402">
      <w:pPr>
        <w:spacing w:after="0" w:line="240" w:lineRule="auto"/>
        <w:ind w:left="357"/>
        <w:jc w:val="both"/>
        <w:rPr>
          <w:rFonts w:asciiTheme="minorBidi" w:hAnsiTheme="minorBidi" w:cs="Arial"/>
          <w:iCs/>
          <w:sz w:val="24"/>
          <w:szCs w:val="24"/>
        </w:rPr>
      </w:pPr>
      <w:r w:rsidRPr="00473C02">
        <w:rPr>
          <w:rFonts w:asciiTheme="minorBidi" w:hAnsiTheme="minorBidi" w:cs="Arial"/>
          <w:sz w:val="24"/>
          <w:szCs w:val="24"/>
        </w:rPr>
        <w:t>Čl. 4 nariadenia Európskeho parlamentu a Rady (ES) č. 1073/2009 z 21. októbra 2009 o spoločných pravidlách prístupu na medzinárodný trh autokarovej a autobusovej dopravy a o zmene a doplnení nariadenia (ES) č. 561/2006</w:t>
      </w:r>
      <w:r w:rsidR="00791C52" w:rsidRPr="00473C02">
        <w:rPr>
          <w:rFonts w:asciiTheme="minorBidi" w:hAnsiTheme="minorBidi" w:cs="Arial"/>
          <w:sz w:val="24"/>
          <w:szCs w:val="24"/>
        </w:rPr>
        <w:t xml:space="preserve"> (prepracované znenie)</w:t>
      </w:r>
      <w:r w:rsidRPr="00473C02">
        <w:rPr>
          <w:rFonts w:asciiTheme="minorBidi" w:hAnsiTheme="minorBidi" w:cs="Arial"/>
          <w:sz w:val="24"/>
          <w:szCs w:val="24"/>
        </w:rPr>
        <w:t xml:space="preserve"> (Ú. v. EÚ</w:t>
      </w:r>
      <w:r w:rsidRPr="00473C02">
        <w:rPr>
          <w:rFonts w:asciiTheme="minorBidi" w:hAnsiTheme="minorBidi" w:cs="Arial"/>
          <w:iCs/>
          <w:sz w:val="24"/>
          <w:szCs w:val="24"/>
        </w:rPr>
        <w:t xml:space="preserve"> L 300, 14.</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11.</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2009) v platnom znení.</w:t>
      </w:r>
    </w:p>
    <w:p w14:paraId="2F6447A1" w14:textId="68AAAF54" w:rsidR="007F5402" w:rsidRPr="00473C02" w:rsidRDefault="007F5402" w:rsidP="007F5402">
      <w:pPr>
        <w:spacing w:after="0" w:line="240" w:lineRule="auto"/>
        <w:ind w:left="357"/>
        <w:jc w:val="both"/>
        <w:rPr>
          <w:rFonts w:asciiTheme="minorBidi" w:hAnsiTheme="minorBidi" w:cs="Arial"/>
          <w:iCs/>
          <w:sz w:val="24"/>
          <w:szCs w:val="24"/>
        </w:rPr>
      </w:pPr>
      <w:r w:rsidRPr="00473C02">
        <w:rPr>
          <w:rFonts w:asciiTheme="minorBidi" w:hAnsiTheme="minorBidi" w:cs="Arial"/>
          <w:sz w:val="24"/>
          <w:szCs w:val="24"/>
          <w:vertAlign w:val="superscript"/>
        </w:rPr>
        <w:t>7b</w:t>
      </w:r>
      <w:r w:rsidRPr="00473C02">
        <w:rPr>
          <w:rFonts w:asciiTheme="minorBidi" w:hAnsiTheme="minorBidi" w:cs="Arial"/>
          <w:sz w:val="24"/>
          <w:szCs w:val="24"/>
        </w:rPr>
        <w:t>) Čl. 8 ods. 3 nariadenia (ES) č. 1072/2009</w:t>
      </w:r>
      <w:r w:rsidR="006A79BF" w:rsidRPr="00473C02">
        <w:rPr>
          <w:rFonts w:asciiTheme="minorBidi" w:hAnsiTheme="minorBidi" w:cs="Arial"/>
          <w:sz w:val="24"/>
          <w:szCs w:val="24"/>
        </w:rPr>
        <w:t xml:space="preserve"> v platnom znení</w:t>
      </w:r>
      <w:r w:rsidRPr="00473C02">
        <w:rPr>
          <w:rFonts w:asciiTheme="minorBidi" w:hAnsiTheme="minorBidi" w:cs="Arial"/>
          <w:iCs/>
          <w:sz w:val="24"/>
          <w:szCs w:val="24"/>
        </w:rPr>
        <w:t>.</w:t>
      </w:r>
    </w:p>
    <w:p w14:paraId="351CC481" w14:textId="3F696B25" w:rsidR="007F5402" w:rsidRPr="00473C02" w:rsidRDefault="007F5402" w:rsidP="007F5402">
      <w:pPr>
        <w:spacing w:after="0" w:line="240" w:lineRule="auto"/>
        <w:ind w:left="357"/>
        <w:jc w:val="both"/>
        <w:rPr>
          <w:rFonts w:asciiTheme="minorBidi" w:hAnsiTheme="minorBidi" w:cs="Arial"/>
          <w:iCs/>
          <w:sz w:val="24"/>
          <w:szCs w:val="24"/>
        </w:rPr>
      </w:pPr>
      <w:r w:rsidRPr="00473C02">
        <w:rPr>
          <w:rFonts w:asciiTheme="minorBidi" w:hAnsiTheme="minorBidi" w:cs="Arial"/>
          <w:iCs/>
          <w:sz w:val="24"/>
          <w:szCs w:val="24"/>
          <w:vertAlign w:val="superscript"/>
        </w:rPr>
        <w:t>7c</w:t>
      </w:r>
      <w:r w:rsidRPr="00473C02">
        <w:rPr>
          <w:rFonts w:asciiTheme="minorBidi" w:hAnsiTheme="minorBidi" w:cs="Arial"/>
          <w:iCs/>
          <w:sz w:val="24"/>
          <w:szCs w:val="24"/>
        </w:rPr>
        <w:t>) Nariadenie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 v. EÚ L 102, 11.</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4.</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2006) v platnom znení.</w:t>
      </w:r>
    </w:p>
    <w:p w14:paraId="2BAB5A9D" w14:textId="280C8542" w:rsidR="007F5402" w:rsidRPr="00473C02" w:rsidRDefault="007F5402" w:rsidP="007F5402">
      <w:pPr>
        <w:spacing w:after="0" w:line="240" w:lineRule="auto"/>
        <w:ind w:left="357"/>
        <w:jc w:val="both"/>
        <w:rPr>
          <w:rFonts w:asciiTheme="minorBidi" w:hAnsiTheme="minorBidi" w:cs="Arial"/>
          <w:iCs/>
          <w:sz w:val="24"/>
          <w:szCs w:val="24"/>
        </w:rPr>
      </w:pPr>
      <w:r w:rsidRPr="00473C02">
        <w:rPr>
          <w:rFonts w:asciiTheme="minorBidi" w:hAnsiTheme="minorBidi" w:cs="Arial"/>
          <w:sz w:val="24"/>
          <w:szCs w:val="24"/>
        </w:rPr>
        <w:t>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w:t>
      </w:r>
      <w:r w:rsidRPr="00473C02">
        <w:rPr>
          <w:rFonts w:asciiTheme="minorBidi" w:hAnsiTheme="minorBidi" w:cs="Arial"/>
          <w:iCs/>
          <w:sz w:val="24"/>
          <w:szCs w:val="24"/>
        </w:rPr>
        <w:t>Ú. v. EÚ L 60, 28.</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2.</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2014) v platnom znení.“.</w:t>
      </w:r>
    </w:p>
    <w:p w14:paraId="67BFF307" w14:textId="77777777" w:rsidR="007F5402" w:rsidRPr="00473C02" w:rsidRDefault="007F5402" w:rsidP="007F5402">
      <w:pPr>
        <w:spacing w:after="0" w:line="240" w:lineRule="auto"/>
        <w:ind w:left="357"/>
        <w:jc w:val="both"/>
        <w:rPr>
          <w:rFonts w:asciiTheme="minorBidi" w:hAnsiTheme="minorBidi" w:cs="Arial"/>
          <w:iCs/>
          <w:sz w:val="24"/>
          <w:szCs w:val="24"/>
        </w:rPr>
      </w:pPr>
    </w:p>
    <w:p w14:paraId="49DB4403" w14:textId="77777777" w:rsidR="007F5402" w:rsidRPr="00473C02" w:rsidRDefault="007F5402" w:rsidP="007F5402">
      <w:pPr>
        <w:pStyle w:val="Odsekzoznamu"/>
        <w:numPr>
          <w:ilvl w:val="0"/>
          <w:numId w:val="11"/>
        </w:numPr>
        <w:spacing w:after="0" w:line="240" w:lineRule="auto"/>
        <w:contextualSpacing w:val="0"/>
        <w:jc w:val="both"/>
        <w:rPr>
          <w:rFonts w:asciiTheme="minorBidi" w:hAnsiTheme="minorBidi" w:cs="Arial"/>
          <w:sz w:val="24"/>
          <w:szCs w:val="24"/>
        </w:rPr>
      </w:pPr>
      <w:r w:rsidRPr="00473C02">
        <w:rPr>
          <w:rFonts w:asciiTheme="minorBidi" w:hAnsiTheme="minorBidi" w:cs="Arial"/>
          <w:iCs/>
          <w:sz w:val="24"/>
          <w:szCs w:val="24"/>
        </w:rPr>
        <w:t>V § 5 ods. 1 písm. a) sa za slová „súvisiace s vyslaním“ vkladajú slová „vrátane dokladov podľa § 4a ods. 4“.</w:t>
      </w:r>
    </w:p>
    <w:p w14:paraId="7BCCF337" w14:textId="77777777" w:rsidR="007F5402" w:rsidRPr="00473C02" w:rsidRDefault="007F5402" w:rsidP="007F5402">
      <w:pPr>
        <w:pStyle w:val="Odsekzoznamu"/>
        <w:spacing w:after="0" w:line="240" w:lineRule="auto"/>
        <w:ind w:left="360"/>
        <w:jc w:val="both"/>
        <w:rPr>
          <w:rFonts w:asciiTheme="minorBidi" w:hAnsiTheme="minorBidi" w:cs="Arial"/>
          <w:sz w:val="24"/>
          <w:szCs w:val="24"/>
        </w:rPr>
      </w:pPr>
    </w:p>
    <w:p w14:paraId="009B73CE" w14:textId="77777777" w:rsidR="007F5402" w:rsidRPr="00473C02" w:rsidRDefault="007F5402" w:rsidP="007F5402">
      <w:pPr>
        <w:pStyle w:val="Odsekzoznamu"/>
        <w:numPr>
          <w:ilvl w:val="0"/>
          <w:numId w:val="11"/>
        </w:numPr>
        <w:spacing w:after="0" w:line="240" w:lineRule="auto"/>
        <w:contextualSpacing w:val="0"/>
        <w:jc w:val="both"/>
        <w:rPr>
          <w:rFonts w:asciiTheme="minorBidi" w:hAnsiTheme="minorBidi" w:cs="Arial"/>
          <w:iCs/>
          <w:sz w:val="24"/>
          <w:szCs w:val="24"/>
        </w:rPr>
      </w:pPr>
      <w:r w:rsidRPr="00473C02">
        <w:rPr>
          <w:rFonts w:asciiTheme="minorBidi" w:hAnsiTheme="minorBidi" w:cs="Arial"/>
          <w:sz w:val="24"/>
          <w:szCs w:val="24"/>
        </w:rPr>
        <w:t>V § 6 odsek 1 znie:</w:t>
      </w:r>
    </w:p>
    <w:p w14:paraId="66B64BD3" w14:textId="77777777" w:rsidR="007F5402" w:rsidRPr="00473C02" w:rsidRDefault="007F5402" w:rsidP="007F5402">
      <w:pPr>
        <w:spacing w:after="0" w:line="240" w:lineRule="auto"/>
        <w:ind w:left="357" w:firstLine="357"/>
        <w:jc w:val="both"/>
        <w:rPr>
          <w:rFonts w:asciiTheme="minorBidi" w:hAnsiTheme="minorBidi" w:cs="Arial"/>
          <w:sz w:val="24"/>
          <w:szCs w:val="24"/>
        </w:rPr>
      </w:pPr>
      <w:r w:rsidRPr="00473C02">
        <w:rPr>
          <w:rFonts w:asciiTheme="minorBidi" w:hAnsiTheme="minorBidi" w:cs="Arial"/>
          <w:sz w:val="24"/>
          <w:szCs w:val="24"/>
        </w:rPr>
        <w:t>„(1) Rozhodnutie o uložení pokuty a s ním súvisiacu písomnosť doručuje inšpektorát práce hosťujúcemu zamestnávateľovi prostredníctvom domácej kontaktnej osoby alebo zahraničnej kontaktnej osoby. Ak hosťujúci zamestnávateľ neurčil domácu kontaktnú osobu alebo zahraničnú kontaktnú osobu alebo ak nebolo možné domácej kontaktnej osobe alebo zahraničnej kontaktnej osobe  doručiť rozhodnutie o uložení pokuty a s ním súvisiacu písomnosť, môže inšpektorát práce doručiť hosťujúcemu zamestnávateľovi rozhodnutie o uložení pokuty a s ním súvisiacu písomnosť na adresu oznámenú podľa § 4 ods. 1 písm. a) alebo § 4a ods. 1 písm. a). Ak nebolo možné doručiť rozhodnutie o uložení pokuty a s ním súvisiacu písomnosť podľa prvej vety alebo podľa druhej vety, Národný inšpektorát práce požiada príslušný orgán iného členského štátu o doručenie rozhodnutia o uložení pokuty a s ním súvisiacej písomnosti hosťujúcemu zamestnávateľovi. Ak príslušný orgán iného členského štátu nemôže doručiť rozhodnutie o uložení pokuty a s ním súvisiacu písomnosť hosťujúcemu zamestnávateľovi, rozhodnutie o uložení pokuty a s ním súvisiaca písomnosť sa dňom oznámenia tejto skutočnosti príslušným orgánom iného členského štátu Národnému inšpektorátu práce považujú za doručené. Ustanovenia prvej vety až štvrtej vety</w:t>
      </w:r>
      <w:r w:rsidRPr="00473C02">
        <w:rPr>
          <w:rFonts w:asciiTheme="minorBidi" w:hAnsiTheme="minorBidi" w:cs="Arial"/>
          <w:iCs/>
          <w:sz w:val="24"/>
          <w:szCs w:val="24"/>
        </w:rPr>
        <w:t xml:space="preserve"> sa vzťahujú rovnako na doručovanie rozhodnutia Národného inšpektorátu práce o uložení pokuty a s ním súvisiacej písomnosti.</w:t>
      </w:r>
      <w:r w:rsidRPr="00473C02">
        <w:rPr>
          <w:rFonts w:asciiTheme="minorBidi" w:hAnsiTheme="minorBidi" w:cs="Arial"/>
          <w:sz w:val="24"/>
          <w:szCs w:val="24"/>
        </w:rPr>
        <w:t>“.</w:t>
      </w:r>
    </w:p>
    <w:p w14:paraId="7A87BB03" w14:textId="77777777" w:rsidR="007F5402" w:rsidRPr="00473C02" w:rsidRDefault="007F5402" w:rsidP="007F5402">
      <w:pPr>
        <w:pStyle w:val="Odsekzoznamu"/>
        <w:spacing w:after="0" w:line="240" w:lineRule="auto"/>
        <w:ind w:left="360"/>
        <w:jc w:val="both"/>
        <w:rPr>
          <w:rFonts w:asciiTheme="minorBidi" w:hAnsiTheme="minorBidi" w:cs="Arial"/>
          <w:sz w:val="24"/>
          <w:szCs w:val="24"/>
        </w:rPr>
      </w:pPr>
    </w:p>
    <w:p w14:paraId="441E53D5" w14:textId="77777777" w:rsidR="007F5402" w:rsidRPr="00473C02" w:rsidRDefault="007F5402" w:rsidP="007F5402">
      <w:pPr>
        <w:pStyle w:val="Odsekzoznamu"/>
        <w:numPr>
          <w:ilvl w:val="0"/>
          <w:numId w:val="11"/>
        </w:numPr>
        <w:spacing w:after="0" w:line="240" w:lineRule="auto"/>
        <w:contextualSpacing w:val="0"/>
        <w:jc w:val="both"/>
        <w:rPr>
          <w:rFonts w:asciiTheme="minorBidi" w:hAnsiTheme="minorBidi" w:cs="Arial"/>
          <w:iCs/>
          <w:sz w:val="24"/>
          <w:szCs w:val="24"/>
        </w:rPr>
      </w:pPr>
      <w:r w:rsidRPr="00473C02">
        <w:rPr>
          <w:rFonts w:asciiTheme="minorBidi" w:hAnsiTheme="minorBidi" w:cs="Arial"/>
          <w:iCs/>
          <w:sz w:val="24"/>
          <w:szCs w:val="24"/>
        </w:rPr>
        <w:t>V § 8 ods. 1 písm. a) sa za slová „§ 4 ods. 1 a“ vkladajú slová „§ 4a ods. 1 a“.</w:t>
      </w:r>
    </w:p>
    <w:p w14:paraId="5A82E207" w14:textId="77777777" w:rsidR="007F5402" w:rsidRPr="00473C02" w:rsidRDefault="007F5402" w:rsidP="007F5402">
      <w:pPr>
        <w:pStyle w:val="Odsekzoznamu"/>
        <w:spacing w:after="0" w:line="240" w:lineRule="auto"/>
        <w:ind w:left="360"/>
        <w:jc w:val="both"/>
        <w:rPr>
          <w:rFonts w:asciiTheme="minorBidi" w:hAnsiTheme="minorBidi" w:cs="Arial"/>
          <w:iCs/>
          <w:sz w:val="24"/>
          <w:szCs w:val="24"/>
        </w:rPr>
      </w:pPr>
    </w:p>
    <w:p w14:paraId="6A26039A" w14:textId="01A822EF" w:rsidR="007F5402" w:rsidRPr="00473C02" w:rsidRDefault="007F5402" w:rsidP="007F5402">
      <w:pPr>
        <w:pStyle w:val="Odsekzoznamu"/>
        <w:numPr>
          <w:ilvl w:val="0"/>
          <w:numId w:val="11"/>
        </w:numPr>
        <w:spacing w:after="0" w:line="240" w:lineRule="auto"/>
        <w:contextualSpacing w:val="0"/>
        <w:jc w:val="both"/>
        <w:rPr>
          <w:rFonts w:asciiTheme="minorBidi" w:hAnsiTheme="minorBidi" w:cs="Arial"/>
          <w:iCs/>
          <w:sz w:val="24"/>
          <w:szCs w:val="24"/>
        </w:rPr>
      </w:pPr>
      <w:r w:rsidRPr="00473C02">
        <w:rPr>
          <w:rFonts w:asciiTheme="minorBidi" w:hAnsiTheme="minorBidi" w:cs="Arial"/>
          <w:iCs/>
          <w:sz w:val="24"/>
          <w:szCs w:val="24"/>
        </w:rPr>
        <w:t>V § 9 ods. 4 sa slová „ods. 2“ nahrádzajú slovami „ods. 1“.</w:t>
      </w:r>
    </w:p>
    <w:p w14:paraId="4F651BB6" w14:textId="77777777" w:rsidR="007F5402" w:rsidRPr="00473C02" w:rsidRDefault="007F5402" w:rsidP="007F5402">
      <w:pPr>
        <w:pStyle w:val="Odsekzoznamu"/>
        <w:spacing w:after="0" w:line="240" w:lineRule="auto"/>
        <w:ind w:left="360"/>
        <w:jc w:val="both"/>
        <w:rPr>
          <w:rFonts w:asciiTheme="minorBidi" w:hAnsiTheme="minorBidi" w:cs="Arial"/>
          <w:iCs/>
          <w:sz w:val="24"/>
          <w:szCs w:val="24"/>
        </w:rPr>
      </w:pPr>
    </w:p>
    <w:p w14:paraId="74E4FD1D" w14:textId="77777777" w:rsidR="007F5402" w:rsidRPr="00473C02" w:rsidRDefault="007F5402" w:rsidP="007F5402">
      <w:pPr>
        <w:pStyle w:val="Odsekzoznamu"/>
        <w:numPr>
          <w:ilvl w:val="0"/>
          <w:numId w:val="11"/>
        </w:numPr>
        <w:spacing w:after="0" w:line="240" w:lineRule="auto"/>
        <w:contextualSpacing w:val="0"/>
        <w:jc w:val="both"/>
        <w:rPr>
          <w:rFonts w:asciiTheme="minorBidi" w:hAnsiTheme="minorBidi" w:cs="Arial"/>
          <w:iCs/>
          <w:sz w:val="24"/>
          <w:szCs w:val="24"/>
        </w:rPr>
      </w:pPr>
      <w:r w:rsidRPr="00473C02">
        <w:rPr>
          <w:rFonts w:asciiTheme="minorBidi" w:hAnsiTheme="minorBidi" w:cs="Arial"/>
          <w:iCs/>
          <w:sz w:val="24"/>
          <w:szCs w:val="24"/>
        </w:rPr>
        <w:t>V prílohe sa doterajší text označuje ako prvý bod a dopĺňa sa druhým bodom, ktorý znie:</w:t>
      </w:r>
    </w:p>
    <w:p w14:paraId="0FCF463D" w14:textId="68D273B1" w:rsidR="007F5402" w:rsidRPr="00473C02" w:rsidRDefault="007F5402" w:rsidP="007F5402">
      <w:pPr>
        <w:spacing w:after="0" w:line="240" w:lineRule="auto"/>
        <w:ind w:left="357"/>
        <w:jc w:val="both"/>
        <w:rPr>
          <w:rFonts w:asciiTheme="minorBidi" w:hAnsiTheme="minorBidi" w:cs="Arial"/>
          <w:iCs/>
          <w:sz w:val="24"/>
          <w:szCs w:val="24"/>
        </w:rPr>
      </w:pPr>
      <w:r w:rsidRPr="00473C02">
        <w:rPr>
          <w:rFonts w:asciiTheme="minorBidi" w:hAnsiTheme="minorBidi" w:cs="Arial"/>
          <w:iCs/>
          <w:sz w:val="24"/>
          <w:szCs w:val="24"/>
        </w:rPr>
        <w:t xml:space="preserve">„2.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(Ú. v. EÚ L 249, 31.</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7.</w:t>
      </w:r>
      <w:r w:rsidR="00AB209F" w:rsidRPr="00473C02">
        <w:rPr>
          <w:rFonts w:asciiTheme="minorBidi" w:hAnsiTheme="minorBidi" w:cs="Arial"/>
          <w:iCs/>
          <w:sz w:val="24"/>
          <w:szCs w:val="24"/>
        </w:rPr>
        <w:t xml:space="preserve"> </w:t>
      </w:r>
      <w:r w:rsidRPr="00473C02">
        <w:rPr>
          <w:rFonts w:asciiTheme="minorBidi" w:hAnsiTheme="minorBidi" w:cs="Arial"/>
          <w:iCs/>
          <w:sz w:val="24"/>
          <w:szCs w:val="24"/>
        </w:rPr>
        <w:t>2020).“.</w:t>
      </w:r>
    </w:p>
    <w:p w14:paraId="0D6B8435" w14:textId="5CE26F51" w:rsidR="00EA5DA0" w:rsidRPr="00473C02" w:rsidRDefault="00EA5DA0" w:rsidP="00EA5DA0">
      <w:pPr>
        <w:spacing w:after="0" w:line="240" w:lineRule="auto"/>
        <w:ind w:left="357"/>
        <w:jc w:val="center"/>
        <w:rPr>
          <w:rFonts w:asciiTheme="minorBidi" w:hAnsiTheme="minorBidi" w:cs="Arial"/>
          <w:iCs/>
          <w:sz w:val="24"/>
          <w:szCs w:val="24"/>
        </w:rPr>
      </w:pPr>
      <w:r w:rsidRPr="00473C02">
        <w:rPr>
          <w:rFonts w:asciiTheme="minorBidi" w:hAnsiTheme="minorBidi" w:cs="Arial"/>
          <w:iCs/>
          <w:sz w:val="24"/>
          <w:szCs w:val="24"/>
        </w:rPr>
        <w:lastRenderedPageBreak/>
        <w:t>Čl</w:t>
      </w:r>
      <w:r w:rsidR="00D46F7B" w:rsidRPr="00473C02">
        <w:rPr>
          <w:rFonts w:asciiTheme="minorBidi" w:hAnsiTheme="minorBidi" w:cs="Arial"/>
          <w:iCs/>
          <w:sz w:val="24"/>
          <w:szCs w:val="24"/>
        </w:rPr>
        <w:t>. IV</w:t>
      </w:r>
    </w:p>
    <w:p w14:paraId="75D54E8A" w14:textId="77777777" w:rsidR="007369DD" w:rsidRPr="00473C02" w:rsidRDefault="007369DD" w:rsidP="00EA5DA0">
      <w:pPr>
        <w:spacing w:after="0" w:line="240" w:lineRule="auto"/>
        <w:ind w:left="357"/>
        <w:jc w:val="center"/>
        <w:rPr>
          <w:rFonts w:asciiTheme="minorBidi" w:hAnsiTheme="minorBidi" w:cs="Arial"/>
          <w:iCs/>
          <w:sz w:val="24"/>
          <w:szCs w:val="24"/>
        </w:rPr>
      </w:pPr>
    </w:p>
    <w:p w14:paraId="79CDE529" w14:textId="19C6BE2C" w:rsidR="00D46F7B" w:rsidRPr="008E7BD0" w:rsidRDefault="00403760" w:rsidP="00D46F7B">
      <w:pPr>
        <w:spacing w:after="0" w:line="240" w:lineRule="auto"/>
        <w:ind w:left="357"/>
        <w:jc w:val="both"/>
        <w:rPr>
          <w:rFonts w:asciiTheme="minorBidi" w:hAnsiTheme="minorBidi" w:cs="Arial"/>
          <w:iCs/>
          <w:sz w:val="24"/>
          <w:szCs w:val="24"/>
        </w:rPr>
      </w:pPr>
      <w:r w:rsidRPr="00473C02">
        <w:rPr>
          <w:rFonts w:asciiTheme="minorBidi" w:hAnsiTheme="minorBidi" w:cs="Arial"/>
          <w:iCs/>
          <w:sz w:val="24"/>
          <w:szCs w:val="24"/>
        </w:rPr>
        <w:t xml:space="preserve">Tento zákon nadobúda účinnosť </w:t>
      </w:r>
      <w:r w:rsidR="00255FC3" w:rsidRPr="00473C02">
        <w:rPr>
          <w:rFonts w:asciiTheme="minorBidi" w:hAnsiTheme="minorBidi" w:cs="Arial"/>
          <w:iCs/>
          <w:sz w:val="24"/>
          <w:szCs w:val="24"/>
        </w:rPr>
        <w:t>2. februára 2022</w:t>
      </w:r>
      <w:r w:rsidR="00CA25E7" w:rsidRPr="00473C02">
        <w:rPr>
          <w:rFonts w:asciiTheme="minorBidi" w:hAnsiTheme="minorBidi" w:cs="Arial"/>
          <w:iCs/>
          <w:sz w:val="24"/>
          <w:szCs w:val="24"/>
        </w:rPr>
        <w:t xml:space="preserve"> okrem </w:t>
      </w:r>
      <w:r w:rsidR="004C52A1" w:rsidRPr="00473C02">
        <w:rPr>
          <w:rFonts w:asciiTheme="minorBidi" w:hAnsiTheme="minorBidi" w:cs="Arial"/>
          <w:iCs/>
          <w:sz w:val="24"/>
          <w:szCs w:val="24"/>
        </w:rPr>
        <w:t xml:space="preserve">čl. </w:t>
      </w:r>
      <w:r w:rsidR="00CA25E7" w:rsidRPr="00473C02">
        <w:rPr>
          <w:rFonts w:asciiTheme="minorBidi" w:hAnsiTheme="minorBidi" w:cs="Arial"/>
          <w:iCs/>
          <w:sz w:val="24"/>
          <w:szCs w:val="24"/>
        </w:rPr>
        <w:t>I</w:t>
      </w:r>
      <w:r w:rsidR="007369DD" w:rsidRPr="00473C02">
        <w:rPr>
          <w:rFonts w:asciiTheme="minorBidi" w:hAnsiTheme="minorBidi" w:cs="Arial"/>
          <w:iCs/>
          <w:sz w:val="24"/>
          <w:szCs w:val="24"/>
        </w:rPr>
        <w:t> </w:t>
      </w:r>
      <w:r w:rsidR="00CA25E7" w:rsidRPr="00473C02">
        <w:rPr>
          <w:rFonts w:asciiTheme="minorBidi" w:hAnsiTheme="minorBidi" w:cs="Arial"/>
          <w:iCs/>
          <w:sz w:val="24"/>
          <w:szCs w:val="24"/>
        </w:rPr>
        <w:t>bod</w:t>
      </w:r>
      <w:r w:rsidR="0009179F" w:rsidRPr="00473C02">
        <w:rPr>
          <w:rFonts w:asciiTheme="minorBidi" w:hAnsiTheme="minorBidi" w:cs="Arial"/>
          <w:iCs/>
          <w:sz w:val="24"/>
          <w:szCs w:val="24"/>
        </w:rPr>
        <w:t>u</w:t>
      </w:r>
      <w:r w:rsidR="007369DD" w:rsidRPr="00473C02">
        <w:rPr>
          <w:rFonts w:asciiTheme="minorBidi" w:hAnsiTheme="minorBidi" w:cs="Arial"/>
          <w:iCs/>
          <w:sz w:val="24"/>
          <w:szCs w:val="24"/>
        </w:rPr>
        <w:t xml:space="preserve"> </w:t>
      </w:r>
      <w:r w:rsidR="00CA52D3" w:rsidRPr="00473C02">
        <w:rPr>
          <w:rFonts w:asciiTheme="minorBidi" w:hAnsiTheme="minorBidi" w:cs="Arial"/>
          <w:iCs/>
          <w:sz w:val="24"/>
          <w:szCs w:val="24"/>
        </w:rPr>
        <w:t>34</w:t>
      </w:r>
      <w:r w:rsidR="00196F1C" w:rsidRPr="00473C02">
        <w:rPr>
          <w:rFonts w:asciiTheme="minorBidi" w:hAnsiTheme="minorBidi" w:cs="Arial"/>
          <w:iCs/>
          <w:sz w:val="24"/>
          <w:szCs w:val="24"/>
        </w:rPr>
        <w:t>, ktor</w:t>
      </w:r>
      <w:r w:rsidR="0009179F" w:rsidRPr="00473C02">
        <w:rPr>
          <w:rFonts w:asciiTheme="minorBidi" w:hAnsiTheme="minorBidi" w:cs="Arial"/>
          <w:iCs/>
          <w:sz w:val="24"/>
          <w:szCs w:val="24"/>
        </w:rPr>
        <w:t>ý</w:t>
      </w:r>
      <w:r w:rsidR="00196F1C" w:rsidRPr="00473C02">
        <w:rPr>
          <w:rFonts w:asciiTheme="minorBidi" w:hAnsiTheme="minorBidi" w:cs="Arial"/>
          <w:iCs/>
          <w:sz w:val="24"/>
          <w:szCs w:val="24"/>
        </w:rPr>
        <w:t xml:space="preserve"> nadobúda </w:t>
      </w:r>
      <w:r w:rsidR="00EC0781" w:rsidRPr="00473C02">
        <w:rPr>
          <w:rFonts w:asciiTheme="minorBidi" w:hAnsiTheme="minorBidi" w:cs="Arial"/>
          <w:iCs/>
          <w:sz w:val="24"/>
          <w:szCs w:val="24"/>
        </w:rPr>
        <w:t>účinnosť 31. decembra 2024.</w:t>
      </w:r>
    </w:p>
    <w:sectPr w:rsidR="00D46F7B" w:rsidRPr="008E7BD0">
      <w:footerReference w:type="default" r:id="rId2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179FC" w16cid:durableId="24A01A9F"/>
  <w16cid:commentId w16cid:paraId="65FF90BC" w16cid:durableId="24A01AA0"/>
  <w16cid:commentId w16cid:paraId="4E3CE98F" w16cid:durableId="24A01AA1"/>
  <w16cid:commentId w16cid:paraId="6B532CAF" w16cid:durableId="24A01AA2"/>
  <w16cid:commentId w16cid:paraId="56FF1F5F" w16cid:durableId="24A01A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A366A" w14:textId="77777777" w:rsidR="000C2649" w:rsidRDefault="000C2649" w:rsidP="00CB56F2">
      <w:pPr>
        <w:spacing w:after="0" w:line="240" w:lineRule="auto"/>
      </w:pPr>
      <w:r>
        <w:separator/>
      </w:r>
    </w:p>
  </w:endnote>
  <w:endnote w:type="continuationSeparator" w:id="0">
    <w:p w14:paraId="56A5F832" w14:textId="77777777" w:rsidR="000C2649" w:rsidRDefault="000C2649" w:rsidP="00CB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17561"/>
      <w:docPartObj>
        <w:docPartGallery w:val="Page Numbers (Bottom of Page)"/>
        <w:docPartUnique/>
      </w:docPartObj>
    </w:sdtPr>
    <w:sdtEndPr/>
    <w:sdtContent>
      <w:p w14:paraId="42A4A2AC" w14:textId="4973E15E" w:rsidR="0095122F" w:rsidRDefault="0095122F">
        <w:pPr>
          <w:pStyle w:val="Pta"/>
          <w:jc w:val="center"/>
        </w:pPr>
        <w:r>
          <w:fldChar w:fldCharType="begin"/>
        </w:r>
        <w:r>
          <w:instrText>PAGE   \* MERGEFORMAT</w:instrText>
        </w:r>
        <w:r>
          <w:fldChar w:fldCharType="separate"/>
        </w:r>
        <w:r w:rsidR="00523F95">
          <w:rPr>
            <w:noProof/>
          </w:rPr>
          <w:t>2</w:t>
        </w:r>
        <w:r>
          <w:fldChar w:fldCharType="end"/>
        </w:r>
      </w:p>
    </w:sdtContent>
  </w:sdt>
  <w:p w14:paraId="26B3EA4C" w14:textId="77777777" w:rsidR="0095122F" w:rsidRDefault="009512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9A669" w14:textId="77777777" w:rsidR="000C2649" w:rsidRDefault="000C2649" w:rsidP="00CB56F2">
      <w:pPr>
        <w:spacing w:after="0" w:line="240" w:lineRule="auto"/>
      </w:pPr>
      <w:r>
        <w:separator/>
      </w:r>
    </w:p>
  </w:footnote>
  <w:footnote w:type="continuationSeparator" w:id="0">
    <w:p w14:paraId="2535C7D3" w14:textId="77777777" w:rsidR="000C2649" w:rsidRDefault="000C2649" w:rsidP="00CB5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26"/>
    <w:multiLevelType w:val="hybridMultilevel"/>
    <w:tmpl w:val="758E39A0"/>
    <w:lvl w:ilvl="0" w:tplc="276EEAB8">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1200A0"/>
    <w:multiLevelType w:val="hybridMultilevel"/>
    <w:tmpl w:val="4D669F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D8237B"/>
    <w:multiLevelType w:val="hybridMultilevel"/>
    <w:tmpl w:val="A418A6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363D0"/>
    <w:multiLevelType w:val="hybridMultilevel"/>
    <w:tmpl w:val="4336BF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893E10"/>
    <w:multiLevelType w:val="hybridMultilevel"/>
    <w:tmpl w:val="BC9E73D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CD124F"/>
    <w:multiLevelType w:val="hybridMultilevel"/>
    <w:tmpl w:val="C7C43D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677C35"/>
    <w:multiLevelType w:val="hybridMultilevel"/>
    <w:tmpl w:val="31A01E08"/>
    <w:lvl w:ilvl="0" w:tplc="77C07C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D677B"/>
    <w:multiLevelType w:val="hybridMultilevel"/>
    <w:tmpl w:val="6E6809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2250AB"/>
    <w:multiLevelType w:val="hybridMultilevel"/>
    <w:tmpl w:val="02BA1990"/>
    <w:lvl w:ilvl="0" w:tplc="B8F8ACD6">
      <w:start w:val="2"/>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154690"/>
    <w:multiLevelType w:val="hybridMultilevel"/>
    <w:tmpl w:val="6E80BB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7D01DD"/>
    <w:multiLevelType w:val="hybridMultilevel"/>
    <w:tmpl w:val="98CA28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6C665F"/>
    <w:multiLevelType w:val="hybridMultilevel"/>
    <w:tmpl w:val="52DEA112"/>
    <w:lvl w:ilvl="0" w:tplc="9DCC261C">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32F06E8"/>
    <w:multiLevelType w:val="hybridMultilevel"/>
    <w:tmpl w:val="29F0440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25F44E5E"/>
    <w:multiLevelType w:val="hybridMultilevel"/>
    <w:tmpl w:val="6E24E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69250C"/>
    <w:multiLevelType w:val="hybridMultilevel"/>
    <w:tmpl w:val="4B461A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757FCD"/>
    <w:multiLevelType w:val="hybridMultilevel"/>
    <w:tmpl w:val="29A05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5517AB"/>
    <w:multiLevelType w:val="hybridMultilevel"/>
    <w:tmpl w:val="EA9ACD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8405B2"/>
    <w:multiLevelType w:val="hybridMultilevel"/>
    <w:tmpl w:val="65F848D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49F00AA"/>
    <w:multiLevelType w:val="hybridMultilevel"/>
    <w:tmpl w:val="332EEC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AC0956"/>
    <w:multiLevelType w:val="hybridMultilevel"/>
    <w:tmpl w:val="CAA0069A"/>
    <w:lvl w:ilvl="0" w:tplc="051A3152">
      <w:start w:val="1"/>
      <w:numFmt w:val="decimal"/>
      <w:lvlText w:val="%1."/>
      <w:lvlJc w:val="left"/>
      <w:pPr>
        <w:ind w:left="825" w:hanging="465"/>
      </w:pPr>
      <w:rPr>
        <w:rFonts w:ascii="Times New Roman" w:hAnsi="Times New Roman" w:cs="Times New Roman"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C106FE"/>
    <w:multiLevelType w:val="hybridMultilevel"/>
    <w:tmpl w:val="E982E0EA"/>
    <w:lvl w:ilvl="0" w:tplc="96A0E61A">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254E37"/>
    <w:multiLevelType w:val="hybridMultilevel"/>
    <w:tmpl w:val="CBF2B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292852"/>
    <w:multiLevelType w:val="hybridMultilevel"/>
    <w:tmpl w:val="190AE1BE"/>
    <w:lvl w:ilvl="0" w:tplc="041B000F">
      <w:start w:val="1"/>
      <w:numFmt w:val="decimal"/>
      <w:lvlText w:val="%1."/>
      <w:lvlJc w:val="left"/>
      <w:pPr>
        <w:ind w:left="783" w:hanging="360"/>
      </w:pPr>
    </w:lvl>
    <w:lvl w:ilvl="1" w:tplc="041B0019" w:tentative="1">
      <w:start w:val="1"/>
      <w:numFmt w:val="lowerLetter"/>
      <w:lvlText w:val="%2."/>
      <w:lvlJc w:val="left"/>
      <w:pPr>
        <w:ind w:left="1503" w:hanging="360"/>
      </w:pPr>
    </w:lvl>
    <w:lvl w:ilvl="2" w:tplc="041B001B" w:tentative="1">
      <w:start w:val="1"/>
      <w:numFmt w:val="lowerRoman"/>
      <w:lvlText w:val="%3."/>
      <w:lvlJc w:val="right"/>
      <w:pPr>
        <w:ind w:left="2223" w:hanging="180"/>
      </w:pPr>
    </w:lvl>
    <w:lvl w:ilvl="3" w:tplc="041B000F" w:tentative="1">
      <w:start w:val="1"/>
      <w:numFmt w:val="decimal"/>
      <w:lvlText w:val="%4."/>
      <w:lvlJc w:val="left"/>
      <w:pPr>
        <w:ind w:left="2943" w:hanging="360"/>
      </w:pPr>
    </w:lvl>
    <w:lvl w:ilvl="4" w:tplc="041B0019" w:tentative="1">
      <w:start w:val="1"/>
      <w:numFmt w:val="lowerLetter"/>
      <w:lvlText w:val="%5."/>
      <w:lvlJc w:val="left"/>
      <w:pPr>
        <w:ind w:left="3663" w:hanging="360"/>
      </w:pPr>
    </w:lvl>
    <w:lvl w:ilvl="5" w:tplc="041B001B" w:tentative="1">
      <w:start w:val="1"/>
      <w:numFmt w:val="lowerRoman"/>
      <w:lvlText w:val="%6."/>
      <w:lvlJc w:val="right"/>
      <w:pPr>
        <w:ind w:left="4383" w:hanging="180"/>
      </w:pPr>
    </w:lvl>
    <w:lvl w:ilvl="6" w:tplc="041B000F" w:tentative="1">
      <w:start w:val="1"/>
      <w:numFmt w:val="decimal"/>
      <w:lvlText w:val="%7."/>
      <w:lvlJc w:val="left"/>
      <w:pPr>
        <w:ind w:left="5103" w:hanging="360"/>
      </w:pPr>
    </w:lvl>
    <w:lvl w:ilvl="7" w:tplc="041B0019" w:tentative="1">
      <w:start w:val="1"/>
      <w:numFmt w:val="lowerLetter"/>
      <w:lvlText w:val="%8."/>
      <w:lvlJc w:val="left"/>
      <w:pPr>
        <w:ind w:left="5823" w:hanging="360"/>
      </w:pPr>
    </w:lvl>
    <w:lvl w:ilvl="8" w:tplc="041B001B" w:tentative="1">
      <w:start w:val="1"/>
      <w:numFmt w:val="lowerRoman"/>
      <w:lvlText w:val="%9."/>
      <w:lvlJc w:val="right"/>
      <w:pPr>
        <w:ind w:left="6543" w:hanging="180"/>
      </w:pPr>
    </w:lvl>
  </w:abstractNum>
  <w:abstractNum w:abstractNumId="23" w15:restartNumberingAfterBreak="0">
    <w:nsid w:val="412C03CF"/>
    <w:multiLevelType w:val="hybridMultilevel"/>
    <w:tmpl w:val="7146E3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DC4074"/>
    <w:multiLevelType w:val="hybridMultilevel"/>
    <w:tmpl w:val="D6DE903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35E32B2"/>
    <w:multiLevelType w:val="hybridMultilevel"/>
    <w:tmpl w:val="39C245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2B7632"/>
    <w:multiLevelType w:val="hybridMultilevel"/>
    <w:tmpl w:val="4BA2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C110C3"/>
    <w:multiLevelType w:val="hybridMultilevel"/>
    <w:tmpl w:val="62CCC82E"/>
    <w:lvl w:ilvl="0" w:tplc="114CD2B4">
      <w:start w:val="1"/>
      <w:numFmt w:val="lowerLetter"/>
      <w:lvlText w:val="%1)"/>
      <w:lvlJc w:val="left"/>
      <w:pPr>
        <w:ind w:left="720" w:hanging="360"/>
      </w:pPr>
      <w:rPr>
        <w:rFonts w:ascii="Times New Roman" w:eastAsiaTheme="minorEastAsia"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8279FF"/>
    <w:multiLevelType w:val="hybridMultilevel"/>
    <w:tmpl w:val="1CBA67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020626"/>
    <w:multiLevelType w:val="hybridMultilevel"/>
    <w:tmpl w:val="9A0426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C00656E"/>
    <w:multiLevelType w:val="hybridMultilevel"/>
    <w:tmpl w:val="7DDE112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C93429"/>
    <w:multiLevelType w:val="hybridMultilevel"/>
    <w:tmpl w:val="58982F10"/>
    <w:lvl w:ilvl="0" w:tplc="D2383D38">
      <w:start w:val="1"/>
      <w:numFmt w:val="decimal"/>
      <w:lvlText w:val="%1."/>
      <w:lvlJc w:val="left"/>
      <w:pPr>
        <w:ind w:left="720" w:hanging="360"/>
      </w:pPr>
      <w:rPr>
        <w:rFonts w:ascii="Times New Roman" w:eastAsiaTheme="minorEastAsia"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EF31711"/>
    <w:multiLevelType w:val="hybridMultilevel"/>
    <w:tmpl w:val="5D6428C0"/>
    <w:lvl w:ilvl="0" w:tplc="14C89C88">
      <w:start w:val="2"/>
      <w:numFmt w:val="lowerLetter"/>
      <w:lvlText w:val="%1)"/>
      <w:lvlJc w:val="left"/>
      <w:pPr>
        <w:ind w:left="108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4EA6DF3"/>
    <w:multiLevelType w:val="hybridMultilevel"/>
    <w:tmpl w:val="94AC273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7825722"/>
    <w:multiLevelType w:val="hybridMultilevel"/>
    <w:tmpl w:val="D1E021A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5" w15:restartNumberingAfterBreak="0">
    <w:nsid w:val="5B371020"/>
    <w:multiLevelType w:val="hybridMultilevel"/>
    <w:tmpl w:val="D6505D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A100B3"/>
    <w:multiLevelType w:val="multilevel"/>
    <w:tmpl w:val="F6C0AC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0F4702"/>
    <w:multiLevelType w:val="hybridMultilevel"/>
    <w:tmpl w:val="511ABA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09228C"/>
    <w:multiLevelType w:val="hybridMultilevel"/>
    <w:tmpl w:val="CBF2B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100D07"/>
    <w:multiLevelType w:val="hybridMultilevel"/>
    <w:tmpl w:val="E13E85D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0" w15:restartNumberingAfterBreak="0">
    <w:nsid w:val="6F195258"/>
    <w:multiLevelType w:val="hybridMultilevel"/>
    <w:tmpl w:val="4DB468F4"/>
    <w:lvl w:ilvl="0" w:tplc="9CB2C0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18233C"/>
    <w:multiLevelType w:val="hybridMultilevel"/>
    <w:tmpl w:val="7C5E9E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480A6D"/>
    <w:multiLevelType w:val="hybridMultilevel"/>
    <w:tmpl w:val="C3E2635A"/>
    <w:lvl w:ilvl="0" w:tplc="A22A9092">
      <w:start w:val="1"/>
      <w:numFmt w:val="lowerLetter"/>
      <w:lvlText w:val="%1)"/>
      <w:lvlJc w:val="left"/>
      <w:pPr>
        <w:ind w:left="825" w:hanging="465"/>
      </w:pPr>
      <w:rPr>
        <w:rFonts w:ascii="Times New Roman" w:eastAsiaTheme="minorEastAsia" w:hAnsi="Times New Roman" w:cs="Times New Roman"/>
        <w:b w:val="0"/>
        <w:u w:val="none"/>
      </w:rPr>
    </w:lvl>
    <w:lvl w:ilvl="1" w:tplc="001ECF02">
      <w:start w:val="1"/>
      <w:numFmt w:val="decimal"/>
      <w:lvlText w:val="%2."/>
      <w:lvlJc w:val="left"/>
      <w:pPr>
        <w:ind w:left="1440" w:hanging="360"/>
      </w:pPr>
      <w:rPr>
        <w:rFonts w:ascii="Times New Roman" w:eastAsiaTheme="minorEastAsia"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DF6014"/>
    <w:multiLevelType w:val="hybridMultilevel"/>
    <w:tmpl w:val="F3D6DC80"/>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D016AD5"/>
    <w:multiLevelType w:val="hybridMultilevel"/>
    <w:tmpl w:val="72EE7B64"/>
    <w:lvl w:ilvl="0" w:tplc="55FAC1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6"/>
  </w:num>
  <w:num w:numId="3">
    <w:abstractNumId w:val="37"/>
  </w:num>
  <w:num w:numId="4">
    <w:abstractNumId w:val="10"/>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4"/>
  </w:num>
  <w:num w:numId="9">
    <w:abstractNumId w:val="25"/>
  </w:num>
  <w:num w:numId="10">
    <w:abstractNumId w:val="5"/>
  </w:num>
  <w:num w:numId="11">
    <w:abstractNumId w:val="24"/>
  </w:num>
  <w:num w:numId="12">
    <w:abstractNumId w:val="23"/>
  </w:num>
  <w:num w:numId="13">
    <w:abstractNumId w:val="39"/>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9"/>
  </w:num>
  <w:num w:numId="19">
    <w:abstractNumId w:val="38"/>
  </w:num>
  <w:num w:numId="20">
    <w:abstractNumId w:val="21"/>
  </w:num>
  <w:num w:numId="21">
    <w:abstractNumId w:val="18"/>
  </w:num>
  <w:num w:numId="22">
    <w:abstractNumId w:val="41"/>
  </w:num>
  <w:num w:numId="23">
    <w:abstractNumId w:val="34"/>
  </w:num>
  <w:num w:numId="24">
    <w:abstractNumId w:val="17"/>
  </w:num>
  <w:num w:numId="25">
    <w:abstractNumId w:val="9"/>
  </w:num>
  <w:num w:numId="26">
    <w:abstractNumId w:val="8"/>
  </w:num>
  <w:num w:numId="27">
    <w:abstractNumId w:val="11"/>
  </w:num>
  <w:num w:numId="28">
    <w:abstractNumId w:val="3"/>
  </w:num>
  <w:num w:numId="29">
    <w:abstractNumId w:val="13"/>
  </w:num>
  <w:num w:numId="30">
    <w:abstractNumId w:val="42"/>
  </w:num>
  <w:num w:numId="31">
    <w:abstractNumId w:val="19"/>
  </w:num>
  <w:num w:numId="32">
    <w:abstractNumId w:val="27"/>
  </w:num>
  <w:num w:numId="33">
    <w:abstractNumId w:val="31"/>
  </w:num>
  <w:num w:numId="34">
    <w:abstractNumId w:val="1"/>
  </w:num>
  <w:num w:numId="35">
    <w:abstractNumId w:val="33"/>
  </w:num>
  <w:num w:numId="36">
    <w:abstractNumId w:val="15"/>
  </w:num>
  <w:num w:numId="37">
    <w:abstractNumId w:val="35"/>
  </w:num>
  <w:num w:numId="38">
    <w:abstractNumId w:val="28"/>
  </w:num>
  <w:num w:numId="39">
    <w:abstractNumId w:val="7"/>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4"/>
  </w:num>
  <w:num w:numId="43">
    <w:abstractNumId w:val="40"/>
  </w:num>
  <w:num w:numId="44">
    <w:abstractNumId w:val="20"/>
  </w:num>
  <w:num w:numId="45">
    <w:abstractNumId w:val="4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45"/>
    <w:rsid w:val="00000FE4"/>
    <w:rsid w:val="0000195D"/>
    <w:rsid w:val="00003990"/>
    <w:rsid w:val="00006DDE"/>
    <w:rsid w:val="00010A78"/>
    <w:rsid w:val="000116C3"/>
    <w:rsid w:val="00012A02"/>
    <w:rsid w:val="000138D4"/>
    <w:rsid w:val="00022FA4"/>
    <w:rsid w:val="00025166"/>
    <w:rsid w:val="000338D9"/>
    <w:rsid w:val="00034959"/>
    <w:rsid w:val="00035FF7"/>
    <w:rsid w:val="00037EAE"/>
    <w:rsid w:val="00040AF7"/>
    <w:rsid w:val="0004231D"/>
    <w:rsid w:val="00043E81"/>
    <w:rsid w:val="00046BF4"/>
    <w:rsid w:val="00046DF7"/>
    <w:rsid w:val="0004721B"/>
    <w:rsid w:val="00047D64"/>
    <w:rsid w:val="00047D82"/>
    <w:rsid w:val="000521DA"/>
    <w:rsid w:val="0006239C"/>
    <w:rsid w:val="0007282E"/>
    <w:rsid w:val="00073FA3"/>
    <w:rsid w:val="00081CFF"/>
    <w:rsid w:val="00083255"/>
    <w:rsid w:val="000846F3"/>
    <w:rsid w:val="00085D40"/>
    <w:rsid w:val="0009179F"/>
    <w:rsid w:val="00092B94"/>
    <w:rsid w:val="00093207"/>
    <w:rsid w:val="00094BD1"/>
    <w:rsid w:val="00096290"/>
    <w:rsid w:val="00097C2A"/>
    <w:rsid w:val="00097D75"/>
    <w:rsid w:val="000A1F87"/>
    <w:rsid w:val="000A4453"/>
    <w:rsid w:val="000A600A"/>
    <w:rsid w:val="000B04FD"/>
    <w:rsid w:val="000B4213"/>
    <w:rsid w:val="000B50FE"/>
    <w:rsid w:val="000B63AB"/>
    <w:rsid w:val="000B6B44"/>
    <w:rsid w:val="000B7D9B"/>
    <w:rsid w:val="000C1337"/>
    <w:rsid w:val="000C2649"/>
    <w:rsid w:val="000C2732"/>
    <w:rsid w:val="000C38A4"/>
    <w:rsid w:val="000C3FC1"/>
    <w:rsid w:val="000C73E1"/>
    <w:rsid w:val="000D0650"/>
    <w:rsid w:val="000D2EBD"/>
    <w:rsid w:val="000D3B5E"/>
    <w:rsid w:val="000D47C5"/>
    <w:rsid w:val="000D514A"/>
    <w:rsid w:val="000D6C39"/>
    <w:rsid w:val="000E1152"/>
    <w:rsid w:val="000E288A"/>
    <w:rsid w:val="000E3AD9"/>
    <w:rsid w:val="000E634B"/>
    <w:rsid w:val="000E708D"/>
    <w:rsid w:val="000F1F8B"/>
    <w:rsid w:val="000F3068"/>
    <w:rsid w:val="000F4831"/>
    <w:rsid w:val="000F5A3E"/>
    <w:rsid w:val="000F61BE"/>
    <w:rsid w:val="0010026A"/>
    <w:rsid w:val="001022EC"/>
    <w:rsid w:val="0010326E"/>
    <w:rsid w:val="001045FD"/>
    <w:rsid w:val="00114298"/>
    <w:rsid w:val="001173DC"/>
    <w:rsid w:val="001178C1"/>
    <w:rsid w:val="00120355"/>
    <w:rsid w:val="001214CD"/>
    <w:rsid w:val="00126645"/>
    <w:rsid w:val="00132A52"/>
    <w:rsid w:val="00135E58"/>
    <w:rsid w:val="00137CCF"/>
    <w:rsid w:val="00145D51"/>
    <w:rsid w:val="00151085"/>
    <w:rsid w:val="00151601"/>
    <w:rsid w:val="001549FF"/>
    <w:rsid w:val="001560D5"/>
    <w:rsid w:val="0016012C"/>
    <w:rsid w:val="001606BB"/>
    <w:rsid w:val="001612C8"/>
    <w:rsid w:val="00162BE6"/>
    <w:rsid w:val="00162E1E"/>
    <w:rsid w:val="00163390"/>
    <w:rsid w:val="00165F42"/>
    <w:rsid w:val="001679ED"/>
    <w:rsid w:val="00173C1D"/>
    <w:rsid w:val="00181166"/>
    <w:rsid w:val="00181969"/>
    <w:rsid w:val="00183CEA"/>
    <w:rsid w:val="00186DBC"/>
    <w:rsid w:val="00186F73"/>
    <w:rsid w:val="00194FB4"/>
    <w:rsid w:val="00195931"/>
    <w:rsid w:val="00196A30"/>
    <w:rsid w:val="00196F1C"/>
    <w:rsid w:val="001A247F"/>
    <w:rsid w:val="001A3E8B"/>
    <w:rsid w:val="001A4B8F"/>
    <w:rsid w:val="001A55BC"/>
    <w:rsid w:val="001B68F8"/>
    <w:rsid w:val="001B72A6"/>
    <w:rsid w:val="001B7DB1"/>
    <w:rsid w:val="001C1DD9"/>
    <w:rsid w:val="001C29A1"/>
    <w:rsid w:val="001C37FD"/>
    <w:rsid w:val="001C384F"/>
    <w:rsid w:val="001D03B4"/>
    <w:rsid w:val="001D08F1"/>
    <w:rsid w:val="001D12C9"/>
    <w:rsid w:val="001D20FD"/>
    <w:rsid w:val="001D34E9"/>
    <w:rsid w:val="001D5CBC"/>
    <w:rsid w:val="001D60A0"/>
    <w:rsid w:val="001E0F75"/>
    <w:rsid w:val="001E4457"/>
    <w:rsid w:val="001E5EFE"/>
    <w:rsid w:val="001F226C"/>
    <w:rsid w:val="001F3803"/>
    <w:rsid w:val="001F5F1A"/>
    <w:rsid w:val="00201CCB"/>
    <w:rsid w:val="0020219B"/>
    <w:rsid w:val="00216FC4"/>
    <w:rsid w:val="00222A52"/>
    <w:rsid w:val="00223470"/>
    <w:rsid w:val="002240C8"/>
    <w:rsid w:val="00224B43"/>
    <w:rsid w:val="00227062"/>
    <w:rsid w:val="00227AB2"/>
    <w:rsid w:val="002326F3"/>
    <w:rsid w:val="002336CD"/>
    <w:rsid w:val="00233CB4"/>
    <w:rsid w:val="00234E7B"/>
    <w:rsid w:val="00240274"/>
    <w:rsid w:val="00240736"/>
    <w:rsid w:val="002458B2"/>
    <w:rsid w:val="00246CD8"/>
    <w:rsid w:val="00247055"/>
    <w:rsid w:val="002472A1"/>
    <w:rsid w:val="0025273C"/>
    <w:rsid w:val="00255FC3"/>
    <w:rsid w:val="0026006F"/>
    <w:rsid w:val="00267810"/>
    <w:rsid w:val="00267D70"/>
    <w:rsid w:val="00272860"/>
    <w:rsid w:val="002738CC"/>
    <w:rsid w:val="00281244"/>
    <w:rsid w:val="002844D4"/>
    <w:rsid w:val="002912B6"/>
    <w:rsid w:val="00293929"/>
    <w:rsid w:val="00295ADC"/>
    <w:rsid w:val="002A14C1"/>
    <w:rsid w:val="002A5572"/>
    <w:rsid w:val="002A60AB"/>
    <w:rsid w:val="002A7486"/>
    <w:rsid w:val="002B27C5"/>
    <w:rsid w:val="002C22ED"/>
    <w:rsid w:val="002C2C62"/>
    <w:rsid w:val="002C3CD2"/>
    <w:rsid w:val="002C450C"/>
    <w:rsid w:val="002C47A8"/>
    <w:rsid w:val="002C4C28"/>
    <w:rsid w:val="002C4FC6"/>
    <w:rsid w:val="002C57B5"/>
    <w:rsid w:val="002C59AB"/>
    <w:rsid w:val="002C77A7"/>
    <w:rsid w:val="002C7994"/>
    <w:rsid w:val="002C7F82"/>
    <w:rsid w:val="002D61E3"/>
    <w:rsid w:val="002E0021"/>
    <w:rsid w:val="002E0E14"/>
    <w:rsid w:val="002E0FA9"/>
    <w:rsid w:val="002E18CF"/>
    <w:rsid w:val="002E1CE4"/>
    <w:rsid w:val="002E3E6C"/>
    <w:rsid w:val="002E44A7"/>
    <w:rsid w:val="002E58D4"/>
    <w:rsid w:val="002E73BE"/>
    <w:rsid w:val="002F19C7"/>
    <w:rsid w:val="002F3887"/>
    <w:rsid w:val="002F4459"/>
    <w:rsid w:val="002F4D12"/>
    <w:rsid w:val="0030386B"/>
    <w:rsid w:val="0030689B"/>
    <w:rsid w:val="00307882"/>
    <w:rsid w:val="00307B29"/>
    <w:rsid w:val="00311B35"/>
    <w:rsid w:val="00313D87"/>
    <w:rsid w:val="003157F4"/>
    <w:rsid w:val="00315F89"/>
    <w:rsid w:val="003169DA"/>
    <w:rsid w:val="00320352"/>
    <w:rsid w:val="0032054D"/>
    <w:rsid w:val="003269CF"/>
    <w:rsid w:val="0032777E"/>
    <w:rsid w:val="003321C5"/>
    <w:rsid w:val="00332D1D"/>
    <w:rsid w:val="00337BC1"/>
    <w:rsid w:val="00340ADB"/>
    <w:rsid w:val="003420AF"/>
    <w:rsid w:val="00345F23"/>
    <w:rsid w:val="003460BA"/>
    <w:rsid w:val="0034711D"/>
    <w:rsid w:val="0034794E"/>
    <w:rsid w:val="00350661"/>
    <w:rsid w:val="003546D2"/>
    <w:rsid w:val="0035668D"/>
    <w:rsid w:val="003576DD"/>
    <w:rsid w:val="00360FFE"/>
    <w:rsid w:val="003622F6"/>
    <w:rsid w:val="0036377D"/>
    <w:rsid w:val="0037367B"/>
    <w:rsid w:val="00382778"/>
    <w:rsid w:val="00392770"/>
    <w:rsid w:val="0039662A"/>
    <w:rsid w:val="003A07B9"/>
    <w:rsid w:val="003A0D4B"/>
    <w:rsid w:val="003A11CA"/>
    <w:rsid w:val="003A1324"/>
    <w:rsid w:val="003A42C3"/>
    <w:rsid w:val="003A434B"/>
    <w:rsid w:val="003A4564"/>
    <w:rsid w:val="003A5425"/>
    <w:rsid w:val="003A7E11"/>
    <w:rsid w:val="003B6819"/>
    <w:rsid w:val="003C0551"/>
    <w:rsid w:val="003C0D18"/>
    <w:rsid w:val="003C3637"/>
    <w:rsid w:val="003C38C8"/>
    <w:rsid w:val="003C48CE"/>
    <w:rsid w:val="003C6890"/>
    <w:rsid w:val="003C6DFF"/>
    <w:rsid w:val="003D07FE"/>
    <w:rsid w:val="003D122A"/>
    <w:rsid w:val="003D25DF"/>
    <w:rsid w:val="003D4B74"/>
    <w:rsid w:val="003D6722"/>
    <w:rsid w:val="003D77D8"/>
    <w:rsid w:val="003E1538"/>
    <w:rsid w:val="003E176F"/>
    <w:rsid w:val="003E2AB7"/>
    <w:rsid w:val="003E3656"/>
    <w:rsid w:val="003E38D9"/>
    <w:rsid w:val="003E5961"/>
    <w:rsid w:val="003E6CC8"/>
    <w:rsid w:val="003F0997"/>
    <w:rsid w:val="003F41AF"/>
    <w:rsid w:val="003F41B1"/>
    <w:rsid w:val="003F5D8B"/>
    <w:rsid w:val="003F6548"/>
    <w:rsid w:val="003F6AD8"/>
    <w:rsid w:val="003F6F95"/>
    <w:rsid w:val="00402E4C"/>
    <w:rsid w:val="00403760"/>
    <w:rsid w:val="00405287"/>
    <w:rsid w:val="00405C27"/>
    <w:rsid w:val="004104FD"/>
    <w:rsid w:val="004106BA"/>
    <w:rsid w:val="0041289A"/>
    <w:rsid w:val="00413AD4"/>
    <w:rsid w:val="00414A6C"/>
    <w:rsid w:val="004164E1"/>
    <w:rsid w:val="00416CC8"/>
    <w:rsid w:val="00420E9D"/>
    <w:rsid w:val="00427A40"/>
    <w:rsid w:val="0043037C"/>
    <w:rsid w:val="00432A3A"/>
    <w:rsid w:val="00434A14"/>
    <w:rsid w:val="004363F9"/>
    <w:rsid w:val="0043644C"/>
    <w:rsid w:val="0043723D"/>
    <w:rsid w:val="004571C6"/>
    <w:rsid w:val="00460175"/>
    <w:rsid w:val="004606DC"/>
    <w:rsid w:val="004631A5"/>
    <w:rsid w:val="0046472D"/>
    <w:rsid w:val="0047345D"/>
    <w:rsid w:val="00473C02"/>
    <w:rsid w:val="00474B82"/>
    <w:rsid w:val="00474D4B"/>
    <w:rsid w:val="00475456"/>
    <w:rsid w:val="00480FEE"/>
    <w:rsid w:val="00484075"/>
    <w:rsid w:val="00484AFD"/>
    <w:rsid w:val="004855F6"/>
    <w:rsid w:val="00486968"/>
    <w:rsid w:val="00493F12"/>
    <w:rsid w:val="00494A40"/>
    <w:rsid w:val="00497096"/>
    <w:rsid w:val="004A30DA"/>
    <w:rsid w:val="004A7361"/>
    <w:rsid w:val="004B218E"/>
    <w:rsid w:val="004B27DF"/>
    <w:rsid w:val="004B459C"/>
    <w:rsid w:val="004B461E"/>
    <w:rsid w:val="004B4E18"/>
    <w:rsid w:val="004B775C"/>
    <w:rsid w:val="004C52A1"/>
    <w:rsid w:val="004C55A1"/>
    <w:rsid w:val="004C6F9F"/>
    <w:rsid w:val="004E0E06"/>
    <w:rsid w:val="004E26BF"/>
    <w:rsid w:val="004E3939"/>
    <w:rsid w:val="004E6A7B"/>
    <w:rsid w:val="004E7FF0"/>
    <w:rsid w:val="00502FE0"/>
    <w:rsid w:val="005064B5"/>
    <w:rsid w:val="005107C9"/>
    <w:rsid w:val="005124E8"/>
    <w:rsid w:val="005162BB"/>
    <w:rsid w:val="00523F95"/>
    <w:rsid w:val="00524DD3"/>
    <w:rsid w:val="00525682"/>
    <w:rsid w:val="00527689"/>
    <w:rsid w:val="00527BDA"/>
    <w:rsid w:val="00530521"/>
    <w:rsid w:val="00533211"/>
    <w:rsid w:val="00534A75"/>
    <w:rsid w:val="005362E8"/>
    <w:rsid w:val="00540792"/>
    <w:rsid w:val="00541145"/>
    <w:rsid w:val="005460F6"/>
    <w:rsid w:val="005479B5"/>
    <w:rsid w:val="00547CEB"/>
    <w:rsid w:val="00551CDB"/>
    <w:rsid w:val="0055215D"/>
    <w:rsid w:val="00552549"/>
    <w:rsid w:val="00553735"/>
    <w:rsid w:val="00553A92"/>
    <w:rsid w:val="00553CD5"/>
    <w:rsid w:val="005561B0"/>
    <w:rsid w:val="005569AB"/>
    <w:rsid w:val="0055741B"/>
    <w:rsid w:val="0056049D"/>
    <w:rsid w:val="00561057"/>
    <w:rsid w:val="00562706"/>
    <w:rsid w:val="00563748"/>
    <w:rsid w:val="00563E5F"/>
    <w:rsid w:val="00564884"/>
    <w:rsid w:val="00565F39"/>
    <w:rsid w:val="00570408"/>
    <w:rsid w:val="005704A1"/>
    <w:rsid w:val="005712EC"/>
    <w:rsid w:val="00571EFC"/>
    <w:rsid w:val="005726FC"/>
    <w:rsid w:val="005733CC"/>
    <w:rsid w:val="00585665"/>
    <w:rsid w:val="005877FA"/>
    <w:rsid w:val="005921E7"/>
    <w:rsid w:val="005948A2"/>
    <w:rsid w:val="005952CE"/>
    <w:rsid w:val="00596CD4"/>
    <w:rsid w:val="0059794A"/>
    <w:rsid w:val="005A1C45"/>
    <w:rsid w:val="005A4FBC"/>
    <w:rsid w:val="005A51D9"/>
    <w:rsid w:val="005A77F9"/>
    <w:rsid w:val="005A7808"/>
    <w:rsid w:val="005B0D5B"/>
    <w:rsid w:val="005B6F21"/>
    <w:rsid w:val="005C0AC2"/>
    <w:rsid w:val="005C0F73"/>
    <w:rsid w:val="005C1EDF"/>
    <w:rsid w:val="005C41E7"/>
    <w:rsid w:val="005C4DA4"/>
    <w:rsid w:val="005C57D7"/>
    <w:rsid w:val="005C5C26"/>
    <w:rsid w:val="005C639D"/>
    <w:rsid w:val="005C7192"/>
    <w:rsid w:val="005C75AA"/>
    <w:rsid w:val="005D0284"/>
    <w:rsid w:val="005D4F0B"/>
    <w:rsid w:val="005D5276"/>
    <w:rsid w:val="005E00DC"/>
    <w:rsid w:val="005E0147"/>
    <w:rsid w:val="005E0EDB"/>
    <w:rsid w:val="005E16D2"/>
    <w:rsid w:val="005E4A1F"/>
    <w:rsid w:val="005E5807"/>
    <w:rsid w:val="005E6F34"/>
    <w:rsid w:val="005E733A"/>
    <w:rsid w:val="005F498F"/>
    <w:rsid w:val="006106C6"/>
    <w:rsid w:val="006110C9"/>
    <w:rsid w:val="00611FD6"/>
    <w:rsid w:val="0061232F"/>
    <w:rsid w:val="0061486F"/>
    <w:rsid w:val="00620A24"/>
    <w:rsid w:val="00621557"/>
    <w:rsid w:val="00622C2A"/>
    <w:rsid w:val="00623014"/>
    <w:rsid w:val="0062327E"/>
    <w:rsid w:val="006257AC"/>
    <w:rsid w:val="00632B6B"/>
    <w:rsid w:val="006333E2"/>
    <w:rsid w:val="00637B7C"/>
    <w:rsid w:val="00640EC2"/>
    <w:rsid w:val="00640FED"/>
    <w:rsid w:val="006411CE"/>
    <w:rsid w:val="00641FDB"/>
    <w:rsid w:val="006428AE"/>
    <w:rsid w:val="00643F1F"/>
    <w:rsid w:val="00646766"/>
    <w:rsid w:val="00646EFF"/>
    <w:rsid w:val="00646F99"/>
    <w:rsid w:val="00647E5D"/>
    <w:rsid w:val="00651C19"/>
    <w:rsid w:val="00653B20"/>
    <w:rsid w:val="00654BD1"/>
    <w:rsid w:val="00657906"/>
    <w:rsid w:val="00657B06"/>
    <w:rsid w:val="0066014B"/>
    <w:rsid w:val="00660E54"/>
    <w:rsid w:val="00661714"/>
    <w:rsid w:val="00662EC8"/>
    <w:rsid w:val="006714B5"/>
    <w:rsid w:val="006759F4"/>
    <w:rsid w:val="00677369"/>
    <w:rsid w:val="00680974"/>
    <w:rsid w:val="006927EB"/>
    <w:rsid w:val="0069658A"/>
    <w:rsid w:val="00697BBF"/>
    <w:rsid w:val="006A02E5"/>
    <w:rsid w:val="006A08D8"/>
    <w:rsid w:val="006A37E9"/>
    <w:rsid w:val="006A46FE"/>
    <w:rsid w:val="006A53B3"/>
    <w:rsid w:val="006A6264"/>
    <w:rsid w:val="006A79BF"/>
    <w:rsid w:val="006B40D7"/>
    <w:rsid w:val="006B643C"/>
    <w:rsid w:val="006C092B"/>
    <w:rsid w:val="006C155B"/>
    <w:rsid w:val="006C4E5D"/>
    <w:rsid w:val="006C5F8D"/>
    <w:rsid w:val="006C6FF9"/>
    <w:rsid w:val="006D1392"/>
    <w:rsid w:val="006D16DD"/>
    <w:rsid w:val="006D1784"/>
    <w:rsid w:val="006D183E"/>
    <w:rsid w:val="006E35C4"/>
    <w:rsid w:val="006F06D2"/>
    <w:rsid w:val="006F49F8"/>
    <w:rsid w:val="00701FB1"/>
    <w:rsid w:val="007051FE"/>
    <w:rsid w:val="0070531B"/>
    <w:rsid w:val="00706358"/>
    <w:rsid w:val="007065EE"/>
    <w:rsid w:val="007068AB"/>
    <w:rsid w:val="00716511"/>
    <w:rsid w:val="007200BC"/>
    <w:rsid w:val="00723F52"/>
    <w:rsid w:val="00731C28"/>
    <w:rsid w:val="00733E71"/>
    <w:rsid w:val="00736821"/>
    <w:rsid w:val="007369DD"/>
    <w:rsid w:val="00736BAB"/>
    <w:rsid w:val="00740527"/>
    <w:rsid w:val="00741A3D"/>
    <w:rsid w:val="007426D9"/>
    <w:rsid w:val="00746228"/>
    <w:rsid w:val="00747238"/>
    <w:rsid w:val="00747E71"/>
    <w:rsid w:val="00752EF4"/>
    <w:rsid w:val="0075340A"/>
    <w:rsid w:val="00756C13"/>
    <w:rsid w:val="007615DD"/>
    <w:rsid w:val="00761A36"/>
    <w:rsid w:val="00762875"/>
    <w:rsid w:val="00762C73"/>
    <w:rsid w:val="007632B4"/>
    <w:rsid w:val="00763354"/>
    <w:rsid w:val="00764ED7"/>
    <w:rsid w:val="007655A1"/>
    <w:rsid w:val="007659B7"/>
    <w:rsid w:val="0076673A"/>
    <w:rsid w:val="00777322"/>
    <w:rsid w:val="00782370"/>
    <w:rsid w:val="00782515"/>
    <w:rsid w:val="0078316A"/>
    <w:rsid w:val="00783489"/>
    <w:rsid w:val="00783F9F"/>
    <w:rsid w:val="00790887"/>
    <w:rsid w:val="00791C52"/>
    <w:rsid w:val="0079224D"/>
    <w:rsid w:val="00793A76"/>
    <w:rsid w:val="00793CD1"/>
    <w:rsid w:val="0079557E"/>
    <w:rsid w:val="0079691F"/>
    <w:rsid w:val="007A0B74"/>
    <w:rsid w:val="007A1FF4"/>
    <w:rsid w:val="007A59B0"/>
    <w:rsid w:val="007A6858"/>
    <w:rsid w:val="007A7B3B"/>
    <w:rsid w:val="007B10CB"/>
    <w:rsid w:val="007B10E9"/>
    <w:rsid w:val="007B145B"/>
    <w:rsid w:val="007B146F"/>
    <w:rsid w:val="007B2878"/>
    <w:rsid w:val="007B602E"/>
    <w:rsid w:val="007B72B0"/>
    <w:rsid w:val="007B79E0"/>
    <w:rsid w:val="007C1698"/>
    <w:rsid w:val="007C4DFE"/>
    <w:rsid w:val="007C66E0"/>
    <w:rsid w:val="007D134B"/>
    <w:rsid w:val="007D207B"/>
    <w:rsid w:val="007D4E49"/>
    <w:rsid w:val="007E3651"/>
    <w:rsid w:val="007F0BB5"/>
    <w:rsid w:val="007F1530"/>
    <w:rsid w:val="007F2972"/>
    <w:rsid w:val="007F2AD3"/>
    <w:rsid w:val="007F37EF"/>
    <w:rsid w:val="007F4431"/>
    <w:rsid w:val="007F5402"/>
    <w:rsid w:val="007F5F23"/>
    <w:rsid w:val="008021FD"/>
    <w:rsid w:val="00805205"/>
    <w:rsid w:val="008127D1"/>
    <w:rsid w:val="00813A7D"/>
    <w:rsid w:val="0081475D"/>
    <w:rsid w:val="00817AFC"/>
    <w:rsid w:val="00817BF4"/>
    <w:rsid w:val="00822BC7"/>
    <w:rsid w:val="00823CD6"/>
    <w:rsid w:val="00824997"/>
    <w:rsid w:val="00825DCE"/>
    <w:rsid w:val="00826691"/>
    <w:rsid w:val="00827092"/>
    <w:rsid w:val="00827331"/>
    <w:rsid w:val="00831027"/>
    <w:rsid w:val="00832154"/>
    <w:rsid w:val="00833760"/>
    <w:rsid w:val="00835B1C"/>
    <w:rsid w:val="008414DA"/>
    <w:rsid w:val="008441B3"/>
    <w:rsid w:val="008502EE"/>
    <w:rsid w:val="0085561C"/>
    <w:rsid w:val="0086061E"/>
    <w:rsid w:val="008608B9"/>
    <w:rsid w:val="00862348"/>
    <w:rsid w:val="008631F7"/>
    <w:rsid w:val="00864466"/>
    <w:rsid w:val="008647FA"/>
    <w:rsid w:val="00867A87"/>
    <w:rsid w:val="00870E2F"/>
    <w:rsid w:val="0087545D"/>
    <w:rsid w:val="008759F4"/>
    <w:rsid w:val="00876235"/>
    <w:rsid w:val="00881FA8"/>
    <w:rsid w:val="00883774"/>
    <w:rsid w:val="0088793F"/>
    <w:rsid w:val="0089080B"/>
    <w:rsid w:val="00893058"/>
    <w:rsid w:val="0089601C"/>
    <w:rsid w:val="00896043"/>
    <w:rsid w:val="0089655E"/>
    <w:rsid w:val="00896E83"/>
    <w:rsid w:val="008A35D3"/>
    <w:rsid w:val="008A742F"/>
    <w:rsid w:val="008B056F"/>
    <w:rsid w:val="008B28FE"/>
    <w:rsid w:val="008B4B8D"/>
    <w:rsid w:val="008B5B6F"/>
    <w:rsid w:val="008B5DDE"/>
    <w:rsid w:val="008C0848"/>
    <w:rsid w:val="008C141B"/>
    <w:rsid w:val="008C24DF"/>
    <w:rsid w:val="008C2941"/>
    <w:rsid w:val="008D077B"/>
    <w:rsid w:val="008D304B"/>
    <w:rsid w:val="008D50C5"/>
    <w:rsid w:val="008D5B2C"/>
    <w:rsid w:val="008D7FB3"/>
    <w:rsid w:val="008E09D4"/>
    <w:rsid w:val="008E7BD0"/>
    <w:rsid w:val="008E7CBA"/>
    <w:rsid w:val="008F331C"/>
    <w:rsid w:val="008F3C60"/>
    <w:rsid w:val="008F5776"/>
    <w:rsid w:val="008F60FA"/>
    <w:rsid w:val="00901240"/>
    <w:rsid w:val="0090183E"/>
    <w:rsid w:val="009051F4"/>
    <w:rsid w:val="0090559B"/>
    <w:rsid w:val="00905B06"/>
    <w:rsid w:val="00913B0D"/>
    <w:rsid w:val="00920C5C"/>
    <w:rsid w:val="00921578"/>
    <w:rsid w:val="0092305F"/>
    <w:rsid w:val="009230F4"/>
    <w:rsid w:val="0093498B"/>
    <w:rsid w:val="00940D11"/>
    <w:rsid w:val="00940E69"/>
    <w:rsid w:val="00945643"/>
    <w:rsid w:val="0094784C"/>
    <w:rsid w:val="00950842"/>
    <w:rsid w:val="0095094A"/>
    <w:rsid w:val="009509D4"/>
    <w:rsid w:val="0095122F"/>
    <w:rsid w:val="009517B4"/>
    <w:rsid w:val="009522FA"/>
    <w:rsid w:val="0095577C"/>
    <w:rsid w:val="0095711F"/>
    <w:rsid w:val="00960B1B"/>
    <w:rsid w:val="00960DCB"/>
    <w:rsid w:val="00960F38"/>
    <w:rsid w:val="009631A4"/>
    <w:rsid w:val="009642CC"/>
    <w:rsid w:val="00965EEA"/>
    <w:rsid w:val="00971898"/>
    <w:rsid w:val="00974201"/>
    <w:rsid w:val="009744D0"/>
    <w:rsid w:val="009848E5"/>
    <w:rsid w:val="00985A93"/>
    <w:rsid w:val="009878AA"/>
    <w:rsid w:val="0099137C"/>
    <w:rsid w:val="009916AA"/>
    <w:rsid w:val="00994412"/>
    <w:rsid w:val="009964CE"/>
    <w:rsid w:val="009A19FC"/>
    <w:rsid w:val="009A2943"/>
    <w:rsid w:val="009A4009"/>
    <w:rsid w:val="009A63AD"/>
    <w:rsid w:val="009B0921"/>
    <w:rsid w:val="009B404B"/>
    <w:rsid w:val="009B5CA3"/>
    <w:rsid w:val="009C2EDE"/>
    <w:rsid w:val="009C3D30"/>
    <w:rsid w:val="009C4849"/>
    <w:rsid w:val="009D423E"/>
    <w:rsid w:val="009D4865"/>
    <w:rsid w:val="009E3EDC"/>
    <w:rsid w:val="009F11E0"/>
    <w:rsid w:val="00A00A4A"/>
    <w:rsid w:val="00A014CA"/>
    <w:rsid w:val="00A02230"/>
    <w:rsid w:val="00A035B4"/>
    <w:rsid w:val="00A03FED"/>
    <w:rsid w:val="00A04C8E"/>
    <w:rsid w:val="00A118A2"/>
    <w:rsid w:val="00A12657"/>
    <w:rsid w:val="00A13900"/>
    <w:rsid w:val="00A16082"/>
    <w:rsid w:val="00A20105"/>
    <w:rsid w:val="00A25E22"/>
    <w:rsid w:val="00A264D0"/>
    <w:rsid w:val="00A26715"/>
    <w:rsid w:val="00A2693D"/>
    <w:rsid w:val="00A27A60"/>
    <w:rsid w:val="00A3022C"/>
    <w:rsid w:val="00A30542"/>
    <w:rsid w:val="00A30689"/>
    <w:rsid w:val="00A3231D"/>
    <w:rsid w:val="00A32A91"/>
    <w:rsid w:val="00A338AD"/>
    <w:rsid w:val="00A340CB"/>
    <w:rsid w:val="00A34600"/>
    <w:rsid w:val="00A36113"/>
    <w:rsid w:val="00A3625B"/>
    <w:rsid w:val="00A367A3"/>
    <w:rsid w:val="00A422E2"/>
    <w:rsid w:val="00A42896"/>
    <w:rsid w:val="00A42A83"/>
    <w:rsid w:val="00A46152"/>
    <w:rsid w:val="00A46242"/>
    <w:rsid w:val="00A5056C"/>
    <w:rsid w:val="00A54BC6"/>
    <w:rsid w:val="00A553E8"/>
    <w:rsid w:val="00A55F3D"/>
    <w:rsid w:val="00A56CA8"/>
    <w:rsid w:val="00A56FEC"/>
    <w:rsid w:val="00A624B9"/>
    <w:rsid w:val="00A629A5"/>
    <w:rsid w:val="00A6518A"/>
    <w:rsid w:val="00A65E23"/>
    <w:rsid w:val="00A72DA3"/>
    <w:rsid w:val="00A776A9"/>
    <w:rsid w:val="00A77A11"/>
    <w:rsid w:val="00A84FD5"/>
    <w:rsid w:val="00A85844"/>
    <w:rsid w:val="00A94408"/>
    <w:rsid w:val="00AA06CD"/>
    <w:rsid w:val="00AA2975"/>
    <w:rsid w:val="00AA3E43"/>
    <w:rsid w:val="00AA4E3E"/>
    <w:rsid w:val="00AA78B9"/>
    <w:rsid w:val="00AB05E2"/>
    <w:rsid w:val="00AB209F"/>
    <w:rsid w:val="00AB60E1"/>
    <w:rsid w:val="00AB61B7"/>
    <w:rsid w:val="00AB68D3"/>
    <w:rsid w:val="00AC7F9D"/>
    <w:rsid w:val="00AD04E4"/>
    <w:rsid w:val="00AD159B"/>
    <w:rsid w:val="00AD1AE9"/>
    <w:rsid w:val="00AD48CB"/>
    <w:rsid w:val="00AD6BC8"/>
    <w:rsid w:val="00AE14A8"/>
    <w:rsid w:val="00AE73CC"/>
    <w:rsid w:val="00AE799D"/>
    <w:rsid w:val="00AF236F"/>
    <w:rsid w:val="00AF399F"/>
    <w:rsid w:val="00AF3A4D"/>
    <w:rsid w:val="00AF5C6D"/>
    <w:rsid w:val="00AF60D6"/>
    <w:rsid w:val="00B01E55"/>
    <w:rsid w:val="00B054BA"/>
    <w:rsid w:val="00B05636"/>
    <w:rsid w:val="00B056A2"/>
    <w:rsid w:val="00B05F16"/>
    <w:rsid w:val="00B12458"/>
    <w:rsid w:val="00B151FC"/>
    <w:rsid w:val="00B20B4F"/>
    <w:rsid w:val="00B210B4"/>
    <w:rsid w:val="00B22013"/>
    <w:rsid w:val="00B2407A"/>
    <w:rsid w:val="00B24151"/>
    <w:rsid w:val="00B2470C"/>
    <w:rsid w:val="00B25D62"/>
    <w:rsid w:val="00B31D92"/>
    <w:rsid w:val="00B34FDB"/>
    <w:rsid w:val="00B43DCC"/>
    <w:rsid w:val="00B44C34"/>
    <w:rsid w:val="00B471F0"/>
    <w:rsid w:val="00B50E47"/>
    <w:rsid w:val="00B51491"/>
    <w:rsid w:val="00B515AD"/>
    <w:rsid w:val="00B51945"/>
    <w:rsid w:val="00B51BE8"/>
    <w:rsid w:val="00B636BD"/>
    <w:rsid w:val="00B642F6"/>
    <w:rsid w:val="00B67214"/>
    <w:rsid w:val="00B67C16"/>
    <w:rsid w:val="00B70363"/>
    <w:rsid w:val="00B77FF0"/>
    <w:rsid w:val="00B81D42"/>
    <w:rsid w:val="00B84E8B"/>
    <w:rsid w:val="00B864D3"/>
    <w:rsid w:val="00B8677C"/>
    <w:rsid w:val="00B87C02"/>
    <w:rsid w:val="00B87F6E"/>
    <w:rsid w:val="00B903A7"/>
    <w:rsid w:val="00B9354E"/>
    <w:rsid w:val="00B93A3C"/>
    <w:rsid w:val="00BA04EA"/>
    <w:rsid w:val="00BA19D0"/>
    <w:rsid w:val="00BA6A2B"/>
    <w:rsid w:val="00BA6B40"/>
    <w:rsid w:val="00BA6D10"/>
    <w:rsid w:val="00BB2A75"/>
    <w:rsid w:val="00BB35EA"/>
    <w:rsid w:val="00BB3C9E"/>
    <w:rsid w:val="00BB4C2E"/>
    <w:rsid w:val="00BB4EBB"/>
    <w:rsid w:val="00BB5332"/>
    <w:rsid w:val="00BB647A"/>
    <w:rsid w:val="00BB715E"/>
    <w:rsid w:val="00BB728F"/>
    <w:rsid w:val="00BB7846"/>
    <w:rsid w:val="00BB7B85"/>
    <w:rsid w:val="00BB7E19"/>
    <w:rsid w:val="00BC189D"/>
    <w:rsid w:val="00BC3329"/>
    <w:rsid w:val="00BC4030"/>
    <w:rsid w:val="00BC4B90"/>
    <w:rsid w:val="00BD01CB"/>
    <w:rsid w:val="00BD01E6"/>
    <w:rsid w:val="00BD1A82"/>
    <w:rsid w:val="00BD5686"/>
    <w:rsid w:val="00BD59CB"/>
    <w:rsid w:val="00BE0839"/>
    <w:rsid w:val="00BE34B4"/>
    <w:rsid w:val="00BE6D87"/>
    <w:rsid w:val="00BF11E9"/>
    <w:rsid w:val="00BF3A72"/>
    <w:rsid w:val="00BF3F5C"/>
    <w:rsid w:val="00C006D7"/>
    <w:rsid w:val="00C014DB"/>
    <w:rsid w:val="00C05513"/>
    <w:rsid w:val="00C05A06"/>
    <w:rsid w:val="00C10871"/>
    <w:rsid w:val="00C13EE2"/>
    <w:rsid w:val="00C15CE0"/>
    <w:rsid w:val="00C20875"/>
    <w:rsid w:val="00C20A44"/>
    <w:rsid w:val="00C25FA0"/>
    <w:rsid w:val="00C31999"/>
    <w:rsid w:val="00C32CDE"/>
    <w:rsid w:val="00C32D52"/>
    <w:rsid w:val="00C33C90"/>
    <w:rsid w:val="00C3447B"/>
    <w:rsid w:val="00C3571E"/>
    <w:rsid w:val="00C400FA"/>
    <w:rsid w:val="00C43095"/>
    <w:rsid w:val="00C43932"/>
    <w:rsid w:val="00C43F48"/>
    <w:rsid w:val="00C4447C"/>
    <w:rsid w:val="00C453FF"/>
    <w:rsid w:val="00C508FC"/>
    <w:rsid w:val="00C535BA"/>
    <w:rsid w:val="00C573E3"/>
    <w:rsid w:val="00C57EC4"/>
    <w:rsid w:val="00C6090B"/>
    <w:rsid w:val="00C60A1D"/>
    <w:rsid w:val="00C612B7"/>
    <w:rsid w:val="00C623B2"/>
    <w:rsid w:val="00C63569"/>
    <w:rsid w:val="00C63A74"/>
    <w:rsid w:val="00C63CFB"/>
    <w:rsid w:val="00C70F8A"/>
    <w:rsid w:val="00C71679"/>
    <w:rsid w:val="00C74743"/>
    <w:rsid w:val="00C74CA5"/>
    <w:rsid w:val="00C82830"/>
    <w:rsid w:val="00C90437"/>
    <w:rsid w:val="00C90C92"/>
    <w:rsid w:val="00C91E1A"/>
    <w:rsid w:val="00C92173"/>
    <w:rsid w:val="00C935CA"/>
    <w:rsid w:val="00C96EA3"/>
    <w:rsid w:val="00CA25E7"/>
    <w:rsid w:val="00CA4378"/>
    <w:rsid w:val="00CA4B09"/>
    <w:rsid w:val="00CA52D3"/>
    <w:rsid w:val="00CB23D9"/>
    <w:rsid w:val="00CB2413"/>
    <w:rsid w:val="00CB2B85"/>
    <w:rsid w:val="00CB56F2"/>
    <w:rsid w:val="00CC1681"/>
    <w:rsid w:val="00CC1A73"/>
    <w:rsid w:val="00CC3BDC"/>
    <w:rsid w:val="00CC4972"/>
    <w:rsid w:val="00CC75BB"/>
    <w:rsid w:val="00CD0EF5"/>
    <w:rsid w:val="00CD1205"/>
    <w:rsid w:val="00CD12A7"/>
    <w:rsid w:val="00CD21BD"/>
    <w:rsid w:val="00CD26CA"/>
    <w:rsid w:val="00CD7BA1"/>
    <w:rsid w:val="00CE1A76"/>
    <w:rsid w:val="00CE2275"/>
    <w:rsid w:val="00CE3F97"/>
    <w:rsid w:val="00CF059C"/>
    <w:rsid w:val="00CF6B2B"/>
    <w:rsid w:val="00D006C5"/>
    <w:rsid w:val="00D033BF"/>
    <w:rsid w:val="00D053CB"/>
    <w:rsid w:val="00D065EF"/>
    <w:rsid w:val="00D13799"/>
    <w:rsid w:val="00D17F0F"/>
    <w:rsid w:val="00D22743"/>
    <w:rsid w:val="00D23C8B"/>
    <w:rsid w:val="00D24DC2"/>
    <w:rsid w:val="00D2720D"/>
    <w:rsid w:val="00D30213"/>
    <w:rsid w:val="00D31850"/>
    <w:rsid w:val="00D32C8F"/>
    <w:rsid w:val="00D344DB"/>
    <w:rsid w:val="00D35062"/>
    <w:rsid w:val="00D35B87"/>
    <w:rsid w:val="00D40D27"/>
    <w:rsid w:val="00D46243"/>
    <w:rsid w:val="00D46F7B"/>
    <w:rsid w:val="00D53A50"/>
    <w:rsid w:val="00D548E9"/>
    <w:rsid w:val="00D54E15"/>
    <w:rsid w:val="00D56199"/>
    <w:rsid w:val="00D578EA"/>
    <w:rsid w:val="00D63AEE"/>
    <w:rsid w:val="00D63E52"/>
    <w:rsid w:val="00D64854"/>
    <w:rsid w:val="00D65D63"/>
    <w:rsid w:val="00D71D01"/>
    <w:rsid w:val="00D72028"/>
    <w:rsid w:val="00D752F4"/>
    <w:rsid w:val="00D80675"/>
    <w:rsid w:val="00D81191"/>
    <w:rsid w:val="00D83680"/>
    <w:rsid w:val="00D87E8C"/>
    <w:rsid w:val="00D90D24"/>
    <w:rsid w:val="00D935A4"/>
    <w:rsid w:val="00D93E57"/>
    <w:rsid w:val="00D96FC0"/>
    <w:rsid w:val="00D977C2"/>
    <w:rsid w:val="00DA0BD9"/>
    <w:rsid w:val="00DA2031"/>
    <w:rsid w:val="00DA6E8E"/>
    <w:rsid w:val="00DB06EB"/>
    <w:rsid w:val="00DB43B4"/>
    <w:rsid w:val="00DC31D2"/>
    <w:rsid w:val="00DC3EA5"/>
    <w:rsid w:val="00DC7496"/>
    <w:rsid w:val="00DD6EFF"/>
    <w:rsid w:val="00DE2D4E"/>
    <w:rsid w:val="00DE4C1E"/>
    <w:rsid w:val="00DF39C3"/>
    <w:rsid w:val="00E002B3"/>
    <w:rsid w:val="00E035B3"/>
    <w:rsid w:val="00E12E9B"/>
    <w:rsid w:val="00E13CEC"/>
    <w:rsid w:val="00E1694E"/>
    <w:rsid w:val="00E2463E"/>
    <w:rsid w:val="00E25B70"/>
    <w:rsid w:val="00E27349"/>
    <w:rsid w:val="00E27498"/>
    <w:rsid w:val="00E27BC5"/>
    <w:rsid w:val="00E34F0E"/>
    <w:rsid w:val="00E413C0"/>
    <w:rsid w:val="00E423C7"/>
    <w:rsid w:val="00E42BB1"/>
    <w:rsid w:val="00E45508"/>
    <w:rsid w:val="00E4579A"/>
    <w:rsid w:val="00E47E8A"/>
    <w:rsid w:val="00E54844"/>
    <w:rsid w:val="00E56A1A"/>
    <w:rsid w:val="00E6263C"/>
    <w:rsid w:val="00E64451"/>
    <w:rsid w:val="00E73D44"/>
    <w:rsid w:val="00E74863"/>
    <w:rsid w:val="00E75233"/>
    <w:rsid w:val="00E771A8"/>
    <w:rsid w:val="00E77BFE"/>
    <w:rsid w:val="00E80D3F"/>
    <w:rsid w:val="00E82785"/>
    <w:rsid w:val="00E8282C"/>
    <w:rsid w:val="00E8332C"/>
    <w:rsid w:val="00E838EA"/>
    <w:rsid w:val="00E84B70"/>
    <w:rsid w:val="00E85D15"/>
    <w:rsid w:val="00E8698C"/>
    <w:rsid w:val="00E8771C"/>
    <w:rsid w:val="00E913D5"/>
    <w:rsid w:val="00E9253B"/>
    <w:rsid w:val="00E92EC1"/>
    <w:rsid w:val="00E93F35"/>
    <w:rsid w:val="00EA1590"/>
    <w:rsid w:val="00EA23AD"/>
    <w:rsid w:val="00EA2BCE"/>
    <w:rsid w:val="00EA3213"/>
    <w:rsid w:val="00EA394D"/>
    <w:rsid w:val="00EA51D7"/>
    <w:rsid w:val="00EA5DA0"/>
    <w:rsid w:val="00EA77AE"/>
    <w:rsid w:val="00EB0412"/>
    <w:rsid w:val="00EB380C"/>
    <w:rsid w:val="00EB6F9C"/>
    <w:rsid w:val="00EB715E"/>
    <w:rsid w:val="00EB79D0"/>
    <w:rsid w:val="00EC0781"/>
    <w:rsid w:val="00EC1022"/>
    <w:rsid w:val="00EC1240"/>
    <w:rsid w:val="00EC12A0"/>
    <w:rsid w:val="00EC5816"/>
    <w:rsid w:val="00EC5877"/>
    <w:rsid w:val="00ED10AE"/>
    <w:rsid w:val="00ED2A3D"/>
    <w:rsid w:val="00ED432E"/>
    <w:rsid w:val="00ED61F6"/>
    <w:rsid w:val="00ED7901"/>
    <w:rsid w:val="00EE13BD"/>
    <w:rsid w:val="00EE1D0D"/>
    <w:rsid w:val="00EE2568"/>
    <w:rsid w:val="00EE5107"/>
    <w:rsid w:val="00EE631B"/>
    <w:rsid w:val="00EE7967"/>
    <w:rsid w:val="00EF082F"/>
    <w:rsid w:val="00EF1229"/>
    <w:rsid w:val="00EF407A"/>
    <w:rsid w:val="00EF638B"/>
    <w:rsid w:val="00F0009B"/>
    <w:rsid w:val="00F028D9"/>
    <w:rsid w:val="00F06AA2"/>
    <w:rsid w:val="00F07301"/>
    <w:rsid w:val="00F07956"/>
    <w:rsid w:val="00F109FE"/>
    <w:rsid w:val="00F11CE2"/>
    <w:rsid w:val="00F136AB"/>
    <w:rsid w:val="00F15569"/>
    <w:rsid w:val="00F16145"/>
    <w:rsid w:val="00F172BB"/>
    <w:rsid w:val="00F17DB1"/>
    <w:rsid w:val="00F20C92"/>
    <w:rsid w:val="00F21548"/>
    <w:rsid w:val="00F22DF4"/>
    <w:rsid w:val="00F24E06"/>
    <w:rsid w:val="00F24E71"/>
    <w:rsid w:val="00F2505E"/>
    <w:rsid w:val="00F30AB7"/>
    <w:rsid w:val="00F31028"/>
    <w:rsid w:val="00F362B7"/>
    <w:rsid w:val="00F40967"/>
    <w:rsid w:val="00F41012"/>
    <w:rsid w:val="00F4227F"/>
    <w:rsid w:val="00F425AE"/>
    <w:rsid w:val="00F46489"/>
    <w:rsid w:val="00F509FD"/>
    <w:rsid w:val="00F51539"/>
    <w:rsid w:val="00F53A39"/>
    <w:rsid w:val="00F53CDE"/>
    <w:rsid w:val="00F5549F"/>
    <w:rsid w:val="00F55DE8"/>
    <w:rsid w:val="00F674BC"/>
    <w:rsid w:val="00F674CE"/>
    <w:rsid w:val="00F72CE9"/>
    <w:rsid w:val="00F74348"/>
    <w:rsid w:val="00F75E59"/>
    <w:rsid w:val="00F8427E"/>
    <w:rsid w:val="00F852C7"/>
    <w:rsid w:val="00F85B32"/>
    <w:rsid w:val="00F864BA"/>
    <w:rsid w:val="00F9183B"/>
    <w:rsid w:val="00F92349"/>
    <w:rsid w:val="00F95233"/>
    <w:rsid w:val="00FA0D8F"/>
    <w:rsid w:val="00FA0FC6"/>
    <w:rsid w:val="00FA14B9"/>
    <w:rsid w:val="00FA1771"/>
    <w:rsid w:val="00FA4124"/>
    <w:rsid w:val="00FA5F27"/>
    <w:rsid w:val="00FA7D6A"/>
    <w:rsid w:val="00FB164C"/>
    <w:rsid w:val="00FB194E"/>
    <w:rsid w:val="00FB1BA4"/>
    <w:rsid w:val="00FB7BED"/>
    <w:rsid w:val="00FC16D0"/>
    <w:rsid w:val="00FC6C7B"/>
    <w:rsid w:val="00FC7CF8"/>
    <w:rsid w:val="00FD5AB3"/>
    <w:rsid w:val="00FD6A2C"/>
    <w:rsid w:val="00FE30DB"/>
    <w:rsid w:val="00FF0A64"/>
    <w:rsid w:val="00FF1312"/>
    <w:rsid w:val="00FF2F54"/>
    <w:rsid w:val="00FF3D5F"/>
    <w:rsid w:val="00FF6345"/>
    <w:rsid w:val="00FF6CAE"/>
    <w:rsid w:val="00FF7A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C67588"/>
  <w15:docId w15:val="{32769600-492E-4ACB-805A-A27565A4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1C45"/>
    <w:pPr>
      <w:spacing w:after="200" w:line="276" w:lineRule="auto"/>
    </w:pPr>
    <w:rPr>
      <w:rFonts w:eastAsiaTheme="minorEastAsia" w:cs="Times New Roman"/>
      <w:lang w:eastAsia="sk-SK"/>
    </w:rPr>
  </w:style>
  <w:style w:type="paragraph" w:styleId="Nadpis1">
    <w:name w:val="heading 1"/>
    <w:basedOn w:val="Normlny"/>
    <w:next w:val="Normlny"/>
    <w:link w:val="Nadpis1Char"/>
    <w:uiPriority w:val="99"/>
    <w:qFormat/>
    <w:rsid w:val="005A1C45"/>
    <w:pPr>
      <w:keepNext/>
      <w:autoSpaceDE w:val="0"/>
      <w:autoSpaceDN w:val="0"/>
      <w:spacing w:after="0" w:line="240" w:lineRule="auto"/>
      <w:outlineLvl w:val="0"/>
    </w:pPr>
    <w:rPr>
      <w:rFonts w:ascii="Times New Roman" w:hAnsi="Times New Roman"/>
      <w:b/>
      <w:bCs/>
      <w:sz w:val="20"/>
      <w:szCs w:val="20"/>
      <w:lang w:eastAsia="cs-CZ"/>
    </w:rPr>
  </w:style>
  <w:style w:type="paragraph" w:styleId="Nadpis3">
    <w:name w:val="heading 3"/>
    <w:basedOn w:val="Normlny"/>
    <w:next w:val="Normlny"/>
    <w:link w:val="Nadpis3Char"/>
    <w:uiPriority w:val="9"/>
    <w:semiHidden/>
    <w:unhideWhenUsed/>
    <w:qFormat/>
    <w:rsid w:val="004B27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A1C45"/>
    <w:rPr>
      <w:rFonts w:ascii="Times New Roman" w:eastAsiaTheme="minorEastAsia" w:hAnsi="Times New Roman" w:cs="Times New Roman"/>
      <w:b/>
      <w:bCs/>
      <w:sz w:val="20"/>
      <w:szCs w:val="20"/>
      <w:lang w:eastAsia="cs-CZ"/>
    </w:rPr>
  </w:style>
  <w:style w:type="paragraph" w:styleId="Zkladntext">
    <w:name w:val="Body Text"/>
    <w:basedOn w:val="Normlny"/>
    <w:link w:val="ZkladntextChar"/>
    <w:uiPriority w:val="99"/>
    <w:rsid w:val="005A1C45"/>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rsid w:val="005A1C45"/>
    <w:rPr>
      <w:rFonts w:ascii="Times New Roman" w:eastAsiaTheme="minorEastAsia" w:hAnsi="Times New Roman" w:cs="Times New Roman"/>
      <w:sz w:val="24"/>
      <w:szCs w:val="24"/>
      <w:lang w:eastAsia="cs-CZ"/>
    </w:rPr>
  </w:style>
  <w:style w:type="paragraph" w:customStyle="1" w:styleId="oj-sti-art">
    <w:name w:val="oj-sti-art"/>
    <w:basedOn w:val="Normlny"/>
    <w:rsid w:val="005A1C45"/>
    <w:pPr>
      <w:spacing w:before="100" w:beforeAutospacing="1" w:after="100" w:afterAutospacing="1" w:line="240" w:lineRule="auto"/>
    </w:pPr>
    <w:rPr>
      <w:rFonts w:ascii="Times New Roman" w:eastAsia="Times New Roman" w:hAnsi="Times New Roman"/>
      <w:sz w:val="24"/>
      <w:szCs w:val="24"/>
    </w:rPr>
  </w:style>
  <w:style w:type="paragraph" w:customStyle="1" w:styleId="oj-normal">
    <w:name w:val="oj-normal"/>
    <w:basedOn w:val="Normlny"/>
    <w:rsid w:val="005A1C45"/>
    <w:pPr>
      <w:spacing w:before="100" w:beforeAutospacing="1" w:after="100" w:afterAutospacing="1" w:line="240" w:lineRule="auto"/>
    </w:pPr>
    <w:rPr>
      <w:rFonts w:ascii="Times New Roman" w:eastAsia="Times New Roman" w:hAnsi="Times New Roman"/>
      <w:sz w:val="24"/>
      <w:szCs w:val="24"/>
    </w:rPr>
  </w:style>
  <w:style w:type="paragraph" w:customStyle="1" w:styleId="oj-ti-art">
    <w:name w:val="oj-ti-art"/>
    <w:basedOn w:val="Normlny"/>
    <w:rsid w:val="005A1C45"/>
    <w:pPr>
      <w:spacing w:before="100" w:beforeAutospacing="1" w:after="100" w:afterAutospacing="1" w:line="240" w:lineRule="auto"/>
    </w:pPr>
    <w:rPr>
      <w:rFonts w:ascii="Times New Roman" w:eastAsia="Times New Roman" w:hAnsi="Times New Roman"/>
      <w:sz w:val="24"/>
      <w:szCs w:val="24"/>
    </w:rPr>
  </w:style>
  <w:style w:type="paragraph" w:styleId="Odsekzoznamu">
    <w:name w:val="List Paragraph"/>
    <w:basedOn w:val="Normlny"/>
    <w:uiPriority w:val="34"/>
    <w:qFormat/>
    <w:rsid w:val="00043E81"/>
    <w:pPr>
      <w:ind w:left="720"/>
      <w:contextualSpacing/>
    </w:pPr>
  </w:style>
  <w:style w:type="character" w:customStyle="1" w:styleId="Nadpis3Char">
    <w:name w:val="Nadpis 3 Char"/>
    <w:basedOn w:val="Predvolenpsmoodseku"/>
    <w:link w:val="Nadpis3"/>
    <w:uiPriority w:val="9"/>
    <w:semiHidden/>
    <w:rsid w:val="004B27DF"/>
    <w:rPr>
      <w:rFonts w:asciiTheme="majorHAnsi" w:eastAsiaTheme="majorEastAsia" w:hAnsiTheme="majorHAnsi" w:cstheme="majorBidi"/>
      <w:color w:val="1F4D78" w:themeColor="accent1" w:themeShade="7F"/>
      <w:sz w:val="24"/>
      <w:szCs w:val="24"/>
      <w:lang w:eastAsia="sk-SK"/>
    </w:rPr>
  </w:style>
  <w:style w:type="paragraph" w:customStyle="1" w:styleId="cast">
    <w:name w:val="cast"/>
    <w:basedOn w:val="Normlny"/>
    <w:rsid w:val="004B27DF"/>
    <w:pPr>
      <w:spacing w:before="100" w:beforeAutospacing="1" w:after="100" w:afterAutospacing="1" w:line="240" w:lineRule="auto"/>
    </w:pPr>
    <w:rPr>
      <w:rFonts w:ascii="Times New Roman" w:eastAsia="Times New Roman" w:hAnsi="Times New Roman"/>
      <w:sz w:val="24"/>
      <w:szCs w:val="24"/>
    </w:rPr>
  </w:style>
  <w:style w:type="paragraph" w:styleId="Normlnywebov">
    <w:name w:val="Normal (Web)"/>
    <w:basedOn w:val="Normlny"/>
    <w:uiPriority w:val="99"/>
    <w:semiHidden/>
    <w:unhideWhenUsed/>
    <w:rsid w:val="004B27DF"/>
    <w:pPr>
      <w:spacing w:before="100" w:beforeAutospacing="1" w:after="100" w:afterAutospacing="1" w:line="240" w:lineRule="auto"/>
    </w:pPr>
    <w:rPr>
      <w:rFonts w:ascii="Times New Roman" w:eastAsia="Times New Roman" w:hAnsi="Times New Roman"/>
      <w:sz w:val="24"/>
      <w:szCs w:val="24"/>
    </w:rPr>
  </w:style>
  <w:style w:type="character" w:styleId="PremennHTML">
    <w:name w:val="HTML Variable"/>
    <w:basedOn w:val="Predvolenpsmoodseku"/>
    <w:uiPriority w:val="99"/>
    <w:semiHidden/>
    <w:unhideWhenUsed/>
    <w:rsid w:val="004B27DF"/>
    <w:rPr>
      <w:i/>
      <w:iCs/>
    </w:rPr>
  </w:style>
  <w:style w:type="character" w:styleId="Hypertextovprepojenie">
    <w:name w:val="Hyperlink"/>
    <w:basedOn w:val="Predvolenpsmoodseku"/>
    <w:uiPriority w:val="99"/>
    <w:unhideWhenUsed/>
    <w:rsid w:val="004B27DF"/>
    <w:rPr>
      <w:color w:val="0000FF"/>
      <w:u w:val="single"/>
    </w:rPr>
  </w:style>
  <w:style w:type="character" w:customStyle="1" w:styleId="oj-sub">
    <w:name w:val="oj-sub"/>
    <w:basedOn w:val="Predvolenpsmoodseku"/>
    <w:rsid w:val="004B27DF"/>
  </w:style>
  <w:style w:type="paragraph" w:styleId="Textbubliny">
    <w:name w:val="Balloon Text"/>
    <w:basedOn w:val="Normlny"/>
    <w:link w:val="TextbublinyChar"/>
    <w:uiPriority w:val="99"/>
    <w:semiHidden/>
    <w:unhideWhenUsed/>
    <w:rsid w:val="006D17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1784"/>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4B218E"/>
    <w:rPr>
      <w:rFonts w:cs="Times New Roman"/>
      <w:sz w:val="16"/>
      <w:szCs w:val="16"/>
    </w:rPr>
  </w:style>
  <w:style w:type="paragraph" w:styleId="Textkomentra">
    <w:name w:val="annotation text"/>
    <w:basedOn w:val="Normlny"/>
    <w:link w:val="TextkomentraChar"/>
    <w:uiPriority w:val="99"/>
    <w:unhideWhenUsed/>
    <w:rsid w:val="004B218E"/>
    <w:rPr>
      <w:rFonts w:ascii="Calibri" w:eastAsia="Times New Roman" w:hAnsi="Calibri" w:cs="Calibri"/>
      <w:sz w:val="20"/>
      <w:szCs w:val="20"/>
      <w:lang w:eastAsia="en-US"/>
    </w:rPr>
  </w:style>
  <w:style w:type="character" w:customStyle="1" w:styleId="TextkomentraChar">
    <w:name w:val="Text komentára Char"/>
    <w:basedOn w:val="Predvolenpsmoodseku"/>
    <w:link w:val="Textkomentra"/>
    <w:uiPriority w:val="99"/>
    <w:rsid w:val="004B218E"/>
    <w:rPr>
      <w:rFonts w:ascii="Calibri" w:eastAsia="Times New Roman" w:hAnsi="Calibri" w:cs="Calibri"/>
      <w:sz w:val="20"/>
      <w:szCs w:val="20"/>
    </w:rPr>
  </w:style>
  <w:style w:type="paragraph" w:styleId="Predmetkomentra">
    <w:name w:val="annotation subject"/>
    <w:basedOn w:val="Textkomentra"/>
    <w:next w:val="Textkomentra"/>
    <w:link w:val="PredmetkomentraChar"/>
    <w:uiPriority w:val="99"/>
    <w:semiHidden/>
    <w:unhideWhenUsed/>
    <w:rsid w:val="001C1DD9"/>
    <w:pPr>
      <w:spacing w:line="240" w:lineRule="auto"/>
    </w:pPr>
    <w:rPr>
      <w:rFonts w:asciiTheme="minorHAnsi" w:eastAsiaTheme="minorEastAsia" w:hAnsiTheme="minorHAnsi" w:cs="Times New Roman"/>
      <w:b/>
      <w:bCs/>
      <w:lang w:eastAsia="sk-SK"/>
    </w:rPr>
  </w:style>
  <w:style w:type="character" w:customStyle="1" w:styleId="PredmetkomentraChar">
    <w:name w:val="Predmet komentára Char"/>
    <w:basedOn w:val="TextkomentraChar"/>
    <w:link w:val="Predmetkomentra"/>
    <w:uiPriority w:val="99"/>
    <w:semiHidden/>
    <w:rsid w:val="001C1DD9"/>
    <w:rPr>
      <w:rFonts w:ascii="Calibri" w:eastAsiaTheme="minorEastAsia" w:hAnsi="Calibri" w:cs="Times New Roman"/>
      <w:b/>
      <w:bCs/>
      <w:sz w:val="20"/>
      <w:szCs w:val="20"/>
      <w:lang w:eastAsia="sk-SK"/>
    </w:rPr>
  </w:style>
  <w:style w:type="paragraph" w:customStyle="1" w:styleId="doc-ti">
    <w:name w:val="doc-ti"/>
    <w:basedOn w:val="Normlny"/>
    <w:rsid w:val="00563748"/>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Predvolenpsmoodseku"/>
    <w:rsid w:val="00831027"/>
  </w:style>
  <w:style w:type="paragraph" w:customStyle="1" w:styleId="CM4">
    <w:name w:val="CM4"/>
    <w:basedOn w:val="Normlny"/>
    <w:next w:val="Normlny"/>
    <w:uiPriority w:val="99"/>
    <w:rsid w:val="00F425AE"/>
    <w:pPr>
      <w:autoSpaceDE w:val="0"/>
      <w:autoSpaceDN w:val="0"/>
      <w:adjustRightInd w:val="0"/>
      <w:spacing w:after="0" w:line="240" w:lineRule="auto"/>
    </w:pPr>
    <w:rPr>
      <w:rFonts w:ascii="EU Albertina" w:hAnsi="EU Albertina" w:cstheme="minorBidi"/>
      <w:sz w:val="24"/>
      <w:szCs w:val="24"/>
    </w:rPr>
  </w:style>
  <w:style w:type="paragraph" w:styleId="Hlavika">
    <w:name w:val="header"/>
    <w:basedOn w:val="Normlny"/>
    <w:link w:val="HlavikaChar"/>
    <w:uiPriority w:val="99"/>
    <w:unhideWhenUsed/>
    <w:rsid w:val="00CB56F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56F2"/>
    <w:rPr>
      <w:rFonts w:eastAsiaTheme="minorEastAsia" w:cs="Times New Roman"/>
      <w:lang w:eastAsia="sk-SK"/>
    </w:rPr>
  </w:style>
  <w:style w:type="paragraph" w:styleId="Pta">
    <w:name w:val="footer"/>
    <w:basedOn w:val="Normlny"/>
    <w:link w:val="PtaChar"/>
    <w:uiPriority w:val="99"/>
    <w:unhideWhenUsed/>
    <w:rsid w:val="00CB56F2"/>
    <w:pPr>
      <w:tabs>
        <w:tab w:val="center" w:pos="4536"/>
        <w:tab w:val="right" w:pos="9072"/>
      </w:tabs>
      <w:spacing w:after="0" w:line="240" w:lineRule="auto"/>
    </w:pPr>
  </w:style>
  <w:style w:type="character" w:customStyle="1" w:styleId="PtaChar">
    <w:name w:val="Päta Char"/>
    <w:basedOn w:val="Predvolenpsmoodseku"/>
    <w:link w:val="Pta"/>
    <w:uiPriority w:val="99"/>
    <w:rsid w:val="00CB56F2"/>
    <w:rPr>
      <w:rFonts w:eastAsiaTheme="minorEastAsia" w:cs="Times New Roman"/>
      <w:lang w:eastAsia="sk-SK"/>
    </w:rPr>
  </w:style>
  <w:style w:type="paragraph" w:styleId="Revzia">
    <w:name w:val="Revision"/>
    <w:hidden/>
    <w:uiPriority w:val="99"/>
    <w:semiHidden/>
    <w:rsid w:val="00F75E59"/>
    <w:pPr>
      <w:spacing w:after="0" w:line="240" w:lineRule="auto"/>
    </w:pPr>
    <w:rPr>
      <w:rFonts w:eastAsiaTheme="minorEastAsia" w:cs="Times New Roman"/>
      <w:lang w:eastAsia="sk-SK"/>
    </w:rPr>
  </w:style>
  <w:style w:type="character" w:styleId="Zvraznenie">
    <w:name w:val="Emphasis"/>
    <w:basedOn w:val="Predvolenpsmoodseku"/>
    <w:uiPriority w:val="20"/>
    <w:qFormat/>
    <w:rsid w:val="00B51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438318">
      <w:bodyDiv w:val="1"/>
      <w:marLeft w:val="0"/>
      <w:marRight w:val="0"/>
      <w:marTop w:val="0"/>
      <w:marBottom w:val="0"/>
      <w:divBdr>
        <w:top w:val="none" w:sz="0" w:space="0" w:color="auto"/>
        <w:left w:val="none" w:sz="0" w:space="0" w:color="auto"/>
        <w:bottom w:val="none" w:sz="0" w:space="0" w:color="auto"/>
        <w:right w:val="none" w:sz="0" w:space="0" w:color="auto"/>
      </w:divBdr>
    </w:div>
    <w:div w:id="377902433">
      <w:bodyDiv w:val="1"/>
      <w:marLeft w:val="0"/>
      <w:marRight w:val="0"/>
      <w:marTop w:val="0"/>
      <w:marBottom w:val="0"/>
      <w:divBdr>
        <w:top w:val="none" w:sz="0" w:space="0" w:color="auto"/>
        <w:left w:val="none" w:sz="0" w:space="0" w:color="auto"/>
        <w:bottom w:val="none" w:sz="0" w:space="0" w:color="auto"/>
        <w:right w:val="none" w:sz="0" w:space="0" w:color="auto"/>
      </w:divBdr>
    </w:div>
    <w:div w:id="418792689">
      <w:bodyDiv w:val="1"/>
      <w:marLeft w:val="0"/>
      <w:marRight w:val="0"/>
      <w:marTop w:val="0"/>
      <w:marBottom w:val="0"/>
      <w:divBdr>
        <w:top w:val="none" w:sz="0" w:space="0" w:color="auto"/>
        <w:left w:val="none" w:sz="0" w:space="0" w:color="auto"/>
        <w:bottom w:val="none" w:sz="0" w:space="0" w:color="auto"/>
        <w:right w:val="none" w:sz="0" w:space="0" w:color="auto"/>
      </w:divBdr>
    </w:div>
    <w:div w:id="563099839">
      <w:bodyDiv w:val="1"/>
      <w:marLeft w:val="0"/>
      <w:marRight w:val="0"/>
      <w:marTop w:val="0"/>
      <w:marBottom w:val="0"/>
      <w:divBdr>
        <w:top w:val="none" w:sz="0" w:space="0" w:color="auto"/>
        <w:left w:val="none" w:sz="0" w:space="0" w:color="auto"/>
        <w:bottom w:val="none" w:sz="0" w:space="0" w:color="auto"/>
        <w:right w:val="none" w:sz="0" w:space="0" w:color="auto"/>
      </w:divBdr>
    </w:div>
    <w:div w:id="914626121">
      <w:bodyDiv w:val="1"/>
      <w:marLeft w:val="0"/>
      <w:marRight w:val="0"/>
      <w:marTop w:val="0"/>
      <w:marBottom w:val="0"/>
      <w:divBdr>
        <w:top w:val="none" w:sz="0" w:space="0" w:color="auto"/>
        <w:left w:val="none" w:sz="0" w:space="0" w:color="auto"/>
        <w:bottom w:val="none" w:sz="0" w:space="0" w:color="auto"/>
        <w:right w:val="none" w:sz="0" w:space="0" w:color="auto"/>
      </w:divBdr>
    </w:div>
    <w:div w:id="917635808">
      <w:bodyDiv w:val="1"/>
      <w:marLeft w:val="0"/>
      <w:marRight w:val="0"/>
      <w:marTop w:val="0"/>
      <w:marBottom w:val="0"/>
      <w:divBdr>
        <w:top w:val="none" w:sz="0" w:space="0" w:color="auto"/>
        <w:left w:val="none" w:sz="0" w:space="0" w:color="auto"/>
        <w:bottom w:val="none" w:sz="0" w:space="0" w:color="auto"/>
        <w:right w:val="none" w:sz="0" w:space="0" w:color="auto"/>
      </w:divBdr>
    </w:div>
    <w:div w:id="978464252">
      <w:bodyDiv w:val="1"/>
      <w:marLeft w:val="0"/>
      <w:marRight w:val="0"/>
      <w:marTop w:val="0"/>
      <w:marBottom w:val="0"/>
      <w:divBdr>
        <w:top w:val="none" w:sz="0" w:space="0" w:color="auto"/>
        <w:left w:val="none" w:sz="0" w:space="0" w:color="auto"/>
        <w:bottom w:val="none" w:sz="0" w:space="0" w:color="auto"/>
        <w:right w:val="none" w:sz="0" w:space="0" w:color="auto"/>
      </w:divBdr>
    </w:div>
    <w:div w:id="1041788798">
      <w:bodyDiv w:val="1"/>
      <w:marLeft w:val="0"/>
      <w:marRight w:val="0"/>
      <w:marTop w:val="0"/>
      <w:marBottom w:val="0"/>
      <w:divBdr>
        <w:top w:val="none" w:sz="0" w:space="0" w:color="auto"/>
        <w:left w:val="none" w:sz="0" w:space="0" w:color="auto"/>
        <w:bottom w:val="none" w:sz="0" w:space="0" w:color="auto"/>
        <w:right w:val="none" w:sz="0" w:space="0" w:color="auto"/>
      </w:divBdr>
    </w:div>
    <w:div w:id="1370489023">
      <w:bodyDiv w:val="1"/>
      <w:marLeft w:val="0"/>
      <w:marRight w:val="0"/>
      <w:marTop w:val="0"/>
      <w:marBottom w:val="0"/>
      <w:divBdr>
        <w:top w:val="none" w:sz="0" w:space="0" w:color="auto"/>
        <w:left w:val="none" w:sz="0" w:space="0" w:color="auto"/>
        <w:bottom w:val="none" w:sz="0" w:space="0" w:color="auto"/>
        <w:right w:val="none" w:sz="0" w:space="0" w:color="auto"/>
      </w:divBdr>
    </w:div>
    <w:div w:id="1713724530">
      <w:bodyDiv w:val="1"/>
      <w:marLeft w:val="0"/>
      <w:marRight w:val="0"/>
      <w:marTop w:val="0"/>
      <w:marBottom w:val="0"/>
      <w:divBdr>
        <w:top w:val="none" w:sz="0" w:space="0" w:color="auto"/>
        <w:left w:val="none" w:sz="0" w:space="0" w:color="auto"/>
        <w:bottom w:val="none" w:sz="0" w:space="0" w:color="auto"/>
        <w:right w:val="none" w:sz="0" w:space="0" w:color="auto"/>
      </w:divBdr>
    </w:div>
    <w:div w:id="1833063222">
      <w:bodyDiv w:val="1"/>
      <w:marLeft w:val="0"/>
      <w:marRight w:val="0"/>
      <w:marTop w:val="0"/>
      <w:marBottom w:val="0"/>
      <w:divBdr>
        <w:top w:val="none" w:sz="0" w:space="0" w:color="auto"/>
        <w:left w:val="none" w:sz="0" w:space="0" w:color="auto"/>
        <w:bottom w:val="none" w:sz="0" w:space="0" w:color="auto"/>
        <w:right w:val="none" w:sz="0" w:space="0" w:color="auto"/>
      </w:divBdr>
    </w:div>
    <w:div w:id="1973360391">
      <w:bodyDiv w:val="1"/>
      <w:marLeft w:val="0"/>
      <w:marRight w:val="0"/>
      <w:marTop w:val="0"/>
      <w:marBottom w:val="0"/>
      <w:divBdr>
        <w:top w:val="none" w:sz="0" w:space="0" w:color="auto"/>
        <w:left w:val="none" w:sz="0" w:space="0" w:color="auto"/>
        <w:bottom w:val="none" w:sz="0" w:space="0" w:color="auto"/>
        <w:right w:val="none" w:sz="0" w:space="0" w:color="auto"/>
      </w:divBdr>
    </w:div>
    <w:div w:id="21443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25/2006%20Z.z.'&amp;ucin-k-dni='30.12.9999'" TargetMode="External"/><Relationship Id="rId13" Type="http://schemas.openxmlformats.org/officeDocument/2006/relationships/hyperlink" Target="aspi://module='ASPI'&amp;link='309/2007%20Z.z.'&amp;ucin-k-dni='30.12.9999'" TargetMode="External"/><Relationship Id="rId18" Type="http://schemas.openxmlformats.org/officeDocument/2006/relationships/hyperlink" Target="https://www.slov-lex.sk/pravne-predpisy/SK/ZZ/2007/462/" TargetMode="External"/><Relationship Id="rId3" Type="http://schemas.openxmlformats.org/officeDocument/2006/relationships/styles" Target="styles.xml"/><Relationship Id="rId21" Type="http://schemas.openxmlformats.org/officeDocument/2006/relationships/hyperlink" Target="https://www.slov-lex.sk/pravne-predpisy/SK/ZZ/2007/462/" TargetMode="External"/><Relationship Id="rId7" Type="http://schemas.openxmlformats.org/officeDocument/2006/relationships/endnotes" Target="endnotes.xml"/><Relationship Id="rId12" Type="http://schemas.openxmlformats.org/officeDocument/2006/relationships/hyperlink" Target="aspi://module='ASPI'&amp;link='82/2005%20Z.z.'&amp;ucin-k-dni='30.12.9999'" TargetMode="External"/><Relationship Id="rId17" Type="http://schemas.openxmlformats.org/officeDocument/2006/relationships/hyperlink" Target="https://www.slov-lex.sk/pravne-predpisy/SK/ZZ/2007/462/" TargetMode="External"/><Relationship Id="rId2" Type="http://schemas.openxmlformats.org/officeDocument/2006/relationships/numbering" Target="numbering.xml"/><Relationship Id="rId16" Type="http://schemas.openxmlformats.org/officeDocument/2006/relationships/hyperlink" Target="aspi://module='ASPI'&amp;link='313/2011%20Z.z.'&amp;ucin-k-dni='30.12.9999'" TargetMode="External"/><Relationship Id="rId20" Type="http://schemas.openxmlformats.org/officeDocument/2006/relationships/hyperlink" Target="https://www.slov-lex.sk/pravne-predpisy/SK/ZZ/2007/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25/2006%20Z.z.'&amp;ucin-k-dni='30.12.99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spi://module='ASPI'&amp;link='144/2010%20Z.z.'&amp;ucin-k-dni='30.12.9999'"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aspi://module='ASPI'&amp;link='309/2007%20Z.z.'&amp;ucin-k-dni='30.12.9999'" TargetMode="External"/><Relationship Id="rId19" Type="http://schemas.openxmlformats.org/officeDocument/2006/relationships/hyperlink" Target="https://www.slov-lex.sk/pravne-predpisy/SK/ZZ/2007/462/" TargetMode="External"/><Relationship Id="rId4" Type="http://schemas.openxmlformats.org/officeDocument/2006/relationships/settings" Target="settings.xml"/><Relationship Id="rId9" Type="http://schemas.openxmlformats.org/officeDocument/2006/relationships/hyperlink" Target="aspi://module='ASPI'&amp;link='82/2005%20Z.z.'&amp;ucin-k-dni='30.12.9999'" TargetMode="External"/><Relationship Id="rId14" Type="http://schemas.openxmlformats.org/officeDocument/2006/relationships/hyperlink" Target="aspi://module='ASPI'&amp;link='435/2008%20Z.z.'&amp;ucin-k-dni='30.12.9999'" TargetMode="External"/><Relationship Id="rId22"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1CB4-BBAB-43DB-81C9-B53E9C1E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18</Pages>
  <Words>6483</Words>
  <Characters>36959</Characters>
  <Application>Microsoft Office Word</Application>
  <DocSecurity>0</DocSecurity>
  <Lines>307</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 Marek</dc:creator>
  <cp:keywords/>
  <dc:description/>
  <cp:lastModifiedBy>Dindofferová, Alexandra</cp:lastModifiedBy>
  <cp:revision>64</cp:revision>
  <cp:lastPrinted>2021-08-19T06:38:00Z</cp:lastPrinted>
  <dcterms:created xsi:type="dcterms:W3CDTF">2021-07-19T16:15:00Z</dcterms:created>
  <dcterms:modified xsi:type="dcterms:W3CDTF">2021-08-31T08:50:00Z</dcterms:modified>
</cp:coreProperties>
</file>