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D2414" w14:textId="77777777" w:rsidR="00C03FC3" w:rsidRDefault="00C03FC3" w:rsidP="00C03FC3">
      <w:pPr>
        <w:widowControl/>
        <w:spacing w:after="200" w:line="276" w:lineRule="auto"/>
        <w:jc w:val="center"/>
        <w:textAlignment w:val="auto"/>
        <w:rPr>
          <w:rFonts w:ascii="Book Antiqua" w:hAnsi="Book Antiqua" w:cs="Arial"/>
          <w:b/>
          <w:color w:val="000000"/>
          <w:kern w:val="0"/>
          <w:sz w:val="22"/>
          <w:szCs w:val="22"/>
          <w:lang w:bidi="ar-SA"/>
        </w:rPr>
      </w:pPr>
      <w:r>
        <w:rPr>
          <w:rFonts w:ascii="Book Antiqua" w:hAnsi="Book Antiqua" w:cs="Arial"/>
          <w:b/>
          <w:color w:val="000000"/>
          <w:kern w:val="0"/>
          <w:sz w:val="22"/>
          <w:szCs w:val="22"/>
          <w:lang w:bidi="ar-SA"/>
        </w:rPr>
        <w:t>Dôvodová správa</w:t>
      </w:r>
    </w:p>
    <w:p w14:paraId="24A19CB3" w14:textId="77777777" w:rsidR="00C03FC3" w:rsidRDefault="00C03FC3" w:rsidP="00C03FC3">
      <w:pPr>
        <w:widowControl/>
        <w:numPr>
          <w:ilvl w:val="0"/>
          <w:numId w:val="1"/>
        </w:numPr>
        <w:spacing w:after="200" w:line="276" w:lineRule="auto"/>
        <w:ind w:left="270" w:hanging="180"/>
        <w:jc w:val="both"/>
        <w:textAlignment w:val="auto"/>
        <w:rPr>
          <w:rFonts w:ascii="Book Antiqua" w:hAnsi="Book Antiqua" w:cs="Arial"/>
          <w:b/>
          <w:i/>
          <w:color w:val="000000"/>
          <w:kern w:val="0"/>
          <w:sz w:val="22"/>
          <w:szCs w:val="22"/>
          <w:lang w:bidi="ar-SA"/>
        </w:rPr>
      </w:pPr>
      <w:r>
        <w:rPr>
          <w:rFonts w:ascii="Book Antiqua" w:hAnsi="Book Antiqua" w:cs="Arial"/>
          <w:b/>
          <w:i/>
          <w:color w:val="000000"/>
          <w:kern w:val="0"/>
          <w:sz w:val="22"/>
          <w:szCs w:val="22"/>
          <w:lang w:bidi="ar-SA"/>
        </w:rPr>
        <w:t>Všeobecná časť</w:t>
      </w:r>
    </w:p>
    <w:p w14:paraId="7E3FBAB2" w14:textId="77777777" w:rsidR="00C03FC3" w:rsidRDefault="00C03FC3" w:rsidP="00C03FC3">
      <w:pPr>
        <w:widowControl/>
        <w:spacing w:after="200" w:line="276" w:lineRule="auto"/>
        <w:ind w:left="360"/>
        <w:jc w:val="both"/>
        <w:textAlignment w:val="auto"/>
        <w:rPr>
          <w:rFonts w:ascii="Book Antiqua" w:hAnsi="Book Antiqua" w:cs="Arial"/>
          <w:color w:val="000000"/>
          <w:kern w:val="0"/>
          <w:sz w:val="22"/>
          <w:szCs w:val="22"/>
          <w:lang w:bidi="ar-SA"/>
        </w:rPr>
      </w:pPr>
      <w:r>
        <w:rPr>
          <w:noProof/>
          <w:lang w:eastAsia="sk-SK" w:bidi="ar-SA"/>
        </w:rPr>
        <mc:AlternateContent>
          <mc:Choice Requires="wps">
            <w:drawing>
              <wp:anchor distT="0" distB="0" distL="0" distR="0" simplePos="0" relativeHeight="251663360" behindDoc="0" locked="0" layoutInCell="1" allowOverlap="1" wp14:anchorId="156DABBC" wp14:editId="07777777">
                <wp:simplePos x="0" y="0"/>
                <wp:positionH relativeFrom="column">
                  <wp:posOffset>-2540</wp:posOffset>
                </wp:positionH>
                <wp:positionV relativeFrom="paragraph">
                  <wp:posOffset>35560</wp:posOffset>
                </wp:positionV>
                <wp:extent cx="5780405" cy="2540"/>
                <wp:effectExtent l="0" t="0" r="10795" b="3556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2540"/>
                        </a:xfrm>
                        <a:prstGeom prst="line">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line w14:anchorId="1F400A8D" id="Rovná spojnica 4"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pt,2.8pt" to="45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">
                <o:lock v:ext="edit" shapetype="f"/>
              </v:line>
            </w:pict>
          </mc:Fallback>
        </mc:AlternateContent>
      </w:r>
    </w:p>
    <w:p w14:paraId="4FEC8847" w14:textId="63A18581" w:rsidR="00C03FC3" w:rsidRPr="00C03FC3" w:rsidRDefault="00C03FC3" w:rsidP="00C03FC3">
      <w:pPr>
        <w:widowControl/>
        <w:spacing w:after="200" w:line="276" w:lineRule="auto"/>
        <w:ind w:firstLine="708"/>
        <w:jc w:val="both"/>
        <w:textAlignment w:val="auto"/>
        <w:rPr>
          <w:rFonts w:ascii="Book Antiqua" w:hAnsi="Book Antiqua" w:cs="Arial"/>
          <w:color w:val="000000"/>
          <w:kern w:val="0"/>
          <w:sz w:val="22"/>
          <w:szCs w:val="22"/>
          <w:lang w:bidi="ar-SA"/>
        </w:rPr>
      </w:pPr>
      <w:r w:rsidRPr="00C03FC3">
        <w:rPr>
          <w:rFonts w:ascii="Book Antiqua" w:hAnsi="Book Antiqua" w:cs="Arial"/>
          <w:color w:val="000000"/>
          <w:kern w:val="0"/>
          <w:sz w:val="22"/>
          <w:szCs w:val="22"/>
          <w:lang w:bidi="ar-SA"/>
        </w:rPr>
        <w:t>Poslanci za stranu Kotlebovci – Ľudová strana Naše Slovensko Marian Kotleba, Marek Kotleba,</w:t>
      </w:r>
      <w:r w:rsidR="00FC3FE0">
        <w:rPr>
          <w:rFonts w:ascii="Book Antiqua" w:hAnsi="Book Antiqua" w:cs="Arial"/>
          <w:color w:val="000000"/>
          <w:kern w:val="0"/>
          <w:sz w:val="22"/>
          <w:szCs w:val="22"/>
          <w:lang w:bidi="ar-SA"/>
        </w:rPr>
        <w:t> Rastislav Schlosár</w:t>
      </w:r>
      <w:r w:rsidRPr="00C03FC3">
        <w:rPr>
          <w:rFonts w:ascii="Book Antiqua" w:hAnsi="Book Antiqua" w:cs="Arial"/>
          <w:color w:val="000000"/>
          <w:kern w:val="0"/>
          <w:sz w:val="22"/>
          <w:szCs w:val="22"/>
          <w:lang w:bidi="ar-SA"/>
        </w:rPr>
        <w:t xml:space="preserve"> </w:t>
      </w:r>
      <w:r w:rsidR="00C66EB7">
        <w:rPr>
          <w:rFonts w:ascii="Book Antiqua" w:hAnsi="Book Antiqua" w:cs="Arial"/>
          <w:color w:val="000000"/>
          <w:kern w:val="0"/>
          <w:sz w:val="22"/>
          <w:szCs w:val="22"/>
          <w:lang w:bidi="ar-SA"/>
        </w:rPr>
        <w:t xml:space="preserve">a Peter Krupa </w:t>
      </w:r>
      <w:r w:rsidRPr="00C03FC3">
        <w:rPr>
          <w:rFonts w:ascii="Book Antiqua" w:hAnsi="Book Antiqua" w:cs="Arial"/>
          <w:color w:val="000000"/>
          <w:kern w:val="0"/>
          <w:sz w:val="22"/>
          <w:szCs w:val="22"/>
          <w:lang w:bidi="ar-SA"/>
        </w:rPr>
        <w:t xml:space="preserve">predkladajú do Národnej rady Slovenskej republiky návrh zákona, ktorým sa mení a dopĺňa zákon č. </w:t>
      </w:r>
      <w:r w:rsidR="00FC3FE0" w:rsidRPr="00FC3FE0">
        <w:rPr>
          <w:rFonts w:ascii="Book Antiqua" w:hAnsi="Book Antiqua" w:cs="Arial"/>
          <w:color w:val="000000"/>
          <w:kern w:val="0"/>
          <w:sz w:val="22"/>
          <w:szCs w:val="22"/>
          <w:lang w:bidi="ar-SA"/>
        </w:rPr>
        <w:t>8/2009 Z. z. o cestnej premávke a o zmene a doplnení niektorých zákonov</w:t>
      </w:r>
      <w:r w:rsidRPr="00C03FC3">
        <w:rPr>
          <w:rFonts w:ascii="Book Antiqua" w:hAnsi="Book Antiqua" w:cs="Arial"/>
          <w:color w:val="000000"/>
          <w:kern w:val="0"/>
          <w:sz w:val="22"/>
          <w:szCs w:val="22"/>
          <w:lang w:bidi="ar-SA"/>
        </w:rPr>
        <w:t>.</w:t>
      </w:r>
    </w:p>
    <w:p w14:paraId="372C8B4B" w14:textId="2E7C27B2" w:rsidR="00FC3FE0" w:rsidRDefault="00C03FC3" w:rsidP="00C03FC3">
      <w:pPr>
        <w:widowControl/>
        <w:spacing w:after="200" w:line="276" w:lineRule="auto"/>
        <w:ind w:firstLine="708"/>
        <w:jc w:val="both"/>
        <w:textAlignment w:val="auto"/>
        <w:rPr>
          <w:rFonts w:ascii="Book Antiqua" w:hAnsi="Book Antiqua" w:cs="Arial"/>
          <w:color w:val="000000" w:themeColor="text1"/>
          <w:sz w:val="22"/>
          <w:szCs w:val="22"/>
          <w:lang w:bidi="ar-SA"/>
        </w:rPr>
      </w:pPr>
      <w:r w:rsidRPr="00C03FC3">
        <w:rPr>
          <w:rFonts w:ascii="Book Antiqua" w:hAnsi="Book Antiqua" w:cs="Arial"/>
          <w:color w:val="000000"/>
          <w:kern w:val="0"/>
          <w:sz w:val="22"/>
          <w:szCs w:val="22"/>
          <w:lang w:bidi="ar-SA"/>
        </w:rPr>
        <w:t>Cieľom uvedenej novely zákona je odbremeniť občanov od poplatku za</w:t>
      </w:r>
      <w:r>
        <w:rPr>
          <w:rFonts w:ascii="Book Antiqua" w:hAnsi="Book Antiqua" w:cs="Arial"/>
          <w:color w:val="000000" w:themeColor="text1"/>
          <w:sz w:val="22"/>
          <w:szCs w:val="22"/>
          <w:lang w:bidi="ar-SA"/>
        </w:rPr>
        <w:t> </w:t>
      </w:r>
      <w:r w:rsidR="00FC3FE0">
        <w:rPr>
          <w:rFonts w:ascii="Book Antiqua" w:hAnsi="Book Antiqua" w:cs="Arial"/>
          <w:color w:val="000000" w:themeColor="text1"/>
          <w:sz w:val="22"/>
          <w:szCs w:val="22"/>
          <w:lang w:bidi="ar-SA"/>
        </w:rPr>
        <w:t>odborný posudok o kontrole originality vozidla a tým súčasne zjednodušiť</w:t>
      </w:r>
      <w:r w:rsidR="00FE273B">
        <w:rPr>
          <w:rFonts w:ascii="Book Antiqua" w:hAnsi="Book Antiqua" w:cs="Arial"/>
          <w:color w:val="000000" w:themeColor="text1"/>
          <w:sz w:val="22"/>
          <w:szCs w:val="22"/>
          <w:lang w:bidi="ar-SA"/>
        </w:rPr>
        <w:t xml:space="preserve"> proces</w:t>
      </w:r>
      <w:r w:rsidR="00FC3FE0">
        <w:rPr>
          <w:rFonts w:ascii="Book Antiqua" w:hAnsi="Book Antiqua" w:cs="Arial"/>
          <w:color w:val="000000" w:themeColor="text1"/>
          <w:sz w:val="22"/>
          <w:szCs w:val="22"/>
          <w:lang w:bidi="ar-SA"/>
        </w:rPr>
        <w:t xml:space="preserve"> vývoz</w:t>
      </w:r>
      <w:r w:rsidR="00FE273B">
        <w:rPr>
          <w:rFonts w:ascii="Book Antiqua" w:hAnsi="Book Antiqua" w:cs="Arial"/>
          <w:color w:val="000000" w:themeColor="text1"/>
          <w:sz w:val="22"/>
          <w:szCs w:val="22"/>
          <w:lang w:bidi="ar-SA"/>
        </w:rPr>
        <w:t>u</w:t>
      </w:r>
      <w:r w:rsidR="00FC3FE0">
        <w:rPr>
          <w:rFonts w:ascii="Book Antiqua" w:hAnsi="Book Antiqua" w:cs="Arial"/>
          <w:color w:val="000000" w:themeColor="text1"/>
          <w:sz w:val="22"/>
          <w:szCs w:val="22"/>
          <w:lang w:bidi="ar-SA"/>
        </w:rPr>
        <w:t xml:space="preserve"> vozidiel do zahraničia. V súčasnosti je vlastník alebo držiteľ vozidla povinný pri jeho odhlásení do cudziny predložiť odborný posudok o kontrole originality a to aj v prípade nových aj jazdených vozidiel, čo proces odhláseni</w:t>
      </w:r>
      <w:r w:rsidR="0029287F">
        <w:rPr>
          <w:rFonts w:ascii="Book Antiqua" w:hAnsi="Book Antiqua" w:cs="Arial"/>
          <w:color w:val="000000" w:themeColor="text1"/>
          <w:sz w:val="22"/>
          <w:szCs w:val="22"/>
          <w:lang w:bidi="ar-SA"/>
        </w:rPr>
        <w:t>a</w:t>
      </w:r>
      <w:r w:rsidR="00FC3FE0">
        <w:rPr>
          <w:rFonts w:ascii="Book Antiqua" w:hAnsi="Book Antiqua" w:cs="Arial"/>
          <w:color w:val="000000" w:themeColor="text1"/>
          <w:sz w:val="22"/>
          <w:szCs w:val="22"/>
          <w:lang w:bidi="ar-SA"/>
        </w:rPr>
        <w:t xml:space="preserve"> komplikuje a značne predlžuje.</w:t>
      </w:r>
      <w:r w:rsidR="006A47E1">
        <w:rPr>
          <w:rFonts w:ascii="Book Antiqua" w:hAnsi="Book Antiqua" w:cs="Arial"/>
          <w:color w:val="000000" w:themeColor="text1"/>
          <w:sz w:val="22"/>
          <w:szCs w:val="22"/>
          <w:lang w:bidi="ar-SA"/>
        </w:rPr>
        <w:t xml:space="preserve"> Spôsobuje to značné problémy aj predajcom vozidiel, keďže sa kontrola originality nevykonáva na počkanie. Máme za to, že kontrola originality pri vývoze nového vozidla je zbytočná, keďže  nové vozidlo nemôže byť upravené žiadnym spôsobom. V prípade starších vozidiel kontrola originality taktiež značne komplikuje proces odpredaja vozidla, keďže kupujúci zo zahraničia nemôže po kúpe vozidla </w:t>
      </w:r>
      <w:r w:rsidR="0029287F">
        <w:rPr>
          <w:rFonts w:ascii="Book Antiqua" w:hAnsi="Book Antiqua" w:cs="Arial"/>
          <w:color w:val="000000" w:themeColor="text1"/>
          <w:sz w:val="22"/>
          <w:szCs w:val="22"/>
          <w:lang w:bidi="ar-SA"/>
        </w:rPr>
        <w:t>s novým vozidlom odísť do zahraničia, ale čaká ho zdržanie v podobe kontroly originality.</w:t>
      </w:r>
    </w:p>
    <w:p w14:paraId="192AF983" w14:textId="12390867" w:rsidR="00C03FC3" w:rsidRPr="00C03FC3" w:rsidRDefault="00A20574" w:rsidP="0029287F">
      <w:pPr>
        <w:widowControl/>
        <w:spacing w:after="200" w:line="276" w:lineRule="auto"/>
        <w:ind w:firstLine="708"/>
        <w:jc w:val="both"/>
        <w:textAlignment w:val="auto"/>
        <w:rPr>
          <w:rFonts w:ascii="Book Antiqua" w:hAnsi="Book Antiqua" w:cs="Arial"/>
          <w:color w:val="000000"/>
          <w:kern w:val="0"/>
          <w:sz w:val="22"/>
          <w:szCs w:val="22"/>
          <w:lang w:bidi="ar-SA"/>
        </w:rPr>
      </w:pPr>
      <w:r w:rsidRPr="00A20574">
        <w:rPr>
          <w:rFonts w:ascii="Book Antiqua" w:hAnsi="Book Antiqua" w:cs="Arial"/>
          <w:color w:val="000000"/>
          <w:kern w:val="0"/>
          <w:sz w:val="22"/>
          <w:szCs w:val="22"/>
          <w:lang w:bidi="ar-SA"/>
        </w:rPr>
        <w:t>Návrh zákona má pozitívny vplyv na podnikateľské prostredie a sociálne vplyvy. Návrh zákona má neutrálny vplyv na ostatné posudzované oblasti.</w:t>
      </w:r>
      <w:r w:rsidR="00C03FC3">
        <w:rPr>
          <w:rFonts w:ascii="Book Antiqua" w:hAnsi="Book Antiqua" w:cs="Arial"/>
          <w:color w:val="000000"/>
          <w:kern w:val="0"/>
          <w:sz w:val="22"/>
          <w:szCs w:val="22"/>
          <w:lang w:bidi="ar-SA"/>
        </w:rPr>
        <w:t>. Predmetný návrh je v </w:t>
      </w:r>
      <w:r w:rsidR="00C03FC3" w:rsidRPr="00C03FC3">
        <w:rPr>
          <w:rFonts w:ascii="Book Antiqua" w:hAnsi="Book Antiqua" w:cs="Arial"/>
          <w:color w:val="000000"/>
          <w:kern w:val="0"/>
          <w:sz w:val="22"/>
          <w:szCs w:val="22"/>
          <w:lang w:bidi="ar-SA"/>
        </w:rPr>
        <w:t>súlade s Ústavou SR.</w:t>
      </w:r>
    </w:p>
    <w:p w14:paraId="672A6659" w14:textId="77777777" w:rsidR="00C03FC3" w:rsidRDefault="00C03FC3">
      <w:pPr>
        <w:widowControl/>
        <w:suppressAutoHyphens w:val="0"/>
        <w:spacing w:after="200" w:line="276" w:lineRule="auto"/>
        <w:textAlignment w:val="auto"/>
      </w:pPr>
      <w:r>
        <w:br w:type="page"/>
      </w:r>
    </w:p>
    <w:p w14:paraId="404AC2F4" w14:textId="77777777" w:rsidR="00C03FC3" w:rsidRDefault="00C03FC3" w:rsidP="00C03FC3">
      <w:pPr>
        <w:widowControl/>
        <w:numPr>
          <w:ilvl w:val="0"/>
          <w:numId w:val="1"/>
        </w:numPr>
        <w:spacing w:after="200" w:line="276" w:lineRule="auto"/>
        <w:ind w:left="270" w:hanging="270"/>
        <w:textAlignment w:val="auto"/>
        <w:rPr>
          <w:rFonts w:ascii="Book Antiqua" w:hAnsi="Book Antiqua" w:cs="Arial"/>
          <w:b/>
          <w:i/>
          <w:color w:val="000000"/>
          <w:kern w:val="0"/>
          <w:sz w:val="22"/>
          <w:szCs w:val="22"/>
          <w:lang w:bidi="ar-SA"/>
        </w:rPr>
      </w:pPr>
      <w:r>
        <w:rPr>
          <w:rFonts w:ascii="Book Antiqua" w:hAnsi="Book Antiqua" w:cs="Arial"/>
          <w:b/>
          <w:i/>
          <w:color w:val="000000"/>
          <w:kern w:val="0"/>
          <w:sz w:val="22"/>
          <w:szCs w:val="22"/>
          <w:lang w:bidi="ar-SA"/>
        </w:rPr>
        <w:lastRenderedPageBreak/>
        <w:t>Osobitná časť</w:t>
      </w:r>
    </w:p>
    <w:p w14:paraId="6D4E27CF" w14:textId="77777777" w:rsidR="00C03FC3" w:rsidRDefault="00C03FC3" w:rsidP="00C03FC3">
      <w:pPr>
        <w:widowControl/>
        <w:spacing w:after="200" w:line="276" w:lineRule="auto"/>
        <w:ind w:left="360"/>
        <w:jc w:val="both"/>
        <w:textAlignment w:val="auto"/>
        <w:rPr>
          <w:rFonts w:ascii="Book Antiqua" w:hAnsi="Book Antiqua" w:cs="Arial"/>
          <w:color w:val="000000"/>
          <w:kern w:val="0"/>
          <w:sz w:val="22"/>
          <w:szCs w:val="22"/>
          <w:lang w:bidi="ar-SA"/>
        </w:rPr>
      </w:pPr>
      <w:r>
        <w:rPr>
          <w:noProof/>
          <w:lang w:eastAsia="sk-SK" w:bidi="ar-SA"/>
        </w:rPr>
        <mc:AlternateContent>
          <mc:Choice Requires="wps">
            <w:drawing>
              <wp:anchor distT="0" distB="0" distL="0" distR="0" simplePos="0" relativeHeight="251661312" behindDoc="0" locked="0" layoutInCell="1" allowOverlap="1" wp14:anchorId="0AA1B1A7" wp14:editId="07777777">
                <wp:simplePos x="0" y="0"/>
                <wp:positionH relativeFrom="column">
                  <wp:posOffset>-2540</wp:posOffset>
                </wp:positionH>
                <wp:positionV relativeFrom="paragraph">
                  <wp:posOffset>35560</wp:posOffset>
                </wp:positionV>
                <wp:extent cx="5780405" cy="2540"/>
                <wp:effectExtent l="0" t="0" r="10795" b="3556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2540"/>
                        </a:xfrm>
                        <a:prstGeom prst="line">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line w14:anchorId="1E88692C" id="Rovná spojnica 2"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pt,2.8pt" to="45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">
                <o:lock v:ext="edit" shapetype="f"/>
              </v:line>
            </w:pict>
          </mc:Fallback>
        </mc:AlternateContent>
      </w:r>
    </w:p>
    <w:p w14:paraId="3972CB42" w14:textId="77777777" w:rsidR="00C03FC3" w:rsidRDefault="00C03FC3" w:rsidP="00C03FC3">
      <w:pPr>
        <w:widowControl/>
        <w:spacing w:after="200" w:line="276" w:lineRule="auto"/>
        <w:jc w:val="both"/>
        <w:textAlignment w:val="auto"/>
        <w:rPr>
          <w:rFonts w:ascii="Book Antiqua" w:hAnsi="Book Antiqua" w:cs="Arial"/>
          <w:b/>
          <w:color w:val="000000"/>
          <w:kern w:val="0"/>
          <w:sz w:val="22"/>
          <w:szCs w:val="22"/>
          <w:lang w:bidi="ar-SA"/>
        </w:rPr>
      </w:pPr>
      <w:r>
        <w:rPr>
          <w:rFonts w:ascii="Book Antiqua" w:hAnsi="Book Antiqua" w:cs="Arial"/>
          <w:b/>
          <w:color w:val="000000"/>
          <w:kern w:val="0"/>
          <w:sz w:val="22"/>
          <w:szCs w:val="22"/>
          <w:lang w:bidi="ar-SA"/>
        </w:rPr>
        <w:t>Čl. I</w:t>
      </w:r>
    </w:p>
    <w:p w14:paraId="52D9392A" w14:textId="77777777" w:rsidR="00C03FC3" w:rsidRDefault="00C03FC3" w:rsidP="00C03FC3">
      <w:pPr>
        <w:widowControl/>
        <w:spacing w:after="200" w:line="276" w:lineRule="auto"/>
        <w:jc w:val="both"/>
        <w:textAlignment w:val="auto"/>
        <w:rPr>
          <w:rFonts w:ascii="Book Antiqua" w:hAnsi="Book Antiqua" w:cs="Arial"/>
          <w:color w:val="000000"/>
          <w:kern w:val="0"/>
          <w:sz w:val="22"/>
          <w:szCs w:val="22"/>
          <w:u w:val="single"/>
          <w:lang w:bidi="ar-SA"/>
        </w:rPr>
      </w:pPr>
      <w:r>
        <w:rPr>
          <w:rFonts w:ascii="Book Antiqua" w:hAnsi="Book Antiqua" w:cs="Arial"/>
          <w:color w:val="000000"/>
          <w:kern w:val="0"/>
          <w:sz w:val="22"/>
          <w:szCs w:val="22"/>
          <w:u w:val="single"/>
          <w:lang w:bidi="ar-SA"/>
        </w:rPr>
        <w:t xml:space="preserve">K bodu 1 </w:t>
      </w:r>
    </w:p>
    <w:p w14:paraId="0A37501D" w14:textId="67331FE3" w:rsidR="00C03FC3" w:rsidRDefault="0029287F" w:rsidP="00202D73">
      <w:pPr>
        <w:spacing w:after="200" w:line="276" w:lineRule="auto"/>
        <w:ind w:firstLine="708"/>
        <w:rPr>
          <w:rFonts w:ascii="Book Antiqua" w:hAnsi="Book Antiqua" w:cs="Arial"/>
          <w:color w:val="000000" w:themeColor="text1"/>
          <w:sz w:val="22"/>
          <w:szCs w:val="22"/>
          <w:u w:val="single"/>
          <w:lang w:bidi="ar-SA"/>
        </w:rPr>
      </w:pPr>
      <w:r>
        <w:rPr>
          <w:rFonts w:ascii="Book Antiqua" w:hAnsi="Book Antiqua" w:cs="Arial"/>
          <w:color w:val="000000" w:themeColor="text1"/>
          <w:sz w:val="22"/>
          <w:szCs w:val="22"/>
          <w:lang w:bidi="ar-SA"/>
        </w:rPr>
        <w:t>Odstraňuje sa povinnosť držiteľa vozidla pri odhlásení vozidla do cudziny predložiť odborný posudok o kontrole originality</w:t>
      </w:r>
      <w:r w:rsidR="00C03FC3" w:rsidRPr="115D94DF">
        <w:rPr>
          <w:rFonts w:ascii="Book Antiqua" w:hAnsi="Book Antiqua" w:cs="Arial"/>
          <w:color w:val="000000" w:themeColor="text1"/>
          <w:sz w:val="22"/>
          <w:szCs w:val="22"/>
          <w:lang w:bidi="ar-SA"/>
        </w:rPr>
        <w:t>.</w:t>
      </w:r>
    </w:p>
    <w:p w14:paraId="2F5B3383" w14:textId="77777777" w:rsidR="00202D73" w:rsidRPr="00202D73" w:rsidRDefault="00202D73" w:rsidP="00202D73">
      <w:pPr>
        <w:spacing w:after="200" w:line="276" w:lineRule="auto"/>
        <w:ind w:firstLine="708"/>
        <w:rPr>
          <w:rFonts w:ascii="Book Antiqua" w:hAnsi="Book Antiqua" w:cs="Arial"/>
          <w:color w:val="000000" w:themeColor="text1"/>
          <w:sz w:val="22"/>
          <w:szCs w:val="22"/>
          <w:u w:val="single"/>
          <w:lang w:bidi="ar-SA"/>
        </w:rPr>
      </w:pPr>
    </w:p>
    <w:p w14:paraId="4F14E747" w14:textId="77777777" w:rsidR="00C03FC3" w:rsidRDefault="00C03FC3" w:rsidP="00C03FC3">
      <w:pPr>
        <w:widowControl/>
        <w:spacing w:after="200" w:line="276" w:lineRule="auto"/>
        <w:jc w:val="both"/>
        <w:textAlignment w:val="auto"/>
        <w:rPr>
          <w:rFonts w:ascii="Book Antiqua" w:hAnsi="Book Antiqua" w:cs="Arial"/>
          <w:color w:val="000000"/>
          <w:kern w:val="0"/>
          <w:sz w:val="22"/>
          <w:szCs w:val="22"/>
          <w:u w:val="single"/>
          <w:lang w:bidi="ar-SA"/>
        </w:rPr>
      </w:pPr>
      <w:r>
        <w:rPr>
          <w:rFonts w:ascii="Book Antiqua" w:hAnsi="Book Antiqua" w:cs="Arial"/>
          <w:color w:val="000000"/>
          <w:kern w:val="0"/>
          <w:sz w:val="22"/>
          <w:szCs w:val="22"/>
          <w:u w:val="single"/>
          <w:lang w:bidi="ar-SA"/>
        </w:rPr>
        <w:t>K bodu 2</w:t>
      </w:r>
    </w:p>
    <w:p w14:paraId="40B82F1B" w14:textId="6CF4D7CF" w:rsidR="00766C7B" w:rsidRDefault="00766C7B" w:rsidP="00766C7B">
      <w:pPr>
        <w:ind w:firstLine="708"/>
        <w:rPr>
          <w:rFonts w:ascii="Book Antiqua" w:hAnsi="Book Antiqua" w:cs="Arial"/>
          <w:color w:val="000000" w:themeColor="text1"/>
          <w:sz w:val="22"/>
          <w:szCs w:val="22"/>
          <w:lang w:bidi="ar-SA"/>
        </w:rPr>
      </w:pPr>
      <w:r w:rsidRPr="115D94DF">
        <w:rPr>
          <w:rFonts w:ascii="Book Antiqua" w:hAnsi="Book Antiqua" w:cs="Arial"/>
          <w:color w:val="000000" w:themeColor="text1"/>
          <w:sz w:val="22"/>
          <w:szCs w:val="22"/>
          <w:lang w:bidi="ar-SA"/>
        </w:rPr>
        <w:t xml:space="preserve">Legislatívno-technická zmena nadväzujúca na bod </w:t>
      </w:r>
      <w:r>
        <w:rPr>
          <w:rFonts w:ascii="Book Antiqua" w:hAnsi="Book Antiqua" w:cs="Arial"/>
          <w:color w:val="000000" w:themeColor="text1"/>
          <w:sz w:val="22"/>
          <w:szCs w:val="22"/>
          <w:lang w:bidi="ar-SA"/>
        </w:rPr>
        <w:t>1</w:t>
      </w:r>
      <w:r w:rsidRPr="115D94DF">
        <w:rPr>
          <w:rFonts w:ascii="Book Antiqua" w:hAnsi="Book Antiqua" w:cs="Arial"/>
          <w:color w:val="000000" w:themeColor="text1"/>
          <w:sz w:val="22"/>
          <w:szCs w:val="22"/>
          <w:lang w:bidi="ar-SA"/>
        </w:rPr>
        <w:t>.  Vypúšťajú  sa slová, ktoré stratili opodstatnenie</w:t>
      </w:r>
      <w:r>
        <w:rPr>
          <w:rFonts w:ascii="Book Antiqua" w:hAnsi="Book Antiqua" w:cs="Arial"/>
          <w:color w:val="000000" w:themeColor="text1"/>
          <w:sz w:val="22"/>
          <w:szCs w:val="22"/>
          <w:lang w:bidi="ar-SA"/>
        </w:rPr>
        <w:t>.</w:t>
      </w:r>
    </w:p>
    <w:p w14:paraId="08080C1A" w14:textId="58D3FF95" w:rsidR="00766C7B" w:rsidRDefault="00766C7B" w:rsidP="00766C7B">
      <w:pPr>
        <w:rPr>
          <w:rFonts w:ascii="Book Antiqua" w:hAnsi="Book Antiqua" w:cs="Arial"/>
          <w:color w:val="000000" w:themeColor="text1"/>
          <w:sz w:val="22"/>
          <w:szCs w:val="22"/>
          <w:lang w:bidi="ar-SA"/>
        </w:rPr>
      </w:pPr>
    </w:p>
    <w:p w14:paraId="5800CC8C" w14:textId="77777777" w:rsidR="00202D73" w:rsidRDefault="00202D73" w:rsidP="00766C7B">
      <w:pPr>
        <w:rPr>
          <w:rFonts w:ascii="Book Antiqua" w:hAnsi="Book Antiqua" w:cs="Arial"/>
          <w:color w:val="000000" w:themeColor="text1"/>
          <w:sz w:val="22"/>
          <w:szCs w:val="22"/>
          <w:lang w:bidi="ar-SA"/>
        </w:rPr>
      </w:pPr>
    </w:p>
    <w:p w14:paraId="62C26EA9" w14:textId="75CBDE35" w:rsidR="00766C7B" w:rsidRDefault="00766C7B" w:rsidP="00766C7B">
      <w:pPr>
        <w:widowControl/>
        <w:spacing w:after="200" w:line="276" w:lineRule="auto"/>
        <w:jc w:val="both"/>
        <w:textAlignment w:val="auto"/>
        <w:rPr>
          <w:rFonts w:ascii="Book Antiqua" w:hAnsi="Book Antiqua" w:cs="Arial"/>
          <w:color w:val="000000"/>
          <w:kern w:val="0"/>
          <w:sz w:val="22"/>
          <w:szCs w:val="22"/>
          <w:u w:val="single"/>
          <w:lang w:bidi="ar-SA"/>
        </w:rPr>
      </w:pPr>
      <w:r>
        <w:rPr>
          <w:rFonts w:ascii="Book Antiqua" w:hAnsi="Book Antiqua" w:cs="Arial"/>
          <w:color w:val="000000"/>
          <w:kern w:val="0"/>
          <w:sz w:val="22"/>
          <w:szCs w:val="22"/>
          <w:u w:val="single"/>
          <w:lang w:bidi="ar-SA"/>
        </w:rPr>
        <w:t>K bodu 3</w:t>
      </w:r>
    </w:p>
    <w:p w14:paraId="48F5C9FD" w14:textId="31B3F366" w:rsidR="00766C7B" w:rsidRDefault="00766C7B" w:rsidP="00766C7B">
      <w:pPr>
        <w:spacing w:after="200" w:line="276" w:lineRule="auto"/>
        <w:ind w:firstLine="708"/>
        <w:rPr>
          <w:rFonts w:ascii="Book Antiqua" w:hAnsi="Book Antiqua" w:cs="Arial"/>
          <w:color w:val="000000" w:themeColor="text1"/>
          <w:sz w:val="22"/>
          <w:szCs w:val="22"/>
          <w:lang w:bidi="ar-SA"/>
        </w:rPr>
      </w:pPr>
      <w:r>
        <w:tab/>
      </w:r>
      <w:r>
        <w:rPr>
          <w:rFonts w:ascii="Book Antiqua" w:hAnsi="Book Antiqua" w:cs="Arial"/>
          <w:color w:val="000000" w:themeColor="text1"/>
          <w:sz w:val="22"/>
          <w:szCs w:val="22"/>
          <w:lang w:bidi="ar-SA"/>
        </w:rPr>
        <w:t>Odstraňuje sa povinnosť držiteľa vozidla pri odhlásení vozidla do cudziny prostredníctvom elektronickej služby zavedenej na tento účel predložiť odborný posudok o kontrole originality</w:t>
      </w:r>
      <w:r w:rsidRPr="115D94DF">
        <w:rPr>
          <w:rFonts w:ascii="Book Antiqua" w:hAnsi="Book Antiqua" w:cs="Arial"/>
          <w:color w:val="000000" w:themeColor="text1"/>
          <w:sz w:val="22"/>
          <w:szCs w:val="22"/>
          <w:lang w:bidi="ar-SA"/>
        </w:rPr>
        <w:t>.</w:t>
      </w:r>
    </w:p>
    <w:p w14:paraId="5F8D500B" w14:textId="77777777" w:rsidR="00202D73" w:rsidRDefault="00202D73" w:rsidP="00766C7B">
      <w:pPr>
        <w:spacing w:after="200" w:line="276" w:lineRule="auto"/>
        <w:ind w:firstLine="708"/>
        <w:rPr>
          <w:rFonts w:ascii="Book Antiqua" w:hAnsi="Book Antiqua" w:cs="Arial"/>
          <w:color w:val="000000" w:themeColor="text1"/>
          <w:sz w:val="22"/>
          <w:szCs w:val="22"/>
          <w:lang w:bidi="ar-SA"/>
        </w:rPr>
      </w:pPr>
    </w:p>
    <w:p w14:paraId="1E2D09EA" w14:textId="69F232AF" w:rsidR="00766C7B" w:rsidRDefault="00766C7B" w:rsidP="00766C7B">
      <w:pPr>
        <w:widowControl/>
        <w:spacing w:after="200" w:line="276" w:lineRule="auto"/>
        <w:jc w:val="both"/>
        <w:textAlignment w:val="auto"/>
        <w:rPr>
          <w:rFonts w:ascii="Book Antiqua" w:hAnsi="Book Antiqua" w:cs="Arial"/>
          <w:color w:val="000000"/>
          <w:kern w:val="0"/>
          <w:sz w:val="22"/>
          <w:szCs w:val="22"/>
          <w:u w:val="single"/>
          <w:lang w:bidi="ar-SA"/>
        </w:rPr>
      </w:pPr>
      <w:r>
        <w:rPr>
          <w:rFonts w:ascii="Book Antiqua" w:hAnsi="Book Antiqua" w:cs="Arial"/>
          <w:color w:val="000000"/>
          <w:kern w:val="0"/>
          <w:sz w:val="22"/>
          <w:szCs w:val="22"/>
          <w:u w:val="single"/>
          <w:lang w:bidi="ar-SA"/>
        </w:rPr>
        <w:t>K bodu 4</w:t>
      </w:r>
    </w:p>
    <w:p w14:paraId="40E22AC1" w14:textId="7983E76D" w:rsidR="00766C7B" w:rsidRDefault="00766C7B" w:rsidP="00766C7B">
      <w:pPr>
        <w:ind w:firstLine="708"/>
        <w:rPr>
          <w:rFonts w:ascii="Book Antiqua" w:hAnsi="Book Antiqua" w:cs="Arial"/>
          <w:color w:val="000000" w:themeColor="text1"/>
          <w:sz w:val="22"/>
          <w:szCs w:val="22"/>
          <w:lang w:bidi="ar-SA"/>
        </w:rPr>
      </w:pPr>
      <w:r w:rsidRPr="115D94DF">
        <w:rPr>
          <w:rFonts w:ascii="Book Antiqua" w:hAnsi="Book Antiqua" w:cs="Arial"/>
          <w:color w:val="000000" w:themeColor="text1"/>
          <w:sz w:val="22"/>
          <w:szCs w:val="22"/>
          <w:lang w:bidi="ar-SA"/>
        </w:rPr>
        <w:t xml:space="preserve">Legislatívno-technická zmena nadväzujúca na bod </w:t>
      </w:r>
      <w:r>
        <w:rPr>
          <w:rFonts w:ascii="Book Antiqua" w:hAnsi="Book Antiqua" w:cs="Arial"/>
          <w:color w:val="000000" w:themeColor="text1"/>
          <w:sz w:val="22"/>
          <w:szCs w:val="22"/>
          <w:lang w:bidi="ar-SA"/>
        </w:rPr>
        <w:t>3</w:t>
      </w:r>
      <w:r w:rsidRPr="115D94DF">
        <w:rPr>
          <w:rFonts w:ascii="Book Antiqua" w:hAnsi="Book Antiqua" w:cs="Arial"/>
          <w:color w:val="000000" w:themeColor="text1"/>
          <w:sz w:val="22"/>
          <w:szCs w:val="22"/>
          <w:lang w:bidi="ar-SA"/>
        </w:rPr>
        <w:t xml:space="preserve">.  Vypúšťa  sa </w:t>
      </w:r>
      <w:r>
        <w:rPr>
          <w:rFonts w:ascii="Book Antiqua" w:hAnsi="Book Antiqua" w:cs="Arial"/>
          <w:color w:val="000000" w:themeColor="text1"/>
          <w:sz w:val="22"/>
          <w:szCs w:val="22"/>
          <w:lang w:bidi="ar-SA"/>
        </w:rPr>
        <w:t>bod</w:t>
      </w:r>
      <w:r w:rsidRPr="115D94DF">
        <w:rPr>
          <w:rFonts w:ascii="Book Antiqua" w:hAnsi="Book Antiqua" w:cs="Arial"/>
          <w:color w:val="000000" w:themeColor="text1"/>
          <w:sz w:val="22"/>
          <w:szCs w:val="22"/>
          <w:lang w:bidi="ar-SA"/>
        </w:rPr>
        <w:t>, ktor</w:t>
      </w:r>
      <w:r>
        <w:rPr>
          <w:rFonts w:ascii="Book Antiqua" w:hAnsi="Book Antiqua" w:cs="Arial"/>
          <w:color w:val="000000" w:themeColor="text1"/>
          <w:sz w:val="22"/>
          <w:szCs w:val="22"/>
          <w:lang w:bidi="ar-SA"/>
        </w:rPr>
        <w:t>ý</w:t>
      </w:r>
      <w:r w:rsidRPr="115D94DF">
        <w:rPr>
          <w:rFonts w:ascii="Book Antiqua" w:hAnsi="Book Antiqua" w:cs="Arial"/>
          <w:color w:val="000000" w:themeColor="text1"/>
          <w:sz w:val="22"/>
          <w:szCs w:val="22"/>
          <w:lang w:bidi="ar-SA"/>
        </w:rPr>
        <w:t xml:space="preserve"> stratil</w:t>
      </w:r>
      <w:r>
        <w:rPr>
          <w:rFonts w:ascii="Book Antiqua" w:hAnsi="Book Antiqua" w:cs="Arial"/>
          <w:color w:val="000000" w:themeColor="text1"/>
          <w:sz w:val="22"/>
          <w:szCs w:val="22"/>
          <w:lang w:bidi="ar-SA"/>
        </w:rPr>
        <w:t xml:space="preserve"> </w:t>
      </w:r>
      <w:r w:rsidRPr="115D94DF">
        <w:rPr>
          <w:rFonts w:ascii="Book Antiqua" w:hAnsi="Book Antiqua" w:cs="Arial"/>
          <w:color w:val="000000" w:themeColor="text1"/>
          <w:sz w:val="22"/>
          <w:szCs w:val="22"/>
          <w:lang w:bidi="ar-SA"/>
        </w:rPr>
        <w:t>opodstatnenie</w:t>
      </w:r>
      <w:r>
        <w:rPr>
          <w:rFonts w:ascii="Book Antiqua" w:hAnsi="Book Antiqua" w:cs="Arial"/>
          <w:color w:val="000000" w:themeColor="text1"/>
          <w:sz w:val="22"/>
          <w:szCs w:val="22"/>
          <w:lang w:bidi="ar-SA"/>
        </w:rPr>
        <w:t>.</w:t>
      </w:r>
    </w:p>
    <w:p w14:paraId="52B8FF75" w14:textId="77777777" w:rsidR="00766C7B" w:rsidRDefault="00766C7B" w:rsidP="00766C7B">
      <w:pPr>
        <w:spacing w:after="200" w:line="276" w:lineRule="auto"/>
        <w:ind w:firstLine="708"/>
        <w:rPr>
          <w:rFonts w:ascii="Book Antiqua" w:hAnsi="Book Antiqua" w:cs="Arial"/>
          <w:color w:val="000000" w:themeColor="text1"/>
          <w:sz w:val="22"/>
          <w:szCs w:val="22"/>
          <w:u w:val="single"/>
          <w:lang w:bidi="ar-SA"/>
        </w:rPr>
      </w:pPr>
    </w:p>
    <w:p w14:paraId="1770F061" w14:textId="1852DA23" w:rsidR="00766C7B" w:rsidRDefault="00766C7B" w:rsidP="00766C7B"/>
    <w:p w14:paraId="5DAB6C7B" w14:textId="77777777" w:rsidR="00C03FC3" w:rsidRDefault="00C03FC3" w:rsidP="00C03FC3">
      <w:pPr>
        <w:widowControl/>
        <w:spacing w:after="200" w:line="276" w:lineRule="auto"/>
        <w:ind w:firstLine="708"/>
        <w:jc w:val="both"/>
        <w:textAlignment w:val="auto"/>
        <w:rPr>
          <w:rFonts w:ascii="Book Antiqua" w:hAnsi="Book Antiqua" w:cs="Arial"/>
          <w:color w:val="000000"/>
          <w:kern w:val="0"/>
          <w:sz w:val="2"/>
          <w:szCs w:val="22"/>
          <w:lang w:bidi="ar-SA"/>
        </w:rPr>
      </w:pPr>
    </w:p>
    <w:p w14:paraId="09C087FC" w14:textId="77777777" w:rsidR="00C03FC3" w:rsidRDefault="00C03FC3" w:rsidP="00C03FC3">
      <w:pPr>
        <w:widowControl/>
        <w:spacing w:after="200" w:line="276" w:lineRule="auto"/>
        <w:jc w:val="both"/>
        <w:textAlignment w:val="auto"/>
        <w:rPr>
          <w:rFonts w:ascii="Book Antiqua" w:hAnsi="Book Antiqua" w:cs="Arial"/>
          <w:b/>
          <w:bCs/>
          <w:color w:val="000000"/>
          <w:kern w:val="0"/>
          <w:sz w:val="22"/>
          <w:szCs w:val="22"/>
          <w:lang w:bidi="ar-SA"/>
        </w:rPr>
      </w:pPr>
      <w:r w:rsidRPr="115D94DF">
        <w:rPr>
          <w:rFonts w:ascii="Book Antiqua" w:hAnsi="Book Antiqua" w:cs="Arial"/>
          <w:b/>
          <w:bCs/>
          <w:color w:val="000000"/>
          <w:kern w:val="0"/>
          <w:sz w:val="22"/>
          <w:szCs w:val="22"/>
          <w:lang w:bidi="ar-SA"/>
        </w:rPr>
        <w:t>Čl. II</w:t>
      </w:r>
    </w:p>
    <w:p w14:paraId="70267B4D" w14:textId="34FB85C5" w:rsidR="00C03FC3" w:rsidRPr="00766C7B" w:rsidRDefault="00C03FC3" w:rsidP="00766C7B">
      <w:pPr>
        <w:pStyle w:val="Default"/>
        <w:ind w:firstLine="720"/>
        <w:jc w:val="both"/>
        <w:rPr>
          <w:rFonts w:ascii="Book Antiqua" w:hAnsi="Book Antiqua"/>
          <w:sz w:val="22"/>
        </w:rPr>
      </w:pPr>
      <w:r w:rsidRPr="115D94DF">
        <w:rPr>
          <w:rFonts w:ascii="Book Antiqua" w:hAnsi="Book Antiqua"/>
          <w:color w:val="000000" w:themeColor="text1"/>
          <w:sz w:val="22"/>
          <w:szCs w:val="22"/>
        </w:rPr>
        <w:t xml:space="preserve">Navrhuje sa účinnosť zákona </w:t>
      </w:r>
      <w:r w:rsidR="00766C7B">
        <w:rPr>
          <w:rFonts w:ascii="Book Antiqua" w:hAnsi="Book Antiqua"/>
          <w:sz w:val="22"/>
        </w:rPr>
        <w:t>1. januára 2022.</w:t>
      </w:r>
    </w:p>
    <w:p w14:paraId="02EB378F" w14:textId="54523AA8" w:rsidR="00D04AD0" w:rsidRDefault="00D04AD0"/>
    <w:sectPr w:rsidR="00D04A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9419" w14:textId="77777777" w:rsidR="0079216E" w:rsidRDefault="0079216E" w:rsidP="00C03FC3">
      <w:r>
        <w:separator/>
      </w:r>
    </w:p>
  </w:endnote>
  <w:endnote w:type="continuationSeparator" w:id="0">
    <w:p w14:paraId="3E9187A3" w14:textId="77777777" w:rsidR="0079216E" w:rsidRDefault="0079216E" w:rsidP="00C0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20A20" w14:textId="77777777" w:rsidR="0079216E" w:rsidRDefault="0079216E" w:rsidP="00C03FC3">
      <w:r>
        <w:separator/>
      </w:r>
    </w:p>
  </w:footnote>
  <w:footnote w:type="continuationSeparator" w:id="0">
    <w:p w14:paraId="5622A092" w14:textId="77777777" w:rsidR="0079216E" w:rsidRDefault="0079216E" w:rsidP="00C03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11E2F"/>
    <w:multiLevelType w:val="multilevel"/>
    <w:tmpl w:val="397A6E38"/>
    <w:lvl w:ilvl="0">
      <w:start w:val="1"/>
      <w:numFmt w:val="upperRoman"/>
      <w:lvlText w:val="%1."/>
      <w:lvlJc w:val="left"/>
      <w:pPr>
        <w:ind w:left="1620" w:hanging="720"/>
      </w:pPr>
      <w:rPr>
        <w:rFonts w:cs="Times New Roman"/>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C3"/>
    <w:rsid w:val="00202D73"/>
    <w:rsid w:val="00242776"/>
    <w:rsid w:val="0029287F"/>
    <w:rsid w:val="00403F29"/>
    <w:rsid w:val="005D652C"/>
    <w:rsid w:val="006A47E1"/>
    <w:rsid w:val="00766C7B"/>
    <w:rsid w:val="0079216E"/>
    <w:rsid w:val="00842329"/>
    <w:rsid w:val="00A20574"/>
    <w:rsid w:val="00A20D3F"/>
    <w:rsid w:val="00C03FC3"/>
    <w:rsid w:val="00C66EB7"/>
    <w:rsid w:val="00D04AD0"/>
    <w:rsid w:val="00D502F8"/>
    <w:rsid w:val="00FC3FE0"/>
    <w:rsid w:val="00FE273B"/>
    <w:rsid w:val="11378D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FE74"/>
  <w15:docId w15:val="{D99DD1BB-522C-4FB8-BD70-06D7D010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3FC3"/>
    <w:pPr>
      <w:widowControl w:val="0"/>
      <w:suppressAutoHyphens/>
      <w:spacing w:after="0" w:line="240" w:lineRule="auto"/>
      <w:textAlignment w:val="baseline"/>
    </w:pPr>
    <w:rPr>
      <w:rFonts w:ascii="Times New Roman" w:eastAsia="Times New Roman" w:hAnsi="Times New Roman" w:cs="Times New Roman"/>
      <w:kern w:val="2"/>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03FC3"/>
    <w:pPr>
      <w:tabs>
        <w:tab w:val="center" w:pos="4536"/>
        <w:tab w:val="right" w:pos="9072"/>
      </w:tabs>
    </w:pPr>
    <w:rPr>
      <w:rFonts w:cs="Mangal"/>
      <w:szCs w:val="21"/>
    </w:rPr>
  </w:style>
  <w:style w:type="character" w:customStyle="1" w:styleId="HlavikaChar">
    <w:name w:val="Hlavička Char"/>
    <w:basedOn w:val="Predvolenpsmoodseku"/>
    <w:link w:val="Hlavika"/>
    <w:uiPriority w:val="99"/>
    <w:rsid w:val="00C03FC3"/>
    <w:rPr>
      <w:rFonts w:ascii="Times New Roman" w:eastAsia="Times New Roman" w:hAnsi="Times New Roman" w:cs="Mangal"/>
      <w:kern w:val="2"/>
      <w:sz w:val="24"/>
      <w:szCs w:val="21"/>
      <w:lang w:eastAsia="zh-CN" w:bidi="hi-IN"/>
    </w:rPr>
  </w:style>
  <w:style w:type="paragraph" w:styleId="Pta">
    <w:name w:val="footer"/>
    <w:basedOn w:val="Normlny"/>
    <w:link w:val="PtaChar"/>
    <w:uiPriority w:val="99"/>
    <w:unhideWhenUsed/>
    <w:rsid w:val="00C03FC3"/>
    <w:pPr>
      <w:tabs>
        <w:tab w:val="center" w:pos="4536"/>
        <w:tab w:val="right" w:pos="9072"/>
      </w:tabs>
    </w:pPr>
    <w:rPr>
      <w:rFonts w:cs="Mangal"/>
      <w:szCs w:val="21"/>
    </w:rPr>
  </w:style>
  <w:style w:type="character" w:customStyle="1" w:styleId="PtaChar">
    <w:name w:val="Päta Char"/>
    <w:basedOn w:val="Predvolenpsmoodseku"/>
    <w:link w:val="Pta"/>
    <w:uiPriority w:val="99"/>
    <w:rsid w:val="00C03FC3"/>
    <w:rPr>
      <w:rFonts w:ascii="Times New Roman" w:eastAsia="Times New Roman" w:hAnsi="Times New Roman" w:cs="Mangal"/>
      <w:kern w:val="2"/>
      <w:sz w:val="24"/>
      <w:szCs w:val="21"/>
      <w:lang w:eastAsia="zh-CN" w:bidi="hi-IN"/>
    </w:rPr>
  </w:style>
  <w:style w:type="paragraph" w:styleId="Odsekzoznamu">
    <w:name w:val="List Paragraph"/>
    <w:basedOn w:val="Normlny"/>
    <w:uiPriority w:val="34"/>
    <w:qFormat/>
    <w:rsid w:val="00C03FC3"/>
    <w:pPr>
      <w:ind w:left="720"/>
      <w:contextualSpacing/>
    </w:pPr>
    <w:rPr>
      <w:rFonts w:cs="Mangal"/>
      <w:szCs w:val="21"/>
    </w:rPr>
  </w:style>
  <w:style w:type="paragraph" w:customStyle="1" w:styleId="Default">
    <w:name w:val="Default"/>
    <w:qFormat/>
    <w:rsid w:val="00766C7B"/>
    <w:pPr>
      <w:widowControl w:val="0"/>
      <w:suppressAutoHyphens/>
      <w:spacing w:after="0" w:line="240" w:lineRule="auto"/>
    </w:pPr>
    <w:rPr>
      <w:rFonts w:ascii="Liberation Serif" w:eastAsia="Times New Roman" w:hAnsi="Liberation Serif" w:cs="Liberation Serif"/>
      <w:color w:val="000000"/>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304</Words>
  <Characters>1736</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 Lihocka</dc:creator>
  <cp:lastModifiedBy>Simona D</cp:lastModifiedBy>
  <cp:revision>5</cp:revision>
  <dcterms:created xsi:type="dcterms:W3CDTF">2021-08-29T22:03:00Z</dcterms:created>
  <dcterms:modified xsi:type="dcterms:W3CDTF">2021-08-30T06:23:00Z</dcterms:modified>
</cp:coreProperties>
</file>