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B6687" w14:textId="77777777" w:rsidR="001B23B7" w:rsidRPr="00360F02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360F02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D</w:t>
      </w:r>
      <w:r w:rsidR="001B23B7" w:rsidRPr="00360F02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oložka vybraných vplyvov</w:t>
      </w:r>
    </w:p>
    <w:p w14:paraId="29E91818" w14:textId="77777777" w:rsidR="001B23B7" w:rsidRPr="00360F02" w:rsidRDefault="001B23B7" w:rsidP="001B23B7">
      <w:pPr>
        <w:spacing w:after="200" w:line="276" w:lineRule="auto"/>
        <w:ind w:left="426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538"/>
        <w:gridCol w:w="1133"/>
        <w:gridCol w:w="284"/>
        <w:gridCol w:w="263"/>
        <w:gridCol w:w="1297"/>
      </w:tblGrid>
      <w:tr w:rsidR="001B23B7" w:rsidRPr="00360F02" w14:paraId="45A43A10" w14:textId="77777777" w:rsidTr="000800FC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14:paraId="6E4E1C65" w14:textId="77777777" w:rsidR="001B23B7" w:rsidRPr="00360F02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60F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Základné údaje</w:t>
            </w:r>
          </w:p>
        </w:tc>
      </w:tr>
      <w:tr w:rsidR="001B23B7" w:rsidRPr="00360F02" w14:paraId="677C71F0" w14:textId="77777777" w:rsidTr="000800FC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14:paraId="48545CE4" w14:textId="77777777" w:rsidR="001B23B7" w:rsidRPr="00360F02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60F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Názov materiálu</w:t>
            </w:r>
          </w:p>
        </w:tc>
      </w:tr>
      <w:tr w:rsidR="001B23B7" w:rsidRPr="00360F02" w14:paraId="2CA35A63" w14:textId="77777777" w:rsidTr="000800FC">
        <w:tc>
          <w:tcPr>
            <w:tcW w:w="9180" w:type="dxa"/>
            <w:gridSpan w:val="10"/>
            <w:tcBorders>
              <w:top w:val="single" w:sz="4" w:space="0" w:color="FFFFFF"/>
              <w:bottom w:val="single" w:sz="4" w:space="0" w:color="auto"/>
            </w:tcBorders>
          </w:tcPr>
          <w:p w14:paraId="2EF94A47" w14:textId="1DE37A80" w:rsidR="001B23B7" w:rsidRPr="00360F02" w:rsidRDefault="009359CA" w:rsidP="004A4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F02">
              <w:rPr>
                <w:rFonts w:ascii="Times New Roman" w:hAnsi="Times New Roman" w:cs="Times New Roman"/>
                <w:sz w:val="20"/>
                <w:szCs w:val="20"/>
              </w:rPr>
              <w:t xml:space="preserve">Návrh zákona, </w:t>
            </w:r>
            <w:r w:rsidR="004A44F2" w:rsidRPr="00360F02">
              <w:rPr>
                <w:rFonts w:ascii="Times New Roman" w:hAnsi="Times New Roman" w:cs="Times New Roman"/>
                <w:sz w:val="20"/>
                <w:szCs w:val="20"/>
              </w:rPr>
              <w:t xml:space="preserve"> ktorým sa mení a dopĺňa zákon č. 302/2019 Z. z. o zálohovaní jednorazových obalov na nápoje a o zmene a doplnení niektorých zákonov v znení neskorších predpisov a o zmene a doplnení niektorých zákonov </w:t>
            </w:r>
          </w:p>
        </w:tc>
      </w:tr>
      <w:tr w:rsidR="001B23B7" w:rsidRPr="00360F02" w14:paraId="5C5248B9" w14:textId="77777777" w:rsidTr="000800FC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11CF6494" w14:textId="77777777" w:rsidR="001B23B7" w:rsidRPr="00360F02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60F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Predkladateľ (a spolupredkladateľ)</w:t>
            </w:r>
          </w:p>
        </w:tc>
      </w:tr>
      <w:tr w:rsidR="001B23B7" w:rsidRPr="00360F02" w14:paraId="00FC2A89" w14:textId="77777777" w:rsidTr="000800FC"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BCBB92" w14:textId="77777777" w:rsidR="001B23B7" w:rsidRPr="00360F02" w:rsidRDefault="009359CA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60F02">
              <w:rPr>
                <w:rFonts w:ascii="Times New Roman" w:hAnsi="Times New Roman" w:cs="Times New Roman"/>
                <w:sz w:val="20"/>
                <w:szCs w:val="20"/>
              </w:rPr>
              <w:t>Minister životného prostredia Slovenskej republiky</w:t>
            </w:r>
          </w:p>
          <w:p w14:paraId="7274AC20" w14:textId="77777777" w:rsidR="001B23B7" w:rsidRPr="00360F02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360F02" w14:paraId="15C019B7" w14:textId="77777777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14:paraId="64F87440" w14:textId="77777777" w:rsidR="001B23B7" w:rsidRPr="00360F02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60F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2A90BB15" w14:textId="77F9F587" w:rsidR="001B23B7" w:rsidRPr="00360F02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360F02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5CEED" w14:textId="77777777" w:rsidR="001B23B7" w:rsidRPr="00360F02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60F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1B23B7" w:rsidRPr="00360F02" w14:paraId="1D3DD2A4" w14:textId="77777777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05A73D21" w14:textId="77777777" w:rsidR="001B23B7" w:rsidRPr="00360F02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7BE0BE93" w14:textId="352102A6" w:rsidR="001B23B7" w:rsidRPr="00360F02" w:rsidRDefault="00E87FB1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360F02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77FC1851" w14:textId="77777777" w:rsidR="001B23B7" w:rsidRPr="00360F02" w:rsidRDefault="001B23B7" w:rsidP="000800FC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60F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1B23B7" w:rsidRPr="00360F02" w14:paraId="27B9C010" w14:textId="77777777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14:paraId="67C690C1" w14:textId="77777777" w:rsidR="001B23B7" w:rsidRPr="00360F02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47AC1846" w14:textId="2AF854DC" w:rsidR="001B23B7" w:rsidRPr="00360F02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360F02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302C1F4E" w14:textId="77777777" w:rsidR="001B23B7" w:rsidRPr="00360F02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60F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1B23B7" w:rsidRPr="00360F02" w14:paraId="3C0591FF" w14:textId="77777777" w:rsidTr="000800FC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14:paraId="1C09FFA7" w14:textId="77777777" w:rsidR="001B23B7" w:rsidRPr="00360F02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360F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14:paraId="46A17B57" w14:textId="77777777" w:rsidR="001B23B7" w:rsidRPr="00360F02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360F02" w14:paraId="54DE469C" w14:textId="77777777" w:rsidTr="00551243">
        <w:tc>
          <w:tcPr>
            <w:tcW w:w="566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3CBEB1DD" w14:textId="77777777" w:rsidR="001B23B7" w:rsidRPr="00360F02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60F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Termín začiatku a ukončenia PPK</w:t>
            </w:r>
          </w:p>
        </w:tc>
        <w:tc>
          <w:tcPr>
            <w:tcW w:w="35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3709" w14:textId="77777777" w:rsidR="001B23B7" w:rsidRPr="00360F02" w:rsidRDefault="009359CA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360F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-</w:t>
            </w:r>
          </w:p>
        </w:tc>
      </w:tr>
      <w:tr w:rsidR="001B23B7" w:rsidRPr="00360F02" w14:paraId="76A54861" w14:textId="77777777" w:rsidTr="00551243">
        <w:tc>
          <w:tcPr>
            <w:tcW w:w="5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6E47AFB4" w14:textId="77777777" w:rsidR="001B23B7" w:rsidRPr="00360F02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60F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Predpokladaný termín predloženia na </w:t>
            </w:r>
            <w:r w:rsidR="00A340BB" w:rsidRPr="00360F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pripomienkové konanie</w:t>
            </w: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6ED9" w14:textId="77777777" w:rsidR="001B23B7" w:rsidRPr="00360F02" w:rsidRDefault="00EE065E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360F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Júl  2021</w:t>
            </w:r>
          </w:p>
        </w:tc>
      </w:tr>
      <w:tr w:rsidR="001B23B7" w:rsidRPr="00360F02" w14:paraId="0E74A173" w14:textId="77777777" w:rsidTr="00551243">
        <w:trPr>
          <w:trHeight w:val="320"/>
        </w:trPr>
        <w:tc>
          <w:tcPr>
            <w:tcW w:w="5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3DD6B15E" w14:textId="77777777" w:rsidR="001B23B7" w:rsidRPr="00360F02" w:rsidRDefault="001B23B7" w:rsidP="00D2313B">
            <w:pPr>
              <w:spacing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60F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Predpokladaný termín začiatku a ukončenia ZP** </w:t>
            </w: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2E00" w14:textId="77777777" w:rsidR="001B23B7" w:rsidRPr="00360F02" w:rsidRDefault="00D5795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360F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August 2021</w:t>
            </w:r>
          </w:p>
        </w:tc>
      </w:tr>
      <w:tr w:rsidR="001B23B7" w:rsidRPr="00360F02" w14:paraId="34A3763B" w14:textId="77777777" w:rsidTr="00551243">
        <w:tc>
          <w:tcPr>
            <w:tcW w:w="5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2B627E8A" w14:textId="77777777" w:rsidR="001B23B7" w:rsidRPr="00360F02" w:rsidRDefault="001B23B7" w:rsidP="000800FC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60F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Predpokladaný termín predloženia na rokovanie vlády SR*</w:t>
            </w: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2BBA" w14:textId="70C50390" w:rsidR="001B23B7" w:rsidRPr="00360F02" w:rsidRDefault="005E7836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360F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August 2021</w:t>
            </w:r>
          </w:p>
        </w:tc>
      </w:tr>
      <w:tr w:rsidR="001B23B7" w:rsidRPr="00360F02" w14:paraId="372CFCAC" w14:textId="77777777" w:rsidTr="000800FC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DFB926B" w14:textId="77777777" w:rsidR="001B23B7" w:rsidRPr="00360F02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360F02" w14:paraId="3D3CE07C" w14:textId="77777777" w:rsidTr="000800FC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53E6183E" w14:textId="77777777" w:rsidR="001B23B7" w:rsidRPr="00360F02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60F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Definovanie problému</w:t>
            </w:r>
          </w:p>
        </w:tc>
      </w:tr>
      <w:tr w:rsidR="001B23B7" w:rsidRPr="00360F02" w14:paraId="44D1FAE1" w14:textId="77777777" w:rsidTr="000800FC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7CC658" w14:textId="77777777" w:rsidR="001B23B7" w:rsidRPr="00360F02" w:rsidRDefault="009359CA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60F02">
              <w:rPr>
                <w:rFonts w:ascii="Times New Roman" w:hAnsi="Times New Roman" w:cs="Times New Roman"/>
                <w:sz w:val="20"/>
                <w:szCs w:val="20"/>
              </w:rPr>
              <w:t xml:space="preserve">V procese kreovania a implementácie zálohového systému vzniklo na základe praktického riešenia problémov potreba vyňať určité špecifické prípady spôsobov uvádzania jednorazových obalov na nápoje na trh, ktoré  z povahy tohto uvedenia na trh sa javia ako neúčelné pre zálohovanie. Ide konkrétne o predaj jednorazových obalov na nápoje cestujúcim v dopravných prostriedkoch v rámci medzinárodnej prepravy. Ministerstvo životného prostredia Slovenskej republiky plní vo vzťahu k správcovi zálohového systému okrem iných funkcií aj úlohy pri schvaľovaní a zmene zakladajúcich dokumentov, je nevyhnutné aby bolo aj pravidelne informované o činnosti správcu smerom k fungovaniu zálohového systému. Nastavené ciele pre správcu zálohového systému sú málo ambiciózne. </w:t>
            </w:r>
          </w:p>
        </w:tc>
      </w:tr>
      <w:tr w:rsidR="001B23B7" w:rsidRPr="00360F02" w14:paraId="7A5BE6EA" w14:textId="77777777" w:rsidTr="000800FC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6926C92" w14:textId="77777777" w:rsidR="001B23B7" w:rsidRPr="00360F02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60F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Ciele a výsledný stav</w:t>
            </w:r>
          </w:p>
        </w:tc>
      </w:tr>
      <w:tr w:rsidR="001B23B7" w:rsidRPr="00360F02" w14:paraId="239665E6" w14:textId="77777777" w:rsidTr="000800FC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B6A2F5" w14:textId="77777777" w:rsidR="001B23B7" w:rsidRPr="00360F02" w:rsidRDefault="009359CA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60F02">
              <w:rPr>
                <w:rFonts w:ascii="Times New Roman" w:hAnsi="Times New Roman" w:cs="Times New Roman"/>
                <w:sz w:val="20"/>
                <w:szCs w:val="20"/>
              </w:rPr>
              <w:t>Cieľom návrhu zákona je predovšetkým precíznejšia legislatívna  úprava spolupráce Ministerstva životného prostredia Slovenskej republiky a správcu zálohového systému spojená so zabezpečením fungovania zálohového systému. Návrhom zákona sa dolaďujú aj niektoré legislatívne nastavenia zálohového systému, ktoré je potrebné zosúladiť s funkcionalitami zálohového systému.</w:t>
            </w:r>
          </w:p>
        </w:tc>
      </w:tr>
      <w:tr w:rsidR="001B23B7" w:rsidRPr="00360F02" w14:paraId="54D09BAF" w14:textId="77777777" w:rsidTr="000800FC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5BCFFAAD" w14:textId="77777777" w:rsidR="001B23B7" w:rsidRPr="00360F02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60F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Dotknuté subjekty</w:t>
            </w:r>
          </w:p>
        </w:tc>
      </w:tr>
      <w:tr w:rsidR="001B23B7" w:rsidRPr="00360F02" w14:paraId="04A6EAB1" w14:textId="77777777" w:rsidTr="000800FC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F1646F" w14:textId="62D6F685" w:rsidR="001B23B7" w:rsidRPr="00360F02" w:rsidRDefault="005F3E5D" w:rsidP="00E87FB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360F0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6655D" w:rsidRPr="00360F02">
              <w:rPr>
                <w:rFonts w:ascii="Times New Roman" w:hAnsi="Times New Roman" w:cs="Times New Roman"/>
                <w:sz w:val="20"/>
                <w:szCs w:val="20"/>
              </w:rPr>
              <w:t>právca zálohového systému, výrobcovia jednorazových obalov na nápoje.</w:t>
            </w:r>
          </w:p>
        </w:tc>
      </w:tr>
      <w:tr w:rsidR="001B23B7" w:rsidRPr="00360F02" w14:paraId="43316D25" w14:textId="77777777" w:rsidTr="000800FC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2863F27" w14:textId="77777777" w:rsidR="001B23B7" w:rsidRPr="00360F02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60F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Alternatívne riešenia</w:t>
            </w:r>
          </w:p>
        </w:tc>
      </w:tr>
      <w:tr w:rsidR="001B23B7" w:rsidRPr="00360F02" w14:paraId="709E08C4" w14:textId="77777777" w:rsidTr="000800FC">
        <w:trPr>
          <w:trHeight w:val="1524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350433" w14:textId="77777777" w:rsidR="009359CA" w:rsidRPr="00360F02" w:rsidRDefault="009359CA" w:rsidP="009359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F02">
              <w:rPr>
                <w:rFonts w:ascii="Times New Roman" w:hAnsi="Times New Roman" w:cs="Times New Roman"/>
                <w:sz w:val="20"/>
                <w:szCs w:val="20"/>
              </w:rPr>
              <w:t xml:space="preserve">Alternatívne riešenie 0 – pôvodný stav. Alternatívne riešenie 1 – prijatie návrhu zákona (odstránenie aplikačných problémov pri zavádzaní zálohovania). </w:t>
            </w:r>
          </w:p>
          <w:p w14:paraId="3EEEF79D" w14:textId="77777777" w:rsidR="001B23B7" w:rsidRPr="00360F02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360F02" w14:paraId="508955B4" w14:textId="77777777" w:rsidTr="000800FC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79C33306" w14:textId="77777777" w:rsidR="001B23B7" w:rsidRPr="00360F02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60F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Vykonávacie predpisy</w:t>
            </w:r>
          </w:p>
        </w:tc>
      </w:tr>
      <w:tr w:rsidR="001B23B7" w:rsidRPr="00360F02" w14:paraId="0D8B8162" w14:textId="77777777" w:rsidTr="000800FC">
        <w:tc>
          <w:tcPr>
            <w:tcW w:w="6203" w:type="dxa"/>
            <w:gridSpan w:val="6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A9C337" w14:textId="77777777" w:rsidR="001B23B7" w:rsidRPr="00360F02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360F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14:paraId="6EB2F33D" w14:textId="0B6A551B" w:rsidR="001B23B7" w:rsidRPr="00360F02" w:rsidRDefault="0044001E" w:rsidP="000800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9CA" w:rsidRPr="00360F0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1B23B7" w:rsidRPr="00360F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22A5854" w14:textId="7B3BD312" w:rsidR="001B23B7" w:rsidRPr="00360F02" w:rsidRDefault="0044001E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E3" w:rsidRPr="00360F0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1B23B7" w:rsidRPr="00360F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1B23B7" w:rsidRPr="00360F02" w14:paraId="6717D2CD" w14:textId="77777777" w:rsidTr="000800FC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F5189" w14:textId="77777777" w:rsidR="001B23B7" w:rsidRPr="00360F02" w:rsidRDefault="009359CA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60F02">
              <w:rPr>
                <w:rFonts w:ascii="Times New Roman" w:hAnsi="Times New Roman" w:cs="Times New Roman"/>
                <w:sz w:val="20"/>
                <w:szCs w:val="20"/>
              </w:rPr>
              <w:t xml:space="preserve">Vyhláška Ministerstva životného prostredia Slovenskej republiky č. 347/2019 Z. z. , ktorou sa vykonávajú niektoré ustanovenia zákona o zálohovaní jednorazových obalov na nápoje </w:t>
            </w:r>
          </w:p>
        </w:tc>
      </w:tr>
      <w:tr w:rsidR="001B23B7" w:rsidRPr="00360F02" w14:paraId="2CDA1B3D" w14:textId="77777777" w:rsidTr="000800FC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17FF011B" w14:textId="77777777" w:rsidR="001B23B7" w:rsidRPr="00360F02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60F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Transpozícia práva EÚ </w:t>
            </w:r>
          </w:p>
        </w:tc>
      </w:tr>
      <w:tr w:rsidR="001B23B7" w:rsidRPr="00360F02" w14:paraId="1393DCB9" w14:textId="77777777" w:rsidTr="000800FC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14:paraId="4653B000" w14:textId="77777777" w:rsidR="001B23B7" w:rsidRPr="00360F02" w:rsidRDefault="009359CA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360F02">
              <w:rPr>
                <w:rFonts w:ascii="Times New Roman" w:hAnsi="Times New Roman" w:cs="Times New Roman"/>
                <w:sz w:val="20"/>
                <w:szCs w:val="20"/>
              </w:rPr>
              <w:t>Predkladaným návrhom zákona nedochádza k transpozícii smerníc nad rámec minimálnych požiadaviek EÚ.</w:t>
            </w:r>
          </w:p>
        </w:tc>
      </w:tr>
      <w:tr w:rsidR="001B23B7" w:rsidRPr="00360F02" w14:paraId="289AFE22" w14:textId="77777777" w:rsidTr="000800FC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876E30" w14:textId="77777777" w:rsidR="001B23B7" w:rsidRPr="00360F02" w:rsidRDefault="001B23B7" w:rsidP="000800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360F02" w14:paraId="66E59936" w14:textId="77777777" w:rsidTr="000800FC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004030CC" w14:textId="77777777" w:rsidR="001B23B7" w:rsidRPr="00360F02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60F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Preskúmanie účelnosti</w:t>
            </w:r>
          </w:p>
          <w:p w14:paraId="5D1417E5" w14:textId="48EE16F2" w:rsidR="00AE1DF1" w:rsidRPr="00360F02" w:rsidRDefault="00AE1DF1" w:rsidP="00AE1DF1">
            <w:pPr>
              <w:ind w:left="426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60F02">
              <w:rPr>
                <w:rFonts w:ascii="Times New Roman" w:hAnsi="Times New Roman" w:cs="Times New Roman"/>
                <w:sz w:val="20"/>
                <w:szCs w:val="20"/>
              </w:rPr>
              <w:t>Preskúmanie účelnosti je naviazané na predložené správy od správcu a na vyhodnotenie plnenia cieľov podľa prílohy č. 1 zákona.</w:t>
            </w:r>
          </w:p>
        </w:tc>
      </w:tr>
      <w:tr w:rsidR="001B23B7" w:rsidRPr="00360F02" w14:paraId="0260952B" w14:textId="77777777" w:rsidTr="000800FC"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339179" w14:textId="77777777" w:rsidR="001B23B7" w:rsidRPr="00360F02" w:rsidRDefault="001B23B7" w:rsidP="00EE065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360F02" w14:paraId="2FACC9F3" w14:textId="77777777" w:rsidTr="000800FC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E474DAA" w14:textId="77777777" w:rsidR="001B23B7" w:rsidRPr="00360F02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207B51B2" w14:textId="77777777" w:rsidR="001B23B7" w:rsidRPr="00360F02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35F9E977" w14:textId="77777777" w:rsidR="001B23B7" w:rsidRPr="00360F02" w:rsidRDefault="001B23B7" w:rsidP="000800FC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60F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14:paraId="4F7E3EDD" w14:textId="77777777" w:rsidR="00A340BB" w:rsidRPr="00360F02" w:rsidRDefault="001B23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60F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 w:rsidR="00A340BB" w:rsidRPr="00360F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360F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 w:rsidR="00A340BB" w:rsidRPr="00360F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360F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 w:rsidR="00A340BB" w:rsidRPr="00360F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14:paraId="393E8CD0" w14:textId="77777777" w:rsidR="001B23B7" w:rsidRPr="00360F02" w:rsidRDefault="001B23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360F02" w14:paraId="41BC19F8" w14:textId="77777777" w:rsidTr="00BA2BF4">
        <w:trPr>
          <w:trHeight w:val="283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14:paraId="12CC4692" w14:textId="77777777" w:rsidR="001B23B7" w:rsidRPr="00360F02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60F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Vybrané vplyvy  materiálu</w:t>
            </w:r>
          </w:p>
        </w:tc>
      </w:tr>
      <w:tr w:rsidR="001B23B7" w:rsidRPr="00360F02" w14:paraId="7B271A0C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683D0B25" w14:textId="77777777" w:rsidR="001B23B7" w:rsidRPr="00360F02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60F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14:paraId="08E1724C" w14:textId="61E8F05E" w:rsidR="001B23B7" w:rsidRPr="00360F02" w:rsidRDefault="007E5432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60F0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4BEA77A5" w14:textId="77777777" w:rsidR="001B23B7" w:rsidRPr="00360F02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60F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7CFCCAF5" w14:textId="748FA0ED" w:rsidR="001B23B7" w:rsidRPr="00360F02" w:rsidRDefault="007E5432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60F0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090306ED" w14:textId="77777777" w:rsidR="001B23B7" w:rsidRPr="00360F02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60F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542D778E" w14:textId="7051FDEC" w:rsidR="001B23B7" w:rsidRPr="00360F02" w:rsidRDefault="00203EE3" w:rsidP="000800FC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60F0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F506B09" w14:textId="77777777" w:rsidR="001B23B7" w:rsidRPr="00360F02" w:rsidRDefault="001B23B7" w:rsidP="000800FC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60F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B23B7" w:rsidRPr="00360F02" w14:paraId="08518C69" w14:textId="77777777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14:paraId="261F4036" w14:textId="77777777" w:rsidR="00B84F87" w:rsidRPr="00360F02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60F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360F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</w:t>
            </w:r>
            <w:r w:rsidR="00A340BB" w:rsidRPr="00360F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360F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14:paraId="17EF2938" w14:textId="77777777" w:rsidR="00B84F87" w:rsidRPr="00360F02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60F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360F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14:paraId="4D0CF567" w14:textId="77777777" w:rsidR="001B23B7" w:rsidRPr="00360F02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60F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360F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052F42C5" w14:textId="7FA313B0" w:rsidR="001B23B7" w:rsidRPr="00360F02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360F02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212496" w14:textId="77777777" w:rsidR="001B23B7" w:rsidRPr="00360F02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60F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F8537A0" w14:textId="213933D9" w:rsidR="001B23B7" w:rsidRPr="00360F02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360F02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B3EA9D" w14:textId="77777777" w:rsidR="001B23B7" w:rsidRPr="00360F02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60F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53C6738" w14:textId="67AF075E" w:rsidR="001B23B7" w:rsidRPr="00360F02" w:rsidRDefault="00203EE3" w:rsidP="00203EE3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360F02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0B58B" w14:textId="77777777" w:rsidR="001B23B7" w:rsidRPr="00360F02" w:rsidRDefault="001B23B7" w:rsidP="00203EE3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60F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F87681" w:rsidRPr="00360F02" w14:paraId="6AE4A311" w14:textId="77777777" w:rsidTr="00203E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B8455BC" w14:textId="77777777" w:rsidR="00F87681" w:rsidRPr="00360F02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60F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5ED9F2F9" w14:textId="532876C6" w:rsidR="00F87681" w:rsidRPr="00360F02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60F0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A4B26F3" w14:textId="77777777" w:rsidR="00F87681" w:rsidRPr="00360F02" w:rsidRDefault="00F87681" w:rsidP="00203EE3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60F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60223914" w14:textId="7FF3A514" w:rsidR="00F87681" w:rsidRPr="00360F02" w:rsidRDefault="00E87FB1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60F0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BF49753" w14:textId="77777777" w:rsidR="00F87681" w:rsidRPr="00360F02" w:rsidRDefault="00F87681" w:rsidP="00203EE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60F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115E0394" w14:textId="225540DA" w:rsidR="00F87681" w:rsidRPr="00360F02" w:rsidRDefault="00E87FB1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60F0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EBBEFA0" w14:textId="77777777" w:rsidR="00F87681" w:rsidRPr="00360F02" w:rsidRDefault="00F87681" w:rsidP="00203EE3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60F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360F02" w14:paraId="553D6B66" w14:textId="77777777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14:paraId="6050AA20" w14:textId="77777777" w:rsidR="00F87681" w:rsidRPr="00360F02" w:rsidRDefault="00F87681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60F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B84F87" w:rsidRPr="00360F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360F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14:paraId="119B7DA5" w14:textId="77777777" w:rsidR="00F87681" w:rsidRPr="00360F02" w:rsidRDefault="00F87681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14:paraId="152FEBA0" w14:textId="2F0F8B01" w:rsidR="00F87681" w:rsidRPr="00360F02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360F02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A6F13F1" w14:textId="77777777" w:rsidR="00F87681" w:rsidRPr="00360F02" w:rsidRDefault="00F87681" w:rsidP="00203EE3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60F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425CF4F2" w14:textId="37C6ABDE" w:rsidR="00F87681" w:rsidRPr="00360F02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360F02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32DAD14" w14:textId="77777777" w:rsidR="00F87681" w:rsidRPr="00360F02" w:rsidRDefault="00F87681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60F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0A557E7C" w14:textId="1855B453" w:rsidR="00F87681" w:rsidRPr="00360F02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360F02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CE20097" w14:textId="77777777" w:rsidR="00F87681" w:rsidRPr="00360F02" w:rsidRDefault="00F87681" w:rsidP="00203EE3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60F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360F02" w14:paraId="2CE278AA" w14:textId="77777777" w:rsidTr="0070317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304E0EBC" w14:textId="77777777" w:rsidR="00B84F87" w:rsidRPr="00360F02" w:rsidRDefault="00B84F87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60F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F87681" w:rsidRPr="00360F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 w:rsidRPr="00360F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14:paraId="3D981DB6" w14:textId="77777777" w:rsidR="00F87681" w:rsidRPr="00360F02" w:rsidRDefault="00B84F87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60F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F87681" w:rsidRPr="00360F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0FB899AD" w14:textId="265BFD02" w:rsidR="00F87681" w:rsidRPr="00360F02" w:rsidRDefault="00B75934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60F0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EC2B0F" w14:textId="77777777" w:rsidR="00F87681" w:rsidRPr="00360F02" w:rsidRDefault="00F87681" w:rsidP="00203EE3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60F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53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3CB48A" w14:textId="77777777" w:rsidR="00F87681" w:rsidRPr="00360F02" w:rsidRDefault="00F87681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E70706" w14:textId="77777777" w:rsidR="00F87681" w:rsidRPr="00360F02" w:rsidRDefault="00F87681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B053272" w14:textId="2B257EBC" w:rsidR="00F87681" w:rsidRPr="00360F02" w:rsidRDefault="00B75934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60F0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CFAE8" w14:textId="77777777" w:rsidR="00F87681" w:rsidRPr="00360F02" w:rsidRDefault="00F87681" w:rsidP="00203EE3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60F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F87681" w:rsidRPr="00360F02" w14:paraId="4F7F1513" w14:textId="77777777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073BD832" w14:textId="77777777" w:rsidR="00F87681" w:rsidRPr="00360F02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60F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1DE19FC0" w14:textId="0E641F3C" w:rsidR="00F87681" w:rsidRPr="00360F02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60F0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BA5B51" w14:textId="77777777" w:rsidR="00F87681" w:rsidRPr="00360F02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60F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F4E3912" w14:textId="7398B7CC" w:rsidR="00F87681" w:rsidRPr="00360F02" w:rsidRDefault="009359CA" w:rsidP="00B547F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60F0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F0511E" w14:textId="77777777" w:rsidR="00F87681" w:rsidRPr="00360F02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60F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C649CC0" w14:textId="3EC41B24" w:rsidR="00F87681" w:rsidRPr="00360F02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60F0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DE5C13" w14:textId="77777777" w:rsidR="00F87681" w:rsidRPr="00360F02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60F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360F02" w14:paraId="1A2B9E00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59586161" w14:textId="77777777" w:rsidR="00F87681" w:rsidRPr="00360F02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60F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2E9C9A29" w14:textId="56C65C5B" w:rsidR="00F87681" w:rsidRPr="00360F02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60F0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D2DB27" w14:textId="77777777" w:rsidR="00F87681" w:rsidRPr="00360F02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60F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C2E5337" w14:textId="2F501E5C" w:rsidR="00F87681" w:rsidRPr="00360F02" w:rsidRDefault="009359CA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60F0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3B3BF8" w14:textId="77777777" w:rsidR="00F87681" w:rsidRPr="00360F02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60F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37894E1" w14:textId="3A219BB2" w:rsidR="00F87681" w:rsidRPr="00360F02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60F0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F431EA" w14:textId="77777777" w:rsidR="00F87681" w:rsidRPr="00360F02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60F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360F02" w14:paraId="2988A304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16591E20" w14:textId="77777777" w:rsidR="00F87681" w:rsidRPr="00360F02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60F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 w:rsidR="00B84F87" w:rsidRPr="00360F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73E566F9" w14:textId="1F129BB4" w:rsidR="00F87681" w:rsidRPr="00360F02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60F0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AC44E2" w14:textId="77777777" w:rsidR="00F87681" w:rsidRPr="00360F02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60F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5DB77A1" w14:textId="4483CC84" w:rsidR="00F87681" w:rsidRPr="00360F02" w:rsidRDefault="009359CA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60F0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893A0D" w14:textId="77777777" w:rsidR="00F87681" w:rsidRPr="00360F02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60F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E84C10A" w14:textId="25BD442D" w:rsidR="00F87681" w:rsidRPr="00360F02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60F0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EE7EF1" w14:textId="77777777" w:rsidR="00F87681" w:rsidRPr="00360F02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60F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0F2BE9" w:rsidRPr="00360F02" w14:paraId="29448A63" w14:textId="77777777" w:rsidTr="0070317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9E2A485" w14:textId="77777777" w:rsidR="000F2BE9" w:rsidRPr="00360F02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60F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 w:rsidRPr="00360F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360F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6CE7AE1" w14:textId="77777777" w:rsidR="000F2BE9" w:rsidRPr="00360F02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A4CC741" w14:textId="77777777" w:rsidR="000F2BE9" w:rsidRPr="00360F02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E84E753" w14:textId="77777777" w:rsidR="000F2BE9" w:rsidRPr="00360F02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BAB2568" w14:textId="77777777" w:rsidR="000F2BE9" w:rsidRPr="00360F02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FC6E0D9" w14:textId="77777777" w:rsidR="000F2BE9" w:rsidRPr="00360F02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ACA50B" w14:textId="77777777" w:rsidR="000F2BE9" w:rsidRPr="00360F02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360F02" w14:paraId="396E6412" w14:textId="77777777" w:rsidTr="0070317F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57DC750" w14:textId="77777777" w:rsidR="000F2BE9" w:rsidRPr="00360F02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60F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05542F9E" w14:textId="55F34696" w:rsidR="000F2BE9" w:rsidRPr="00360F02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60F0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9B374ED" w14:textId="77777777" w:rsidR="000F2BE9" w:rsidRPr="00360F02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60F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4499683C" w14:textId="67C8B396" w:rsidR="000F2BE9" w:rsidRPr="00360F02" w:rsidRDefault="009359CA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60F0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C40B238" w14:textId="77777777" w:rsidR="000F2BE9" w:rsidRPr="00360F02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60F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6901E1D0" w14:textId="7C4E08B9" w:rsidR="000F2BE9" w:rsidRPr="00360F02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60F0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840CFBE" w14:textId="77777777" w:rsidR="000F2BE9" w:rsidRPr="00360F02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60F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360F02" w14:paraId="354C6CF6" w14:textId="77777777" w:rsidTr="0070317F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5B01DB48" w14:textId="77777777" w:rsidR="000F2BE9" w:rsidRPr="00360F02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60F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714643B4" w14:textId="214056C9" w:rsidR="000F2BE9" w:rsidRPr="00360F02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60F0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FA03578" w14:textId="77777777" w:rsidR="000F2BE9" w:rsidRPr="00360F02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60F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303017C8" w14:textId="10FAF151" w:rsidR="000F2BE9" w:rsidRPr="00360F02" w:rsidRDefault="009359CA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60F0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00D2FAB" w14:textId="77777777" w:rsidR="000F2BE9" w:rsidRPr="00360F02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60F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54EA8F0F" w14:textId="4936A63D" w:rsidR="000F2BE9" w:rsidRPr="00360F02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60F0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F076B" w14:textId="77777777" w:rsidR="000F2BE9" w:rsidRPr="00360F02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60F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360F02" w14:paraId="2A5259E9" w14:textId="77777777" w:rsidTr="002336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4FFCF215" w14:textId="77777777" w:rsidR="00A340BB" w:rsidRPr="00360F02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60F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 w:rsidRPr="00360F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360F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 w:rsidRPr="00360F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360F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35DFEBDE" w14:textId="08C8AFF4" w:rsidR="00A340BB" w:rsidRPr="00360F02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60F0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686E20" w14:textId="77777777" w:rsidR="00A340BB" w:rsidRPr="00360F02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60F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355B098" w14:textId="66A28A90" w:rsidR="00A340BB" w:rsidRPr="00360F02" w:rsidRDefault="009359CA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60F0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64916F" w14:textId="77777777" w:rsidR="00A340BB" w:rsidRPr="00360F02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60F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22C1D7A" w14:textId="00DA6284" w:rsidR="00A340BB" w:rsidRPr="00360F02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60F0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3961A" w14:textId="77777777" w:rsidR="00A340BB" w:rsidRPr="00360F02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60F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14:paraId="344FF9CA" w14:textId="77777777" w:rsidR="001B23B7" w:rsidRPr="00360F02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B23B7" w:rsidRPr="00360F02" w14:paraId="44B4237C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B2E926C" w14:textId="77777777" w:rsidR="001B23B7" w:rsidRPr="00360F02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60F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Poznámky</w:t>
            </w:r>
          </w:p>
        </w:tc>
      </w:tr>
      <w:tr w:rsidR="001B23B7" w:rsidRPr="00360F02" w14:paraId="29BBE397" w14:textId="77777777" w:rsidTr="000800FC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4DC21567" w14:textId="77777777" w:rsidR="001B23B7" w:rsidRPr="00360F02" w:rsidRDefault="001B23B7" w:rsidP="00EE065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B23B7" w:rsidRPr="00360F02" w14:paraId="1115646E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2816E329" w14:textId="77777777" w:rsidR="001B23B7" w:rsidRPr="00360F02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60F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Kontakt na spracovateľa</w:t>
            </w:r>
          </w:p>
        </w:tc>
      </w:tr>
      <w:tr w:rsidR="001B23B7" w:rsidRPr="00360F02" w14:paraId="4FAB0995" w14:textId="77777777" w:rsidTr="000800FC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A7CD7" w14:textId="77777777" w:rsidR="00EE065E" w:rsidRPr="00360F02" w:rsidRDefault="00EE065E" w:rsidP="00EE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F02">
              <w:rPr>
                <w:rFonts w:ascii="Times New Roman" w:hAnsi="Times New Roman" w:cs="Times New Roman"/>
                <w:sz w:val="20"/>
                <w:szCs w:val="20"/>
              </w:rPr>
              <w:t xml:space="preserve">Ing. Ľubomír Ďuračka, odbor odpadového hospodárstva </w:t>
            </w:r>
          </w:p>
          <w:p w14:paraId="19543CBE" w14:textId="77777777" w:rsidR="001B23B7" w:rsidRPr="00360F02" w:rsidRDefault="0044001E" w:rsidP="00EE065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hyperlink r:id="rId9" w:history="1">
              <w:r w:rsidR="00EE065E" w:rsidRPr="00360F02">
                <w:rPr>
                  <w:rStyle w:val="Hypertextovprepojenie"/>
                  <w:rFonts w:ascii="Times New Roman" w:hAnsi="Times New Roman" w:cs="Times New Roman"/>
                  <w:sz w:val="20"/>
                  <w:szCs w:val="20"/>
                </w:rPr>
                <w:t>lubomir.duracka@enviro.gov.sk</w:t>
              </w:r>
            </w:hyperlink>
          </w:p>
        </w:tc>
      </w:tr>
      <w:tr w:rsidR="001B23B7" w:rsidRPr="00360F02" w14:paraId="3ABE7872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6F9B7AAF" w14:textId="77777777" w:rsidR="001B23B7" w:rsidRPr="00360F02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60F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Zdroje</w:t>
            </w:r>
          </w:p>
        </w:tc>
      </w:tr>
      <w:tr w:rsidR="001B23B7" w:rsidRPr="00360F02" w14:paraId="19B4C02B" w14:textId="77777777" w:rsidTr="000800FC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F8468" w14:textId="05C1C05A" w:rsidR="001B23B7" w:rsidRPr="00360F02" w:rsidRDefault="009A02DF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360F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Analýza systému zálohovania nápojových obalov</w:t>
            </w:r>
          </w:p>
          <w:p w14:paraId="2C275F33" w14:textId="77777777" w:rsidR="001B23B7" w:rsidRPr="00360F02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7D7C040F" w14:textId="77777777" w:rsidR="001B23B7" w:rsidRPr="00360F02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360F02" w14:paraId="6D095B81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463CE9E4" w14:textId="77777777" w:rsidR="001B23B7" w:rsidRPr="00360F02" w:rsidRDefault="001B23B7" w:rsidP="000800FC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60F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Stanovisko Komisie na posudzovanie vybraných vplyvov z PPK č. ..........</w:t>
            </w:r>
            <w:r w:rsidRPr="00360F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29E5B97B" w14:textId="77777777" w:rsidR="001B23B7" w:rsidRPr="00360F02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60F02">
              <w:rPr>
                <w:rFonts w:ascii="Times New Roman" w:eastAsia="Calibri" w:hAnsi="Times New Roman" w:cs="Times New Roman"/>
                <w:sz w:val="20"/>
                <w:szCs w:val="20"/>
              </w:rPr>
              <w:t>(v prípade, ak sa uskutočnilo v zmysle bodu 8.1 Jednotnej metodiky)</w:t>
            </w:r>
          </w:p>
        </w:tc>
      </w:tr>
      <w:tr w:rsidR="001B23B7" w:rsidRPr="00360F02" w14:paraId="642E2002" w14:textId="77777777" w:rsidTr="000800FC">
        <w:trPr>
          <w:trHeight w:val="123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084A11" w14:textId="77777777" w:rsidR="001B23B7" w:rsidRPr="00360F02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360F02" w14:paraId="390CEA89" w14:textId="77777777" w:rsidTr="000800FC">
              <w:trPr>
                <w:trHeight w:val="396"/>
              </w:trPr>
              <w:tc>
                <w:tcPr>
                  <w:tcW w:w="2552" w:type="dxa"/>
                </w:tcPr>
                <w:p w14:paraId="280E3EBA" w14:textId="127EE6DD" w:rsidR="001B23B7" w:rsidRPr="00360F02" w:rsidRDefault="0044001E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 w:rsidRPr="00360F02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360F0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360F0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14:paraId="45892329" w14:textId="65085759" w:rsidR="001B23B7" w:rsidRPr="00360F02" w:rsidRDefault="0044001E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 w:rsidRPr="00360F02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360F0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360F0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14:paraId="3916C193" w14:textId="3FD7B6BA" w:rsidR="001B23B7" w:rsidRPr="00360F02" w:rsidRDefault="0044001E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 w:rsidRPr="00360F02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360F0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360F0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14:paraId="3F8E6435" w14:textId="77777777" w:rsidR="001B23B7" w:rsidRPr="00360F02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60F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14:paraId="54A7284F" w14:textId="77777777" w:rsidR="001B23B7" w:rsidRPr="00360F02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2BC23D7C" w14:textId="77777777" w:rsidR="001B23B7" w:rsidRPr="00360F02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55BD8F45" w14:textId="77777777" w:rsidR="001B23B7" w:rsidRPr="00360F02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360F02" w14:paraId="7A5B83B6" w14:textId="77777777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14:paraId="588ED3AD" w14:textId="77777777" w:rsidR="001B23B7" w:rsidRPr="00360F02" w:rsidRDefault="001B23B7" w:rsidP="000800FC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60F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Stanovisko Komisie na posudzovanie vybraných vplyvov zo záverečného posúdenia č. ..........</w:t>
            </w:r>
            <w:r w:rsidRPr="00360F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(v prípade, ak sa uskutočnilo v zmysle bodu 9.1. Jednotnej metodiky) </w:t>
            </w:r>
          </w:p>
        </w:tc>
      </w:tr>
      <w:tr w:rsidR="001B23B7" w:rsidRPr="00360F02" w14:paraId="0EE5F721" w14:textId="77777777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14:paraId="23D8E497" w14:textId="77777777" w:rsidR="001B23B7" w:rsidRPr="00360F02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360F02" w14:paraId="2B9E9770" w14:textId="77777777" w:rsidTr="000800FC">
              <w:trPr>
                <w:trHeight w:val="396"/>
              </w:trPr>
              <w:tc>
                <w:tcPr>
                  <w:tcW w:w="2552" w:type="dxa"/>
                </w:tcPr>
                <w:p w14:paraId="52C637EA" w14:textId="0B35E054" w:rsidR="001B23B7" w:rsidRPr="00360F02" w:rsidRDefault="0044001E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 w:rsidRPr="00360F02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360F0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1B23B7" w:rsidRPr="00360F0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14:paraId="195BFBA7" w14:textId="4552A28D" w:rsidR="001B23B7" w:rsidRPr="00360F02" w:rsidRDefault="0044001E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 w:rsidRPr="00360F02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360F0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360F0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14:paraId="78D201DE" w14:textId="50259114" w:rsidR="001B23B7" w:rsidRPr="00360F02" w:rsidRDefault="0044001E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9419A" w:rsidRPr="00360F02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☒</w:t>
                      </w:r>
                    </w:sdtContent>
                  </w:sdt>
                  <w:r w:rsidR="0023360B" w:rsidRPr="00360F0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360F0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14:paraId="7E246BD7" w14:textId="1E156C33" w:rsidR="001B23B7" w:rsidRPr="00360F02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60F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14:paraId="430C66EB" w14:textId="77777777" w:rsidR="0059419A" w:rsidRPr="00360F02" w:rsidRDefault="0059419A" w:rsidP="0059419A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60F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 xml:space="preserve">I. </w:t>
            </w:r>
            <w:r w:rsidRPr="00360F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Úvod: </w:t>
            </w:r>
            <w:r w:rsidRPr="00360F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Ministerstvo životného prostredia SR predložilo dňa 5. augusta 2021 Stálej pracovnej komisii na posudzovanie vybraných vplyvov (ďalej len „Komisia“) na záverečné posúdenie materiál:</w:t>
            </w:r>
            <w:r w:rsidRPr="00360F0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 xml:space="preserve"> „</w:t>
            </w:r>
            <w:r w:rsidRPr="00360F0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Návrh zákona, ktorým sa mení a dopĺňa zákon č. 302/2019 </w:t>
            </w:r>
            <w:proofErr w:type="spellStart"/>
            <w:r w:rsidRPr="00360F0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Z.z</w:t>
            </w:r>
            <w:proofErr w:type="spellEnd"/>
            <w:r w:rsidRPr="00360F0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. o zálohovaní jednorazových obalov na nápoje a o zmene </w:t>
            </w:r>
            <w:r w:rsidRPr="00360F0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a doplnení niektorých zákonov v znení neskorších predpisov a o zmene a doplnení niektorých zákonov</w:t>
            </w:r>
            <w:r w:rsidRPr="00360F0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“</w:t>
            </w:r>
            <w:r w:rsidRPr="00360F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 Materiál predpokladá pozitívne vplyvy rozpočet verejnej správy a negatívne vplyvy na podnikateľské prostredie.</w:t>
            </w:r>
          </w:p>
          <w:p w14:paraId="4DD5273A" w14:textId="77777777" w:rsidR="0059419A" w:rsidRPr="00360F02" w:rsidRDefault="0059419A" w:rsidP="0059419A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054EBE74" w14:textId="77777777" w:rsidR="0059419A" w:rsidRPr="00360F02" w:rsidRDefault="0059419A" w:rsidP="0059419A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38ED2E93" w14:textId="77777777" w:rsidR="0059419A" w:rsidRPr="00360F02" w:rsidRDefault="0059419A" w:rsidP="0059419A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60F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II. P</w:t>
            </w:r>
            <w:r w:rsidRPr="00360F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r</w:t>
            </w:r>
            <w:r w:rsidRPr="00360F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ipomienky a návrhy zm</w:t>
            </w:r>
            <w:r w:rsidRPr="00360F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ie</w:t>
            </w:r>
            <w:r w:rsidRPr="00360F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n: </w:t>
            </w:r>
            <w:r w:rsidRPr="00360F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Komisia uplatňuje k materiálu nasledovné pripomienky </w:t>
            </w:r>
            <w:r w:rsidRPr="00360F02">
              <w:rPr>
                <w:rFonts w:ascii="Times New Roman" w:hAnsi="Times New Roman" w:cs="Times New Roman"/>
                <w:bCs/>
                <w:sz w:val="20"/>
                <w:szCs w:val="20"/>
              </w:rPr>
              <w:t>a odporúčania</w:t>
            </w:r>
            <w:r w:rsidRPr="00360F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:</w:t>
            </w:r>
          </w:p>
          <w:p w14:paraId="7E208D59" w14:textId="77777777" w:rsidR="0059419A" w:rsidRPr="00360F02" w:rsidRDefault="0059419A" w:rsidP="0059419A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41DB8844" w14:textId="77777777" w:rsidR="0059419A" w:rsidRPr="00360F02" w:rsidRDefault="0059419A" w:rsidP="0059419A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1E077923" w14:textId="77777777" w:rsidR="0059419A" w:rsidRPr="00360F02" w:rsidRDefault="0059419A" w:rsidP="0059419A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60F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K doložke vybraných vplyvov</w:t>
            </w:r>
          </w:p>
          <w:p w14:paraId="1FBF04CA" w14:textId="77777777" w:rsidR="0059419A" w:rsidRPr="00360F02" w:rsidRDefault="0059419A" w:rsidP="0059419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F02">
              <w:rPr>
                <w:rFonts w:ascii="Times New Roman" w:eastAsia="Times New Roman" w:hAnsi="Times New Roman" w:cs="Times New Roman"/>
                <w:sz w:val="20"/>
                <w:szCs w:val="20"/>
              </w:rPr>
              <w:t>V Doložke vybraných vplyvov Komisia žiada predkladateľa v časti Dotknuté subjekty uviesť len dotknuté subjekty (</w:t>
            </w:r>
            <w:r w:rsidRPr="00360F02">
              <w:rPr>
                <w:rFonts w:ascii="Times New Roman" w:hAnsi="Times New Roman" w:cs="Times New Roman"/>
                <w:bCs/>
                <w:sz w:val="20"/>
                <w:szCs w:val="20"/>
              </w:rPr>
              <w:t>konkrétne určenie dotknutých podnikateľských subjektov v časti 4. Dotknuté subjekty Doložky vybraných vplyvov</w:t>
            </w:r>
            <w:r w:rsidRPr="00360F0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). Komisia </w:t>
            </w:r>
            <w:r w:rsidRPr="00360F02">
              <w:rPr>
                <w:rFonts w:ascii="Times New Roman" w:hAnsi="Times New Roman" w:cs="Times New Roman"/>
                <w:bCs/>
                <w:sz w:val="20"/>
                <w:szCs w:val="20"/>
              </w:rPr>
              <w:t>rovnako žiada predkladateľa o kvantifikovanie dotknutých podnikateľských subjektov.</w:t>
            </w:r>
          </w:p>
          <w:p w14:paraId="7E278163" w14:textId="77777777" w:rsidR="0059419A" w:rsidRPr="00360F02" w:rsidRDefault="0059419A" w:rsidP="00594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F0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Odôvodnenie:</w:t>
            </w:r>
            <w:r w:rsidRPr="00360F02">
              <w:rPr>
                <w:rFonts w:ascii="Times New Roman" w:hAnsi="Times New Roman" w:cs="Times New Roman"/>
                <w:sz w:val="20"/>
                <w:szCs w:val="20"/>
              </w:rPr>
              <w:t xml:space="preserve"> V časti Dotknuté subjekty predkladateľ vyhodnotil aké má materiál vplyvy, no v tejto časti je potrebné uviesť konkrétne subjekty, ktorých sa zmeny dotknú. Hodnotenie vplyvov je možné uviesť v časti 10 Poznámky. </w:t>
            </w:r>
          </w:p>
          <w:p w14:paraId="4C9BA228" w14:textId="77777777" w:rsidR="0059419A" w:rsidRPr="00360F02" w:rsidRDefault="0059419A" w:rsidP="0059419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F02">
              <w:rPr>
                <w:rFonts w:ascii="Times New Roman" w:hAnsi="Times New Roman" w:cs="Times New Roman"/>
                <w:bCs/>
                <w:sz w:val="20"/>
                <w:szCs w:val="20"/>
              </w:rPr>
              <w:t>Komisia žiada predkladateľa o vyznačenie vplyvov predkladaného materiálu aj na MSP v časti 9. Vplyvy vybraného materiálu Doložky vybraných vplyvov, ako aj o kvalitatívne popísanie negatívnych vplyvov predloženého materiálu na podnikateľské prostredie, vrátane MSP.</w:t>
            </w:r>
          </w:p>
          <w:p w14:paraId="09A8C7A7" w14:textId="4D68D799" w:rsidR="0059419A" w:rsidRPr="00360F02" w:rsidRDefault="0059419A" w:rsidP="0059419A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4A23F514" w14:textId="19191D6D" w:rsidR="0059419A" w:rsidRPr="00360F02" w:rsidRDefault="0059419A" w:rsidP="0059419A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60F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Stanovisko MŽP SR:</w:t>
            </w:r>
          </w:p>
          <w:p w14:paraId="377D7A22" w14:textId="3FEF35C7" w:rsidR="0059419A" w:rsidRPr="00360F02" w:rsidRDefault="0059419A" w:rsidP="0059419A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60F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Upravené v zmysle pripomienky.</w:t>
            </w:r>
          </w:p>
          <w:p w14:paraId="56EEE8C9" w14:textId="77777777" w:rsidR="00360F02" w:rsidRPr="00360F02" w:rsidRDefault="00360F02" w:rsidP="0059419A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2B001375" w14:textId="77777777" w:rsidR="0059419A" w:rsidRPr="00360F02" w:rsidRDefault="0059419A" w:rsidP="0059419A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60F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K vplyvom na rozpočet verejnej správy</w:t>
            </w:r>
          </w:p>
          <w:p w14:paraId="3CF7356A" w14:textId="77777777" w:rsidR="0059419A" w:rsidRPr="00360F02" w:rsidRDefault="0059419A" w:rsidP="00594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F02">
              <w:rPr>
                <w:rFonts w:ascii="Times New Roman" w:hAnsi="Times New Roman" w:cs="Times New Roman"/>
                <w:sz w:val="20"/>
                <w:szCs w:val="20"/>
              </w:rPr>
              <w:t>V doložke vybraných vplyvov je vplyv predmetného návrhu zákona na rozpočet verejnej správy označený ako pozitívny, ktorý je v analýze vplyvov na rozpočet verejnej správy kvantifikovaný v roku 2023 v sume 60 142 462 eur, v roku 2024 v sume 20 537 407 eur a v roku 2025 v sume 10 489 756 eur. Podľa textu v poznámke pod tabuľkou č. 3 analýzy vplyvov na rozpočet verejnej správy by uvedené sumy mali predstavovať pozitívne vplyvy na príjmy Environmentálneho fondu v súvislosti novelizačným bodom 4 v Čl. I, ktorým sa dopĺňa nový odsek 8 v § 7 zákona č. 302/2019 Z. z., ktorým sa ustanovuje, že príjem správcu zálohového systému jednorazových obalov na nápoje z nevyplatených záloh nad rozsah ustanovený zákonom je príjmom Environmentálneho fondu.</w:t>
            </w:r>
          </w:p>
          <w:p w14:paraId="72C8E90A" w14:textId="77777777" w:rsidR="0059419A" w:rsidRPr="00360F02" w:rsidRDefault="0059419A" w:rsidP="00594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F02">
              <w:rPr>
                <w:rFonts w:ascii="Times New Roman" w:hAnsi="Times New Roman" w:cs="Times New Roman"/>
                <w:sz w:val="20"/>
                <w:szCs w:val="20"/>
              </w:rPr>
              <w:t>Na základe uvedeného žiada Komisia v tabuľke č. 1 v časti „Príjmy verejnej správy celkom“ analýzy vplyvov na rozpočet verejnej správy konkretizovať riadok „vplyv na ostatné subjekty verejnej správy“, aby bolo zrejmé, že ide o Environmentálny fond. Ďalej do riadku „Rozpočtovo nekrytý vplyv / úspora“ žiada Komisia doplniť totožné sumy v jednotlivých rokoch, ako sú uvedené v príjmovej časti tabuľky.</w:t>
            </w:r>
          </w:p>
          <w:p w14:paraId="20A1140E" w14:textId="23D908AF" w:rsidR="0059419A" w:rsidRDefault="0059419A" w:rsidP="00594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F02">
              <w:rPr>
                <w:rFonts w:ascii="Times New Roman" w:hAnsi="Times New Roman" w:cs="Times New Roman"/>
                <w:sz w:val="20"/>
                <w:szCs w:val="20"/>
              </w:rPr>
              <w:t>V predkladacej správe a dôvodovej správe sa uvádza, že predmetný návrh zákona nebude mať vplyv na rozpočet verejnej správy. Uvedené konštatovania o vplyve na rozpočet verejnej správy žiadame zosúladiť s doložkou vybraných vplyvov a analýzou vplyvov na rozpočet verejnej správy.</w:t>
            </w:r>
          </w:p>
          <w:p w14:paraId="0A62F7AD" w14:textId="77777777" w:rsidR="00CB2514" w:rsidRDefault="00CB2514" w:rsidP="00CB2514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3A99DBCB" w14:textId="15F59B55" w:rsidR="00CB2514" w:rsidRDefault="00CB2514" w:rsidP="00CB2514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60F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Stanovisko MŽP SR:</w:t>
            </w:r>
          </w:p>
          <w:p w14:paraId="0A54D2B1" w14:textId="263FAFC4" w:rsidR="00CB2514" w:rsidRPr="00360F02" w:rsidRDefault="00301378" w:rsidP="00CB2514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83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V rámci vyhodnotenia a prebehnutých </w:t>
            </w:r>
            <w:proofErr w:type="spellStart"/>
            <w:r w:rsidRPr="00B83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rozporových</w:t>
            </w:r>
            <w:proofErr w:type="spellEnd"/>
            <w:r w:rsidRPr="00B83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rokovaní MŽP SR pristúpilo k vypusteniu odvodu časti príjmu z nevyplatených záloh do Environmentálneho fondu a nastavilo prerozdelenie týchto príjmov iba vo sfére použitia u správcu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. </w:t>
            </w:r>
          </w:p>
          <w:p w14:paraId="582EE23C" w14:textId="1A959997" w:rsidR="00CB2514" w:rsidRDefault="00CB2514" w:rsidP="00594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FC6040" w14:textId="0369390E" w:rsidR="0059419A" w:rsidRPr="00681571" w:rsidRDefault="0059419A" w:rsidP="0059419A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815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K vplyvom na podnikateľské prostredie </w:t>
            </w:r>
          </w:p>
          <w:p w14:paraId="660558F4" w14:textId="77777777" w:rsidR="0059419A" w:rsidRPr="00681571" w:rsidRDefault="0059419A" w:rsidP="0059419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571">
              <w:rPr>
                <w:rFonts w:ascii="Times New Roman" w:eastAsia="Times New Roman" w:hAnsi="Times New Roman" w:cs="Times New Roman"/>
                <w:sz w:val="20"/>
                <w:szCs w:val="20"/>
              </w:rPr>
              <w:t>V Analýze vplyvov na podnikateľské prostredie Komisia žiada predkladateľa uviesť všetky vplyvy na podnikateľské prostredie a popísať Doplňujúce informácie k spôsobu výpočtu vplyvov jednotlivých regulácií na zmenu nákladov.</w:t>
            </w:r>
          </w:p>
          <w:p w14:paraId="76328372" w14:textId="77777777" w:rsidR="0059419A" w:rsidRPr="00681571" w:rsidRDefault="0059419A" w:rsidP="00594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5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Odôvodnenie:</w:t>
            </w:r>
            <w:r w:rsidRPr="00681571">
              <w:rPr>
                <w:rFonts w:ascii="Times New Roman" w:hAnsi="Times New Roman" w:cs="Times New Roman"/>
                <w:sz w:val="20"/>
                <w:szCs w:val="20"/>
              </w:rPr>
              <w:t xml:space="preserve"> Predkladateľ doplnil iba administratívne náklady pri jednom vplyve, ostatné vplyvy neuviedol:</w:t>
            </w:r>
          </w:p>
          <w:p w14:paraId="0AE9A175" w14:textId="77777777" w:rsidR="0059419A" w:rsidRPr="00681571" w:rsidRDefault="0059419A" w:rsidP="0059419A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571">
              <w:rPr>
                <w:rFonts w:ascii="Times New Roman" w:hAnsi="Times New Roman" w:cs="Times New Roman"/>
                <w:sz w:val="20"/>
                <w:szCs w:val="20"/>
              </w:rPr>
              <w:t>je potrebné doplniť  povinnosť správcu zálohového systému zabezpečiť a viesť transparentný účet (administratívne náklady 11,97€ na základe Kalkulačky vplyvov);</w:t>
            </w:r>
          </w:p>
          <w:p w14:paraId="3FE3AE7D" w14:textId="7B0254DA" w:rsidR="0059419A" w:rsidRPr="00681571" w:rsidRDefault="0059419A" w:rsidP="0059419A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571">
              <w:rPr>
                <w:rFonts w:ascii="Times New Roman" w:hAnsi="Times New Roman" w:cs="Times New Roman"/>
                <w:sz w:val="20"/>
                <w:szCs w:val="20"/>
              </w:rPr>
              <w:t>je potrebné v bode 3.4. iné vplyvy uviesť výšku sankcie k povinnosti vo vzťahu k doručeniu správy o činnosti a k prechodnému ustanoveniu;</w:t>
            </w:r>
          </w:p>
          <w:p w14:paraId="237E2968" w14:textId="1C10C598" w:rsidR="00681571" w:rsidRDefault="00681571" w:rsidP="0068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571">
              <w:rPr>
                <w:rFonts w:ascii="Times New Roman" w:hAnsi="Times New Roman" w:cs="Times New Roman"/>
                <w:b/>
                <w:sz w:val="20"/>
                <w:szCs w:val="20"/>
              </w:rPr>
              <w:t>Stanovisko MŽP SR:</w:t>
            </w:r>
          </w:p>
          <w:p w14:paraId="4A79107D" w14:textId="42E4941E" w:rsidR="00681571" w:rsidRDefault="00681571" w:rsidP="00681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MŽP SR doplnilo analýzu vplyvov na podnikateľské prostredie.</w:t>
            </w:r>
          </w:p>
          <w:p w14:paraId="56131817" w14:textId="7D34451B" w:rsidR="00681571" w:rsidRPr="00681571" w:rsidRDefault="00681571" w:rsidP="006815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681571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časti 3.4 „Iné vplyvy na podnikanie“</w:t>
            </w:r>
            <w:r w:rsidRPr="00681571">
              <w:rPr>
                <w:rFonts w:ascii="Times New Roman" w:hAnsi="Times New Roman" w:cs="Times New Roman"/>
                <w:sz w:val="20"/>
                <w:szCs w:val="20"/>
              </w:rPr>
              <w:t xml:space="preserve"> 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uvedené</w:t>
            </w:r>
            <w:r w:rsidRPr="00681571">
              <w:rPr>
                <w:rFonts w:ascii="Times New Roman" w:hAnsi="Times New Roman" w:cs="Times New Roman"/>
                <w:sz w:val="20"/>
                <w:szCs w:val="20"/>
              </w:rPr>
              <w:t>, že síce sa zavádza možnosť, ale nepredpokladá sa udeľovanie pokút.</w:t>
            </w:r>
          </w:p>
          <w:bookmarkEnd w:id="0"/>
          <w:p w14:paraId="302F10C2" w14:textId="77777777" w:rsidR="00681571" w:rsidRPr="00027BB3" w:rsidRDefault="00681571" w:rsidP="0068157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3AF53041" w14:textId="7FFD8692" w:rsidR="0059419A" w:rsidRPr="00360F02" w:rsidRDefault="0059419A" w:rsidP="0059419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15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Komisia žiada predkladateľa o doplnenie príslušných údajov o procese a výsledkoch konzultácií a o dopracovanie časti 3.2 Vyhodnotenie konzultácií s podnikateľskými subjektmi pred predbežným </w:t>
            </w:r>
            <w:r w:rsidRPr="0068157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pripomienkovým konaním Analýzy vplyvov na podnikateľské prostredie v súlade s Jednotnou metodikou na posudzovanie vybraných vplyvov.</w:t>
            </w:r>
          </w:p>
          <w:p w14:paraId="6B49141D" w14:textId="77777777" w:rsidR="0059419A" w:rsidRPr="00360F02" w:rsidRDefault="0059419A" w:rsidP="0059419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D9588F4" w14:textId="77777777" w:rsidR="0059419A" w:rsidRPr="00360F02" w:rsidRDefault="0059419A" w:rsidP="0059419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CB3F28D" w14:textId="77777777" w:rsidR="0059419A" w:rsidRPr="00360F02" w:rsidRDefault="0059419A" w:rsidP="0059419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60F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III. Záver: </w:t>
            </w:r>
            <w:r w:rsidRPr="00360F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Stála pracovná komisia na posudzovanie vybraných vplyvov vyjadruje </w:t>
            </w:r>
          </w:p>
          <w:p w14:paraId="3E6CD314" w14:textId="77777777" w:rsidR="0059419A" w:rsidRPr="00360F02" w:rsidRDefault="0059419A" w:rsidP="0059419A">
            <w:pPr>
              <w:tabs>
                <w:tab w:val="center" w:pos="6379"/>
              </w:tabs>
              <w:suppressAutoHyphens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6FEA8785" w14:textId="77777777" w:rsidR="0059419A" w:rsidRPr="00360F02" w:rsidRDefault="0059419A" w:rsidP="0059419A">
            <w:pPr>
              <w:tabs>
                <w:tab w:val="center" w:pos="6379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135DF0AE" w14:textId="77777777" w:rsidR="0059419A" w:rsidRPr="00360F02" w:rsidRDefault="0059419A" w:rsidP="0059419A">
            <w:pPr>
              <w:tabs>
                <w:tab w:val="center" w:pos="6379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60F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nesúhlasné stanovisko</w:t>
            </w:r>
          </w:p>
          <w:p w14:paraId="15E70454" w14:textId="77777777" w:rsidR="0059419A" w:rsidRPr="00360F02" w:rsidRDefault="0059419A" w:rsidP="0059419A">
            <w:pPr>
              <w:tabs>
                <w:tab w:val="center" w:pos="6379"/>
              </w:tabs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5A9DB812" w14:textId="77777777" w:rsidR="0059419A" w:rsidRPr="00360F02" w:rsidRDefault="0059419A" w:rsidP="0059419A">
            <w:pPr>
              <w:tabs>
                <w:tab w:val="center" w:pos="6379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6FAB7529" w14:textId="77777777" w:rsidR="0059419A" w:rsidRPr="00360F02" w:rsidRDefault="0059419A" w:rsidP="0059419A">
            <w:pPr>
              <w:tabs>
                <w:tab w:val="center" w:pos="6379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60F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s materiálom predloženým na záverečné posúdenie.</w:t>
            </w:r>
          </w:p>
          <w:p w14:paraId="1FBA91F2" w14:textId="77777777" w:rsidR="0059419A" w:rsidRPr="00360F02" w:rsidRDefault="0059419A" w:rsidP="0059419A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15B0E6A9" w14:textId="2DA42DD2" w:rsidR="0059419A" w:rsidRPr="00360F02" w:rsidRDefault="0059419A" w:rsidP="0059419A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360F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IV. Poznámka:</w:t>
            </w:r>
            <w:r w:rsidRPr="00360F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 xml:space="preserve"> Stanovisko Komisie k doložke je súčasťou materiálu predkladaného na rokovanie vlády Slovenskej republiky alebo na schválenie ministrovi, vedúcemu, predsedovi alebo riaditeľovi ostatného ústredného orgánu štátnej správy alebo vedúcemu iného orgánu.</w:t>
            </w:r>
          </w:p>
          <w:p w14:paraId="3E8D8F53" w14:textId="77777777" w:rsidR="0059419A" w:rsidRPr="00360F02" w:rsidRDefault="0059419A" w:rsidP="0059419A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  <w:p w14:paraId="57C04A41" w14:textId="77777777" w:rsidR="0059419A" w:rsidRPr="00360F02" w:rsidRDefault="0059419A" w:rsidP="0059419A">
            <w:pPr>
              <w:pStyle w:val="Zkladntext"/>
              <w:spacing w:after="0" w:line="240" w:lineRule="auto"/>
              <w:jc w:val="both"/>
              <w:rPr>
                <w:b/>
                <w:bCs/>
                <w:lang w:val="sk-SK"/>
              </w:rPr>
            </w:pPr>
            <w:r w:rsidRPr="00360F02">
              <w:rPr>
                <w:lang w:val="sk-SK"/>
              </w:rPr>
              <w:t>Nesúhlasné stanovisko Komisie neznamená zastavenie ďalšieho schvaľovacieho procesu. Stanovisko Komisie slúži ako podklad pre informované rozhodovanie vlády Slovenskej republiky a ďalších subjektov v rámci schvaľovacieho procesu. Predkladateľ má možnosť dopracovať materiál podľa pripomienok a zaslať ho na opätovné schválenie Komisie, ktorá môže následne zmeniť svoje stanovisko</w:t>
            </w:r>
            <w:r w:rsidRPr="00360F02">
              <w:t>.</w:t>
            </w:r>
          </w:p>
          <w:p w14:paraId="06ED770F" w14:textId="77777777" w:rsidR="0059419A" w:rsidRPr="00360F02" w:rsidRDefault="0059419A" w:rsidP="0059419A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  <w:p w14:paraId="36E4AB4F" w14:textId="77777777" w:rsidR="0059419A" w:rsidRPr="00360F02" w:rsidRDefault="0059419A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564A143C" w14:textId="77777777" w:rsidR="001B23B7" w:rsidRPr="00360F02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72F728D2" w14:textId="77777777" w:rsidR="001B23B7" w:rsidRPr="00360F02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14:paraId="274663C3" w14:textId="77777777" w:rsidR="00274130" w:rsidRPr="00360F02" w:rsidRDefault="0044001E">
      <w:pPr>
        <w:rPr>
          <w:rFonts w:ascii="Times New Roman" w:hAnsi="Times New Roman" w:cs="Times New Roman"/>
          <w:sz w:val="20"/>
          <w:szCs w:val="20"/>
        </w:rPr>
      </w:pPr>
    </w:p>
    <w:sectPr w:rsidR="00274130" w:rsidRPr="00360F02" w:rsidSect="001E356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3846D" w14:textId="77777777" w:rsidR="0044001E" w:rsidRDefault="0044001E" w:rsidP="001B23B7">
      <w:pPr>
        <w:spacing w:after="0" w:line="240" w:lineRule="auto"/>
      </w:pPr>
      <w:r>
        <w:separator/>
      </w:r>
    </w:p>
  </w:endnote>
  <w:endnote w:type="continuationSeparator" w:id="0">
    <w:p w14:paraId="0F7A683D" w14:textId="77777777" w:rsidR="0044001E" w:rsidRDefault="0044001E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1191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2039919" w14:textId="07C3F8E5" w:rsidR="001B23B7" w:rsidRPr="006045CB" w:rsidRDefault="008B222D" w:rsidP="001B23B7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23B7"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81571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F14F679" w14:textId="77777777" w:rsidR="001B23B7" w:rsidRDefault="001B23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A16B6" w14:textId="77777777" w:rsidR="0044001E" w:rsidRDefault="0044001E" w:rsidP="001B23B7">
      <w:pPr>
        <w:spacing w:after="0" w:line="240" w:lineRule="auto"/>
      </w:pPr>
      <w:r>
        <w:separator/>
      </w:r>
    </w:p>
  </w:footnote>
  <w:footnote w:type="continuationSeparator" w:id="0">
    <w:p w14:paraId="46AB5D1B" w14:textId="77777777" w:rsidR="0044001E" w:rsidRDefault="0044001E" w:rsidP="001B2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63287" w14:textId="77777777" w:rsidR="001B23B7" w:rsidRPr="006045CB" w:rsidRDefault="001B23B7" w:rsidP="001B23B7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6045CB">
      <w:rPr>
        <w:rFonts w:ascii="Times New Roman" w:eastAsia="Times New Roman" w:hAnsi="Times New Roman" w:cs="Times New Roman"/>
        <w:sz w:val="24"/>
        <w:szCs w:val="24"/>
        <w:lang w:eastAsia="sk-SK"/>
      </w:rPr>
      <w:t xml:space="preserve">Príloha č. </w:t>
    </w:r>
    <w:r>
      <w:rPr>
        <w:rFonts w:ascii="Times New Roman" w:eastAsia="Times New Roman" w:hAnsi="Times New Roman" w:cs="Times New Roman"/>
        <w:sz w:val="24"/>
        <w:szCs w:val="24"/>
        <w:lang w:eastAsia="sk-SK"/>
      </w:rPr>
      <w:t>1</w:t>
    </w:r>
  </w:p>
  <w:p w14:paraId="12CD0FC1" w14:textId="77777777" w:rsidR="001B23B7" w:rsidRDefault="001B23B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754DC"/>
    <w:multiLevelType w:val="hybridMultilevel"/>
    <w:tmpl w:val="2EA4CE0C"/>
    <w:lvl w:ilvl="0" w:tplc="F9BAD940">
      <w:start w:val="1"/>
      <w:numFmt w:val="bullet"/>
      <w:lvlText w:val="-"/>
      <w:lvlJc w:val="left"/>
      <w:pPr>
        <w:ind w:left="249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B7"/>
    <w:rsid w:val="000013C3"/>
    <w:rsid w:val="0002462A"/>
    <w:rsid w:val="00027BB3"/>
    <w:rsid w:val="0003569F"/>
    <w:rsid w:val="00043706"/>
    <w:rsid w:val="00056E44"/>
    <w:rsid w:val="00097069"/>
    <w:rsid w:val="000B2C90"/>
    <w:rsid w:val="000E6CC1"/>
    <w:rsid w:val="000F2BE9"/>
    <w:rsid w:val="00185D4D"/>
    <w:rsid w:val="001B23B7"/>
    <w:rsid w:val="001E3562"/>
    <w:rsid w:val="00203EE3"/>
    <w:rsid w:val="0023360B"/>
    <w:rsid w:val="00243652"/>
    <w:rsid w:val="00301378"/>
    <w:rsid w:val="00360F02"/>
    <w:rsid w:val="003A057B"/>
    <w:rsid w:val="003A5C1C"/>
    <w:rsid w:val="003C3448"/>
    <w:rsid w:val="004152C2"/>
    <w:rsid w:val="0044001E"/>
    <w:rsid w:val="0049476D"/>
    <w:rsid w:val="004A4383"/>
    <w:rsid w:val="004A44F2"/>
    <w:rsid w:val="004E262E"/>
    <w:rsid w:val="00551243"/>
    <w:rsid w:val="00591EC6"/>
    <w:rsid w:val="0059419A"/>
    <w:rsid w:val="005E7836"/>
    <w:rsid w:val="005F3E5D"/>
    <w:rsid w:val="006247FB"/>
    <w:rsid w:val="00681571"/>
    <w:rsid w:val="006A7FFE"/>
    <w:rsid w:val="006E712C"/>
    <w:rsid w:val="006F678E"/>
    <w:rsid w:val="0070317F"/>
    <w:rsid w:val="00720322"/>
    <w:rsid w:val="0075197E"/>
    <w:rsid w:val="00761208"/>
    <w:rsid w:val="0076655D"/>
    <w:rsid w:val="007B40C1"/>
    <w:rsid w:val="007E5432"/>
    <w:rsid w:val="007F235F"/>
    <w:rsid w:val="00841D6E"/>
    <w:rsid w:val="00865E81"/>
    <w:rsid w:val="008801B5"/>
    <w:rsid w:val="008B222D"/>
    <w:rsid w:val="008B5395"/>
    <w:rsid w:val="008C79B7"/>
    <w:rsid w:val="00930756"/>
    <w:rsid w:val="009359CA"/>
    <w:rsid w:val="009431E3"/>
    <w:rsid w:val="009475F5"/>
    <w:rsid w:val="009717F5"/>
    <w:rsid w:val="009A02DF"/>
    <w:rsid w:val="009C424C"/>
    <w:rsid w:val="009E09F7"/>
    <w:rsid w:val="009E4873"/>
    <w:rsid w:val="009F4832"/>
    <w:rsid w:val="00A340BB"/>
    <w:rsid w:val="00A971A5"/>
    <w:rsid w:val="00AC30D6"/>
    <w:rsid w:val="00AE1DF1"/>
    <w:rsid w:val="00B547F5"/>
    <w:rsid w:val="00B75934"/>
    <w:rsid w:val="00B8375F"/>
    <w:rsid w:val="00B84F87"/>
    <w:rsid w:val="00BA2BF4"/>
    <w:rsid w:val="00C75BF1"/>
    <w:rsid w:val="00C93B2C"/>
    <w:rsid w:val="00CB2514"/>
    <w:rsid w:val="00CE6AAE"/>
    <w:rsid w:val="00CF1A25"/>
    <w:rsid w:val="00D075E7"/>
    <w:rsid w:val="00D2313B"/>
    <w:rsid w:val="00D57953"/>
    <w:rsid w:val="00DD061A"/>
    <w:rsid w:val="00DF357C"/>
    <w:rsid w:val="00E87FB1"/>
    <w:rsid w:val="00EE065E"/>
    <w:rsid w:val="00F739F9"/>
    <w:rsid w:val="00F8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B2FBF"/>
  <w15:docId w15:val="{C22633DC-8D46-48BC-BA81-5E230000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character" w:styleId="Hypertextovprepojenie">
    <w:name w:val="Hyperlink"/>
    <w:uiPriority w:val="99"/>
    <w:unhideWhenUsed/>
    <w:rsid w:val="00EE065E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D5795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5795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5795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5795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57953"/>
    <w:rPr>
      <w:b/>
      <w:bCs/>
      <w:sz w:val="20"/>
      <w:szCs w:val="20"/>
    </w:rPr>
  </w:style>
  <w:style w:type="paragraph" w:styleId="Zkladntext">
    <w:name w:val="Body Text"/>
    <w:basedOn w:val="Normlny"/>
    <w:link w:val="ZkladntextChar"/>
    <w:rsid w:val="0059419A"/>
    <w:pPr>
      <w:suppressAutoHyphens/>
      <w:spacing w:after="120" w:line="100" w:lineRule="atLeast"/>
    </w:pPr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character" w:customStyle="1" w:styleId="ZkladntextChar">
    <w:name w:val="Základný text Char"/>
    <w:basedOn w:val="Predvolenpsmoodseku"/>
    <w:link w:val="Zkladntext"/>
    <w:rsid w:val="0059419A"/>
    <w:rPr>
      <w:rFonts w:ascii="Times New Roman" w:eastAsia="Times New Roman" w:hAnsi="Times New Roman" w:cs="Times New Roman"/>
      <w:sz w:val="20"/>
      <w:szCs w:val="20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lubomir.duracka@enviro.gov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ý-materiál,-príloha-č.-1"/>
    <f:field ref="objsubject" par="" edit="true" text=""/>
    <f:field ref="objcreatedby" par="" text="Drieniková, Kristína"/>
    <f:field ref="objcreatedat" par="" text="4.11.2020 11:13:17"/>
    <f:field ref="objchangedby" par="" text="Matúšek, Miloš, JUDr."/>
    <f:field ref="objmodifiedat" par="" text="4.11.2020 13:53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9B7003A-2830-4B3B-A13F-2F03AE20E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10130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Švedlárová Gabriela</cp:lastModifiedBy>
  <cp:revision>31</cp:revision>
  <dcterms:created xsi:type="dcterms:W3CDTF">2021-08-05T07:20:00Z</dcterms:created>
  <dcterms:modified xsi:type="dcterms:W3CDTF">2021-08-13T07:14:00Z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4. 11. 2020</vt:lpwstr>
  </property>
  <property fmtid="{D5CDD505-2E9C-101B-9397-08002B2CF9AE}" pid="151" name="FSC#COOSYSTEM@1.1:Container">
    <vt:lpwstr>COO.2145.1000.3.4081373</vt:lpwstr>
  </property>
  <property fmtid="{D5CDD505-2E9C-101B-9397-08002B2CF9AE}" pid="152" name="FSC#FSCFOLIO@1.1001:docpropproject">
    <vt:lpwstr/>
  </property>
</Properties>
</file>