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61">
        <w:rPr>
          <w:rFonts w:ascii="Times New Roman" w:hAnsi="Times New Roman" w:cs="Times New Roman"/>
          <w:b/>
          <w:sz w:val="24"/>
          <w:szCs w:val="24"/>
        </w:rPr>
        <w:t>(návrh)</w:t>
      </w: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61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61">
        <w:rPr>
          <w:rFonts w:ascii="Times New Roman" w:hAnsi="Times New Roman" w:cs="Times New Roman"/>
          <w:b/>
          <w:sz w:val="24"/>
          <w:szCs w:val="24"/>
        </w:rPr>
        <w:t>Ministerstva školstva, vedy, výskumu a športu Slovenskej republiky</w:t>
      </w: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61">
        <w:rPr>
          <w:rFonts w:ascii="Times New Roman" w:hAnsi="Times New Roman" w:cs="Times New Roman"/>
          <w:b/>
          <w:sz w:val="24"/>
          <w:szCs w:val="24"/>
        </w:rPr>
        <w:t>z ....... 2021</w:t>
      </w: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61">
        <w:rPr>
          <w:rFonts w:ascii="Times New Roman" w:hAnsi="Times New Roman" w:cs="Times New Roman"/>
          <w:b/>
          <w:sz w:val="24"/>
          <w:szCs w:val="24"/>
        </w:rPr>
        <w:t>o maturitných komisiách</w:t>
      </w:r>
      <w:r w:rsidR="00D053CC">
        <w:rPr>
          <w:rFonts w:ascii="Times New Roman" w:hAnsi="Times New Roman" w:cs="Times New Roman"/>
          <w:b/>
          <w:sz w:val="24"/>
          <w:szCs w:val="24"/>
        </w:rPr>
        <w:t>, skúšobných komisiách pre záverečnú skúšku a skúšobných komisiách pre absolventskú skúšku</w:t>
      </w:r>
    </w:p>
    <w:p w:rsidR="00053D7F" w:rsidRPr="009C1B61" w:rsidRDefault="00053D7F" w:rsidP="00053D7F">
      <w:pPr>
        <w:pStyle w:val="Odsekzoznamu"/>
        <w:autoSpaceDE w:val="0"/>
        <w:autoSpaceDN w:val="0"/>
        <w:spacing w:before="600" w:line="292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68" w:rsidRPr="009C1B61" w:rsidRDefault="00093968" w:rsidP="00093968">
      <w:pPr>
        <w:widowControl/>
        <w:tabs>
          <w:tab w:val="left" w:pos="284"/>
        </w:tabs>
        <w:spacing w:line="276" w:lineRule="auto"/>
        <w:ind w:left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Ministerstvo školstva, vedy, výskumu a športu Slovenskej republiky (ďalej len „ministerstvo školstva“) podľa </w:t>
      </w:r>
      <w:hyperlink r:id="rId9" w:anchor="paragraf-53.odsek-11" w:tooltip="Odkaz na predpis alebo ustanovenie" w:history="1">
        <w:r w:rsidRPr="009C1B6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§ </w:t>
        </w:r>
        <w:r w:rsidR="00A12D64" w:rsidRPr="009C1B6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8</w:t>
        </w:r>
        <w:r w:rsidR="003963B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</w:t>
        </w:r>
        <w:r w:rsidRPr="009C1B61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zákona č. 245/2008 Z. z.</w:t>
        </w:r>
      </w:hyperlink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výchove a vzdelávaní (školský zákon) a o zmene a doplnení niektorých zákonov</w:t>
      </w:r>
      <w:r w:rsidR="00A12D64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 znení zákona č. </w:t>
      </w:r>
      <w:r w:rsidR="00033132">
        <w:rPr>
          <w:rFonts w:ascii="Times New Roman" w:eastAsiaTheme="minorHAnsi" w:hAnsi="Times New Roman" w:cs="Times New Roman"/>
          <w:sz w:val="24"/>
          <w:szCs w:val="24"/>
          <w:lang w:eastAsia="en-US"/>
        </w:rPr>
        <w:t>273</w:t>
      </w:r>
      <w:bookmarkStart w:id="0" w:name="_GoBack"/>
      <w:bookmarkEnd w:id="0"/>
      <w:r w:rsidR="00A12D64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/2021 Z. z.</w:t>
      </w: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(ďalej len „zákon“) ustanovuje: </w:t>
      </w:r>
    </w:p>
    <w:p w:rsidR="00093968" w:rsidRPr="009C1B61" w:rsidRDefault="00093968" w:rsidP="00093968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1 </w:t>
      </w:r>
    </w:p>
    <w:p w:rsidR="00093968" w:rsidRPr="009C1B61" w:rsidRDefault="00093968" w:rsidP="00093968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Predmet úpravy</w:t>
      </w:r>
    </w:p>
    <w:p w:rsidR="00B330E8" w:rsidRDefault="00A12D64" w:rsidP="009C1B61">
      <w:pPr>
        <w:pStyle w:val="Odsekzoznamu"/>
        <w:autoSpaceDE w:val="0"/>
        <w:autoSpaceDN w:val="0"/>
        <w:spacing w:before="600" w:line="292" w:lineRule="exact"/>
        <w:ind w:left="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Táto vyhláška upravuje podrobnosti o </w:t>
      </w:r>
    </w:p>
    <w:p w:rsidR="00B330E8" w:rsidRDefault="00A12D64" w:rsidP="00B330E8">
      <w:pPr>
        <w:pStyle w:val="Odsekzoznamu"/>
        <w:numPr>
          <w:ilvl w:val="0"/>
          <w:numId w:val="27"/>
        </w:numPr>
        <w:autoSpaceDE w:val="0"/>
        <w:autoSpaceDN w:val="0"/>
        <w:spacing w:before="600" w:line="292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zložení maturitných komisií, skúšobných komisií pre záverečnú skúšku a skúšobných komisií pre absolventskú skúšku,</w:t>
      </w:r>
    </w:p>
    <w:p w:rsidR="00B330E8" w:rsidRDefault="00A12D64" w:rsidP="00B330E8">
      <w:pPr>
        <w:pStyle w:val="Odsekzoznamu"/>
        <w:numPr>
          <w:ilvl w:val="0"/>
          <w:numId w:val="27"/>
        </w:numPr>
        <w:autoSpaceDE w:val="0"/>
        <w:autoSpaceDN w:val="0"/>
        <w:spacing w:before="600" w:line="292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pôsobnosti 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maturitných komisií, skúšobných komisií pre záverečnú skúšku a skúšobných komisií pre absolventskú skúšku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</w:p>
    <w:p w:rsidR="00053D7F" w:rsidRPr="009C1B61" w:rsidRDefault="00A12D64" w:rsidP="00B330E8">
      <w:pPr>
        <w:pStyle w:val="Odsekzoznamu"/>
        <w:numPr>
          <w:ilvl w:val="0"/>
          <w:numId w:val="27"/>
        </w:numPr>
        <w:autoSpaceDE w:val="0"/>
        <w:autoSpaceDN w:val="0"/>
        <w:spacing w:before="600" w:line="292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predpokladoch na výkon činnosti člena 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maturitn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ej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komisi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, skúšobn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ej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komisi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 záverečnú skúšku a skúšobn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ej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komisi</w:t>
      </w:r>
      <w:r w:rsidR="00B330E8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B330E8"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 absolventskú skúšku</w:t>
      </w:r>
      <w:r w:rsidRPr="009C1B6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53D7F" w:rsidRPr="009C1B61" w:rsidRDefault="00053D7F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</w:t>
      </w:r>
      <w:r w:rsidR="00A12D64"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</w:p>
    <w:p w:rsidR="009C1B61" w:rsidRPr="009C1B61" w:rsidRDefault="006A5AC2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Ústredná maturitná komisia</w:t>
      </w:r>
    </w:p>
    <w:p w:rsidR="009E6A47" w:rsidRDefault="009E6A47" w:rsidP="00053D7F">
      <w:pPr>
        <w:pStyle w:val="Bezriadkovania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Ústrednú maturitnú komisiu tvorí predseda a ďalší členovia vymenovaní a odvolávaní ministrom školstva, vedy, výskumu a športu.</w:t>
      </w:r>
    </w:p>
    <w:p w:rsidR="00053D7F" w:rsidRPr="009C1B61" w:rsidRDefault="00053D7F" w:rsidP="00053D7F">
      <w:pPr>
        <w:pStyle w:val="Bezriadkovania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Ústredná maturitná komisia </w:t>
      </w:r>
    </w:p>
    <w:p w:rsidR="00053D7F" w:rsidRPr="009C1B61" w:rsidRDefault="009E6A47" w:rsidP="00053D7F">
      <w:pPr>
        <w:pStyle w:val="Bezriadkovani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sa </w:t>
      </w:r>
      <w:r w:rsidR="00053D7F" w:rsidRPr="009C1B61">
        <w:rPr>
          <w:rFonts w:ascii="Times New Roman" w:hAnsi="Times New Roman"/>
          <w:sz w:val="24"/>
          <w:szCs w:val="24"/>
          <w:lang w:val="sk-SK"/>
        </w:rPr>
        <w:t xml:space="preserve">vyjadruje k harmonogramu maturitných skúšok, </w:t>
      </w:r>
    </w:p>
    <w:p w:rsidR="00053D7F" w:rsidRPr="009C1B61" w:rsidRDefault="009E6A47" w:rsidP="00053D7F">
      <w:pPr>
        <w:pStyle w:val="Bezriadkovani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sa </w:t>
      </w:r>
      <w:r w:rsidR="00053D7F" w:rsidRPr="009C1B61">
        <w:rPr>
          <w:rFonts w:ascii="Times New Roman" w:hAnsi="Times New Roman"/>
          <w:sz w:val="24"/>
          <w:szCs w:val="24"/>
          <w:lang w:val="sk-SK"/>
        </w:rPr>
        <w:t xml:space="preserve">vyjadruje k požiadavkám a obsahu externej časti maturitnej skúšky, </w:t>
      </w:r>
    </w:p>
    <w:p w:rsidR="00053D7F" w:rsidRPr="009C1B61" w:rsidRDefault="009E6A47" w:rsidP="00053D7F">
      <w:pPr>
        <w:pStyle w:val="Bezriadkovani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sa </w:t>
      </w:r>
      <w:r w:rsidR="00053D7F" w:rsidRPr="009C1B61">
        <w:rPr>
          <w:rFonts w:ascii="Times New Roman" w:hAnsi="Times New Roman"/>
          <w:sz w:val="24"/>
          <w:szCs w:val="24"/>
          <w:lang w:val="sk-SK"/>
        </w:rPr>
        <w:t xml:space="preserve">vyjadruje k požiadavkám a obsahu písomnej formy internej časti maturitnej skúšky, </w:t>
      </w:r>
    </w:p>
    <w:p w:rsidR="00053D7F" w:rsidRPr="009C1B61" w:rsidRDefault="00053D7F" w:rsidP="00053D7F">
      <w:pPr>
        <w:pStyle w:val="Bezriadkovani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vyjadruje sa ku </w:t>
      </w:r>
      <w:r w:rsidRPr="00553C1E">
        <w:rPr>
          <w:rFonts w:ascii="Times New Roman" w:hAnsi="Times New Roman"/>
          <w:sz w:val="24"/>
          <w:szCs w:val="24"/>
          <w:lang w:val="sk-SK"/>
        </w:rPr>
        <w:t xml:space="preserve">skutočnostiam uvedeným v § 76 ods. </w:t>
      </w:r>
      <w:r w:rsidR="003963B9">
        <w:rPr>
          <w:rFonts w:ascii="Times New Roman" w:hAnsi="Times New Roman"/>
          <w:sz w:val="24"/>
          <w:szCs w:val="24"/>
          <w:lang w:val="sk-SK"/>
        </w:rPr>
        <w:t>4</w:t>
      </w:r>
      <w:r w:rsidRPr="00553C1E">
        <w:rPr>
          <w:rFonts w:ascii="Times New Roman" w:hAnsi="Times New Roman"/>
          <w:sz w:val="24"/>
          <w:szCs w:val="24"/>
          <w:lang w:val="sk-SK"/>
        </w:rPr>
        <w:t xml:space="preserve"> zákona,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A5AC2" w:rsidRDefault="00053D7F" w:rsidP="00E96342">
      <w:pPr>
        <w:pStyle w:val="Bezriadkovani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predkladá ministerstvu </w:t>
      </w:r>
      <w:r w:rsidR="006A5AC2">
        <w:rPr>
          <w:rFonts w:ascii="Times New Roman" w:hAnsi="Times New Roman"/>
          <w:sz w:val="24"/>
          <w:szCs w:val="24"/>
          <w:lang w:val="sk-SK"/>
        </w:rPr>
        <w:t xml:space="preserve">školstva 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výročnú správu o priebehu a realizácii maturitnej skúšky. </w:t>
      </w:r>
    </w:p>
    <w:p w:rsidR="00E96342" w:rsidRPr="00553C1E" w:rsidRDefault="00E96342" w:rsidP="00E96342">
      <w:pPr>
        <w:pStyle w:val="Bezriadkovania"/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E96342">
        <w:rPr>
          <w:rFonts w:ascii="Times New Roman" w:hAnsi="Times New Roman"/>
          <w:sz w:val="24"/>
          <w:szCs w:val="24"/>
          <w:lang w:val="sk-SK"/>
        </w:rPr>
        <w:t xml:space="preserve">(3) </w:t>
      </w:r>
      <w:r w:rsidR="00553C1E" w:rsidRPr="00553C1E">
        <w:rPr>
          <w:rFonts w:ascii="Times New Roman" w:hAnsi="Times New Roman"/>
          <w:sz w:val="24"/>
          <w:szCs w:val="24"/>
          <w:lang w:val="sk-SK"/>
        </w:rPr>
        <w:t xml:space="preserve">Predsedom predmetovej maturitnej komisie môže byť len pedagogický zamestnanec, ktorý spĺňa kvalifikačné predpoklady na vyučovanie daného predmetu. </w:t>
      </w:r>
    </w:p>
    <w:p w:rsidR="00553C1E" w:rsidRPr="00553C1E" w:rsidRDefault="00553C1E" w:rsidP="00E96342">
      <w:pPr>
        <w:pStyle w:val="Bezriadkovania"/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53D7F" w:rsidRPr="009C1B61" w:rsidRDefault="00053D7F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§ </w:t>
      </w:r>
      <w:r w:rsidR="00E963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</w:p>
    <w:p w:rsidR="009C1B61" w:rsidRPr="009C1B61" w:rsidRDefault="00051242" w:rsidP="00767CE3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A5A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253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Š</w:t>
      </w:r>
      <w:r w:rsidR="006A5A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kolsk</w:t>
      </w:r>
      <w:r w:rsidR="007253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á</w:t>
      </w:r>
      <w:r w:rsidR="006A5AC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maturitn</w:t>
      </w:r>
      <w:r w:rsidR="007253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á</w:t>
      </w: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komisi</w:t>
      </w:r>
      <w:r w:rsidR="007253F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</w:t>
      </w:r>
    </w:p>
    <w:p w:rsidR="00E96342" w:rsidRDefault="00B02542" w:rsidP="0025267B">
      <w:pPr>
        <w:pStyle w:val="Bezriadkovani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553C1E">
        <w:rPr>
          <w:rFonts w:ascii="Times New Roman" w:hAnsi="Times New Roman"/>
          <w:sz w:val="24"/>
          <w:szCs w:val="24"/>
          <w:lang w:val="sk-SK"/>
        </w:rPr>
        <w:t xml:space="preserve">Školskú maturitnú komisiu tvorí </w:t>
      </w:r>
    </w:p>
    <w:p w:rsidR="00E96342" w:rsidRDefault="00B02542" w:rsidP="00E96342">
      <w:pPr>
        <w:pStyle w:val="Bezriadkovania"/>
        <w:numPr>
          <w:ilvl w:val="0"/>
          <w:numId w:val="33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553C1E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E96342" w:rsidRDefault="00B02542" w:rsidP="00E96342">
      <w:pPr>
        <w:pStyle w:val="Bezriadkovania"/>
        <w:numPr>
          <w:ilvl w:val="0"/>
          <w:numId w:val="33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553C1E">
        <w:rPr>
          <w:rFonts w:ascii="Times New Roman" w:hAnsi="Times New Roman"/>
          <w:sz w:val="24"/>
          <w:szCs w:val="24"/>
          <w:lang w:val="sk-SK"/>
        </w:rPr>
        <w:t xml:space="preserve">riaditeľ školy a </w:t>
      </w:r>
    </w:p>
    <w:p w:rsidR="00E96342" w:rsidRDefault="00B02542" w:rsidP="00E96342">
      <w:pPr>
        <w:pStyle w:val="Bezriadkovania"/>
        <w:numPr>
          <w:ilvl w:val="0"/>
          <w:numId w:val="33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553C1E">
        <w:rPr>
          <w:rFonts w:ascii="Times New Roman" w:hAnsi="Times New Roman"/>
          <w:sz w:val="24"/>
          <w:szCs w:val="24"/>
          <w:lang w:val="sk-SK"/>
        </w:rPr>
        <w:t xml:space="preserve">predsedovia predmetových maturitných komisií. </w:t>
      </w:r>
    </w:p>
    <w:p w:rsidR="0025267B" w:rsidRPr="00553C1E" w:rsidRDefault="0025267B" w:rsidP="0025267B">
      <w:pPr>
        <w:pStyle w:val="Bezriadkovani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553C1E">
        <w:rPr>
          <w:rFonts w:ascii="Times New Roman" w:hAnsi="Times New Roman"/>
          <w:sz w:val="24"/>
          <w:szCs w:val="24"/>
          <w:lang w:val="sk-SK"/>
        </w:rPr>
        <w:t xml:space="preserve">Dohľad nad priebehom maturitných skúšok vykonáva predseda školskej maturitnej komisie. </w:t>
      </w:r>
    </w:p>
    <w:p w:rsidR="00730485" w:rsidRDefault="00730485" w:rsidP="00623F88">
      <w:pPr>
        <w:pStyle w:val="Odsekzoznamu"/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0485">
        <w:rPr>
          <w:rFonts w:ascii="Times New Roman" w:eastAsia="Times New Roman" w:hAnsi="Times New Roman" w:cs="Times New Roman"/>
          <w:sz w:val="24"/>
          <w:szCs w:val="24"/>
          <w:lang w:eastAsia="en-US"/>
        </w:rPr>
        <w:t>Predsedu školskej maturitnej komisie a predsedu predmetovej maturitnej komisie vymenúva do 1. marca príslušný orgán mies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tnej štátnej správy v</w:t>
      </w:r>
      <w:r w:rsidR="008652EB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školstve</w:t>
      </w:r>
      <w:r w:rsidR="00793427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en-US"/>
        </w:rPr>
        <w:footnoteReference w:id="1"/>
      </w:r>
      <w:r w:rsidR="0079342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7304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na základe návrhov riaditeľov stredných škôl na obdobie jedného roka odo dňa vymenovania. Predseda predmetovej maturitnej komisie môže súčasne vykonávať aj funkciu predsedu školskej maturitnej komisie. </w:t>
      </w:r>
    </w:p>
    <w:p w:rsidR="00553C1E" w:rsidRPr="00730485" w:rsidRDefault="00553C1E" w:rsidP="00553C1E">
      <w:pPr>
        <w:pStyle w:val="Odsekzoznamu"/>
        <w:ind w:left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30485" w:rsidRDefault="00730485" w:rsidP="00623F88">
      <w:pPr>
        <w:pStyle w:val="Odsekzoznamu"/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04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Predsedu školskej maturitnej komisie v triedach s bilingválnym vzdelávaním, ktoré vznikli na základe medzinárodnej dohody, vymenúva ministerstvo školstva do 15. marca. Predseda školskej maturitnej komisie môže súčasne vykonávať aj funkciu predsedu predmetovej maturitnej komisie. </w:t>
      </w:r>
    </w:p>
    <w:p w:rsidR="00553C1E" w:rsidRPr="00730485" w:rsidRDefault="00553C1E" w:rsidP="00553C1E">
      <w:pPr>
        <w:pStyle w:val="Odsekzoznamu"/>
        <w:ind w:left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A5AC2" w:rsidRPr="00793427" w:rsidRDefault="00730485" w:rsidP="00623F88">
      <w:pPr>
        <w:pStyle w:val="Odsekzoznamu"/>
        <w:numPr>
          <w:ilvl w:val="0"/>
          <w:numId w:val="3"/>
        </w:num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304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Podpredseda školskej maturitnej komisie v triedach s bilingválnym vzdelávaním, ktoré vznikli na základe medzinárodnej dohody, sa vymenúva do 15. marca zahraničnou stranou. </w:t>
      </w:r>
    </w:p>
    <w:p w:rsidR="00053D7F" w:rsidRPr="009C1B61" w:rsidRDefault="00053D7F" w:rsidP="00053D7F">
      <w:pPr>
        <w:pStyle w:val="Bezriadkovani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Predsedom školskej maturitnej komisie, môže byť len pedagogický zamestnanec, ktorý spĺňa kvalifikačné predpoklady a ktorý má najmenej štyri roky pedagogickej praxe. </w:t>
      </w:r>
    </w:p>
    <w:p w:rsidR="00053D7F" w:rsidRPr="009C1B61" w:rsidRDefault="00053D7F" w:rsidP="00053D7F">
      <w:pPr>
        <w:pStyle w:val="Bezriadkovani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Predsedu školskej maturitnej komisie a predsedu predmetovej maturitnej komisie nemožno vymenovať z pedagogických zamestnancov školy, na ktorej sa maturitná skúška koná. </w:t>
      </w:r>
    </w:p>
    <w:p w:rsidR="00053D7F" w:rsidRPr="009C1B61" w:rsidRDefault="00053D7F" w:rsidP="00053D7F">
      <w:pPr>
        <w:pStyle w:val="Bezriadkovani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Predsedom školskej maturitnej komisie v triedach s bilingválnym vzdelávaním môže byť len pedagogický zamestnanec, ktorý spĺňa </w:t>
      </w:r>
      <w:r w:rsidR="00553C1E">
        <w:rPr>
          <w:rFonts w:ascii="Times New Roman" w:hAnsi="Times New Roman"/>
          <w:sz w:val="24"/>
          <w:szCs w:val="24"/>
          <w:lang w:val="sk-SK"/>
        </w:rPr>
        <w:t>kvalifikačné predpoklady a</w:t>
      </w:r>
    </w:p>
    <w:p w:rsidR="00053D7F" w:rsidRPr="009C1B61" w:rsidRDefault="00053D7F" w:rsidP="00053D7F">
      <w:pPr>
        <w:pStyle w:val="Bezriadkovani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 má štátnu jazykovú skúšku z druhého vyučovacieho jazyka alebo  </w:t>
      </w:r>
    </w:p>
    <w:p w:rsidR="00053D7F" w:rsidRPr="009C1B61" w:rsidRDefault="00553C1E" w:rsidP="00053D7F">
      <w:pPr>
        <w:pStyle w:val="Bezriadkovani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jeho </w:t>
      </w:r>
      <w:r w:rsidR="00053D7F" w:rsidRPr="009C1B61">
        <w:rPr>
          <w:rFonts w:ascii="Times New Roman" w:hAnsi="Times New Roman"/>
          <w:sz w:val="24"/>
          <w:szCs w:val="24"/>
          <w:lang w:val="sk-SK"/>
        </w:rPr>
        <w:t xml:space="preserve">druhý vyučovací jazyk je jeho materinský jazyk. </w:t>
      </w:r>
    </w:p>
    <w:p w:rsidR="00730485" w:rsidRDefault="00730485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</w:t>
      </w:r>
      <w:r w:rsidR="00E963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</w:p>
    <w:p w:rsidR="00730485" w:rsidRPr="00623F88" w:rsidRDefault="00730485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23F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Zloženie predmetovej maturitnej komisie</w:t>
      </w:r>
    </w:p>
    <w:p w:rsidR="00942300" w:rsidRPr="009C1B61" w:rsidRDefault="00942300" w:rsidP="00942300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Maturitné skúšky sa z jednotlivých vyučovacích predmetov konajú pred predmetovými maturitnými komisiami. </w:t>
      </w:r>
    </w:p>
    <w:p w:rsidR="00942300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42300" w:rsidRPr="009C1B61">
        <w:rPr>
          <w:rFonts w:ascii="Times New Roman" w:hAnsi="Times New Roman"/>
          <w:sz w:val="24"/>
          <w:szCs w:val="24"/>
          <w:lang w:val="sk-SK"/>
        </w:rPr>
        <w:t>Odborná zložka maturitnej skúšky v študijnom odbore sa koná pred predmetovou maturitnou komisiou pre</w:t>
      </w:r>
    </w:p>
    <w:p w:rsidR="00942300" w:rsidRDefault="00942300" w:rsidP="00893C86">
      <w:pPr>
        <w:pStyle w:val="Bezriadkovania"/>
        <w:numPr>
          <w:ilvl w:val="0"/>
          <w:numId w:val="35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teoretickú časť odbornej zložky maturitnej skúšky a </w:t>
      </w:r>
    </w:p>
    <w:p w:rsidR="00942300" w:rsidRDefault="00942300" w:rsidP="00893C86">
      <w:pPr>
        <w:pStyle w:val="Bezriadkovania"/>
        <w:numPr>
          <w:ilvl w:val="0"/>
          <w:numId w:val="35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praktickú časť odbornej zložky maturitnej skúšky.</w:t>
      </w:r>
    </w:p>
    <w:p w:rsidR="00893C86" w:rsidRDefault="00942300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942300">
        <w:rPr>
          <w:rFonts w:ascii="Times New Roman" w:hAnsi="Times New Roman"/>
          <w:sz w:val="24"/>
          <w:szCs w:val="24"/>
          <w:lang w:val="sk-SK"/>
        </w:rPr>
        <w:lastRenderedPageBreak/>
        <w:t xml:space="preserve"> Predsedom predmetovej maturitnej komisie môže byť len pedagogický zamestnanec, ktorý spĺňa kvalifikačné predpoklady na vyučovanie daného predmetu. </w:t>
      </w:r>
    </w:p>
    <w:p w:rsidR="00553C1E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053D7F">
        <w:rPr>
          <w:rFonts w:ascii="Times New Roman" w:hAnsi="Times New Roman"/>
          <w:sz w:val="24"/>
          <w:szCs w:val="24"/>
          <w:lang w:val="sk-SK"/>
        </w:rPr>
        <w:t xml:space="preserve">Predmetovú maturitnú komisiu pre odbornú zložku maturitnej skúšky tvorí </w:t>
      </w:r>
    </w:p>
    <w:p w:rsidR="00553C1E" w:rsidRDefault="00730485" w:rsidP="00893C86">
      <w:pPr>
        <w:pStyle w:val="Bezriadkovania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553C1E" w:rsidRDefault="00730485" w:rsidP="00893C86">
      <w:pPr>
        <w:pStyle w:val="Bezriadkovania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skúšajúci učitelia odborných predmetov a </w:t>
      </w:r>
    </w:p>
    <w:p w:rsidR="00553C1E" w:rsidRDefault="00730485" w:rsidP="00893C86">
      <w:pPr>
        <w:pStyle w:val="Bezriadkovania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>skúšajúci zástupca príslušnej inštitúcie podieľajúcej sa na koordinácii odborného vzdelávania a prípravy pre trh práce podľa osobitného predpisu</w:t>
      </w:r>
      <w:r w:rsidR="00793427" w:rsidRPr="00893C86">
        <w:rPr>
          <w:rFonts w:ascii="Times New Roman" w:hAnsi="Times New Roman"/>
          <w:sz w:val="24"/>
          <w:szCs w:val="24"/>
          <w:lang w:val="sk-SK"/>
        </w:rPr>
        <w:footnoteReference w:id="2"/>
      </w:r>
      <w:r w:rsidR="00793427">
        <w:rPr>
          <w:rFonts w:ascii="Times New Roman" w:hAnsi="Times New Roman"/>
          <w:sz w:val="24"/>
          <w:szCs w:val="24"/>
          <w:lang w:val="sk-SK"/>
        </w:rPr>
        <w:t>)</w:t>
      </w:r>
      <w:r w:rsidR="008652EB">
        <w:rPr>
          <w:rFonts w:ascii="Times New Roman" w:hAnsi="Times New Roman"/>
          <w:sz w:val="24"/>
          <w:szCs w:val="24"/>
          <w:lang w:val="sk-SK"/>
        </w:rPr>
        <w:t xml:space="preserve"> (</w:t>
      </w:r>
      <w:r w:rsidRPr="00053D7F">
        <w:rPr>
          <w:rFonts w:ascii="Times New Roman" w:hAnsi="Times New Roman"/>
          <w:sz w:val="24"/>
          <w:szCs w:val="24"/>
          <w:lang w:val="sk-SK"/>
        </w:rPr>
        <w:t>ďalej len "stavovská organizácia"), ak ho stavovská organizácia deleguje</w:t>
      </w:r>
      <w:r w:rsidR="00553C1E">
        <w:rPr>
          <w:rFonts w:ascii="Times New Roman" w:hAnsi="Times New Roman"/>
          <w:sz w:val="24"/>
          <w:szCs w:val="24"/>
          <w:lang w:val="sk-SK"/>
        </w:rPr>
        <w:t>,</w:t>
      </w:r>
      <w:r w:rsidRPr="00053D7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30485" w:rsidRPr="00053D7F" w:rsidRDefault="00553C1E" w:rsidP="00893C86">
      <w:pPr>
        <w:pStyle w:val="Bezriadkovania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skúšajúci majster odbornej výchovy </w:t>
      </w:r>
      <w:r w:rsidR="00730485" w:rsidRPr="00053D7F">
        <w:rPr>
          <w:rFonts w:ascii="Times New Roman" w:hAnsi="Times New Roman"/>
          <w:sz w:val="24"/>
          <w:szCs w:val="24"/>
          <w:lang w:val="sk-SK"/>
        </w:rPr>
        <w:t xml:space="preserve">v príslušnom študijnom odbore, v ktorom sa vykonáva odborný výcvik, pričom počet skúšajúcich učiteľov odborných vyučovacích predmetov určí riaditeľ školy podľa náročnosti a špecifík príslušného študijného odboru. </w:t>
      </w:r>
    </w:p>
    <w:p w:rsidR="00553C1E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623F88">
        <w:rPr>
          <w:rFonts w:ascii="Times New Roman" w:hAnsi="Times New Roman"/>
          <w:sz w:val="24"/>
          <w:szCs w:val="24"/>
          <w:lang w:val="sk-SK"/>
        </w:rPr>
        <w:t xml:space="preserve">Predmetovú maturitnú komisiu pre odbornú zložku maturitnej skúšky žiaka, ktorý sa pripravuje v systéme duálneho vzdelávania, tvorí </w:t>
      </w:r>
    </w:p>
    <w:p w:rsidR="00553C1E" w:rsidRDefault="00730485" w:rsidP="00893C86">
      <w:pPr>
        <w:pStyle w:val="Bezriadkovania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623F88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553C1E" w:rsidRDefault="00730485" w:rsidP="00893C86">
      <w:pPr>
        <w:pStyle w:val="Bezriadkovania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623F88">
        <w:rPr>
          <w:rFonts w:ascii="Times New Roman" w:hAnsi="Times New Roman"/>
          <w:sz w:val="24"/>
          <w:szCs w:val="24"/>
          <w:lang w:val="sk-SK"/>
        </w:rPr>
        <w:t xml:space="preserve">skúšajúci učitelia odborných vyučovacích predmetov a </w:t>
      </w:r>
    </w:p>
    <w:p w:rsidR="00553C1E" w:rsidRDefault="00730485" w:rsidP="00893C86">
      <w:pPr>
        <w:pStyle w:val="Bezriadkovania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623F88">
        <w:rPr>
          <w:rFonts w:ascii="Times New Roman" w:hAnsi="Times New Roman"/>
          <w:sz w:val="24"/>
          <w:szCs w:val="24"/>
          <w:lang w:val="sk-SK"/>
        </w:rPr>
        <w:t>skúšajúci zástupca zamestnávateľa, u ktorého sa tento žiak pripravuje</w:t>
      </w:r>
      <w:r w:rsidR="00553C1E">
        <w:rPr>
          <w:rFonts w:ascii="Times New Roman" w:hAnsi="Times New Roman"/>
          <w:sz w:val="24"/>
          <w:szCs w:val="24"/>
          <w:lang w:val="sk-SK"/>
        </w:rPr>
        <w:t>,</w:t>
      </w:r>
      <w:r w:rsidRPr="00623F88">
        <w:rPr>
          <w:rFonts w:ascii="Times New Roman" w:hAnsi="Times New Roman"/>
          <w:sz w:val="24"/>
          <w:szCs w:val="24"/>
          <w:lang w:val="sk-SK"/>
        </w:rPr>
        <w:t xml:space="preserve"> v príslušnom študijnom odbore, </w:t>
      </w:r>
    </w:p>
    <w:p w:rsidR="00793427" w:rsidRPr="00623F88" w:rsidRDefault="00730485" w:rsidP="00893C86">
      <w:pPr>
        <w:pStyle w:val="Bezriadkovania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623F88">
        <w:rPr>
          <w:rFonts w:ascii="Times New Roman" w:hAnsi="Times New Roman"/>
          <w:sz w:val="24"/>
          <w:szCs w:val="24"/>
          <w:lang w:val="sk-SK"/>
        </w:rPr>
        <w:t xml:space="preserve">skúšajúci majster odbornej výchovy, </w:t>
      </w:r>
      <w:r w:rsidR="00553C1E" w:rsidRPr="00623F88">
        <w:rPr>
          <w:rFonts w:ascii="Times New Roman" w:hAnsi="Times New Roman"/>
          <w:sz w:val="24"/>
          <w:szCs w:val="24"/>
          <w:lang w:val="sk-SK"/>
        </w:rPr>
        <w:t xml:space="preserve">v ktorom sa vykonáva odborný výcvik, </w:t>
      </w:r>
      <w:r w:rsidRPr="00623F88">
        <w:rPr>
          <w:rFonts w:ascii="Times New Roman" w:hAnsi="Times New Roman"/>
          <w:sz w:val="24"/>
          <w:szCs w:val="24"/>
          <w:lang w:val="sk-SK"/>
        </w:rPr>
        <w:t xml:space="preserve">pričom počet skúšajúcich učiteľov odborných vyučovacích predmetov určí riaditeľ školy podľa náročnosti a špecifík príslušného študijného odboru. </w:t>
      </w:r>
    </w:p>
    <w:p w:rsidR="00793427" w:rsidRPr="00623F88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623F88">
        <w:rPr>
          <w:rFonts w:ascii="Times New Roman" w:hAnsi="Times New Roman"/>
          <w:sz w:val="24"/>
          <w:szCs w:val="24"/>
          <w:lang w:val="sk-SK"/>
        </w:rPr>
        <w:t xml:space="preserve">Skúšajúcich predmetovej maturitnej komisie vymenúva do 30. apríla riaditeľ školy z pedagogických zamestnancov školy; v osobitných prípadoch, najmä ak škola nemá dostatočný počet skúšajúcich predmetovej maturitnej komisie, môže skúšajúcich vymenovať aj z pedagogických zamestnancov inej školy s ich súhlasom a po dohode s jej riaditeľom. </w:t>
      </w:r>
    </w:p>
    <w:p w:rsidR="00793427" w:rsidRPr="00623F88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623F88">
        <w:rPr>
          <w:rFonts w:ascii="Times New Roman" w:hAnsi="Times New Roman"/>
          <w:sz w:val="24"/>
          <w:szCs w:val="24"/>
          <w:lang w:val="sk-SK"/>
        </w:rPr>
        <w:t xml:space="preserve">Skúšajúceho predmetovej maturitnej komisie, ktorého delegovala stavovská organizácia a skúšajúceho predmetovej maturitnej komisie, ktorým je zástupca zamestnávateľa, u ktorého sa žiak pripravuje v systéme duálneho vzdelávania, vymenuje riaditeľ školy do 30. apríla. </w:t>
      </w:r>
    </w:p>
    <w:p w:rsidR="00942300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623F88">
        <w:rPr>
          <w:rFonts w:ascii="Times New Roman" w:hAnsi="Times New Roman"/>
          <w:sz w:val="24"/>
          <w:szCs w:val="24"/>
          <w:lang w:val="sk-SK"/>
        </w:rPr>
        <w:t xml:space="preserve">V jednom skúšobnom období môže byť v škole ustanovených aj viac predmetových maturitných komisií. </w:t>
      </w:r>
    </w:p>
    <w:p w:rsidR="00730485" w:rsidRPr="00623F88" w:rsidRDefault="00893C86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30485" w:rsidRPr="00623F88">
        <w:rPr>
          <w:rFonts w:ascii="Times New Roman" w:hAnsi="Times New Roman"/>
          <w:sz w:val="24"/>
          <w:szCs w:val="24"/>
          <w:lang w:val="sk-SK"/>
        </w:rPr>
        <w:t xml:space="preserve">O počte predmetových maturitných komisií pre teoretickú časť odbornej zložky maturitnej skúšky a predmetových maturitných komisií pre praktickú časť odbornej zložky maturitnej skúšky, o mieste a dátume konania teoretickej časti odbornej zložky maturitnej skúšky a praktickej časti odbornej zložky maturitnej skúšky orgán miestnej štátnej správy v školstve písomne informuje stavovské organizácie do 8. marca. </w:t>
      </w:r>
    </w:p>
    <w:p w:rsidR="00730485" w:rsidRPr="00053D7F" w:rsidRDefault="00730485" w:rsidP="00893C86">
      <w:pPr>
        <w:pStyle w:val="Bezriadkovania"/>
        <w:numPr>
          <w:ilvl w:val="0"/>
          <w:numId w:val="7"/>
        </w:numPr>
        <w:tabs>
          <w:tab w:val="left" w:pos="284"/>
        </w:tabs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Predsedom predmetovej maturitnej komisie v triedach s bilingválnym vzdelávaním v predmetoch, z ktorých sa koná skúška v druhom vyučovacom jazyku, môže byť len pedagogický zamestnanec, ktorý </w:t>
      </w:r>
    </w:p>
    <w:p w:rsidR="00730485" w:rsidRPr="00053D7F" w:rsidRDefault="00730485" w:rsidP="00893C86">
      <w:pPr>
        <w:pStyle w:val="Bezriadkovania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spĺňa kvalifikačné predpoklady na vyučovanie daného predmetu a úspešne vykonal štátnu jazykovú skúšku z druhého vyučovacieho jazyka alebo </w:t>
      </w:r>
    </w:p>
    <w:p w:rsidR="00730485" w:rsidRPr="00053D7F" w:rsidRDefault="00730485" w:rsidP="00893C86">
      <w:pPr>
        <w:pStyle w:val="Bezriadkovania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lastRenderedPageBreak/>
        <w:t xml:space="preserve">spĺňa kvalifikačné predpoklady na vyučovanie daného predmetu a druhý vyučovací jazyk je jeho materinský jazyk alebo </w:t>
      </w:r>
    </w:p>
    <w:p w:rsidR="00730485" w:rsidRPr="00053D7F" w:rsidRDefault="00730485" w:rsidP="00893C86">
      <w:pPr>
        <w:pStyle w:val="Bezriadkovania"/>
        <w:numPr>
          <w:ilvl w:val="0"/>
          <w:numId w:val="3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úspešne vykonal štátnu jazykovú skúšku z druhého vyučovacieho jazyka alebo druhý vyučovací jazyk je jeho materinským jazykom. </w:t>
      </w:r>
    </w:p>
    <w:p w:rsidR="00730485" w:rsidRPr="00053D7F" w:rsidRDefault="00730485" w:rsidP="00893C86">
      <w:pPr>
        <w:pStyle w:val="Bezriadkovania"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Skúšajúcim predmetovej maturitnej komisie môže byť len pedagogický zamestnanec, ktorý spĺňa kvalifikačné predpoklady na vyučovanie predmetu, z ktorého sa skúška vykonáva. </w:t>
      </w:r>
    </w:p>
    <w:p w:rsidR="00730485" w:rsidRPr="00053D7F" w:rsidRDefault="00730485" w:rsidP="00146024">
      <w:pPr>
        <w:pStyle w:val="Bezriadkovania"/>
        <w:numPr>
          <w:ilvl w:val="0"/>
          <w:numId w:val="7"/>
        </w:numPr>
        <w:tabs>
          <w:tab w:val="left" w:pos="567"/>
        </w:tabs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Skúšajúci predmetovej maturitnej komisie v triedach s bilingválnym vzdelávaním v predmetoch, ktorých skúška sa koná v druhom vyučovacom jazyku, môže byť len pedagogický zamestnanec, ktorý spĺňa kvalifikačné predpoklady na vyučovanie predmetu, z ktorého sa skúška koná a z ktorých aspoň jeden má štátnu jazykovú skúšku z druhého vyučovacieho jazyka alebo druhý vyučovací jazyk je jeho materinský jazyk. </w:t>
      </w:r>
    </w:p>
    <w:p w:rsidR="00730485" w:rsidRPr="00053D7F" w:rsidRDefault="00730485" w:rsidP="00146024">
      <w:pPr>
        <w:pStyle w:val="Bezriadkovania"/>
        <w:numPr>
          <w:ilvl w:val="0"/>
          <w:numId w:val="7"/>
        </w:numPr>
        <w:tabs>
          <w:tab w:val="left" w:pos="426"/>
        </w:tabs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>Skúšajúci zástupca stavovskej organizácie a skúšajúci zástupca zamestnávateľa, u ktorého sa žiak pripravuje v systéme duálneho vzdelávania, musí spĺňať tieto predpoklady</w:t>
      </w:r>
    </w:p>
    <w:p w:rsidR="00730485" w:rsidRPr="00053D7F" w:rsidRDefault="00730485" w:rsidP="00893C86">
      <w:pPr>
        <w:pStyle w:val="Bezriadkovania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má najmenej úplné stredné odborné vzdelanie v príslušnom študijnom odbore alebo v príbuznom študijnom odbore a </w:t>
      </w:r>
    </w:p>
    <w:p w:rsidR="00730485" w:rsidRDefault="00730485" w:rsidP="00893C86">
      <w:pPr>
        <w:pStyle w:val="Bezriadkovania"/>
        <w:numPr>
          <w:ilvl w:val="0"/>
          <w:numId w:val="3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053D7F">
        <w:rPr>
          <w:rFonts w:ascii="Times New Roman" w:hAnsi="Times New Roman"/>
          <w:sz w:val="24"/>
          <w:szCs w:val="24"/>
          <w:lang w:val="sk-SK"/>
        </w:rPr>
        <w:t xml:space="preserve">vykonával najmenej päť rokov povolanie alebo odborné činnosti v rozsahu učiva odborných vyučovacích predmetov určených vzdelávacími štandardmi príslušného študijného odboru. </w:t>
      </w:r>
    </w:p>
    <w:p w:rsidR="000164A8" w:rsidRPr="009C1B61" w:rsidRDefault="000164A8" w:rsidP="00146024">
      <w:pPr>
        <w:pStyle w:val="Bezriadkovania"/>
        <w:numPr>
          <w:ilvl w:val="0"/>
          <w:numId w:val="7"/>
        </w:numPr>
        <w:tabs>
          <w:tab w:val="left" w:pos="567"/>
        </w:tabs>
        <w:spacing w:before="120" w:after="120"/>
        <w:ind w:left="142" w:hanging="142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C1B61">
        <w:rPr>
          <w:rFonts w:ascii="Times New Roman" w:hAnsi="Times New Roman"/>
          <w:sz w:val="24"/>
          <w:szCs w:val="24"/>
          <w:lang w:val="sk-SK"/>
        </w:rPr>
        <w:t>Riaditeľ školy môže na odbornú zložku maturitnej skúšky prizvať so súhlasom predsedu predmetovej maturitnej komisie odborníka z praxe. Odborník z praxe môže so súhlasom predsedu predmetovej maturitnej komisie dávať žiakovi otázky</w:t>
      </w:r>
      <w:r w:rsidR="00E96342">
        <w:rPr>
          <w:rFonts w:ascii="Times New Roman" w:hAnsi="Times New Roman"/>
          <w:sz w:val="24"/>
          <w:szCs w:val="24"/>
          <w:lang w:val="sk-SK"/>
        </w:rPr>
        <w:t>. O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dborník z praxe žiaka nehodnotí.  </w:t>
      </w:r>
    </w:p>
    <w:p w:rsidR="000164A8" w:rsidRPr="00053D7F" w:rsidRDefault="000164A8" w:rsidP="000164A8">
      <w:pPr>
        <w:pStyle w:val="Bezriadkovania"/>
        <w:spacing w:before="120" w:after="12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53D7F" w:rsidRPr="009C1B61" w:rsidRDefault="00053D7F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</w:t>
      </w:r>
      <w:r w:rsidR="00E963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</w:p>
    <w:p w:rsidR="00051242" w:rsidRPr="009C1B61" w:rsidRDefault="00730485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</w:t>
      </w:r>
      <w:r w:rsidR="00051242"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redsed</w:t>
      </w:r>
      <w:r w:rsidR="00B330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</w:t>
      </w:r>
      <w:r w:rsidR="00051242"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školskej maturitnej komisie a predsed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</w:t>
      </w:r>
      <w:r w:rsidR="00051242"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predmetovej maturitnej komisie</w:t>
      </w:r>
    </w:p>
    <w:p w:rsidR="00053D7F" w:rsidRPr="009C1B61" w:rsidRDefault="00053D7F" w:rsidP="00053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</w:p>
    <w:p w:rsidR="00053D7F" w:rsidRPr="009C1B61" w:rsidRDefault="00053D7F" w:rsidP="00623F88">
      <w:pPr>
        <w:pStyle w:val="Bezriadkovania"/>
        <w:numPr>
          <w:ilvl w:val="0"/>
          <w:numId w:val="26"/>
        </w:numPr>
        <w:tabs>
          <w:tab w:val="left" w:pos="426"/>
        </w:tabs>
        <w:spacing w:before="120" w:after="120"/>
        <w:ind w:left="-284" w:firstLine="284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Predseda školskej maturitnej komisie </w:t>
      </w:r>
    </w:p>
    <w:p w:rsidR="00053D7F" w:rsidRPr="009C1B61" w:rsidRDefault="00053D7F" w:rsidP="00053D7F">
      <w:pPr>
        <w:pStyle w:val="Bezriadkovani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kontroluje pripravenosť a organizáciu maturitnej skúšky, </w:t>
      </w:r>
    </w:p>
    <w:p w:rsidR="00053D7F" w:rsidRPr="009C1B61" w:rsidRDefault="00053D7F" w:rsidP="00053D7F">
      <w:pPr>
        <w:pStyle w:val="Bezriadkovani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kontroluje správnosť protokolu o maturitnej skúške, </w:t>
      </w:r>
    </w:p>
    <w:p w:rsidR="00053D7F" w:rsidRPr="009C1B61" w:rsidRDefault="00053D7F" w:rsidP="00053D7F">
      <w:pPr>
        <w:pStyle w:val="Bezriadkovani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podpisuje vysvedčenie o maturitnej skúške, </w:t>
      </w:r>
    </w:p>
    <w:p w:rsidR="00053D7F" w:rsidRPr="009C1B61" w:rsidRDefault="00053D7F" w:rsidP="00053D7F">
      <w:pPr>
        <w:pStyle w:val="Bezriadkovani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vypracuje správu o priebehu a celkovej úrovni maturitnej skúšky, ktorú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 odovzdá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príslušnému orgánu štátnej správy v školstve. </w:t>
      </w:r>
    </w:p>
    <w:p w:rsidR="00053D7F" w:rsidRPr="009C1B61" w:rsidRDefault="00053D7F" w:rsidP="00623F88">
      <w:pPr>
        <w:pStyle w:val="Bezriadkovania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Predseda predmetovej maturitnej komisie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riadi prácu predmetovej maturitnej komisie,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kontroluje pripravenosť 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a organizáciu 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maturitnej skúšky z príslušného predmetu,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zodpovedá za priebeh a hodnotenie externej časti maturitn</w:t>
      </w:r>
      <w:r w:rsidR="000164A8">
        <w:rPr>
          <w:rFonts w:ascii="Times New Roman" w:hAnsi="Times New Roman"/>
          <w:sz w:val="24"/>
          <w:szCs w:val="24"/>
          <w:lang w:val="sk-SK"/>
        </w:rPr>
        <w:t>ej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skúš</w:t>
      </w:r>
      <w:r w:rsidR="000164A8">
        <w:rPr>
          <w:rFonts w:ascii="Times New Roman" w:hAnsi="Times New Roman"/>
          <w:sz w:val="24"/>
          <w:szCs w:val="24"/>
          <w:lang w:val="sk-SK"/>
        </w:rPr>
        <w:t>ky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z predmetu maturitnej skúšky,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zodpovedá za správnosť protokolu o externej časti maturitn</w:t>
      </w:r>
      <w:r w:rsidR="000164A8">
        <w:rPr>
          <w:rFonts w:ascii="Times New Roman" w:hAnsi="Times New Roman"/>
          <w:sz w:val="24"/>
          <w:szCs w:val="24"/>
          <w:lang w:val="sk-SK"/>
        </w:rPr>
        <w:t>ej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skúš</w:t>
      </w:r>
      <w:r w:rsidR="000164A8">
        <w:rPr>
          <w:rFonts w:ascii="Times New Roman" w:hAnsi="Times New Roman"/>
          <w:sz w:val="24"/>
          <w:szCs w:val="24"/>
          <w:lang w:val="sk-SK"/>
        </w:rPr>
        <w:t>ky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lastRenderedPageBreak/>
        <w:t xml:space="preserve">schvaľuje do 30. apríla maturitné zadania alebo témy ústnej formy internej časti maturitnej skúšky z príslušného predmetu a ak má pochybnosti, požiada o stanovisko Štátnu školskú inšpekciu, 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ak ide o </w:t>
      </w:r>
      <w:r w:rsidRPr="009C1B61">
        <w:rPr>
          <w:rFonts w:ascii="Times New Roman" w:hAnsi="Times New Roman"/>
          <w:sz w:val="24"/>
          <w:szCs w:val="24"/>
          <w:lang w:val="sk-SK"/>
        </w:rPr>
        <w:t>stredn</w:t>
      </w:r>
      <w:r w:rsidR="000164A8">
        <w:rPr>
          <w:rFonts w:ascii="Times New Roman" w:hAnsi="Times New Roman"/>
          <w:sz w:val="24"/>
          <w:szCs w:val="24"/>
          <w:lang w:val="sk-SK"/>
        </w:rPr>
        <w:t>é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zdravotníck</w:t>
      </w:r>
      <w:r w:rsidR="000164A8">
        <w:rPr>
          <w:rFonts w:ascii="Times New Roman" w:hAnsi="Times New Roman"/>
          <w:sz w:val="24"/>
          <w:szCs w:val="24"/>
          <w:lang w:val="sk-SK"/>
        </w:rPr>
        <w:t>e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šk</w:t>
      </w:r>
      <w:r w:rsidR="000164A8">
        <w:rPr>
          <w:rFonts w:ascii="Times New Roman" w:hAnsi="Times New Roman"/>
          <w:sz w:val="24"/>
          <w:szCs w:val="24"/>
          <w:lang w:val="sk-SK"/>
        </w:rPr>
        <w:t>oly</w:t>
      </w:r>
      <w:r w:rsidR="003963B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C1B61" w:rsidRPr="009C1B61">
        <w:rPr>
          <w:rFonts w:ascii="Times New Roman" w:hAnsi="Times New Roman"/>
          <w:sz w:val="24"/>
          <w:szCs w:val="24"/>
          <w:lang w:val="sk-SK"/>
        </w:rPr>
        <w:t>M</w:t>
      </w:r>
      <w:r w:rsidRPr="009C1B61">
        <w:rPr>
          <w:rFonts w:ascii="Times New Roman" w:hAnsi="Times New Roman"/>
          <w:sz w:val="24"/>
          <w:szCs w:val="24"/>
          <w:lang w:val="sk-SK"/>
        </w:rPr>
        <w:t>inisterstvo zdravotníctva</w:t>
      </w:r>
      <w:r w:rsidR="009C1B61" w:rsidRPr="009C1B61">
        <w:rPr>
          <w:rFonts w:ascii="Times New Roman" w:hAnsi="Times New Roman"/>
          <w:sz w:val="24"/>
          <w:szCs w:val="24"/>
          <w:lang w:val="sk-SK"/>
        </w:rPr>
        <w:t xml:space="preserve"> Slovenskej republiky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kontroluje hodnotenie písomnej formy internej časti maturitných skúšok,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podieľa sa na skúšaní a klasifikácii žiaka,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zodpovedá za klasifikáciu žiaka, </w:t>
      </w:r>
    </w:p>
    <w:p w:rsidR="00053D7F" w:rsidRPr="009C1B61" w:rsidRDefault="00053D7F" w:rsidP="00053D7F">
      <w:pPr>
        <w:pStyle w:val="Bezriadkovania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vyprac</w:t>
      </w:r>
      <w:r w:rsidR="000164A8">
        <w:rPr>
          <w:rFonts w:ascii="Times New Roman" w:hAnsi="Times New Roman"/>
          <w:sz w:val="24"/>
          <w:szCs w:val="24"/>
          <w:lang w:val="sk-SK"/>
        </w:rPr>
        <w:t>úva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správu o priebehu a celkovej úrovni maturitnej skúšky z predmetu maturitnej skúšky, ktorú odovzdá predsedovi školskej maturitnej komisie. </w:t>
      </w:r>
    </w:p>
    <w:p w:rsidR="00053D7F" w:rsidRPr="009C1B61" w:rsidRDefault="00053D7F" w:rsidP="00623F88">
      <w:pPr>
        <w:pStyle w:val="Bezriadkovania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Ak predseda školskej maturitnej komisie nemôže z vážnych dôvodov funkciu vykonávať, zastúpi ho riaditeľ školy, ak nie je vymenovaný nový predseda. </w:t>
      </w:r>
    </w:p>
    <w:p w:rsidR="00053D7F" w:rsidRPr="009C1B61" w:rsidRDefault="00053D7F" w:rsidP="00623F88">
      <w:pPr>
        <w:pStyle w:val="Bezriadkovania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Ak predseda predmetovej maturitnej komisie nemôže z vážnych dôvodov funkciu vykonávať, zastúpi ho riaditeľ školy alebo zástupca riaditeľa školy, ak nie je vymenovaný nový predseda. </w:t>
      </w:r>
    </w:p>
    <w:p w:rsidR="00051242" w:rsidRPr="009C1B61" w:rsidRDefault="00051242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</w:t>
      </w:r>
      <w:r w:rsidR="00E963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</w:p>
    <w:p w:rsidR="00053D7F" w:rsidRPr="009C1B61" w:rsidRDefault="00051242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="Arial Unicode MS" w:hAnsi="Times New Roman" w:cs="Times New Roman"/>
          <w:b/>
          <w:bCs/>
          <w:spacing w:val="3"/>
          <w:w w:val="105"/>
          <w:sz w:val="24"/>
          <w:szCs w:val="24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Skúšobná komisia pre záverečnú skúšku</w:t>
      </w:r>
      <w:r w:rsidRPr="009C1B61">
        <w:rPr>
          <w:rFonts w:ascii="Times New Roman" w:eastAsia="Arial Unicode MS" w:hAnsi="Times New Roman" w:cs="Times New Roman"/>
          <w:b/>
          <w:bCs/>
          <w:spacing w:val="3"/>
          <w:w w:val="105"/>
          <w:sz w:val="24"/>
          <w:szCs w:val="24"/>
        </w:rPr>
        <w:t xml:space="preserve">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Organizáciu a priebeh záverečnej skúšky zabezpečuje skúšobná komisia pre záverečnú skúšku.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Skúšobná komisia pre záverečnú skúšku má stálych členov a ďalších členov.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Stály</w:t>
      </w:r>
      <w:r w:rsidR="00E96342">
        <w:rPr>
          <w:rFonts w:ascii="Times New Roman" w:hAnsi="Times New Roman"/>
          <w:sz w:val="24"/>
          <w:szCs w:val="24"/>
          <w:lang w:val="sk-SK"/>
        </w:rPr>
        <w:t>ch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člen</w:t>
      </w:r>
      <w:r w:rsidR="00E96342">
        <w:rPr>
          <w:rFonts w:ascii="Times New Roman" w:hAnsi="Times New Roman"/>
          <w:sz w:val="24"/>
          <w:szCs w:val="24"/>
          <w:lang w:val="sk-SK"/>
        </w:rPr>
        <w:t>ov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skúšobnej komisie pre záverečnú skúšku</w:t>
      </w:r>
      <w:r w:rsidR="00E96342">
        <w:rPr>
          <w:rFonts w:ascii="Times New Roman" w:hAnsi="Times New Roman"/>
          <w:sz w:val="24"/>
          <w:szCs w:val="24"/>
          <w:lang w:val="sk-SK"/>
        </w:rPr>
        <w:t xml:space="preserve"> tvorí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53D7F" w:rsidRPr="009C1B61" w:rsidRDefault="00053D7F" w:rsidP="00053D7F">
      <w:pPr>
        <w:pStyle w:val="Bezriadkovania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predseda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 komisie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53D7F" w:rsidRPr="009C1B61" w:rsidRDefault="00053D7F" w:rsidP="00053D7F">
      <w:pPr>
        <w:pStyle w:val="Bezriadkovania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podpredseda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 komisie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53D7F" w:rsidRPr="009C1B61" w:rsidRDefault="00053D7F" w:rsidP="00053D7F">
      <w:pPr>
        <w:pStyle w:val="Bezriadkovania"/>
        <w:numPr>
          <w:ilvl w:val="0"/>
          <w:numId w:val="11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triedny učiteľ</w:t>
      </w:r>
      <w:r w:rsidR="000164A8">
        <w:rPr>
          <w:rFonts w:ascii="Times New Roman" w:hAnsi="Times New Roman"/>
          <w:sz w:val="24"/>
          <w:szCs w:val="24"/>
          <w:lang w:val="sk-SK"/>
        </w:rPr>
        <w:t xml:space="preserve"> žiaka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Ďalší</w:t>
      </w:r>
      <w:r w:rsidR="00E96342">
        <w:rPr>
          <w:rFonts w:ascii="Times New Roman" w:hAnsi="Times New Roman"/>
          <w:sz w:val="24"/>
          <w:szCs w:val="24"/>
        </w:rPr>
        <w:t>ch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člen</w:t>
      </w:r>
      <w:r w:rsidR="00E96342">
        <w:rPr>
          <w:rFonts w:ascii="Times New Roman" w:hAnsi="Times New Roman"/>
          <w:sz w:val="24"/>
          <w:szCs w:val="24"/>
        </w:rPr>
        <w:t>ov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342">
        <w:rPr>
          <w:rFonts w:ascii="Times New Roman" w:hAnsi="Times New Roman"/>
          <w:sz w:val="24"/>
          <w:szCs w:val="24"/>
        </w:rPr>
        <w:t>tvorí</w:t>
      </w:r>
      <w:proofErr w:type="spellEnd"/>
    </w:p>
    <w:p w:rsidR="00053D7F" w:rsidRPr="009C1B61" w:rsidRDefault="00053D7F" w:rsidP="00053D7F">
      <w:pPr>
        <w:pStyle w:val="Bezriadkovania"/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majster odbornej výchovy a učiteľ teoretických odborných vyučovacích predmetov alebo učiteľ odbornej praxe a učiteľ teoretických odborných vyučovacích predmetov, </w:t>
      </w:r>
    </w:p>
    <w:p w:rsidR="00053D7F" w:rsidRPr="009C1B61" w:rsidRDefault="00053D7F" w:rsidP="00053D7F">
      <w:pPr>
        <w:pStyle w:val="Bezriadkovania"/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skúšajúci zástupca zamestnávateľa, u ktorého sa žiak pripravuje v systéme duálneho vzdelávania, </w:t>
      </w:r>
    </w:p>
    <w:p w:rsidR="00053D7F" w:rsidRPr="009C1B61" w:rsidRDefault="00053D7F" w:rsidP="00053D7F">
      <w:pPr>
        <w:pStyle w:val="Bezriadkovania"/>
        <w:numPr>
          <w:ilvl w:val="0"/>
          <w:numId w:val="1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skúšajúci zástupca stavovskej organizácie, ak ho stavovská organizácia deleguje;.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Predsedom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1B61">
        <w:rPr>
          <w:rFonts w:ascii="Times New Roman" w:hAnsi="Times New Roman"/>
          <w:sz w:val="24"/>
          <w:szCs w:val="24"/>
        </w:rPr>
        <w:t>podpredsedom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byť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pedagogický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zamestnanec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spĺňa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kvalifikačné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predpoklady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osobitného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predpisu</w:t>
      </w:r>
      <w:proofErr w:type="spellEnd"/>
      <w:r w:rsidR="00793427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793427">
        <w:rPr>
          <w:rFonts w:ascii="Times New Roman" w:hAnsi="Times New Roman"/>
          <w:sz w:val="24"/>
          <w:szCs w:val="24"/>
        </w:rPr>
        <w:t>)</w:t>
      </w:r>
      <w:r w:rsidR="008652EB">
        <w:rPr>
          <w:rFonts w:ascii="Times New Roman" w:hAnsi="Times New Roman"/>
          <w:sz w:val="24"/>
          <w:szCs w:val="24"/>
        </w:rPr>
        <w:t xml:space="preserve"> </w:t>
      </w:r>
      <w:r w:rsidRPr="009C1B6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="00730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85">
        <w:rPr>
          <w:rFonts w:ascii="Times New Roman" w:hAnsi="Times New Roman"/>
          <w:sz w:val="24"/>
          <w:szCs w:val="24"/>
        </w:rPr>
        <w:t>vykonáva</w:t>
      </w:r>
      <w:proofErr w:type="spellEnd"/>
      <w:r w:rsidR="00730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85">
        <w:rPr>
          <w:rFonts w:ascii="Times New Roman" w:hAnsi="Times New Roman"/>
          <w:sz w:val="24"/>
          <w:szCs w:val="24"/>
        </w:rPr>
        <w:t>pedagogickú</w:t>
      </w:r>
      <w:proofErr w:type="spellEnd"/>
      <w:r w:rsidR="00730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85">
        <w:rPr>
          <w:rFonts w:ascii="Times New Roman" w:hAnsi="Times New Roman"/>
          <w:sz w:val="24"/>
          <w:szCs w:val="24"/>
        </w:rPr>
        <w:t>činnosť</w:t>
      </w:r>
      <w:proofErr w:type="spellEnd"/>
      <w:r w:rsidR="00730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85">
        <w:rPr>
          <w:rFonts w:ascii="Times New Roman" w:hAnsi="Times New Roman"/>
          <w:sz w:val="24"/>
          <w:szCs w:val="24"/>
        </w:rPr>
        <w:t>pedagogického</w:t>
      </w:r>
      <w:proofErr w:type="spellEnd"/>
      <w:r w:rsidR="00730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485">
        <w:rPr>
          <w:rFonts w:ascii="Times New Roman" w:hAnsi="Times New Roman"/>
          <w:sz w:val="24"/>
          <w:szCs w:val="24"/>
        </w:rPr>
        <w:t>zamestnanca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Člen</w:t>
      </w:r>
      <w:r w:rsidR="00793427">
        <w:rPr>
          <w:rFonts w:ascii="Times New Roman" w:hAnsi="Times New Roman"/>
          <w:sz w:val="24"/>
          <w:szCs w:val="24"/>
        </w:rPr>
        <w:t>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odseku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9C1B61">
        <w:rPr>
          <w:rFonts w:ascii="Times New Roman" w:hAnsi="Times New Roman"/>
          <w:sz w:val="24"/>
          <w:szCs w:val="24"/>
        </w:rPr>
        <w:t>písm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b) a c) </w:t>
      </w:r>
      <w:proofErr w:type="spellStart"/>
      <w:r w:rsidR="008652EB">
        <w:rPr>
          <w:rFonts w:ascii="Times New Roman" w:hAnsi="Times New Roman"/>
          <w:sz w:val="24"/>
          <w:szCs w:val="24"/>
        </w:rPr>
        <w:t>môže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2EB">
        <w:rPr>
          <w:rFonts w:ascii="Times New Roman" w:hAnsi="Times New Roman"/>
          <w:sz w:val="24"/>
          <w:szCs w:val="24"/>
        </w:rPr>
        <w:t>byť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2EB">
        <w:rPr>
          <w:rFonts w:ascii="Times New Roman" w:hAnsi="Times New Roman"/>
          <w:sz w:val="24"/>
          <w:szCs w:val="24"/>
        </w:rPr>
        <w:t>osoba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52EB">
        <w:rPr>
          <w:rFonts w:ascii="Times New Roman" w:hAnsi="Times New Roman"/>
          <w:sz w:val="24"/>
          <w:szCs w:val="24"/>
        </w:rPr>
        <w:t>ktorá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 </w:t>
      </w:r>
    </w:p>
    <w:p w:rsidR="00053D7F" w:rsidRPr="009C1B61" w:rsidRDefault="00053D7F" w:rsidP="00053D7F">
      <w:pPr>
        <w:pStyle w:val="Bezriadkovania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má najmenej stredné odborné vzdelanie v príslušnom učebnom odbore alebo v príbuznom učebnom odbore a </w:t>
      </w:r>
    </w:p>
    <w:p w:rsidR="00053D7F" w:rsidRPr="009C1B61" w:rsidRDefault="00053D7F" w:rsidP="00053D7F">
      <w:pPr>
        <w:pStyle w:val="Bezriadkovania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lastRenderedPageBreak/>
        <w:t>vykonával</w:t>
      </w:r>
      <w:r w:rsidR="008652EB">
        <w:rPr>
          <w:rFonts w:ascii="Times New Roman" w:hAnsi="Times New Roman"/>
          <w:sz w:val="24"/>
          <w:szCs w:val="24"/>
          <w:lang w:val="sk-SK"/>
        </w:rPr>
        <w:t>a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najmenej päť rokov povolanie alebo odborné činnosti v rozsahu učiva odborných vyučovacích predmetov určených vzdelávacími štandardmi príslušného učebného odboru. </w:t>
      </w:r>
    </w:p>
    <w:p w:rsidR="00053D7F" w:rsidRPr="009C1B61" w:rsidRDefault="00053D7F" w:rsidP="00053D7F">
      <w:pPr>
        <w:pStyle w:val="Bezriadkovania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Riaditeľ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školy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9C1B61">
        <w:rPr>
          <w:rFonts w:ascii="Times New Roman" w:hAnsi="Times New Roman"/>
          <w:sz w:val="24"/>
          <w:szCs w:val="24"/>
        </w:rPr>
        <w:t>súhlasom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predsedu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prizvať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odborníka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1B61">
        <w:rPr>
          <w:rFonts w:ascii="Times New Roman" w:hAnsi="Times New Roman"/>
          <w:sz w:val="24"/>
          <w:szCs w:val="24"/>
        </w:rPr>
        <w:t>Odborník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9C1B61">
        <w:rPr>
          <w:rFonts w:ascii="Times New Roman" w:hAnsi="Times New Roman"/>
          <w:sz w:val="24"/>
          <w:szCs w:val="24"/>
        </w:rPr>
        <w:t>súhlasom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predsedu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záverečnú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dávať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žiakovi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otázky</w:t>
      </w:r>
      <w:proofErr w:type="spellEnd"/>
      <w:r w:rsidR="00E96342">
        <w:rPr>
          <w:rFonts w:ascii="Times New Roman" w:hAnsi="Times New Roman"/>
          <w:sz w:val="24"/>
          <w:szCs w:val="24"/>
        </w:rPr>
        <w:t>.</w:t>
      </w:r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342">
        <w:rPr>
          <w:rFonts w:ascii="Times New Roman" w:hAnsi="Times New Roman"/>
          <w:sz w:val="24"/>
          <w:szCs w:val="24"/>
        </w:rPr>
        <w:t>O</w:t>
      </w:r>
      <w:r w:rsidRPr="009C1B61">
        <w:rPr>
          <w:rFonts w:ascii="Times New Roman" w:hAnsi="Times New Roman"/>
          <w:sz w:val="24"/>
          <w:szCs w:val="24"/>
        </w:rPr>
        <w:t>dborník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žiaka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nehodnotí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1242" w:rsidRPr="009C1B61" w:rsidRDefault="00053D7F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§ </w:t>
      </w:r>
      <w:r w:rsidR="00E9634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</w:t>
      </w:r>
    </w:p>
    <w:p w:rsidR="00053D7F" w:rsidRPr="009C1B61" w:rsidRDefault="00051242" w:rsidP="009C1B61">
      <w:pPr>
        <w:widowControl/>
        <w:tabs>
          <w:tab w:val="left" w:pos="284"/>
        </w:tabs>
        <w:spacing w:line="276" w:lineRule="auto"/>
        <w:ind w:left="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C1B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Skúšobná komisia pre absolventskú skúšku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Organizáciu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1B61">
        <w:rPr>
          <w:rFonts w:ascii="Times New Roman" w:hAnsi="Times New Roman"/>
          <w:sz w:val="24"/>
          <w:szCs w:val="24"/>
        </w:rPr>
        <w:t>priebeh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zabezpečuje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skúšobná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Skúšobná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má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stálych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členov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1B61">
        <w:rPr>
          <w:rFonts w:ascii="Times New Roman" w:hAnsi="Times New Roman"/>
          <w:sz w:val="24"/>
          <w:szCs w:val="24"/>
        </w:rPr>
        <w:t>ďalších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členov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Stály</w:t>
      </w:r>
      <w:r w:rsidR="00E96342">
        <w:rPr>
          <w:rFonts w:ascii="Times New Roman" w:hAnsi="Times New Roman"/>
          <w:sz w:val="24"/>
          <w:szCs w:val="24"/>
        </w:rPr>
        <w:t>ch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člen</w:t>
      </w:r>
      <w:r w:rsidR="00E96342">
        <w:rPr>
          <w:rFonts w:ascii="Times New Roman" w:hAnsi="Times New Roman"/>
          <w:sz w:val="24"/>
          <w:szCs w:val="24"/>
        </w:rPr>
        <w:t>ov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342">
        <w:rPr>
          <w:rFonts w:ascii="Times New Roman" w:hAnsi="Times New Roman"/>
          <w:sz w:val="24"/>
          <w:szCs w:val="24"/>
        </w:rPr>
        <w:t>tvorí</w:t>
      </w:r>
      <w:proofErr w:type="spellEnd"/>
    </w:p>
    <w:p w:rsidR="00053D7F" w:rsidRPr="009C1B61" w:rsidRDefault="00053D7F" w:rsidP="00053D7F">
      <w:pPr>
        <w:pStyle w:val="Bezriadkovania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 strednej odbornej škole </w:t>
      </w:r>
    </w:p>
    <w:p w:rsidR="00053D7F" w:rsidRPr="009C1B61" w:rsidRDefault="00053D7F" w:rsidP="00053D7F">
      <w:pPr>
        <w:pStyle w:val="Bezriadkovania"/>
        <w:numPr>
          <w:ilvl w:val="0"/>
          <w:numId w:val="1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053D7F" w:rsidRPr="009C1B61" w:rsidRDefault="00053D7F" w:rsidP="00053D7F">
      <w:pPr>
        <w:pStyle w:val="Bezriadkovania"/>
        <w:numPr>
          <w:ilvl w:val="0"/>
          <w:numId w:val="1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podpredseda, </w:t>
      </w:r>
    </w:p>
    <w:p w:rsidR="00053D7F" w:rsidRPr="009C1B61" w:rsidRDefault="00053D7F" w:rsidP="00053D7F">
      <w:pPr>
        <w:pStyle w:val="Bezriadkovania"/>
        <w:numPr>
          <w:ilvl w:val="0"/>
          <w:numId w:val="16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triedny učiteľ</w:t>
      </w:r>
      <w:r w:rsidR="00AF454E">
        <w:rPr>
          <w:rFonts w:ascii="Times New Roman" w:hAnsi="Times New Roman"/>
          <w:sz w:val="24"/>
          <w:szCs w:val="24"/>
          <w:lang w:val="sk-SK"/>
        </w:rPr>
        <w:t xml:space="preserve"> žiaka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, </w:t>
      </w:r>
    </w:p>
    <w:p w:rsidR="00053D7F" w:rsidRPr="009C1B61" w:rsidRDefault="00053D7F" w:rsidP="00053D7F">
      <w:pPr>
        <w:pStyle w:val="Bezriadkovania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 konzervatóriu </w:t>
      </w:r>
    </w:p>
    <w:p w:rsidR="00053D7F" w:rsidRPr="009C1B61" w:rsidRDefault="00053D7F" w:rsidP="00053D7F">
      <w:pPr>
        <w:pStyle w:val="Bezriadkovania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053D7F" w:rsidRPr="009C1B61" w:rsidRDefault="00053D7F" w:rsidP="00053D7F">
      <w:pPr>
        <w:pStyle w:val="Bezriadkovania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podpredseda, </w:t>
      </w:r>
    </w:p>
    <w:p w:rsidR="00053D7F" w:rsidRPr="009C1B61" w:rsidRDefault="00053D7F" w:rsidP="00053D7F">
      <w:pPr>
        <w:pStyle w:val="Bezriadkovania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vedúci oddelenia, </w:t>
      </w:r>
    </w:p>
    <w:p w:rsidR="00053D7F" w:rsidRPr="009C1B61" w:rsidRDefault="00053D7F" w:rsidP="00053D7F">
      <w:pPr>
        <w:pStyle w:val="Bezriadkovania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 škole umeleckého priemyslu </w:t>
      </w:r>
    </w:p>
    <w:p w:rsidR="00053D7F" w:rsidRPr="009C1B61" w:rsidRDefault="00053D7F" w:rsidP="00053D7F">
      <w:pPr>
        <w:pStyle w:val="Bezriadkovania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predseda, </w:t>
      </w:r>
    </w:p>
    <w:p w:rsidR="00053D7F" w:rsidRPr="009C1B61" w:rsidRDefault="00053D7F" w:rsidP="00053D7F">
      <w:pPr>
        <w:pStyle w:val="Bezriadkovania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podpredseda, </w:t>
      </w:r>
    </w:p>
    <w:p w:rsidR="00053D7F" w:rsidRPr="009C1B61" w:rsidRDefault="00053D7F" w:rsidP="00053D7F">
      <w:pPr>
        <w:pStyle w:val="Bezriadkovania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vedúci odboru</w:t>
      </w:r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Ďalší</w:t>
      </w:r>
      <w:r w:rsidR="00E96342">
        <w:rPr>
          <w:rFonts w:ascii="Times New Roman" w:hAnsi="Times New Roman"/>
          <w:sz w:val="24"/>
          <w:szCs w:val="24"/>
        </w:rPr>
        <w:t>ch</w:t>
      </w:r>
      <w:proofErr w:type="spellEnd"/>
      <w:r w:rsidR="00E96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člen</w:t>
      </w:r>
      <w:r w:rsidR="00E96342">
        <w:rPr>
          <w:rFonts w:ascii="Times New Roman" w:hAnsi="Times New Roman"/>
          <w:sz w:val="24"/>
          <w:szCs w:val="24"/>
        </w:rPr>
        <w:t>ov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342">
        <w:rPr>
          <w:rFonts w:ascii="Times New Roman" w:hAnsi="Times New Roman"/>
          <w:sz w:val="24"/>
          <w:szCs w:val="24"/>
        </w:rPr>
        <w:t>tvorí</w:t>
      </w:r>
      <w:proofErr w:type="spellEnd"/>
    </w:p>
    <w:p w:rsidR="00053D7F" w:rsidRPr="009C1B61" w:rsidRDefault="00053D7F" w:rsidP="00053D7F">
      <w:pPr>
        <w:pStyle w:val="Bezriadkovania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 strednej odbornej škole </w:t>
      </w:r>
    </w:p>
    <w:p w:rsidR="00053D7F" w:rsidRPr="009C1B61" w:rsidRDefault="00053D7F" w:rsidP="00053D7F">
      <w:pPr>
        <w:pStyle w:val="Bezriadkovania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učiteľ odborných vyučovacích predmetov, </w:t>
      </w:r>
    </w:p>
    <w:p w:rsidR="00053D7F" w:rsidRPr="009C1B61" w:rsidRDefault="00053D7F" w:rsidP="00053D7F">
      <w:pPr>
        <w:pStyle w:val="Bezriadkovania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prísediaci učiteľ, </w:t>
      </w:r>
    </w:p>
    <w:p w:rsidR="00053D7F" w:rsidRPr="009C1B61" w:rsidRDefault="00053D7F" w:rsidP="00053D7F">
      <w:pPr>
        <w:pStyle w:val="Bezriadkovania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skúšajúci zástupca alebo zástupcovia zamestnávateľa, u ktorého sa žiak pripravuje v systéme duálneho vzdelávania, </w:t>
      </w:r>
    </w:p>
    <w:p w:rsidR="00053D7F" w:rsidRPr="009C1B61" w:rsidRDefault="00053D7F" w:rsidP="00053D7F">
      <w:pPr>
        <w:pStyle w:val="Bezriadkovania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skúšajúci zástupca stavovskej organizácie, ak ho stavovská organizácia deleguje, </w:t>
      </w:r>
    </w:p>
    <w:p w:rsidR="00053D7F" w:rsidRPr="009C1B61" w:rsidRDefault="00053D7F" w:rsidP="00053D7F">
      <w:pPr>
        <w:pStyle w:val="Bezriadkovania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v konzervatóriu a v škole umeleckého priemyslu </w:t>
      </w:r>
    </w:p>
    <w:p w:rsidR="00053D7F" w:rsidRPr="009C1B61" w:rsidRDefault="00053D7F" w:rsidP="00053D7F">
      <w:pPr>
        <w:pStyle w:val="Bezriadkovania"/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učiteľ odborných vyučovacích predmetov, </w:t>
      </w:r>
    </w:p>
    <w:p w:rsidR="00053D7F" w:rsidRPr="009C1B61" w:rsidRDefault="00053D7F" w:rsidP="00053D7F">
      <w:pPr>
        <w:pStyle w:val="Bezriadkovania"/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prísediaci učiteľ.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Predsedom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byť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pedagogický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zamestnanec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spĺňa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kvalifikačné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predpoklady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osobitného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predpisua</w:t>
      </w:r>
      <w:r w:rsidR="00AF454E">
        <w:rPr>
          <w:rFonts w:ascii="Times New Roman" w:hAnsi="Times New Roman"/>
          <w:sz w:val="24"/>
          <w:szCs w:val="24"/>
        </w:rPr>
        <w:t>,</w:t>
      </w:r>
      <w:r w:rsidR="00793427" w:rsidRPr="00623F88">
        <w:rPr>
          <w:rFonts w:ascii="Times New Roman" w:hAnsi="Times New Roman"/>
          <w:sz w:val="24"/>
          <w:szCs w:val="24"/>
          <w:vertAlign w:val="superscript"/>
        </w:rPr>
        <w:t>3</w:t>
      </w:r>
      <w:r w:rsidR="00793427">
        <w:rPr>
          <w:rFonts w:ascii="Times New Roman" w:hAnsi="Times New Roman"/>
          <w:sz w:val="24"/>
          <w:szCs w:val="24"/>
        </w:rPr>
        <w:t>)</w:t>
      </w:r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lastRenderedPageBreak/>
        <w:t>má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najmenej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štyri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roky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pedagogickej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; v </w:t>
      </w:r>
      <w:proofErr w:type="spellStart"/>
      <w:r w:rsidRPr="009C1B61">
        <w:rPr>
          <w:rFonts w:ascii="Times New Roman" w:hAnsi="Times New Roman"/>
          <w:sz w:val="24"/>
          <w:szCs w:val="24"/>
        </w:rPr>
        <w:t>strednej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zdravotníckej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škole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aj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dva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roky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odbornej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zdravotníckej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Podpredsedom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byť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pedagogický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zamestnanec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spĺňa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kvalifikačné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predpoklady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osobitného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predpisu</w:t>
      </w:r>
      <w:r w:rsidR="00793427" w:rsidRPr="00623F88">
        <w:rPr>
          <w:rFonts w:ascii="Times New Roman" w:hAnsi="Times New Roman"/>
          <w:sz w:val="24"/>
          <w:szCs w:val="24"/>
          <w:vertAlign w:val="superscript"/>
        </w:rPr>
        <w:t>3</w:t>
      </w:r>
      <w:r w:rsidR="00793427">
        <w:rPr>
          <w:rFonts w:ascii="Times New Roman" w:hAnsi="Times New Roman"/>
          <w:sz w:val="24"/>
          <w:szCs w:val="24"/>
        </w:rPr>
        <w:t>)</w:t>
      </w:r>
      <w:r w:rsidR="008652EB">
        <w:rPr>
          <w:rFonts w:ascii="Times New Roman" w:hAnsi="Times New Roman"/>
          <w:sz w:val="24"/>
          <w:szCs w:val="24"/>
        </w:rPr>
        <w:t xml:space="preserve"> </w:t>
      </w:r>
      <w:r w:rsidRPr="009C1B6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C1B61">
        <w:rPr>
          <w:rFonts w:ascii="Times New Roman" w:hAnsi="Times New Roman"/>
          <w:sz w:val="24"/>
          <w:szCs w:val="24"/>
        </w:rPr>
        <w:t>ktorý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má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najmenej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štyri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roky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pedagogickej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Člen</w:t>
      </w:r>
      <w:r w:rsidR="008652EB">
        <w:rPr>
          <w:rFonts w:ascii="Times New Roman" w:hAnsi="Times New Roman"/>
          <w:sz w:val="24"/>
          <w:szCs w:val="24"/>
        </w:rPr>
        <w:t>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odseku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9C1B61">
        <w:rPr>
          <w:rFonts w:ascii="Times New Roman" w:hAnsi="Times New Roman"/>
          <w:sz w:val="24"/>
          <w:szCs w:val="24"/>
        </w:rPr>
        <w:t>písm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a) </w:t>
      </w:r>
      <w:proofErr w:type="spellStart"/>
      <w:r w:rsidRPr="009C1B61">
        <w:rPr>
          <w:rFonts w:ascii="Times New Roman" w:hAnsi="Times New Roman"/>
          <w:sz w:val="24"/>
          <w:szCs w:val="24"/>
        </w:rPr>
        <w:t>tretieho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1B61">
        <w:rPr>
          <w:rFonts w:ascii="Times New Roman" w:hAnsi="Times New Roman"/>
          <w:sz w:val="24"/>
          <w:szCs w:val="24"/>
        </w:rPr>
        <w:t>štvrtého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bodu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2EB">
        <w:rPr>
          <w:rFonts w:ascii="Times New Roman" w:hAnsi="Times New Roman"/>
          <w:sz w:val="24"/>
          <w:szCs w:val="24"/>
        </w:rPr>
        <w:t>môže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2EB">
        <w:rPr>
          <w:rFonts w:ascii="Times New Roman" w:hAnsi="Times New Roman"/>
          <w:sz w:val="24"/>
          <w:szCs w:val="24"/>
        </w:rPr>
        <w:t>byť</w:t>
      </w:r>
      <w:proofErr w:type="spellEnd"/>
      <w:r w:rsidR="00E96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6342">
        <w:rPr>
          <w:rFonts w:ascii="Times New Roman" w:hAnsi="Times New Roman"/>
          <w:sz w:val="24"/>
          <w:szCs w:val="24"/>
        </w:rPr>
        <w:t>len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2EB">
        <w:rPr>
          <w:rFonts w:ascii="Times New Roman" w:hAnsi="Times New Roman"/>
          <w:sz w:val="24"/>
          <w:szCs w:val="24"/>
        </w:rPr>
        <w:t>osoba</w:t>
      </w:r>
      <w:proofErr w:type="spellEnd"/>
      <w:r w:rsidR="00865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52EB">
        <w:rPr>
          <w:rFonts w:ascii="Times New Roman" w:hAnsi="Times New Roman"/>
          <w:sz w:val="24"/>
          <w:szCs w:val="24"/>
        </w:rPr>
        <w:t>ktorá</w:t>
      </w:r>
      <w:proofErr w:type="spellEnd"/>
    </w:p>
    <w:p w:rsidR="00053D7F" w:rsidRPr="009C1B61" w:rsidRDefault="00053D7F" w:rsidP="00053D7F">
      <w:pPr>
        <w:pStyle w:val="Bezriadkovania"/>
        <w:numPr>
          <w:ilvl w:val="0"/>
          <w:numId w:val="2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 xml:space="preserve">má najmenej vyššie odborné vzdelanie v príslušnom študijnom odbore alebo v príbuznom študijnom odbore a </w:t>
      </w:r>
    </w:p>
    <w:p w:rsidR="00053D7F" w:rsidRPr="009C1B61" w:rsidRDefault="00053D7F" w:rsidP="00053D7F">
      <w:pPr>
        <w:pStyle w:val="Bezriadkovania"/>
        <w:numPr>
          <w:ilvl w:val="0"/>
          <w:numId w:val="22"/>
        </w:numPr>
        <w:spacing w:before="120"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9C1B61">
        <w:rPr>
          <w:rFonts w:ascii="Times New Roman" w:hAnsi="Times New Roman"/>
          <w:sz w:val="24"/>
          <w:szCs w:val="24"/>
          <w:lang w:val="sk-SK"/>
        </w:rPr>
        <w:t>vykonával</w:t>
      </w:r>
      <w:r w:rsidR="008652EB">
        <w:rPr>
          <w:rFonts w:ascii="Times New Roman" w:hAnsi="Times New Roman"/>
          <w:sz w:val="24"/>
          <w:szCs w:val="24"/>
          <w:lang w:val="sk-SK"/>
        </w:rPr>
        <w:t>a</w:t>
      </w:r>
      <w:r w:rsidRPr="009C1B61">
        <w:rPr>
          <w:rFonts w:ascii="Times New Roman" w:hAnsi="Times New Roman"/>
          <w:sz w:val="24"/>
          <w:szCs w:val="24"/>
          <w:lang w:val="sk-SK"/>
        </w:rPr>
        <w:t xml:space="preserve"> najmenej päť rokov povolanie alebo odborné činnosti v rozsahu učiva odborných vyučovacích predmetov určených vzdelávacími štandardmi príslušného študijného odboru. 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Prísediaci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učiteľ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54E">
        <w:rPr>
          <w:rFonts w:ascii="Times New Roman" w:hAnsi="Times New Roman"/>
          <w:sz w:val="24"/>
          <w:szCs w:val="24"/>
        </w:rPr>
        <w:t>spĺňa</w:t>
      </w:r>
      <w:proofErr w:type="spellEnd"/>
      <w:r w:rsidR="00AF4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kvalifikačné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predpoklady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podľa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osobitného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predpisu.</w:t>
      </w:r>
      <w:r w:rsidR="00793427" w:rsidRPr="00623F88">
        <w:rPr>
          <w:rFonts w:ascii="Times New Roman" w:hAnsi="Times New Roman"/>
          <w:sz w:val="24"/>
          <w:szCs w:val="24"/>
          <w:vertAlign w:val="superscript"/>
        </w:rPr>
        <w:t>3</w:t>
      </w:r>
      <w:r w:rsidR="00793427">
        <w:rPr>
          <w:rFonts w:ascii="Times New Roman" w:hAnsi="Times New Roman"/>
          <w:sz w:val="24"/>
          <w:szCs w:val="24"/>
        </w:rPr>
        <w:t>)</w:t>
      </w:r>
    </w:p>
    <w:p w:rsidR="00053D7F" w:rsidRPr="009C1B61" w:rsidRDefault="00053D7F" w:rsidP="00053D7F">
      <w:pPr>
        <w:pStyle w:val="Bezriadkovania"/>
        <w:numPr>
          <w:ilvl w:val="0"/>
          <w:numId w:val="1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1B61">
        <w:rPr>
          <w:rFonts w:ascii="Times New Roman" w:hAnsi="Times New Roman"/>
          <w:sz w:val="24"/>
          <w:szCs w:val="24"/>
        </w:rPr>
        <w:t>Riaditeľ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školy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9C1B61">
        <w:rPr>
          <w:rFonts w:ascii="Times New Roman" w:hAnsi="Times New Roman"/>
          <w:sz w:val="24"/>
          <w:szCs w:val="24"/>
        </w:rPr>
        <w:t>súhlasom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predsedu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prizvať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odborníka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1B61">
        <w:rPr>
          <w:rFonts w:ascii="Times New Roman" w:hAnsi="Times New Roman"/>
          <w:sz w:val="24"/>
          <w:szCs w:val="24"/>
        </w:rPr>
        <w:t>Odborník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môže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so </w:t>
      </w:r>
      <w:proofErr w:type="spellStart"/>
      <w:r w:rsidRPr="009C1B61">
        <w:rPr>
          <w:rFonts w:ascii="Times New Roman" w:hAnsi="Times New Roman"/>
          <w:sz w:val="24"/>
          <w:szCs w:val="24"/>
        </w:rPr>
        <w:t>súhlasom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predsedu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skúšobnej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komisie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9C1B61">
        <w:rPr>
          <w:rFonts w:ascii="Times New Roman" w:hAnsi="Times New Roman"/>
          <w:sz w:val="24"/>
          <w:szCs w:val="24"/>
        </w:rPr>
        <w:t>absolventskú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skúšku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dávať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žiakovi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otázky</w:t>
      </w:r>
      <w:proofErr w:type="spellEnd"/>
      <w:r w:rsidR="00E9634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96342">
        <w:rPr>
          <w:rFonts w:ascii="Times New Roman" w:hAnsi="Times New Roman"/>
          <w:sz w:val="24"/>
          <w:szCs w:val="24"/>
        </w:rPr>
        <w:t>O</w:t>
      </w:r>
      <w:r w:rsidRPr="009C1B61">
        <w:rPr>
          <w:rFonts w:ascii="Times New Roman" w:hAnsi="Times New Roman"/>
          <w:sz w:val="24"/>
          <w:szCs w:val="24"/>
        </w:rPr>
        <w:t>dborník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C1B61">
        <w:rPr>
          <w:rFonts w:ascii="Times New Roman" w:hAnsi="Times New Roman"/>
          <w:sz w:val="24"/>
          <w:szCs w:val="24"/>
        </w:rPr>
        <w:t>praxe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žiaka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B61">
        <w:rPr>
          <w:rFonts w:ascii="Times New Roman" w:hAnsi="Times New Roman"/>
          <w:sz w:val="24"/>
          <w:szCs w:val="24"/>
        </w:rPr>
        <w:t>nehodnotí</w:t>
      </w:r>
      <w:proofErr w:type="spellEnd"/>
      <w:r w:rsidRPr="009C1B61">
        <w:rPr>
          <w:rFonts w:ascii="Times New Roman" w:hAnsi="Times New Roman"/>
          <w:sz w:val="24"/>
          <w:szCs w:val="24"/>
        </w:rPr>
        <w:t xml:space="preserve">. </w:t>
      </w:r>
    </w:p>
    <w:p w:rsidR="00586F89" w:rsidRPr="009C1B61" w:rsidRDefault="00586F89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12D64" w:rsidRPr="00E96342" w:rsidRDefault="00A12D64" w:rsidP="00A12D6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E9634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Čl</w:t>
      </w:r>
      <w:proofErr w:type="spellEnd"/>
      <w:r w:rsidRPr="00E9634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 II</w:t>
      </w:r>
    </w:p>
    <w:p w:rsidR="00A12D64" w:rsidRPr="009C1B61" w:rsidRDefault="00A12D64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Táto</w:t>
      </w:r>
      <w:proofErr w:type="spellEnd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vyhláška</w:t>
      </w:r>
      <w:proofErr w:type="spellEnd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nadobúda</w:t>
      </w:r>
      <w:proofErr w:type="spellEnd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účinnosť</w:t>
      </w:r>
      <w:proofErr w:type="spellEnd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1. </w:t>
      </w:r>
      <w:proofErr w:type="spellStart"/>
      <w:r w:rsidR="000A1B6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januára</w:t>
      </w:r>
      <w:proofErr w:type="spellEnd"/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</w:t>
      </w:r>
      <w:r w:rsidR="000A1B6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9C1B6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9C1B61" w:rsidRPr="009C1B61" w:rsidRDefault="009C1B61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C1B61" w:rsidRPr="009C1B61" w:rsidRDefault="009C1B61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C1B61" w:rsidRPr="009C1B61" w:rsidRDefault="009C1B61" w:rsidP="009C1B6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C1B6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minister</w:t>
      </w:r>
    </w:p>
    <w:sectPr w:rsidR="009C1B61" w:rsidRPr="009C1B61" w:rsidSect="0016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F43" w:rsidRDefault="00CE7F43" w:rsidP="00C94E3A">
      <w:pPr>
        <w:spacing w:after="0" w:line="240" w:lineRule="auto"/>
      </w:pPr>
      <w:r>
        <w:separator/>
      </w:r>
    </w:p>
  </w:endnote>
  <w:endnote w:type="continuationSeparator" w:id="0">
    <w:p w:rsidR="00CE7F43" w:rsidRDefault="00CE7F43" w:rsidP="00C9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F43" w:rsidRDefault="00CE7F43" w:rsidP="00C94E3A">
      <w:pPr>
        <w:spacing w:after="0" w:line="240" w:lineRule="auto"/>
      </w:pPr>
      <w:r>
        <w:separator/>
      </w:r>
    </w:p>
  </w:footnote>
  <w:footnote w:type="continuationSeparator" w:id="0">
    <w:p w:rsidR="00CE7F43" w:rsidRDefault="00CE7F43" w:rsidP="00C94E3A">
      <w:pPr>
        <w:spacing w:after="0" w:line="240" w:lineRule="auto"/>
      </w:pPr>
      <w:r>
        <w:continuationSeparator/>
      </w:r>
    </w:p>
  </w:footnote>
  <w:footnote w:id="1">
    <w:p w:rsidR="00793427" w:rsidRDefault="00793427">
      <w:pPr>
        <w:pStyle w:val="Textpoznmkypodiarou"/>
      </w:pPr>
      <w:r>
        <w:rPr>
          <w:rStyle w:val="Odkaznapoznmkupodiarou"/>
        </w:rPr>
        <w:footnoteRef/>
      </w:r>
      <w:r>
        <w:t>) § 10 ods. 9 zákona č. 596/2003 Z. z. o štátnej správe v školstve a školskej samospráve a o zmene a doplnení niektorých zákonov v znení neskorších predpisov.</w:t>
      </w:r>
    </w:p>
  </w:footnote>
  <w:footnote w:id="2">
    <w:p w:rsidR="00793427" w:rsidRDefault="00793427">
      <w:pPr>
        <w:pStyle w:val="Textpoznmkypodiarou"/>
      </w:pPr>
      <w:r>
        <w:rPr>
          <w:rStyle w:val="Odkaznapoznmkupodiarou"/>
        </w:rPr>
        <w:footnoteRef/>
      </w:r>
      <w:r>
        <w:t>) § 11 zákona č. 61/2015 Z. z. o odbornom vzdelávaní a príprave a o zmene a doplnení niektorých zákonov v znení zákona č. 209/2018 Z. z.</w:t>
      </w:r>
    </w:p>
  </w:footnote>
  <w:footnote w:id="3">
    <w:p w:rsidR="00793427" w:rsidRDefault="00793427">
      <w:pPr>
        <w:pStyle w:val="Textpoznmkypodiarou"/>
      </w:pPr>
      <w:r>
        <w:rPr>
          <w:rStyle w:val="Odkaznapoznmkupodiarou"/>
        </w:rPr>
        <w:footnoteRef/>
      </w:r>
      <w:r>
        <w:t xml:space="preserve">) § 10 zákona č. 138/2019 Z. z.  </w:t>
      </w:r>
      <w:r w:rsidRPr="00793427">
        <w:t>o pedagogických zamestnancoch a odborných zamestnancoch a o zmene a doplnení niektorých zákonov</w:t>
      </w:r>
      <w:r>
        <w:t xml:space="preserve"> v znení neskorších predpisov.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87C"/>
    <w:multiLevelType w:val="hybridMultilevel"/>
    <w:tmpl w:val="4B72B592"/>
    <w:lvl w:ilvl="0" w:tplc="9B1E77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75DE"/>
    <w:multiLevelType w:val="hybridMultilevel"/>
    <w:tmpl w:val="B6460BFC"/>
    <w:lvl w:ilvl="0" w:tplc="1CEC0CEA">
      <w:start w:val="1"/>
      <w:numFmt w:val="decimal"/>
      <w:lvlText w:val="(%1)"/>
      <w:lvlJc w:val="left"/>
      <w:pPr>
        <w:ind w:left="502" w:hanging="360"/>
      </w:pPr>
      <w:rPr>
        <w:rFonts w:eastAsiaTheme="minorEastAsia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F60092"/>
    <w:multiLevelType w:val="hybridMultilevel"/>
    <w:tmpl w:val="E76EE5AA"/>
    <w:lvl w:ilvl="0" w:tplc="87A2C4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4D26A4"/>
    <w:multiLevelType w:val="hybridMultilevel"/>
    <w:tmpl w:val="2362AE96"/>
    <w:lvl w:ilvl="0" w:tplc="D73EEF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73BF"/>
    <w:multiLevelType w:val="hybridMultilevel"/>
    <w:tmpl w:val="90B62DDE"/>
    <w:lvl w:ilvl="0" w:tplc="02C8F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27E"/>
    <w:multiLevelType w:val="hybridMultilevel"/>
    <w:tmpl w:val="5DFE6A1C"/>
    <w:lvl w:ilvl="0" w:tplc="683404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72A2"/>
    <w:multiLevelType w:val="hybridMultilevel"/>
    <w:tmpl w:val="04C2D45A"/>
    <w:lvl w:ilvl="0" w:tplc="744AB0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F77E9"/>
    <w:multiLevelType w:val="hybridMultilevel"/>
    <w:tmpl w:val="DFDC74CC"/>
    <w:lvl w:ilvl="0" w:tplc="A5426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22DBE"/>
    <w:multiLevelType w:val="hybridMultilevel"/>
    <w:tmpl w:val="09F0AFE4"/>
    <w:lvl w:ilvl="0" w:tplc="A542646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5621"/>
    <w:multiLevelType w:val="hybridMultilevel"/>
    <w:tmpl w:val="8DE617A0"/>
    <w:lvl w:ilvl="0" w:tplc="A65CA18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13C9C"/>
    <w:multiLevelType w:val="hybridMultilevel"/>
    <w:tmpl w:val="EB48B990"/>
    <w:lvl w:ilvl="0" w:tplc="9306E7BE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165A48"/>
    <w:multiLevelType w:val="hybridMultilevel"/>
    <w:tmpl w:val="6FBE3988"/>
    <w:lvl w:ilvl="0" w:tplc="7AE2A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168F"/>
    <w:multiLevelType w:val="hybridMultilevel"/>
    <w:tmpl w:val="4F4A48F0"/>
    <w:lvl w:ilvl="0" w:tplc="28E083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40BE7"/>
    <w:multiLevelType w:val="hybridMultilevel"/>
    <w:tmpl w:val="7C0420F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375541B"/>
    <w:multiLevelType w:val="hybridMultilevel"/>
    <w:tmpl w:val="D45C74D0"/>
    <w:lvl w:ilvl="0" w:tplc="DD6E82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56A6C"/>
    <w:multiLevelType w:val="hybridMultilevel"/>
    <w:tmpl w:val="FDB6D38E"/>
    <w:lvl w:ilvl="0" w:tplc="125836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B5D42"/>
    <w:multiLevelType w:val="hybridMultilevel"/>
    <w:tmpl w:val="CF0A3392"/>
    <w:lvl w:ilvl="0" w:tplc="67B27C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0935"/>
    <w:multiLevelType w:val="hybridMultilevel"/>
    <w:tmpl w:val="CE9E0E10"/>
    <w:lvl w:ilvl="0" w:tplc="13E6B1E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A1C56"/>
    <w:multiLevelType w:val="hybridMultilevel"/>
    <w:tmpl w:val="7AD0E0D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5478A0"/>
    <w:multiLevelType w:val="hybridMultilevel"/>
    <w:tmpl w:val="BBCAC248"/>
    <w:lvl w:ilvl="0" w:tplc="1E46D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43F45"/>
    <w:multiLevelType w:val="hybridMultilevel"/>
    <w:tmpl w:val="02C0FD34"/>
    <w:lvl w:ilvl="0" w:tplc="B9D6CE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D0FAF"/>
    <w:multiLevelType w:val="hybridMultilevel"/>
    <w:tmpl w:val="E45AE298"/>
    <w:lvl w:ilvl="0" w:tplc="B4D4CE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AD2EAD"/>
    <w:multiLevelType w:val="hybridMultilevel"/>
    <w:tmpl w:val="9A681D38"/>
    <w:lvl w:ilvl="0" w:tplc="B0C88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001F2"/>
    <w:multiLevelType w:val="hybridMultilevel"/>
    <w:tmpl w:val="B054FDC6"/>
    <w:lvl w:ilvl="0" w:tplc="03D68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C441F"/>
    <w:multiLevelType w:val="hybridMultilevel"/>
    <w:tmpl w:val="23B40804"/>
    <w:lvl w:ilvl="0" w:tplc="9306E7BE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044270"/>
    <w:multiLevelType w:val="hybridMultilevel"/>
    <w:tmpl w:val="0CDA7960"/>
    <w:lvl w:ilvl="0" w:tplc="F68E2F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075B6"/>
    <w:multiLevelType w:val="hybridMultilevel"/>
    <w:tmpl w:val="3904DF70"/>
    <w:lvl w:ilvl="0" w:tplc="9306E7BE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60C5EBF"/>
    <w:multiLevelType w:val="hybridMultilevel"/>
    <w:tmpl w:val="06E86BC0"/>
    <w:lvl w:ilvl="0" w:tplc="12A249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53FB"/>
    <w:multiLevelType w:val="hybridMultilevel"/>
    <w:tmpl w:val="F6E09178"/>
    <w:lvl w:ilvl="0" w:tplc="13E6B1E2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9065F25"/>
    <w:multiLevelType w:val="hybridMultilevel"/>
    <w:tmpl w:val="D0F86E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54531"/>
    <w:multiLevelType w:val="hybridMultilevel"/>
    <w:tmpl w:val="4D74B61A"/>
    <w:lvl w:ilvl="0" w:tplc="97FAC2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C0D17"/>
    <w:multiLevelType w:val="hybridMultilevel"/>
    <w:tmpl w:val="A7027B90"/>
    <w:lvl w:ilvl="0" w:tplc="D91485E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DF004A"/>
    <w:multiLevelType w:val="hybridMultilevel"/>
    <w:tmpl w:val="92C04818"/>
    <w:lvl w:ilvl="0" w:tplc="A4549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23796"/>
    <w:multiLevelType w:val="hybridMultilevel"/>
    <w:tmpl w:val="8ED4E3C8"/>
    <w:lvl w:ilvl="0" w:tplc="D6C845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90025"/>
    <w:multiLevelType w:val="hybridMultilevel"/>
    <w:tmpl w:val="5C86E264"/>
    <w:lvl w:ilvl="0" w:tplc="9306E7BE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90332DF"/>
    <w:multiLevelType w:val="hybridMultilevel"/>
    <w:tmpl w:val="C53E56CC"/>
    <w:lvl w:ilvl="0" w:tplc="DC46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435FB"/>
    <w:multiLevelType w:val="hybridMultilevel"/>
    <w:tmpl w:val="4E8CA19C"/>
    <w:lvl w:ilvl="0" w:tplc="13E6B1E2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3F2857"/>
    <w:multiLevelType w:val="hybridMultilevel"/>
    <w:tmpl w:val="AC803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2"/>
  </w:num>
  <w:num w:numId="4">
    <w:abstractNumId w:val="12"/>
  </w:num>
  <w:num w:numId="5">
    <w:abstractNumId w:val="32"/>
  </w:num>
  <w:num w:numId="6">
    <w:abstractNumId w:val="0"/>
  </w:num>
  <w:num w:numId="7">
    <w:abstractNumId w:val="19"/>
  </w:num>
  <w:num w:numId="8">
    <w:abstractNumId w:val="15"/>
  </w:num>
  <w:num w:numId="9">
    <w:abstractNumId w:val="25"/>
  </w:num>
  <w:num w:numId="10">
    <w:abstractNumId w:val="4"/>
  </w:num>
  <w:num w:numId="11">
    <w:abstractNumId w:val="14"/>
  </w:num>
  <w:num w:numId="12">
    <w:abstractNumId w:val="16"/>
  </w:num>
  <w:num w:numId="13">
    <w:abstractNumId w:val="23"/>
  </w:num>
  <w:num w:numId="14">
    <w:abstractNumId w:val="35"/>
  </w:num>
  <w:num w:numId="15">
    <w:abstractNumId w:val="27"/>
  </w:num>
  <w:num w:numId="16">
    <w:abstractNumId w:val="2"/>
  </w:num>
  <w:num w:numId="17">
    <w:abstractNumId w:val="5"/>
  </w:num>
  <w:num w:numId="18">
    <w:abstractNumId w:val="3"/>
  </w:num>
  <w:num w:numId="19">
    <w:abstractNumId w:val="20"/>
  </w:num>
  <w:num w:numId="20">
    <w:abstractNumId w:val="30"/>
  </w:num>
  <w:num w:numId="21">
    <w:abstractNumId w:val="6"/>
  </w:num>
  <w:num w:numId="22">
    <w:abstractNumId w:val="33"/>
  </w:num>
  <w:num w:numId="23">
    <w:abstractNumId w:val="9"/>
  </w:num>
  <w:num w:numId="24">
    <w:abstractNumId w:val="1"/>
  </w:num>
  <w:num w:numId="25">
    <w:abstractNumId w:val="7"/>
  </w:num>
  <w:num w:numId="26">
    <w:abstractNumId w:val="21"/>
  </w:num>
  <w:num w:numId="27">
    <w:abstractNumId w:val="31"/>
  </w:num>
  <w:num w:numId="28">
    <w:abstractNumId w:val="37"/>
  </w:num>
  <w:num w:numId="29">
    <w:abstractNumId w:val="29"/>
  </w:num>
  <w:num w:numId="30">
    <w:abstractNumId w:val="34"/>
  </w:num>
  <w:num w:numId="31">
    <w:abstractNumId w:val="36"/>
  </w:num>
  <w:num w:numId="32">
    <w:abstractNumId w:val="28"/>
  </w:num>
  <w:num w:numId="33">
    <w:abstractNumId w:val="18"/>
  </w:num>
  <w:num w:numId="34">
    <w:abstractNumId w:val="17"/>
  </w:num>
  <w:num w:numId="35">
    <w:abstractNumId w:val="10"/>
  </w:num>
  <w:num w:numId="36">
    <w:abstractNumId w:val="26"/>
  </w:num>
  <w:num w:numId="37">
    <w:abstractNumId w:val="1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7F"/>
    <w:rsid w:val="000164A8"/>
    <w:rsid w:val="00033132"/>
    <w:rsid w:val="00051242"/>
    <w:rsid w:val="00053D7F"/>
    <w:rsid w:val="00093968"/>
    <w:rsid w:val="00096045"/>
    <w:rsid w:val="000A1B60"/>
    <w:rsid w:val="00146024"/>
    <w:rsid w:val="00160E1F"/>
    <w:rsid w:val="00185622"/>
    <w:rsid w:val="0025267B"/>
    <w:rsid w:val="003963B9"/>
    <w:rsid w:val="004055BD"/>
    <w:rsid w:val="004C5210"/>
    <w:rsid w:val="0050032B"/>
    <w:rsid w:val="005216DC"/>
    <w:rsid w:val="00553C1E"/>
    <w:rsid w:val="00586F89"/>
    <w:rsid w:val="00607003"/>
    <w:rsid w:val="00623F88"/>
    <w:rsid w:val="00675B1A"/>
    <w:rsid w:val="006A5AC2"/>
    <w:rsid w:val="006C690C"/>
    <w:rsid w:val="007253F8"/>
    <w:rsid w:val="00730485"/>
    <w:rsid w:val="00735139"/>
    <w:rsid w:val="00767CE3"/>
    <w:rsid w:val="00793427"/>
    <w:rsid w:val="008652EB"/>
    <w:rsid w:val="00893C86"/>
    <w:rsid w:val="008D73FB"/>
    <w:rsid w:val="00942300"/>
    <w:rsid w:val="009C1B61"/>
    <w:rsid w:val="009E6A47"/>
    <w:rsid w:val="00A12D64"/>
    <w:rsid w:val="00AB29FC"/>
    <w:rsid w:val="00AF454E"/>
    <w:rsid w:val="00B02542"/>
    <w:rsid w:val="00B330E8"/>
    <w:rsid w:val="00B867B7"/>
    <w:rsid w:val="00B900F5"/>
    <w:rsid w:val="00BD2DD1"/>
    <w:rsid w:val="00C94E3A"/>
    <w:rsid w:val="00CE7F43"/>
    <w:rsid w:val="00D053CC"/>
    <w:rsid w:val="00D55514"/>
    <w:rsid w:val="00E01EAE"/>
    <w:rsid w:val="00E16691"/>
    <w:rsid w:val="00E96342"/>
    <w:rsid w:val="00EE2832"/>
    <w:rsid w:val="00F45FEA"/>
    <w:rsid w:val="00F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E4EC"/>
  <w15:docId w15:val="{DE364758-0724-494B-969D-283095F3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3D7F"/>
    <w:pPr>
      <w:widowControl w:val="0"/>
      <w:jc w:val="both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53D7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dsekzoznamu">
    <w:name w:val="List Paragraph"/>
    <w:basedOn w:val="Normlny"/>
    <w:uiPriority w:val="34"/>
    <w:qFormat/>
    <w:rsid w:val="00053D7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3D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3D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3D7F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D7F"/>
    <w:rPr>
      <w:rFonts w:ascii="Segoe UI" w:eastAsiaTheme="minorEastAsia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E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E3A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E3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6A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6A47"/>
    <w:rPr>
      <w:rFonts w:eastAsiaTheme="minorEastAsia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53C1E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8/24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-Vyhlaska-komisie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765B98-50BA-4B66-B45E-A0256816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Tokárová Zuzana</dc:creator>
  <cp:lastModifiedBy>Katarína Cabalová</cp:lastModifiedBy>
  <cp:revision>2</cp:revision>
  <cp:lastPrinted>2020-12-17T07:23:00Z</cp:lastPrinted>
  <dcterms:created xsi:type="dcterms:W3CDTF">2021-07-12T06:52:00Z</dcterms:created>
  <dcterms:modified xsi:type="dcterms:W3CDTF">2021-07-12T06:52:00Z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COO.2145.1000.3.4237304</vt:lpwstr>
  </property>
  <property fmtid="{D5CDD505-2E9C-101B-9397-08002B2CF9AE}" pid="152" name="FSC#FSCFOLIO@1.1001:docpropproject">
    <vt:lpwstr/>
  </property>
</Properties>
</file>