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D5BD8" w14:textId="3B103B43" w:rsidR="00D8458B" w:rsidRPr="005B2DF4" w:rsidRDefault="00D8458B" w:rsidP="00D845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B2DF4">
        <w:rPr>
          <w:rFonts w:ascii="Times New Roman" w:hAnsi="Times New Roman" w:cs="Times New Roman"/>
          <w:b/>
          <w:bCs/>
          <w:sz w:val="24"/>
          <w:szCs w:val="24"/>
        </w:rPr>
        <w:t>ZÁKON</w:t>
      </w:r>
    </w:p>
    <w:p w14:paraId="2092F3BF" w14:textId="07FC2E58" w:rsidR="00D8458B" w:rsidRPr="005B2DF4" w:rsidRDefault="00E80C1D" w:rsidP="00D845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7F53">
        <w:rPr>
          <w:rFonts w:ascii="Times New Roman" w:hAnsi="Times New Roman" w:cs="Times New Roman"/>
          <w:b/>
          <w:bCs/>
          <w:sz w:val="24"/>
          <w:szCs w:val="24"/>
        </w:rPr>
        <w:t>o Múzeu</w:t>
      </w:r>
      <w:r w:rsidR="00D8458B" w:rsidRPr="00BC7F53">
        <w:rPr>
          <w:rFonts w:ascii="Times New Roman" w:hAnsi="Times New Roman" w:cs="Times New Roman"/>
          <w:b/>
          <w:bCs/>
          <w:sz w:val="24"/>
          <w:szCs w:val="24"/>
        </w:rPr>
        <w:t xml:space="preserve"> Slovenského národného povstania</w:t>
      </w:r>
      <w:r w:rsidR="00BC7F53" w:rsidRPr="00BC7F53">
        <w:rPr>
          <w:rFonts w:ascii="Times New Roman" w:hAnsi="Times New Roman" w:cs="Times New Roman"/>
          <w:b/>
          <w:bCs/>
          <w:sz w:val="24"/>
          <w:szCs w:val="24"/>
        </w:rPr>
        <w:t xml:space="preserve"> a o zmene zákona č. 206/2009 Z. z. o múzeách a o galériách a o ochrane predmetov kultúrnej hodnoty a o zmene zákona Slovenskej národnej rady č. 372/1990 Zb. o priestupkoch v znení neskorších predpisov </w:t>
      </w:r>
    </w:p>
    <w:p w14:paraId="53B2AC7A" w14:textId="088F965F" w:rsidR="00D8458B" w:rsidRPr="005B2DF4" w:rsidRDefault="00D8458B" w:rsidP="00D8458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738FE8" w14:textId="77777777" w:rsidR="00566C2C" w:rsidRDefault="00D8458B" w:rsidP="00D8458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DF4">
        <w:rPr>
          <w:rFonts w:ascii="Times New Roman" w:hAnsi="Times New Roman" w:cs="Times New Roman"/>
          <w:bCs/>
          <w:sz w:val="24"/>
          <w:szCs w:val="24"/>
        </w:rPr>
        <w:t xml:space="preserve">Národná rada Slovenskej republiky, </w:t>
      </w:r>
    </w:p>
    <w:p w14:paraId="75F7EBAC" w14:textId="3AEB42EF" w:rsidR="00D8458B" w:rsidRPr="005B2DF4" w:rsidRDefault="00D8458B" w:rsidP="00D8458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2DF4">
        <w:rPr>
          <w:rFonts w:ascii="Times New Roman" w:hAnsi="Times New Roman" w:cs="Times New Roman"/>
          <w:bCs/>
          <w:sz w:val="24"/>
          <w:szCs w:val="24"/>
        </w:rPr>
        <w:t>majúc na pamäti</w:t>
      </w:r>
    </w:p>
    <w:p w14:paraId="5169431C" w14:textId="33970550" w:rsidR="00D8458B" w:rsidRDefault="00566C2C" w:rsidP="00566C2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obete druhej svetovej vojny, a to nielen vojenské, ale aj z radov civilného obyvateľstva,</w:t>
      </w:r>
    </w:p>
    <w:p w14:paraId="43B3A654" w14:textId="3827AB72" w:rsidR="00566C2C" w:rsidRDefault="00566C2C" w:rsidP="00566C2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všetkých bojovníkov proti okupantom a fašizmu, ktorí sa postavili na odpor so zbraňou v ruke, ale rovnako aj svojimi hrdinskými činmi</w:t>
      </w:r>
      <w:r w:rsidR="00B21AF4" w:rsidRPr="00B21AF4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 xml:space="preserve"> </w:t>
      </w:r>
      <w:r w:rsidR="00B21AF4" w:rsidRPr="005740F5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v rôznych formách odboja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47C3DCCA" w14:textId="32A7CDAB" w:rsidR="00566C2C" w:rsidRDefault="00566C2C" w:rsidP="00566C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vážiac si</w:t>
      </w:r>
    </w:p>
    <w:p w14:paraId="6A89EC24" w14:textId="5F871EDA" w:rsidR="00566C2C" w:rsidRDefault="00566C2C" w:rsidP="00566C2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povstanie slovenského národa v auguste 1944 aj za účasti ďalších zástupcov národov a národností, ktoré bolo </w:t>
      </w:r>
      <w:r w:rsidR="00F81CB5">
        <w:rPr>
          <w:rFonts w:ascii="Times New Roman" w:hAnsi="Times New Roman" w:cs="Times New Roman"/>
          <w:bCs/>
          <w:sz w:val="24"/>
          <w:szCs w:val="24"/>
        </w:rPr>
        <w:t>významným signálom v boji za mier a oslobodenie a ktorého posolstvo nás zaradilo na víťaznú protifašistickú stranu,</w:t>
      </w:r>
    </w:p>
    <w:p w14:paraId="0C66D402" w14:textId="7F425952" w:rsidR="00566C2C" w:rsidRDefault="00566C2C" w:rsidP="00566C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uvedomujúc si</w:t>
      </w:r>
    </w:p>
    <w:p w14:paraId="2F698F1C" w14:textId="2A1F658A" w:rsidR="00566C2C" w:rsidRDefault="00566C2C" w:rsidP="00566C2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potrebu </w:t>
      </w:r>
      <w:r w:rsidR="005E3FC1">
        <w:rPr>
          <w:rFonts w:ascii="Times New Roman" w:hAnsi="Times New Roman" w:cs="Times New Roman"/>
          <w:bCs/>
          <w:sz w:val="24"/>
          <w:szCs w:val="24"/>
        </w:rPr>
        <w:t>kontinuálne</w:t>
      </w:r>
      <w:r>
        <w:rPr>
          <w:rFonts w:ascii="Times New Roman" w:hAnsi="Times New Roman" w:cs="Times New Roman"/>
          <w:bCs/>
          <w:sz w:val="24"/>
          <w:szCs w:val="24"/>
        </w:rPr>
        <w:t xml:space="preserve"> vzdelávať mladú generáciu v duchu protifašistických, prodemokratických a humanistických tradícií,</w:t>
      </w:r>
    </w:p>
    <w:p w14:paraId="33E3B637" w14:textId="77777777" w:rsidR="00B21AF4" w:rsidRDefault="00B21AF4" w:rsidP="00D8458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naliehavú potrebu osvety</w:t>
      </w:r>
      <w:r w:rsidR="00566C2C">
        <w:rPr>
          <w:rFonts w:ascii="Times New Roman" w:hAnsi="Times New Roman" w:cs="Times New Roman"/>
          <w:bCs/>
          <w:sz w:val="24"/>
          <w:szCs w:val="24"/>
        </w:rPr>
        <w:t xml:space="preserve"> v rámci </w:t>
      </w:r>
      <w:r w:rsidR="00F81CB5">
        <w:rPr>
          <w:rFonts w:ascii="Times New Roman" w:hAnsi="Times New Roman" w:cs="Times New Roman"/>
          <w:bCs/>
          <w:sz w:val="24"/>
          <w:szCs w:val="24"/>
        </w:rPr>
        <w:t>celej spoločnosti proti akýmkoľvek prejavom nezná</w:t>
      </w:r>
      <w:r w:rsidR="00AD3D06">
        <w:rPr>
          <w:rFonts w:ascii="Times New Roman" w:hAnsi="Times New Roman" w:cs="Times New Roman"/>
          <w:bCs/>
          <w:sz w:val="24"/>
          <w:szCs w:val="24"/>
        </w:rPr>
        <w:t>šanlivosti, diskriminácie,</w:t>
      </w:r>
    </w:p>
    <w:p w14:paraId="37C3B255" w14:textId="402D5D10" w:rsidR="00B21AF4" w:rsidRDefault="00B21AF4" w:rsidP="00D8458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AF4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dôležitosť motivácie a adekvátnej podpory pre odborníkov, inštitúcie a hodnotné iniciatív</w:t>
      </w:r>
      <w:r w:rsidR="00E80C1D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y zamerané na výskum obdobia Slovenského národného povstania</w:t>
      </w:r>
      <w:r w:rsidRPr="00B21AF4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, ako aj  prezentácie ich výsledkov širokej verejnosti </w:t>
      </w:r>
      <w:r w:rsidRPr="00B21A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886A05" w14:textId="41D2318C" w:rsidR="00D8458B" w:rsidRPr="00B21AF4" w:rsidRDefault="005E3FC1" w:rsidP="00B21AF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AF4">
        <w:rPr>
          <w:rFonts w:ascii="Times New Roman" w:hAnsi="Times New Roman" w:cs="Times New Roman"/>
          <w:bCs/>
          <w:sz w:val="24"/>
          <w:szCs w:val="24"/>
        </w:rPr>
        <w:t>u</w:t>
      </w:r>
      <w:r w:rsidR="00D8458B" w:rsidRPr="00B21AF4">
        <w:rPr>
          <w:rFonts w:ascii="Times New Roman" w:hAnsi="Times New Roman" w:cs="Times New Roman"/>
          <w:bCs/>
          <w:sz w:val="24"/>
          <w:szCs w:val="24"/>
        </w:rPr>
        <w:t xml:space="preserve">zniesla sa na tomto zákone: </w:t>
      </w:r>
    </w:p>
    <w:p w14:paraId="2E992F08" w14:textId="77777777" w:rsidR="00D8458B" w:rsidRPr="005B2DF4" w:rsidRDefault="00D8458B" w:rsidP="00D845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F3555" w14:textId="3109FE15" w:rsidR="00D8458B" w:rsidRPr="005B2DF4" w:rsidRDefault="00D8458B" w:rsidP="00D845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DF4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14:paraId="0CEDD67A" w14:textId="57DDB9C0" w:rsidR="00D8458B" w:rsidRPr="005B2DF4" w:rsidRDefault="00D8458B" w:rsidP="00D845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DF4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509F14C" w14:textId="0BF4E984" w:rsidR="005652C9" w:rsidRPr="005B2DF4" w:rsidRDefault="005652C9" w:rsidP="00D845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DF4">
        <w:rPr>
          <w:rFonts w:ascii="Times New Roman" w:hAnsi="Times New Roman" w:cs="Times New Roman"/>
          <w:b/>
          <w:bCs/>
          <w:sz w:val="24"/>
          <w:szCs w:val="24"/>
        </w:rPr>
        <w:t xml:space="preserve">Predmet </w:t>
      </w:r>
      <w:r w:rsidR="00D8458B" w:rsidRPr="005B2DF4">
        <w:rPr>
          <w:rFonts w:ascii="Times New Roman" w:hAnsi="Times New Roman" w:cs="Times New Roman"/>
          <w:b/>
          <w:bCs/>
          <w:sz w:val="24"/>
          <w:szCs w:val="24"/>
        </w:rPr>
        <w:t>zákona</w:t>
      </w:r>
    </w:p>
    <w:p w14:paraId="397AA19D" w14:textId="4E951609" w:rsidR="005652C9" w:rsidRPr="005B2DF4" w:rsidRDefault="005652C9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 w:rsidRPr="005B2DF4">
        <w:rPr>
          <w:rFonts w:ascii="Times New Roman" w:hAnsi="Times New Roman" w:cs="Times New Roman"/>
          <w:sz w:val="24"/>
          <w:szCs w:val="24"/>
        </w:rPr>
        <w:t>Tento zákon upravuje postavenie a činnosť</w:t>
      </w:r>
      <w:r w:rsidRPr="005B2D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DF4">
        <w:rPr>
          <w:rFonts w:ascii="Times New Roman" w:hAnsi="Times New Roman" w:cs="Times New Roman"/>
          <w:sz w:val="24"/>
          <w:szCs w:val="24"/>
        </w:rPr>
        <w:t>Múzea Slovenského národného povstania</w:t>
      </w:r>
      <w:r w:rsidR="000716E2">
        <w:rPr>
          <w:rFonts w:ascii="Times New Roman" w:hAnsi="Times New Roman" w:cs="Times New Roman"/>
          <w:sz w:val="24"/>
          <w:szCs w:val="24"/>
        </w:rPr>
        <w:t xml:space="preserve"> (ďalej len </w:t>
      </w:r>
      <w:r w:rsidR="00EF451B">
        <w:rPr>
          <w:rFonts w:ascii="Times New Roman" w:hAnsi="Times New Roman" w:cs="Times New Roman"/>
          <w:sz w:val="24"/>
          <w:szCs w:val="24"/>
        </w:rPr>
        <w:t xml:space="preserve">„verejnoprávne </w:t>
      </w:r>
      <w:r w:rsidR="000716E2">
        <w:rPr>
          <w:rFonts w:ascii="Times New Roman" w:hAnsi="Times New Roman" w:cs="Times New Roman"/>
          <w:sz w:val="24"/>
          <w:szCs w:val="24"/>
        </w:rPr>
        <w:t>múzeum</w:t>
      </w:r>
      <w:r w:rsidR="00EF451B">
        <w:rPr>
          <w:rFonts w:ascii="Times New Roman" w:hAnsi="Times New Roman" w:cs="Times New Roman"/>
          <w:sz w:val="24"/>
          <w:szCs w:val="24"/>
        </w:rPr>
        <w:t>“</w:t>
      </w:r>
      <w:r w:rsidR="000716E2">
        <w:rPr>
          <w:rFonts w:ascii="Times New Roman" w:hAnsi="Times New Roman" w:cs="Times New Roman"/>
          <w:sz w:val="24"/>
          <w:szCs w:val="24"/>
        </w:rPr>
        <w:t>)</w:t>
      </w:r>
      <w:r w:rsidR="00B56F16" w:rsidRPr="005B2DF4">
        <w:rPr>
          <w:rFonts w:ascii="Times New Roman" w:hAnsi="Times New Roman" w:cs="Times New Roman"/>
          <w:sz w:val="24"/>
          <w:szCs w:val="24"/>
        </w:rPr>
        <w:t>,</w:t>
      </w:r>
      <w:r w:rsidRPr="005B2DF4">
        <w:rPr>
          <w:rFonts w:ascii="Times New Roman" w:hAnsi="Times New Roman" w:cs="Times New Roman"/>
          <w:sz w:val="24"/>
          <w:szCs w:val="24"/>
        </w:rPr>
        <w:t xml:space="preserve"> jeho orgáno</w:t>
      </w:r>
      <w:r w:rsidR="00E80C1D">
        <w:rPr>
          <w:rFonts w:ascii="Times New Roman" w:hAnsi="Times New Roman" w:cs="Times New Roman"/>
          <w:sz w:val="24"/>
          <w:szCs w:val="24"/>
        </w:rPr>
        <w:t>v, hospodárenie a</w:t>
      </w:r>
      <w:r w:rsidR="00EF451B">
        <w:rPr>
          <w:rFonts w:ascii="Times New Roman" w:hAnsi="Times New Roman" w:cs="Times New Roman"/>
          <w:sz w:val="24"/>
          <w:szCs w:val="24"/>
        </w:rPr>
        <w:t> </w:t>
      </w:r>
      <w:r w:rsidR="00E80C1D">
        <w:rPr>
          <w:rFonts w:ascii="Times New Roman" w:hAnsi="Times New Roman" w:cs="Times New Roman"/>
          <w:sz w:val="24"/>
          <w:szCs w:val="24"/>
        </w:rPr>
        <w:t>financovanie</w:t>
      </w:r>
      <w:r w:rsidR="00EF451B">
        <w:rPr>
          <w:rFonts w:ascii="Times New Roman" w:hAnsi="Times New Roman" w:cs="Times New Roman"/>
          <w:sz w:val="24"/>
          <w:szCs w:val="24"/>
        </w:rPr>
        <w:t xml:space="preserve"> verejnoprávneho múzea</w:t>
      </w:r>
      <w:r w:rsidRPr="005B2DF4">
        <w:rPr>
          <w:rFonts w:ascii="Times New Roman" w:hAnsi="Times New Roman" w:cs="Times New Roman"/>
          <w:sz w:val="24"/>
          <w:szCs w:val="24"/>
        </w:rPr>
        <w:t>.</w:t>
      </w:r>
    </w:p>
    <w:p w14:paraId="5BFD7CBC" w14:textId="26A717D5" w:rsidR="00D8458B" w:rsidRPr="005B2DF4" w:rsidRDefault="00D8458B" w:rsidP="005652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E7F47F" w14:textId="08255A13" w:rsidR="00D8458B" w:rsidRDefault="00D8458B" w:rsidP="005652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DF4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BFD3F0E" w14:textId="7171926B" w:rsidR="00E80C1D" w:rsidRPr="005B2DF4" w:rsidRDefault="00E80C1D" w:rsidP="005652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DF4">
        <w:rPr>
          <w:rFonts w:ascii="Times New Roman" w:hAnsi="Times New Roman" w:cs="Times New Roman"/>
          <w:b/>
          <w:bCs/>
          <w:sz w:val="24"/>
          <w:szCs w:val="24"/>
        </w:rPr>
        <w:t>Postavenie m</w:t>
      </w:r>
      <w:r w:rsidR="000716E2">
        <w:rPr>
          <w:rFonts w:ascii="Times New Roman" w:hAnsi="Times New Roman" w:cs="Times New Roman"/>
          <w:b/>
          <w:bCs/>
          <w:sz w:val="24"/>
          <w:szCs w:val="24"/>
        </w:rPr>
        <w:t>úzea</w:t>
      </w:r>
    </w:p>
    <w:p w14:paraId="2599F9C2" w14:textId="7FD2B0E9" w:rsidR="005652C9" w:rsidRPr="005B2DF4" w:rsidRDefault="00EF451B" w:rsidP="005652C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Verejnoprávne múzeum</w:t>
      </w:r>
      <w:r w:rsidR="00E80C1D" w:rsidRPr="005B2DF4">
        <w:rPr>
          <w:rFonts w:ascii="Times New Roman" w:hAnsi="Times New Roman" w:cs="Times New Roman"/>
          <w:sz w:val="24"/>
          <w:szCs w:val="24"/>
        </w:rPr>
        <w:t xml:space="preserve"> 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je verejnoprávna, </w:t>
      </w:r>
      <w:r w:rsidR="00B56F16" w:rsidRPr="005B2DF4">
        <w:rPr>
          <w:rFonts w:ascii="Times New Roman" w:hAnsi="Times New Roman" w:cs="Times New Roman"/>
          <w:sz w:val="24"/>
          <w:szCs w:val="24"/>
        </w:rPr>
        <w:t>odborná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inštitúcia</w:t>
      </w:r>
      <w:r w:rsidR="00B56F16" w:rsidRPr="005B2DF4">
        <w:rPr>
          <w:rFonts w:ascii="Times New Roman" w:hAnsi="Times New Roman" w:cs="Times New Roman"/>
          <w:sz w:val="24"/>
          <w:szCs w:val="24"/>
        </w:rPr>
        <w:t xml:space="preserve"> s celonárodnou pôsobnosťou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a celoštátne špecializov</w:t>
      </w:r>
      <w:r w:rsidR="00E80C1D">
        <w:rPr>
          <w:rFonts w:ascii="Times New Roman" w:hAnsi="Times New Roman" w:cs="Times New Roman"/>
          <w:sz w:val="24"/>
          <w:szCs w:val="24"/>
        </w:rPr>
        <w:t xml:space="preserve">ané múzeum. Základným poslaním </w:t>
      </w:r>
      <w:r>
        <w:rPr>
          <w:rFonts w:ascii="Times New Roman" w:hAnsi="Times New Roman" w:cs="Times New Roman"/>
          <w:sz w:val="24"/>
          <w:szCs w:val="24"/>
        </w:rPr>
        <w:t xml:space="preserve">verejnoprávneho </w:t>
      </w:r>
      <w:r w:rsidR="006224C3">
        <w:rPr>
          <w:rFonts w:ascii="Times New Roman" w:hAnsi="Times New Roman" w:cs="Times New Roman"/>
          <w:sz w:val="24"/>
          <w:szCs w:val="24"/>
        </w:rPr>
        <w:t>múzea</w:t>
      </w:r>
      <w:r w:rsidR="00E80C1D" w:rsidRPr="005B2DF4">
        <w:rPr>
          <w:rFonts w:ascii="Times New Roman" w:hAnsi="Times New Roman" w:cs="Times New Roman"/>
          <w:sz w:val="24"/>
          <w:szCs w:val="24"/>
        </w:rPr>
        <w:t xml:space="preserve"> </w:t>
      </w:r>
      <w:r w:rsidR="00B56F16" w:rsidRPr="005B2DF4">
        <w:rPr>
          <w:rFonts w:ascii="Times New Roman" w:hAnsi="Times New Roman" w:cs="Times New Roman"/>
          <w:sz w:val="24"/>
          <w:szCs w:val="24"/>
        </w:rPr>
        <w:t>je zhromažďovať, vedeckým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</w:t>
      </w:r>
      <w:r w:rsidR="00B56F16" w:rsidRPr="005B2DF4">
        <w:rPr>
          <w:rFonts w:ascii="Times New Roman" w:hAnsi="Times New Roman" w:cs="Times New Roman"/>
          <w:sz w:val="24"/>
          <w:szCs w:val="24"/>
        </w:rPr>
        <w:t>výskumom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zhodnocovať, </w:t>
      </w:r>
      <w:r w:rsidR="005652C9" w:rsidRPr="005B2DF4">
        <w:rPr>
          <w:rFonts w:ascii="Times New Roman" w:hAnsi="Times New Roman" w:cs="Times New Roman"/>
          <w:sz w:val="24"/>
          <w:szCs w:val="24"/>
        </w:rPr>
        <w:lastRenderedPageBreak/>
        <w:t>ochraňovať, odborne spracúvať, využívať a sprístupňovať zbierkové predmety a dokumentárne a archívne materiály viažuce sa k dejinám slovenskej spoločnosti v rokoch 1938 – 1945 s dôrazom na dokumentáciu protifašistického</w:t>
      </w:r>
      <w:r w:rsidR="00B56F16" w:rsidRPr="005B2DF4">
        <w:rPr>
          <w:rFonts w:ascii="Times New Roman" w:hAnsi="Times New Roman" w:cs="Times New Roman"/>
          <w:sz w:val="24"/>
          <w:szCs w:val="24"/>
        </w:rPr>
        <w:t xml:space="preserve"> odboja, </w:t>
      </w:r>
      <w:r w:rsidR="005652C9" w:rsidRPr="005B2DF4">
        <w:rPr>
          <w:rFonts w:ascii="Times New Roman" w:hAnsi="Times New Roman" w:cs="Times New Roman"/>
          <w:sz w:val="24"/>
          <w:szCs w:val="24"/>
        </w:rPr>
        <w:t>národnooslobodzovacieho boja a Slovenského národného povstania ako významnej súčasti európskej antifaš</w:t>
      </w:r>
      <w:r w:rsidR="00E80C1D">
        <w:rPr>
          <w:rFonts w:ascii="Times New Roman" w:hAnsi="Times New Roman" w:cs="Times New Roman"/>
          <w:sz w:val="24"/>
          <w:szCs w:val="24"/>
        </w:rPr>
        <w:t>istickej rezistencie v rokoch druhej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svetovej vojny, dokumentovať povojnové súdne procesy, rehabilitácie povstalcov a súčasné prejavy neofašizmu, rasovej neznášanlivosti a intolerancie.</w:t>
      </w:r>
    </w:p>
    <w:p w14:paraId="1F0F4957" w14:textId="0166DB91" w:rsidR="005652C9" w:rsidRPr="005B2DF4" w:rsidRDefault="00EF451B" w:rsidP="005652C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Verejnoprávne m</w:t>
      </w:r>
      <w:r w:rsidR="005652C9" w:rsidRPr="005B2DF4">
        <w:rPr>
          <w:rFonts w:ascii="Times New Roman" w:hAnsi="Times New Roman" w:cs="Times New Roman"/>
          <w:sz w:val="24"/>
          <w:szCs w:val="24"/>
        </w:rPr>
        <w:t>úzeum je právnická osoba.</w:t>
      </w:r>
    </w:p>
    <w:p w14:paraId="57C580F9" w14:textId="62020C23" w:rsidR="005652C9" w:rsidRPr="005B2DF4" w:rsidRDefault="00E80C1D" w:rsidP="005652C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Sídlom </w:t>
      </w:r>
      <w:r w:rsidR="00EF451B">
        <w:rPr>
          <w:rFonts w:ascii="Times New Roman" w:hAnsi="Times New Roman" w:cs="Times New Roman"/>
          <w:sz w:val="24"/>
          <w:szCs w:val="24"/>
        </w:rPr>
        <w:t xml:space="preserve">verejnoprávneho </w:t>
      </w:r>
      <w:r w:rsidR="006224C3">
        <w:rPr>
          <w:rFonts w:ascii="Times New Roman" w:hAnsi="Times New Roman" w:cs="Times New Roman"/>
          <w:sz w:val="24"/>
          <w:szCs w:val="24"/>
        </w:rPr>
        <w:t>múzea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je Banská Bystrica.</w:t>
      </w:r>
    </w:p>
    <w:p w14:paraId="7FF8F32D" w14:textId="3B3C2E05" w:rsidR="00C16882" w:rsidRPr="005B2DF4" w:rsidRDefault="00C16882">
      <w:pPr>
        <w:rPr>
          <w:rFonts w:ascii="Times New Roman" w:hAnsi="Times New Roman" w:cs="Times New Roman"/>
          <w:sz w:val="24"/>
          <w:szCs w:val="24"/>
        </w:rPr>
      </w:pPr>
    </w:p>
    <w:p w14:paraId="0EBE51E8" w14:textId="38896FF7" w:rsidR="003C272A" w:rsidRPr="005B2DF4" w:rsidRDefault="003C272A">
      <w:pPr>
        <w:rPr>
          <w:rFonts w:ascii="Times New Roman" w:hAnsi="Times New Roman" w:cs="Times New Roman"/>
          <w:sz w:val="24"/>
          <w:szCs w:val="24"/>
        </w:rPr>
      </w:pPr>
      <w:r w:rsidRPr="005B2DF4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18E83490" w14:textId="039878FB" w:rsidR="005652C9" w:rsidRPr="006224C3" w:rsidRDefault="00B56F16" w:rsidP="005652C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72844034"/>
      <w:r w:rsidRPr="006224C3">
        <w:rPr>
          <w:rFonts w:ascii="Times New Roman" w:hAnsi="Times New Roman" w:cs="Times New Roman"/>
          <w:b/>
          <w:bCs/>
          <w:sz w:val="24"/>
          <w:szCs w:val="24"/>
        </w:rPr>
        <w:t xml:space="preserve">Hlavná činnosť </w:t>
      </w:r>
      <w:r w:rsidR="00EF451B" w:rsidRPr="00EF451B">
        <w:rPr>
          <w:rFonts w:ascii="Times New Roman" w:hAnsi="Times New Roman" w:cs="Times New Roman"/>
          <w:b/>
          <w:sz w:val="24"/>
          <w:szCs w:val="24"/>
        </w:rPr>
        <w:t>verejnoprávneho</w:t>
      </w:r>
      <w:r w:rsidR="00EF451B">
        <w:rPr>
          <w:rFonts w:ascii="Times New Roman" w:hAnsi="Times New Roman" w:cs="Times New Roman"/>
          <w:sz w:val="24"/>
          <w:szCs w:val="24"/>
        </w:rPr>
        <w:t xml:space="preserve"> </w:t>
      </w:r>
      <w:r w:rsidRPr="006224C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5652C9" w:rsidRPr="006224C3">
        <w:rPr>
          <w:rFonts w:ascii="Times New Roman" w:hAnsi="Times New Roman" w:cs="Times New Roman"/>
          <w:b/>
          <w:bCs/>
          <w:sz w:val="24"/>
          <w:szCs w:val="24"/>
        </w:rPr>
        <w:t xml:space="preserve">úzea </w:t>
      </w:r>
    </w:p>
    <w:p w14:paraId="4DCB9515" w14:textId="1A70F5F1" w:rsidR="00E80C1D" w:rsidRPr="006224C3" w:rsidRDefault="00EF451B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Hlavná činnosť </w:t>
      </w:r>
      <w:r>
        <w:rPr>
          <w:rFonts w:ascii="Times New Roman" w:hAnsi="Times New Roman" w:cs="Times New Roman"/>
          <w:sz w:val="24"/>
          <w:szCs w:val="24"/>
        </w:rPr>
        <w:t>verejnoprávneho múzea je:</w:t>
      </w:r>
    </w:p>
    <w:p w14:paraId="1F353635" w14:textId="00844CA4" w:rsidR="005652C9" w:rsidRPr="005B2DF4" w:rsidRDefault="006224C3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 w:rsidRPr="006224C3">
        <w:rPr>
          <w:rFonts w:ascii="Times New Roman" w:hAnsi="Times New Roman" w:cs="Times New Roman"/>
          <w:sz w:val="24"/>
          <w:szCs w:val="24"/>
        </w:rPr>
        <w:t>a) n</w:t>
      </w:r>
      <w:r w:rsidR="005652C9" w:rsidRPr="006224C3">
        <w:rPr>
          <w:rFonts w:ascii="Times New Roman" w:hAnsi="Times New Roman" w:cs="Times New Roman"/>
          <w:sz w:val="24"/>
          <w:szCs w:val="24"/>
        </w:rPr>
        <w:t>a základe prieskumu a vedeckého výskumu vykonávaním základným odborn</w:t>
      </w:r>
      <w:r w:rsidRPr="006224C3">
        <w:rPr>
          <w:rFonts w:ascii="Times New Roman" w:hAnsi="Times New Roman" w:cs="Times New Roman"/>
          <w:sz w:val="24"/>
          <w:szCs w:val="24"/>
        </w:rPr>
        <w:t>ých činností systematicky budovať</w:t>
      </w:r>
      <w:r w:rsidR="005652C9" w:rsidRPr="006224C3">
        <w:rPr>
          <w:rFonts w:ascii="Times New Roman" w:hAnsi="Times New Roman" w:cs="Times New Roman"/>
          <w:sz w:val="24"/>
          <w:szCs w:val="24"/>
        </w:rPr>
        <w:t xml:space="preserve"> a získava</w:t>
      </w:r>
      <w:r w:rsidRPr="006224C3">
        <w:rPr>
          <w:rFonts w:ascii="Times New Roman" w:hAnsi="Times New Roman" w:cs="Times New Roman"/>
          <w:sz w:val="24"/>
          <w:szCs w:val="24"/>
        </w:rPr>
        <w:t>ť</w:t>
      </w:r>
      <w:r w:rsidR="005652C9" w:rsidRPr="006224C3">
        <w:rPr>
          <w:rFonts w:ascii="Times New Roman" w:hAnsi="Times New Roman" w:cs="Times New Roman"/>
          <w:sz w:val="24"/>
          <w:szCs w:val="24"/>
        </w:rPr>
        <w:t>, odborn</w:t>
      </w:r>
      <w:r w:rsidRPr="006224C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spravovať</w:t>
      </w:r>
      <w:r w:rsidR="00B56F16" w:rsidRPr="005B2DF4">
        <w:rPr>
          <w:rFonts w:ascii="Times New Roman" w:hAnsi="Times New Roman" w:cs="Times New Roman"/>
          <w:sz w:val="24"/>
          <w:szCs w:val="24"/>
        </w:rPr>
        <w:t>, vedecky skúma</w:t>
      </w:r>
      <w:r>
        <w:rPr>
          <w:rFonts w:ascii="Times New Roman" w:hAnsi="Times New Roman" w:cs="Times New Roman"/>
          <w:sz w:val="24"/>
          <w:szCs w:val="24"/>
        </w:rPr>
        <w:t>ť a zhodnocovať, odborne evidovať a vyraďovať, ochraňovať a prezentovať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zbierkový fond a zbierky o vývoji slovenskej spoločnosti v rokoch 1938 – 1945 s dôrazom na dokumentáciu protifaš</w:t>
      </w:r>
      <w:r w:rsidR="00B56F16" w:rsidRPr="005B2DF4">
        <w:rPr>
          <w:rFonts w:ascii="Times New Roman" w:hAnsi="Times New Roman" w:cs="Times New Roman"/>
          <w:sz w:val="24"/>
          <w:szCs w:val="24"/>
        </w:rPr>
        <w:t xml:space="preserve">istického odboja, </w:t>
      </w:r>
      <w:r w:rsidR="005652C9" w:rsidRPr="005B2DF4">
        <w:rPr>
          <w:rFonts w:ascii="Times New Roman" w:hAnsi="Times New Roman" w:cs="Times New Roman"/>
          <w:sz w:val="24"/>
          <w:szCs w:val="24"/>
        </w:rPr>
        <w:t>národnooslobodzovacieho boja a Slovenského národného povstania na území Slovenskej re</w:t>
      </w:r>
      <w:r>
        <w:rPr>
          <w:rFonts w:ascii="Times New Roman" w:hAnsi="Times New Roman" w:cs="Times New Roman"/>
          <w:sz w:val="24"/>
          <w:szCs w:val="24"/>
        </w:rPr>
        <w:t>publiky i mimo neho, dokumentovať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povojnové súdne procesy, rehabilitácie povstalcov a súčasné prejavy neofašizmu, rasovej</w:t>
      </w:r>
      <w:r>
        <w:rPr>
          <w:rFonts w:ascii="Times New Roman" w:hAnsi="Times New Roman" w:cs="Times New Roman"/>
          <w:sz w:val="24"/>
          <w:szCs w:val="24"/>
        </w:rPr>
        <w:t xml:space="preserve"> neznášanlivosti a intolerancie,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D4414" w14:textId="2E953F68" w:rsidR="005652C9" w:rsidRPr="005B2DF4" w:rsidRDefault="006224C3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zabezpečovať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bezpečnosť a odbornú ochranu zbierkových predmetov predovšetkým</w:t>
      </w:r>
      <w:r>
        <w:rPr>
          <w:rFonts w:ascii="Times New Roman" w:hAnsi="Times New Roman" w:cs="Times New Roman"/>
          <w:sz w:val="24"/>
          <w:szCs w:val="24"/>
        </w:rPr>
        <w:t xml:space="preserve"> konzervovaním a reštaurovaním, digitalizovať</w:t>
      </w:r>
      <w:r w:rsidR="00B56F16" w:rsidRPr="005B2DF4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voj zbierkový fond, sprístupňovať</w:t>
      </w:r>
      <w:r w:rsidR="00B56F16" w:rsidRPr="005B2DF4">
        <w:rPr>
          <w:rFonts w:ascii="Times New Roman" w:hAnsi="Times New Roman" w:cs="Times New Roman"/>
          <w:sz w:val="24"/>
          <w:szCs w:val="24"/>
        </w:rPr>
        <w:t xml:space="preserve"> ho a vytvára</w:t>
      </w:r>
      <w:r>
        <w:rPr>
          <w:rFonts w:ascii="Times New Roman" w:hAnsi="Times New Roman" w:cs="Times New Roman"/>
          <w:sz w:val="24"/>
          <w:szCs w:val="24"/>
        </w:rPr>
        <w:t>ť o ňom sprievodnú dokumentáciu,</w:t>
      </w:r>
    </w:p>
    <w:p w14:paraId="15D98F48" w14:textId="46EFC86F" w:rsidR="005652C9" w:rsidRPr="005B2DF4" w:rsidRDefault="006224C3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B56F16" w:rsidRPr="005B2DF4">
        <w:rPr>
          <w:rFonts w:ascii="Times New Roman" w:hAnsi="Times New Roman" w:cs="Times New Roman"/>
          <w:sz w:val="24"/>
          <w:szCs w:val="24"/>
        </w:rPr>
        <w:t>ieši</w:t>
      </w:r>
      <w:r>
        <w:rPr>
          <w:rFonts w:ascii="Times New Roman" w:hAnsi="Times New Roman" w:cs="Times New Roman"/>
          <w:sz w:val="24"/>
          <w:szCs w:val="24"/>
        </w:rPr>
        <w:t>ť</w:t>
      </w:r>
      <w:r w:rsidR="00B56F16" w:rsidRPr="005B2DF4">
        <w:rPr>
          <w:rFonts w:ascii="Times New Roman" w:hAnsi="Times New Roman" w:cs="Times New Roman"/>
          <w:sz w:val="24"/>
          <w:szCs w:val="24"/>
        </w:rPr>
        <w:t xml:space="preserve"> vede</w:t>
      </w:r>
      <w:r>
        <w:rPr>
          <w:rFonts w:ascii="Times New Roman" w:hAnsi="Times New Roman" w:cs="Times New Roman"/>
          <w:sz w:val="24"/>
          <w:szCs w:val="24"/>
        </w:rPr>
        <w:t>ckovýskumné úlohy a spolupracovať</w:t>
      </w:r>
      <w:r w:rsidR="00B56F16" w:rsidRPr="005B2DF4">
        <w:rPr>
          <w:rFonts w:ascii="Times New Roman" w:hAnsi="Times New Roman" w:cs="Times New Roman"/>
          <w:sz w:val="24"/>
          <w:szCs w:val="24"/>
        </w:rPr>
        <w:t xml:space="preserve"> na vedeckovýskumne</w:t>
      </w:r>
      <w:r>
        <w:rPr>
          <w:rFonts w:ascii="Times New Roman" w:hAnsi="Times New Roman" w:cs="Times New Roman"/>
          <w:sz w:val="24"/>
          <w:szCs w:val="24"/>
        </w:rPr>
        <w:t>j činnosti s inými inštitúciami,</w:t>
      </w:r>
    </w:p>
    <w:p w14:paraId="565A72BB" w14:textId="5C59C412" w:rsidR="005652C9" w:rsidRPr="005B2DF4" w:rsidRDefault="006224C3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prezentovať v</w:t>
      </w:r>
      <w:r w:rsidR="005652C9" w:rsidRPr="005B2DF4">
        <w:rPr>
          <w:rFonts w:ascii="Times New Roman" w:hAnsi="Times New Roman" w:cs="Times New Roman"/>
          <w:sz w:val="24"/>
          <w:szCs w:val="24"/>
        </w:rPr>
        <w:t>ýsledky svojej zbierkotvornej a odbornej práce a</w:t>
      </w:r>
      <w:r>
        <w:rPr>
          <w:rFonts w:ascii="Times New Roman" w:hAnsi="Times New Roman" w:cs="Times New Roman"/>
          <w:sz w:val="24"/>
          <w:szCs w:val="24"/>
        </w:rPr>
        <w:t xml:space="preserve"> sprístupňovať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zbierkové predmety, zbierky a archívne fondy v stálych expozíciách a na výstavách vo vlastných a iných priestoroch doma aj v zahraničí, ako aj prostredníctvom publikačnej a edičnej činnosti a iných odborných, výchovno-vzdel</w:t>
      </w:r>
      <w:r>
        <w:rPr>
          <w:rFonts w:ascii="Times New Roman" w:hAnsi="Times New Roman" w:cs="Times New Roman"/>
          <w:sz w:val="24"/>
          <w:szCs w:val="24"/>
        </w:rPr>
        <w:t>ávacích a prezentačných aktivít,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044E6" w14:textId="249508FD" w:rsidR="005652C9" w:rsidRPr="005B2DF4" w:rsidRDefault="006224C3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p</w:t>
      </w:r>
      <w:r w:rsidR="005652C9" w:rsidRPr="005B2DF4">
        <w:rPr>
          <w:rFonts w:ascii="Times New Roman" w:hAnsi="Times New Roman" w:cs="Times New Roman"/>
          <w:sz w:val="24"/>
          <w:szCs w:val="24"/>
        </w:rPr>
        <w:t>rijíma</w:t>
      </w:r>
      <w:r>
        <w:rPr>
          <w:rFonts w:ascii="Times New Roman" w:hAnsi="Times New Roman" w:cs="Times New Roman"/>
          <w:sz w:val="24"/>
          <w:szCs w:val="24"/>
        </w:rPr>
        <w:t>ť výstavy a vystavovať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exponáty iných právnických </w:t>
      </w:r>
      <w:r w:rsidRPr="005B2DF4">
        <w:rPr>
          <w:rFonts w:ascii="Times New Roman" w:hAnsi="Times New Roman" w:cs="Times New Roman"/>
          <w:sz w:val="24"/>
          <w:szCs w:val="24"/>
        </w:rPr>
        <w:t xml:space="preserve">osôb </w:t>
      </w:r>
      <w:r>
        <w:rPr>
          <w:rFonts w:ascii="Times New Roman" w:hAnsi="Times New Roman" w:cs="Times New Roman"/>
          <w:sz w:val="24"/>
          <w:szCs w:val="24"/>
        </w:rPr>
        <w:t>a fyzických osôb,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02B02" w14:textId="42C33F89" w:rsidR="005652C9" w:rsidRPr="005B2DF4" w:rsidRDefault="006224C3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zabezpečovať a uskutočňovať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vedecké, kultúrno-výchovné, kultúrno-spoločenské, odborné a vzdelávacie aktivity a podujatia súvisiace so základným poslan</w:t>
      </w:r>
      <w:r>
        <w:rPr>
          <w:rFonts w:ascii="Times New Roman" w:hAnsi="Times New Roman" w:cs="Times New Roman"/>
          <w:sz w:val="24"/>
          <w:szCs w:val="24"/>
        </w:rPr>
        <w:t>ím a predmetom svojej činnosti,</w:t>
      </w:r>
    </w:p>
    <w:p w14:paraId="77CEC470" w14:textId="74C3365A" w:rsidR="005652C9" w:rsidRPr="005B2DF4" w:rsidRDefault="006224C3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nadväzovať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priame vzťahy s inými právnickými</w:t>
      </w:r>
      <w:r w:rsidRPr="006224C3">
        <w:rPr>
          <w:rFonts w:ascii="Times New Roman" w:hAnsi="Times New Roman" w:cs="Times New Roman"/>
          <w:sz w:val="24"/>
          <w:szCs w:val="24"/>
        </w:rPr>
        <w:t xml:space="preserve"> </w:t>
      </w:r>
      <w:r w:rsidRPr="005B2DF4">
        <w:rPr>
          <w:rFonts w:ascii="Times New Roman" w:hAnsi="Times New Roman" w:cs="Times New Roman"/>
          <w:sz w:val="24"/>
          <w:szCs w:val="24"/>
        </w:rPr>
        <w:t>osoba</w:t>
      </w:r>
      <w:r>
        <w:rPr>
          <w:rFonts w:ascii="Times New Roman" w:hAnsi="Times New Roman" w:cs="Times New Roman"/>
          <w:sz w:val="24"/>
          <w:szCs w:val="24"/>
        </w:rPr>
        <w:t>mi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a fyzickými osoba</w:t>
      </w:r>
      <w:r>
        <w:rPr>
          <w:rFonts w:ascii="Times New Roman" w:hAnsi="Times New Roman" w:cs="Times New Roman"/>
          <w:sz w:val="24"/>
          <w:szCs w:val="24"/>
        </w:rPr>
        <w:t>mi doma i v zahraničí a vstupovať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do medz</w:t>
      </w:r>
      <w:r>
        <w:rPr>
          <w:rFonts w:ascii="Times New Roman" w:hAnsi="Times New Roman" w:cs="Times New Roman"/>
          <w:sz w:val="24"/>
          <w:szCs w:val="24"/>
        </w:rPr>
        <w:t>inárodných združení a projektov,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2FF49" w14:textId="76417950" w:rsidR="005652C9" w:rsidRPr="005B2DF4" w:rsidRDefault="006224C3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</w:t>
      </w:r>
      <w:r w:rsidR="004F688C">
        <w:rPr>
          <w:rFonts w:ascii="Times New Roman" w:hAnsi="Times New Roman" w:cs="Times New Roman"/>
          <w:sz w:val="24"/>
          <w:szCs w:val="24"/>
        </w:rPr>
        <w:t xml:space="preserve"> zabezpečovať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edičnú, vydavateľskú a propagačnú činnosť v súlade so svojim základný</w:t>
      </w:r>
      <w:r w:rsidR="004F688C">
        <w:rPr>
          <w:rFonts w:ascii="Times New Roman" w:hAnsi="Times New Roman" w:cs="Times New Roman"/>
          <w:sz w:val="24"/>
          <w:szCs w:val="24"/>
        </w:rPr>
        <w:t>m poslaním a predmetom činnosti,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8846F" w14:textId="73F4A34D" w:rsidR="005652C9" w:rsidRPr="005B2DF4" w:rsidRDefault="004F688C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zabezpečovať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predaj publikácií, tlačených a elektronických materiálov a propagačných materiálov, ktoré sú v súlade so základným pos</w:t>
      </w:r>
      <w:r>
        <w:rPr>
          <w:rFonts w:ascii="Times New Roman" w:hAnsi="Times New Roman" w:cs="Times New Roman"/>
          <w:sz w:val="24"/>
          <w:szCs w:val="24"/>
        </w:rPr>
        <w:t>laním a predmetom jeho činnosti,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D8C43" w14:textId="64AF463B" w:rsidR="005652C9" w:rsidRPr="005B2DF4" w:rsidRDefault="004F688C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j) spravovať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najmä národnú kultúrnu pamiatku </w:t>
      </w:r>
      <w:proofErr w:type="spellStart"/>
      <w:r w:rsidR="005652C9" w:rsidRPr="005B2DF4">
        <w:rPr>
          <w:rFonts w:ascii="Times New Roman" w:hAnsi="Times New Roman" w:cs="Times New Roman"/>
          <w:sz w:val="24"/>
          <w:szCs w:val="24"/>
        </w:rPr>
        <w:t>Kalište</w:t>
      </w:r>
      <w:proofErr w:type="spellEnd"/>
      <w:r w:rsidR="005652C9" w:rsidRPr="005B2DF4">
        <w:rPr>
          <w:rFonts w:ascii="Times New Roman" w:hAnsi="Times New Roman" w:cs="Times New Roman"/>
          <w:sz w:val="24"/>
          <w:szCs w:val="24"/>
        </w:rPr>
        <w:t>, národnú kultúrnu pamiatku Pamätník Nemecká, ktoré sa viažu k dejinám protifašistického odboja slovenskej s</w:t>
      </w:r>
      <w:r>
        <w:rPr>
          <w:rFonts w:ascii="Times New Roman" w:hAnsi="Times New Roman" w:cs="Times New Roman"/>
          <w:sz w:val="24"/>
          <w:szCs w:val="24"/>
        </w:rPr>
        <w:t>poločnosti v rokoch 1938 – 1945,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ABC6F" w14:textId="7F72E1DA" w:rsidR="005652C9" w:rsidRPr="005B2DF4" w:rsidRDefault="00810DF1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odborne spravovať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a dopĺňa</w:t>
      </w:r>
      <w:r>
        <w:rPr>
          <w:rFonts w:ascii="Times New Roman" w:hAnsi="Times New Roman" w:cs="Times New Roman"/>
          <w:sz w:val="24"/>
          <w:szCs w:val="24"/>
        </w:rPr>
        <w:t>ť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stálu Slovenskú národnú expozíciu Tragédia slovenských Židov v Štátnom múzeu </w:t>
      </w:r>
      <w:proofErr w:type="spellStart"/>
      <w:r w:rsidR="005652C9" w:rsidRPr="005B2DF4">
        <w:rPr>
          <w:rFonts w:ascii="Times New Roman" w:hAnsi="Times New Roman" w:cs="Times New Roman"/>
          <w:sz w:val="24"/>
          <w:szCs w:val="24"/>
        </w:rPr>
        <w:t>Auschwitz-Birkenau</w:t>
      </w:r>
      <w:proofErr w:type="spellEnd"/>
      <w:r w:rsidR="005652C9" w:rsidRPr="005B2DF4">
        <w:rPr>
          <w:rFonts w:ascii="Times New Roman" w:hAnsi="Times New Roman" w:cs="Times New Roman"/>
          <w:sz w:val="24"/>
          <w:szCs w:val="24"/>
        </w:rPr>
        <w:t xml:space="preserve"> v Osvienčime a stálu expozíciu Fašistické represálie na východnom Slovensku v Múzeu</w:t>
      </w:r>
      <w:r>
        <w:rPr>
          <w:rFonts w:ascii="Times New Roman" w:hAnsi="Times New Roman" w:cs="Times New Roman"/>
          <w:sz w:val="24"/>
          <w:szCs w:val="24"/>
        </w:rPr>
        <w:t xml:space="preserve"> Tokajíckej tragédie v Tokajíku,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BBCD8" w14:textId="1A28B20E" w:rsidR="005652C9" w:rsidRPr="005B2DF4" w:rsidRDefault="00810DF1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rámci </w:t>
      </w:r>
      <w:r>
        <w:rPr>
          <w:rFonts w:ascii="Times New Roman" w:hAnsi="Times New Roman" w:cs="Times New Roman"/>
          <w:sz w:val="24"/>
          <w:szCs w:val="24"/>
        </w:rPr>
        <w:t>Slovenskej republiky zabezpečovať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činnosť špecializovaného </w:t>
      </w:r>
      <w:proofErr w:type="spellStart"/>
      <w:r w:rsidR="005652C9" w:rsidRPr="005B2DF4">
        <w:rPr>
          <w:rFonts w:ascii="Times New Roman" w:hAnsi="Times New Roman" w:cs="Times New Roman"/>
          <w:sz w:val="24"/>
          <w:szCs w:val="24"/>
        </w:rPr>
        <w:t>digitalizačného</w:t>
      </w:r>
      <w:proofErr w:type="spellEnd"/>
      <w:r w:rsidR="005652C9" w:rsidRPr="005B2DF4">
        <w:rPr>
          <w:rFonts w:ascii="Times New Roman" w:hAnsi="Times New Roman" w:cs="Times New Roman"/>
          <w:sz w:val="24"/>
          <w:szCs w:val="24"/>
        </w:rPr>
        <w:t xml:space="preserve"> pracoviska pre digitalizáciu objektov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048B875" w14:textId="1B16D018" w:rsidR="005652C9" w:rsidRPr="005B2DF4" w:rsidRDefault="00810DF1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m) zabezpečovať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vzdelávanie pre pedagogických </w:t>
      </w:r>
      <w:r>
        <w:rPr>
          <w:rFonts w:ascii="Times New Roman" w:hAnsi="Times New Roman" w:cs="Times New Roman"/>
          <w:sz w:val="24"/>
          <w:szCs w:val="24"/>
        </w:rPr>
        <w:t>zamestnancov a odbornú verejnosť</w:t>
      </w:r>
      <w:r w:rsidR="005652C9" w:rsidRPr="005B2DF4">
        <w:rPr>
          <w:rFonts w:ascii="Times New Roman" w:hAnsi="Times New Roman" w:cs="Times New Roman"/>
          <w:sz w:val="24"/>
          <w:szCs w:val="24"/>
        </w:rPr>
        <w:t>, vydáva</w:t>
      </w:r>
      <w:r>
        <w:rPr>
          <w:rFonts w:ascii="Times New Roman" w:hAnsi="Times New Roman" w:cs="Times New Roman"/>
          <w:sz w:val="24"/>
          <w:szCs w:val="24"/>
        </w:rPr>
        <w:t>ť a distribuovať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metodické príručky zamerané na dejiny slovenskej spoločnosti v rokoch 1938 – 1945, dokumentáciu povojnových súdnych procesov, rehabilitácie povstalcov a súčasné prejavy neofašizmu, rasovej </w:t>
      </w:r>
      <w:r>
        <w:rPr>
          <w:rFonts w:ascii="Times New Roman" w:hAnsi="Times New Roman" w:cs="Times New Roman"/>
          <w:sz w:val="24"/>
          <w:szCs w:val="24"/>
        </w:rPr>
        <w:t>neznášanlivosti a intolerancie,</w:t>
      </w:r>
    </w:p>
    <w:p w14:paraId="60D9426F" w14:textId="72BD7CF6" w:rsidR="005652C9" w:rsidRPr="005B2DF4" w:rsidRDefault="00810DF1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n) zabezpečovať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vzdelávanie detí a mládeže, </w:t>
      </w:r>
      <w:r w:rsidRPr="005B2DF4">
        <w:rPr>
          <w:rFonts w:ascii="Times New Roman" w:hAnsi="Times New Roman" w:cs="Times New Roman"/>
          <w:sz w:val="24"/>
          <w:szCs w:val="24"/>
        </w:rPr>
        <w:t>vydáva</w:t>
      </w:r>
      <w:r>
        <w:rPr>
          <w:rFonts w:ascii="Times New Roman" w:hAnsi="Times New Roman" w:cs="Times New Roman"/>
          <w:sz w:val="24"/>
          <w:szCs w:val="24"/>
        </w:rPr>
        <w:t>ť a distribuovať</w:t>
      </w:r>
      <w:r w:rsidRPr="005B2DF4">
        <w:rPr>
          <w:rFonts w:ascii="Times New Roman" w:hAnsi="Times New Roman" w:cs="Times New Roman"/>
          <w:sz w:val="24"/>
          <w:szCs w:val="24"/>
        </w:rPr>
        <w:t xml:space="preserve"> </w:t>
      </w:r>
      <w:r w:rsidR="005652C9" w:rsidRPr="005B2DF4">
        <w:rPr>
          <w:rFonts w:ascii="Times New Roman" w:hAnsi="Times New Roman" w:cs="Times New Roman"/>
          <w:sz w:val="24"/>
          <w:szCs w:val="24"/>
        </w:rPr>
        <w:t>učebné texty zamerané na dejiny slovenskej spoločnosti v rok</w:t>
      </w:r>
      <w:r>
        <w:rPr>
          <w:rFonts w:ascii="Times New Roman" w:hAnsi="Times New Roman" w:cs="Times New Roman"/>
          <w:sz w:val="24"/>
          <w:szCs w:val="24"/>
        </w:rPr>
        <w:t xml:space="preserve">och 1938 – 1945, dokumentáciu 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povojnových súdnych procesov, rehabilitácie povstalcov a súčasné prejavy neofašizmu, rasovej </w:t>
      </w:r>
      <w:r>
        <w:rPr>
          <w:rFonts w:ascii="Times New Roman" w:hAnsi="Times New Roman" w:cs="Times New Roman"/>
          <w:sz w:val="24"/>
          <w:szCs w:val="24"/>
        </w:rPr>
        <w:t>neznášanlivosti a intolerancie,</w:t>
      </w:r>
    </w:p>
    <w:p w14:paraId="09D685AD" w14:textId="7219C3AB" w:rsidR="005652C9" w:rsidRPr="005B2DF4" w:rsidRDefault="00810DF1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o) p</w:t>
      </w:r>
      <w:r w:rsidR="00B56F16" w:rsidRPr="005B2DF4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kytovať</w:t>
      </w:r>
      <w:r w:rsidR="00B56F16" w:rsidRPr="005B2DF4">
        <w:rPr>
          <w:rFonts w:ascii="Times New Roman" w:hAnsi="Times New Roman" w:cs="Times New Roman"/>
          <w:sz w:val="24"/>
          <w:szCs w:val="24"/>
        </w:rPr>
        <w:t xml:space="preserve"> informačné, poradenské a ďalšie odborné služby v súlade so svojim základným poslaním a predmetom či</w:t>
      </w:r>
      <w:r>
        <w:rPr>
          <w:rFonts w:ascii="Times New Roman" w:hAnsi="Times New Roman" w:cs="Times New Roman"/>
          <w:sz w:val="24"/>
          <w:szCs w:val="24"/>
        </w:rPr>
        <w:t>nnosti verejnosti a bádateľom, v</w:t>
      </w:r>
      <w:r w:rsidR="00B56F16" w:rsidRPr="005B2DF4">
        <w:rPr>
          <w:rFonts w:ascii="Times New Roman" w:hAnsi="Times New Roman" w:cs="Times New Roman"/>
          <w:sz w:val="24"/>
          <w:szCs w:val="24"/>
        </w:rPr>
        <w:t>ytvára</w:t>
      </w:r>
      <w:r>
        <w:rPr>
          <w:rFonts w:ascii="Times New Roman" w:hAnsi="Times New Roman" w:cs="Times New Roman"/>
          <w:sz w:val="24"/>
          <w:szCs w:val="24"/>
        </w:rPr>
        <w:t>ť informačnú bázu a budovať</w:t>
      </w:r>
      <w:r w:rsidR="00B56F16" w:rsidRPr="005B2DF4">
        <w:rPr>
          <w:rFonts w:ascii="Times New Roman" w:hAnsi="Times New Roman" w:cs="Times New Roman"/>
          <w:sz w:val="24"/>
          <w:szCs w:val="24"/>
        </w:rPr>
        <w:t xml:space="preserve"> špecializovaný verejný archív, špeciálnu knižnicu, dokumentáciu a literárny a hudobný </w:t>
      </w:r>
      <w:r>
        <w:rPr>
          <w:rFonts w:ascii="Times New Roman" w:hAnsi="Times New Roman" w:cs="Times New Roman"/>
          <w:sz w:val="24"/>
          <w:szCs w:val="24"/>
        </w:rPr>
        <w:t>archív,</w:t>
      </w:r>
      <w:r w:rsidR="00B56F16" w:rsidRPr="005B2D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3002A" w14:textId="7A97DC5D" w:rsidR="005652C9" w:rsidRPr="005B2DF4" w:rsidRDefault="00810DF1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p) prevádzkovať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ubytovacie zariadenia vo svojej správe, ktoré sa využívajú na dočas</w:t>
      </w:r>
      <w:r w:rsidR="00B56F16" w:rsidRPr="005B2DF4">
        <w:rPr>
          <w:rFonts w:ascii="Times New Roman" w:hAnsi="Times New Roman" w:cs="Times New Roman"/>
          <w:sz w:val="24"/>
          <w:szCs w:val="24"/>
        </w:rPr>
        <w:t xml:space="preserve">ný pobyt osôb na potreby </w:t>
      </w:r>
      <w:r w:rsidR="00EF451B">
        <w:rPr>
          <w:rFonts w:ascii="Times New Roman" w:hAnsi="Times New Roman" w:cs="Times New Roman"/>
          <w:sz w:val="24"/>
          <w:szCs w:val="24"/>
        </w:rPr>
        <w:t xml:space="preserve">verejnoprávneho </w:t>
      </w:r>
      <w:r w:rsidR="00B56F16" w:rsidRPr="005B2DF4">
        <w:rPr>
          <w:rFonts w:ascii="Times New Roman" w:hAnsi="Times New Roman" w:cs="Times New Roman"/>
          <w:sz w:val="24"/>
          <w:szCs w:val="24"/>
        </w:rPr>
        <w:t xml:space="preserve">múzea a </w:t>
      </w:r>
      <w:r>
        <w:rPr>
          <w:rFonts w:ascii="Times New Roman" w:hAnsi="Times New Roman" w:cs="Times New Roman"/>
          <w:sz w:val="24"/>
          <w:szCs w:val="24"/>
        </w:rPr>
        <w:t>iných kultúrnych organizácií,</w:t>
      </w:r>
    </w:p>
    <w:p w14:paraId="0AB9F539" w14:textId="61C068C6" w:rsidR="005652C9" w:rsidRPr="005B2DF4" w:rsidRDefault="00EF451B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810DF1">
        <w:rPr>
          <w:rFonts w:ascii="Times New Roman" w:hAnsi="Times New Roman" w:cs="Times New Roman"/>
          <w:sz w:val="24"/>
          <w:szCs w:val="24"/>
        </w:rPr>
        <w:t>) prevádzkovať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stravovacie zariadenia a bufet vo svojej správe, ktoré sa využívajú na potreby</w:t>
      </w:r>
      <w:r w:rsidRPr="00EF4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verejnoprávneho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múzea</w:t>
      </w:r>
      <w:r w:rsidR="00B56F16" w:rsidRPr="005B2DF4">
        <w:rPr>
          <w:rFonts w:ascii="Times New Roman" w:hAnsi="Times New Roman" w:cs="Times New Roman"/>
          <w:sz w:val="24"/>
          <w:szCs w:val="24"/>
        </w:rPr>
        <w:t xml:space="preserve"> a</w:t>
      </w:r>
      <w:r w:rsidR="00810DF1">
        <w:rPr>
          <w:rFonts w:ascii="Times New Roman" w:hAnsi="Times New Roman" w:cs="Times New Roman"/>
          <w:sz w:val="24"/>
          <w:szCs w:val="24"/>
        </w:rPr>
        <w:t xml:space="preserve"> iných kultúrnych organizácií,</w:t>
      </w:r>
    </w:p>
    <w:p w14:paraId="1B013465" w14:textId="0E448FDE" w:rsidR="005652C9" w:rsidRPr="005B2DF4" w:rsidRDefault="00EF451B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10DF1">
        <w:rPr>
          <w:rFonts w:ascii="Times New Roman" w:hAnsi="Times New Roman" w:cs="Times New Roman"/>
          <w:sz w:val="24"/>
          <w:szCs w:val="24"/>
        </w:rPr>
        <w:t>) prevádzkovať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parkovacie plochy vo svojej správe, ktoré s využívajú na potreby</w:t>
      </w:r>
      <w:r w:rsidRPr="00EF4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verejnoprávneho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múze</w:t>
      </w:r>
      <w:r w:rsidR="00042F90" w:rsidRPr="005B2DF4">
        <w:rPr>
          <w:rFonts w:ascii="Times New Roman" w:hAnsi="Times New Roman" w:cs="Times New Roman"/>
          <w:sz w:val="24"/>
          <w:szCs w:val="24"/>
        </w:rPr>
        <w:t>a</w:t>
      </w:r>
      <w:r w:rsidR="00B56F16" w:rsidRPr="005B2DF4">
        <w:rPr>
          <w:rFonts w:ascii="Times New Roman" w:hAnsi="Times New Roman" w:cs="Times New Roman"/>
          <w:sz w:val="24"/>
          <w:szCs w:val="24"/>
        </w:rPr>
        <w:t xml:space="preserve"> </w:t>
      </w:r>
      <w:r w:rsidR="00810DF1">
        <w:rPr>
          <w:rFonts w:ascii="Times New Roman" w:hAnsi="Times New Roman" w:cs="Times New Roman"/>
          <w:sz w:val="24"/>
          <w:szCs w:val="24"/>
        </w:rPr>
        <w:t>a iných kultúrnych inštitúcií.</w:t>
      </w:r>
    </w:p>
    <w:p w14:paraId="7CEA4B84" w14:textId="0B992BED" w:rsidR="005652C9" w:rsidRPr="005B2DF4" w:rsidRDefault="005652C9" w:rsidP="005652C9">
      <w:pPr>
        <w:rPr>
          <w:rFonts w:ascii="Times New Roman" w:hAnsi="Times New Roman" w:cs="Times New Roman"/>
          <w:sz w:val="24"/>
          <w:szCs w:val="24"/>
        </w:rPr>
      </w:pPr>
    </w:p>
    <w:p w14:paraId="43601252" w14:textId="78316F3B" w:rsidR="005652C9" w:rsidRDefault="003C272A" w:rsidP="005652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2DF4">
        <w:rPr>
          <w:rFonts w:ascii="Times New Roman" w:hAnsi="Times New Roman" w:cs="Times New Roman"/>
          <w:b/>
          <w:bCs/>
          <w:sz w:val="24"/>
          <w:szCs w:val="24"/>
        </w:rPr>
        <w:t>§ 4</w:t>
      </w:r>
    </w:p>
    <w:p w14:paraId="1B852684" w14:textId="774FF2FD" w:rsidR="00810DF1" w:rsidRPr="00810DF1" w:rsidRDefault="00810DF1" w:rsidP="005652C9">
      <w:pPr>
        <w:rPr>
          <w:rFonts w:ascii="Times New Roman" w:hAnsi="Times New Roman" w:cs="Times New Roman"/>
          <w:sz w:val="24"/>
          <w:szCs w:val="24"/>
        </w:rPr>
      </w:pPr>
      <w:r w:rsidRPr="005B2DF4">
        <w:rPr>
          <w:rFonts w:ascii="Times New Roman" w:hAnsi="Times New Roman" w:cs="Times New Roman"/>
          <w:b/>
          <w:bCs/>
          <w:sz w:val="24"/>
          <w:szCs w:val="24"/>
        </w:rPr>
        <w:t xml:space="preserve">Orgány </w:t>
      </w:r>
      <w:r w:rsidR="00EF451B" w:rsidRPr="00EF451B">
        <w:rPr>
          <w:rFonts w:ascii="Times New Roman" w:hAnsi="Times New Roman" w:cs="Times New Roman"/>
          <w:b/>
          <w:sz w:val="24"/>
          <w:szCs w:val="24"/>
        </w:rPr>
        <w:t>verejnoprávneho</w:t>
      </w:r>
      <w:r w:rsidR="00EF451B">
        <w:rPr>
          <w:rFonts w:ascii="Times New Roman" w:hAnsi="Times New Roman" w:cs="Times New Roman"/>
          <w:sz w:val="24"/>
          <w:szCs w:val="24"/>
        </w:rPr>
        <w:t xml:space="preserve"> </w:t>
      </w:r>
      <w:r w:rsidRPr="005B2DF4">
        <w:rPr>
          <w:rFonts w:ascii="Times New Roman" w:hAnsi="Times New Roman" w:cs="Times New Roman"/>
          <w:b/>
          <w:bCs/>
          <w:sz w:val="24"/>
          <w:szCs w:val="24"/>
        </w:rPr>
        <w:t xml:space="preserve">múzea </w:t>
      </w:r>
    </w:p>
    <w:p w14:paraId="0D5B8F18" w14:textId="4BEC3798" w:rsidR="00810DF1" w:rsidRDefault="005652C9" w:rsidP="005652C9">
      <w:pPr>
        <w:rPr>
          <w:rFonts w:ascii="Times New Roman" w:hAnsi="Times New Roman" w:cs="Times New Roman"/>
          <w:sz w:val="24"/>
          <w:szCs w:val="24"/>
        </w:rPr>
      </w:pPr>
      <w:r w:rsidRPr="005B2DF4">
        <w:rPr>
          <w:rFonts w:ascii="Times New Roman" w:hAnsi="Times New Roman" w:cs="Times New Roman"/>
          <w:sz w:val="24"/>
          <w:szCs w:val="24"/>
        </w:rPr>
        <w:t xml:space="preserve">(1) Orgány </w:t>
      </w:r>
      <w:r w:rsidR="00EF451B">
        <w:rPr>
          <w:rFonts w:ascii="Times New Roman" w:hAnsi="Times New Roman" w:cs="Times New Roman"/>
          <w:sz w:val="24"/>
          <w:szCs w:val="24"/>
        </w:rPr>
        <w:t xml:space="preserve">verejnoprávneho </w:t>
      </w:r>
      <w:r w:rsidRPr="005B2DF4">
        <w:rPr>
          <w:rFonts w:ascii="Times New Roman" w:hAnsi="Times New Roman" w:cs="Times New Roman"/>
          <w:sz w:val="24"/>
          <w:szCs w:val="24"/>
        </w:rPr>
        <w:t>múzea</w:t>
      </w:r>
      <w:r w:rsidR="00810DF1">
        <w:rPr>
          <w:rFonts w:ascii="Times New Roman" w:hAnsi="Times New Roman" w:cs="Times New Roman"/>
          <w:sz w:val="24"/>
          <w:szCs w:val="24"/>
        </w:rPr>
        <w:t xml:space="preserve"> </w:t>
      </w:r>
      <w:r w:rsidRPr="005B2DF4">
        <w:rPr>
          <w:rFonts w:ascii="Times New Roman" w:hAnsi="Times New Roman" w:cs="Times New Roman"/>
          <w:sz w:val="24"/>
          <w:szCs w:val="24"/>
        </w:rPr>
        <w:t xml:space="preserve">sú: </w:t>
      </w:r>
    </w:p>
    <w:p w14:paraId="239B5D5F" w14:textId="77777777" w:rsidR="00810DF1" w:rsidRDefault="005652C9" w:rsidP="005652C9">
      <w:pPr>
        <w:rPr>
          <w:rFonts w:ascii="Times New Roman" w:hAnsi="Times New Roman" w:cs="Times New Roman"/>
          <w:sz w:val="24"/>
          <w:szCs w:val="24"/>
        </w:rPr>
      </w:pPr>
      <w:r w:rsidRPr="005B2DF4">
        <w:rPr>
          <w:rFonts w:ascii="Times New Roman" w:hAnsi="Times New Roman" w:cs="Times New Roman"/>
          <w:sz w:val="24"/>
          <w:szCs w:val="24"/>
        </w:rPr>
        <w:t xml:space="preserve">a) správna rada, </w:t>
      </w:r>
    </w:p>
    <w:p w14:paraId="57ABA7EF" w14:textId="0C8D4BA3" w:rsidR="005652C9" w:rsidRPr="00233147" w:rsidRDefault="005652C9" w:rsidP="005652C9">
      <w:pPr>
        <w:rPr>
          <w:rFonts w:ascii="Times New Roman" w:hAnsi="Times New Roman" w:cs="Times New Roman"/>
          <w:sz w:val="24"/>
          <w:szCs w:val="24"/>
        </w:rPr>
      </w:pPr>
      <w:r w:rsidRPr="005B2DF4">
        <w:rPr>
          <w:rFonts w:ascii="Times New Roman" w:hAnsi="Times New Roman" w:cs="Times New Roman"/>
          <w:sz w:val="24"/>
          <w:szCs w:val="24"/>
        </w:rPr>
        <w:t xml:space="preserve">b) </w:t>
      </w:r>
      <w:r w:rsidRPr="00233147">
        <w:rPr>
          <w:rFonts w:ascii="Times New Roman" w:hAnsi="Times New Roman" w:cs="Times New Roman"/>
          <w:sz w:val="24"/>
          <w:szCs w:val="24"/>
        </w:rPr>
        <w:t>dozorná rada.</w:t>
      </w:r>
    </w:p>
    <w:p w14:paraId="6F5654FC" w14:textId="6988445A" w:rsidR="005652C9" w:rsidRPr="00233147" w:rsidRDefault="005652C9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 w:rsidRPr="00233147">
        <w:rPr>
          <w:rFonts w:ascii="Times New Roman" w:hAnsi="Times New Roman" w:cs="Times New Roman"/>
          <w:sz w:val="24"/>
          <w:szCs w:val="24"/>
        </w:rPr>
        <w:t xml:space="preserve"> (2) Členovia orgánov </w:t>
      </w:r>
      <w:r w:rsidR="00EF451B">
        <w:rPr>
          <w:rFonts w:ascii="Times New Roman" w:hAnsi="Times New Roman" w:cs="Times New Roman"/>
          <w:sz w:val="24"/>
          <w:szCs w:val="24"/>
        </w:rPr>
        <w:t xml:space="preserve">verejnoprávneho </w:t>
      </w:r>
      <w:r w:rsidRPr="00233147">
        <w:rPr>
          <w:rFonts w:ascii="Times New Roman" w:hAnsi="Times New Roman" w:cs="Times New Roman"/>
          <w:sz w:val="24"/>
          <w:szCs w:val="24"/>
        </w:rPr>
        <w:t>múzea</w:t>
      </w:r>
      <w:r w:rsidR="00B56F16" w:rsidRPr="00233147">
        <w:rPr>
          <w:rFonts w:ascii="Times New Roman" w:hAnsi="Times New Roman" w:cs="Times New Roman"/>
          <w:sz w:val="24"/>
          <w:szCs w:val="24"/>
        </w:rPr>
        <w:t xml:space="preserve"> </w:t>
      </w:r>
      <w:r w:rsidR="00810DF1" w:rsidRPr="00233147">
        <w:rPr>
          <w:rFonts w:ascii="Times New Roman" w:hAnsi="Times New Roman" w:cs="Times New Roman"/>
          <w:sz w:val="24"/>
          <w:szCs w:val="24"/>
        </w:rPr>
        <w:t>musia spĺňať podmienku vysokoškolského</w:t>
      </w:r>
      <w:r w:rsidR="00D8458B" w:rsidRPr="00233147">
        <w:rPr>
          <w:rFonts w:ascii="Times New Roman" w:hAnsi="Times New Roman" w:cs="Times New Roman"/>
          <w:sz w:val="24"/>
          <w:szCs w:val="24"/>
        </w:rPr>
        <w:t xml:space="preserve"> vzdelania </w:t>
      </w:r>
      <w:r w:rsidR="00810DF1" w:rsidRPr="00233147">
        <w:rPr>
          <w:rFonts w:ascii="Times New Roman" w:hAnsi="Times New Roman" w:cs="Times New Roman"/>
          <w:sz w:val="24"/>
          <w:szCs w:val="24"/>
        </w:rPr>
        <w:t>najmenej</w:t>
      </w:r>
      <w:r w:rsidR="00D8458B" w:rsidRPr="00233147">
        <w:rPr>
          <w:rFonts w:ascii="Times New Roman" w:hAnsi="Times New Roman" w:cs="Times New Roman"/>
          <w:sz w:val="24"/>
          <w:szCs w:val="24"/>
        </w:rPr>
        <w:t xml:space="preserve"> druhého stupňa a</w:t>
      </w:r>
      <w:r w:rsidR="00810DF1" w:rsidRPr="00233147">
        <w:rPr>
          <w:rFonts w:ascii="Times New Roman" w:hAnsi="Times New Roman" w:cs="Times New Roman"/>
          <w:sz w:val="24"/>
          <w:szCs w:val="24"/>
        </w:rPr>
        <w:t xml:space="preserve"> podmienku</w:t>
      </w:r>
      <w:r w:rsidRPr="00233147">
        <w:rPr>
          <w:rFonts w:ascii="Times New Roman" w:hAnsi="Times New Roman" w:cs="Times New Roman"/>
          <w:sz w:val="24"/>
          <w:szCs w:val="24"/>
        </w:rPr>
        <w:t xml:space="preserve"> bezúhonnosti.</w:t>
      </w:r>
      <w:r w:rsidR="001C5CC6" w:rsidRPr="00233147">
        <w:rPr>
          <w:rFonts w:ascii="Times New Roman" w:hAnsi="Times New Roman" w:cs="Times New Roman"/>
          <w:sz w:val="24"/>
          <w:szCs w:val="24"/>
        </w:rPr>
        <w:t xml:space="preserve"> Na účel preukázania dosiahnutého vzdelania poskytnú kandidáti na členov orgánov</w:t>
      </w:r>
      <w:r w:rsidR="00EF451B" w:rsidRPr="00EF451B">
        <w:rPr>
          <w:rFonts w:ascii="Times New Roman" w:hAnsi="Times New Roman" w:cs="Times New Roman"/>
          <w:sz w:val="24"/>
          <w:szCs w:val="24"/>
        </w:rPr>
        <w:t xml:space="preserve"> </w:t>
      </w:r>
      <w:r w:rsidR="00EF451B">
        <w:rPr>
          <w:rFonts w:ascii="Times New Roman" w:hAnsi="Times New Roman" w:cs="Times New Roman"/>
          <w:sz w:val="24"/>
          <w:szCs w:val="24"/>
        </w:rPr>
        <w:t>verejnoprávneho</w:t>
      </w:r>
      <w:r w:rsidR="001C5CC6" w:rsidRPr="00233147">
        <w:rPr>
          <w:rFonts w:ascii="Times New Roman" w:hAnsi="Times New Roman" w:cs="Times New Roman"/>
          <w:sz w:val="24"/>
          <w:szCs w:val="24"/>
        </w:rPr>
        <w:t xml:space="preserve"> múzea </w:t>
      </w:r>
      <w:r w:rsidR="005B2DF4" w:rsidRPr="00233147">
        <w:rPr>
          <w:rFonts w:ascii="Times New Roman" w:hAnsi="Times New Roman" w:cs="Times New Roman"/>
          <w:sz w:val="24"/>
          <w:szCs w:val="24"/>
          <w:shd w:val="clear" w:color="auto" w:fill="FFFFFF"/>
        </w:rPr>
        <w:t>osvedčené </w:t>
      </w:r>
      <w:r w:rsidR="005B2DF4" w:rsidRPr="00233147">
        <w:rPr>
          <w:rStyle w:val="Zvrazn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kópie dokladov</w:t>
      </w:r>
      <w:r w:rsidR="005B2DF4" w:rsidRPr="00233147">
        <w:rPr>
          <w:rFonts w:ascii="Times New Roman" w:hAnsi="Times New Roman" w:cs="Times New Roman"/>
          <w:sz w:val="24"/>
          <w:szCs w:val="24"/>
          <w:shd w:val="clear" w:color="auto" w:fill="FFFFFF"/>
        </w:rPr>
        <w:t> o ukončenom vzdelaní</w:t>
      </w:r>
      <w:r w:rsidR="001C5CC6" w:rsidRPr="00233147">
        <w:rPr>
          <w:rFonts w:ascii="Times New Roman" w:hAnsi="Times New Roman" w:cs="Times New Roman"/>
          <w:sz w:val="24"/>
          <w:szCs w:val="24"/>
        </w:rPr>
        <w:t>.</w:t>
      </w:r>
      <w:r w:rsidRPr="00233147">
        <w:rPr>
          <w:rFonts w:ascii="Times New Roman" w:hAnsi="Times New Roman" w:cs="Times New Roman"/>
          <w:sz w:val="24"/>
          <w:szCs w:val="24"/>
        </w:rPr>
        <w:t xml:space="preserve"> </w:t>
      </w:r>
      <w:r w:rsidR="00233147" w:rsidRPr="0023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 bezúhonného sa na účely tohto zákona považuje ten, kto nebol právoplatne odsúdený za úmyselný trestný čin alebo za trestný čin, pri ktorom výkon trestu odňatia slo</w:t>
      </w:r>
      <w:r w:rsidR="00EF45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body nebol podmienečne odložený. B</w:t>
      </w:r>
      <w:r w:rsidR="00233147" w:rsidRPr="0023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ezúhonnosť sa preukazuje výpisom z registra trestov. Na účel preukázania bezúhonnosti poskytne </w:t>
      </w:r>
      <w:r w:rsidR="00EF45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kandidát na člena orgánu </w:t>
      </w:r>
      <w:r w:rsidR="00EF451B">
        <w:rPr>
          <w:rFonts w:ascii="Times New Roman" w:hAnsi="Times New Roman" w:cs="Times New Roman"/>
          <w:sz w:val="24"/>
          <w:szCs w:val="24"/>
        </w:rPr>
        <w:t>verejnoprávneho múzea</w:t>
      </w:r>
      <w:r w:rsidR="00233147" w:rsidRPr="0023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údaje potrebné na vyžiadanie výpisu z registra trestov.</w:t>
      </w:r>
      <w:r w:rsidR="0023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Údaje </w:t>
      </w:r>
      <w:r w:rsidR="0023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podľa </w:t>
      </w:r>
      <w:r w:rsidR="00EF45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piatej</w:t>
      </w:r>
      <w:r w:rsidR="0023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vety N</w:t>
      </w:r>
      <w:r w:rsidR="00233147" w:rsidRPr="0023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árodná rada</w:t>
      </w:r>
      <w:r w:rsidR="0023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Slovenskej republiky</w:t>
      </w:r>
      <w:r w:rsidR="00233147" w:rsidRPr="002331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bezodkladne zašle v elektronickej podobe Generálnej prokuratúre Slovenskej republiky na vydanie výpisu z registra trestov.</w:t>
      </w:r>
      <w:r w:rsidRPr="00233147">
        <w:rPr>
          <w:rFonts w:ascii="Times New Roman" w:hAnsi="Times New Roman" w:cs="Times New Roman"/>
          <w:sz w:val="24"/>
          <w:szCs w:val="24"/>
        </w:rPr>
        <w:t xml:space="preserve"> Funkcia členov orgánov </w:t>
      </w:r>
      <w:r w:rsidR="00EF451B">
        <w:rPr>
          <w:rFonts w:ascii="Times New Roman" w:hAnsi="Times New Roman" w:cs="Times New Roman"/>
          <w:sz w:val="24"/>
          <w:szCs w:val="24"/>
        </w:rPr>
        <w:t xml:space="preserve">verejnoprávneho </w:t>
      </w:r>
      <w:r w:rsidR="00421830" w:rsidRPr="00233147">
        <w:rPr>
          <w:rFonts w:ascii="Times New Roman" w:hAnsi="Times New Roman" w:cs="Times New Roman"/>
          <w:sz w:val="24"/>
          <w:szCs w:val="24"/>
        </w:rPr>
        <w:t>múzea</w:t>
      </w:r>
      <w:r w:rsidRPr="00233147">
        <w:rPr>
          <w:rFonts w:ascii="Times New Roman" w:hAnsi="Times New Roman" w:cs="Times New Roman"/>
          <w:sz w:val="24"/>
          <w:szCs w:val="24"/>
        </w:rPr>
        <w:t xml:space="preserve"> je nezlučiteľná s pracovným pomerom s</w:t>
      </w:r>
      <w:r w:rsidR="00EF451B" w:rsidRPr="00EF451B">
        <w:rPr>
          <w:rFonts w:ascii="Times New Roman" w:hAnsi="Times New Roman" w:cs="Times New Roman"/>
          <w:sz w:val="24"/>
          <w:szCs w:val="24"/>
        </w:rPr>
        <w:t xml:space="preserve"> </w:t>
      </w:r>
      <w:r w:rsidR="00EF451B">
        <w:rPr>
          <w:rFonts w:ascii="Times New Roman" w:hAnsi="Times New Roman" w:cs="Times New Roman"/>
          <w:sz w:val="24"/>
          <w:szCs w:val="24"/>
        </w:rPr>
        <w:t>verejnoprávnym</w:t>
      </w:r>
      <w:r w:rsidRPr="00233147">
        <w:rPr>
          <w:rFonts w:ascii="Times New Roman" w:hAnsi="Times New Roman" w:cs="Times New Roman"/>
          <w:sz w:val="24"/>
          <w:szCs w:val="24"/>
        </w:rPr>
        <w:t> </w:t>
      </w:r>
      <w:r w:rsidR="00421830" w:rsidRPr="00233147">
        <w:rPr>
          <w:rFonts w:ascii="Times New Roman" w:hAnsi="Times New Roman" w:cs="Times New Roman"/>
          <w:sz w:val="24"/>
          <w:szCs w:val="24"/>
        </w:rPr>
        <w:t>múzeom</w:t>
      </w:r>
      <w:r w:rsidR="00B56F16" w:rsidRPr="00233147">
        <w:rPr>
          <w:rFonts w:ascii="Times New Roman" w:hAnsi="Times New Roman" w:cs="Times New Roman"/>
          <w:sz w:val="24"/>
          <w:szCs w:val="24"/>
        </w:rPr>
        <w:t xml:space="preserve"> </w:t>
      </w:r>
      <w:r w:rsidRPr="00233147">
        <w:rPr>
          <w:rFonts w:ascii="Times New Roman" w:hAnsi="Times New Roman" w:cs="Times New Roman"/>
          <w:sz w:val="24"/>
          <w:szCs w:val="24"/>
        </w:rPr>
        <w:t>alebo s iným pracovnoprávnym vzťahom s</w:t>
      </w:r>
      <w:r w:rsidR="00EF451B">
        <w:rPr>
          <w:rFonts w:ascii="Times New Roman" w:hAnsi="Times New Roman" w:cs="Times New Roman"/>
          <w:sz w:val="24"/>
          <w:szCs w:val="24"/>
        </w:rPr>
        <w:t xml:space="preserve"> verejnoprávnym</w:t>
      </w:r>
      <w:r w:rsidR="00B56F16" w:rsidRPr="00233147">
        <w:rPr>
          <w:rFonts w:ascii="Times New Roman" w:hAnsi="Times New Roman" w:cs="Times New Roman"/>
          <w:sz w:val="24"/>
          <w:szCs w:val="24"/>
        </w:rPr>
        <w:t> </w:t>
      </w:r>
      <w:r w:rsidR="00421830" w:rsidRPr="00233147">
        <w:rPr>
          <w:rFonts w:ascii="Times New Roman" w:hAnsi="Times New Roman" w:cs="Times New Roman"/>
          <w:sz w:val="24"/>
          <w:szCs w:val="24"/>
        </w:rPr>
        <w:t>múzeom</w:t>
      </w:r>
      <w:r w:rsidRPr="002331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B274AE" w14:textId="77777777" w:rsidR="00421830" w:rsidRPr="005B2DF4" w:rsidRDefault="005652C9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 w:rsidRPr="005B2DF4">
        <w:rPr>
          <w:rFonts w:ascii="Times New Roman" w:hAnsi="Times New Roman" w:cs="Times New Roman"/>
          <w:sz w:val="24"/>
          <w:szCs w:val="24"/>
        </w:rPr>
        <w:t xml:space="preserve">(3) Členstvo v správnej rade alebo dozornej rade zaniká </w:t>
      </w:r>
    </w:p>
    <w:p w14:paraId="403E5928" w14:textId="77777777" w:rsidR="00421830" w:rsidRPr="005B2DF4" w:rsidRDefault="005652C9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 w:rsidRPr="005B2DF4">
        <w:rPr>
          <w:rFonts w:ascii="Times New Roman" w:hAnsi="Times New Roman" w:cs="Times New Roman"/>
          <w:sz w:val="24"/>
          <w:szCs w:val="24"/>
        </w:rPr>
        <w:t xml:space="preserve">a) uplynutím funkčného obdobia člena správnej rady alebo dozornej rady, </w:t>
      </w:r>
    </w:p>
    <w:p w14:paraId="0569436F" w14:textId="27CFD1DA" w:rsidR="00B56F16" w:rsidRPr="005B2DF4" w:rsidRDefault="005652C9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 w:rsidRPr="005B2DF4">
        <w:rPr>
          <w:rFonts w:ascii="Times New Roman" w:hAnsi="Times New Roman" w:cs="Times New Roman"/>
          <w:sz w:val="24"/>
          <w:szCs w:val="24"/>
        </w:rPr>
        <w:t>b) písomným vzdaním sa členstva</w:t>
      </w:r>
      <w:r w:rsidR="006B3871">
        <w:rPr>
          <w:rFonts w:ascii="Times New Roman" w:hAnsi="Times New Roman" w:cs="Times New Roman"/>
          <w:sz w:val="24"/>
          <w:szCs w:val="24"/>
        </w:rPr>
        <w:t>; členstvo sa skončí dňom doručenia oznámenia o vzdaní sa členstva</w:t>
      </w:r>
      <w:r w:rsidR="00233147">
        <w:rPr>
          <w:rFonts w:ascii="Times New Roman" w:hAnsi="Times New Roman" w:cs="Times New Roman"/>
          <w:sz w:val="24"/>
          <w:szCs w:val="24"/>
        </w:rPr>
        <w:t xml:space="preserve"> predsedovi Národnej rady Slovenskej republiky</w:t>
      </w:r>
      <w:r w:rsidRPr="005B2D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36B5C30" w14:textId="23F916C9" w:rsidR="00B56F16" w:rsidRPr="005B2DF4" w:rsidRDefault="005652C9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 w:rsidRPr="005B2DF4">
        <w:rPr>
          <w:rFonts w:ascii="Times New Roman" w:hAnsi="Times New Roman" w:cs="Times New Roman"/>
          <w:sz w:val="24"/>
          <w:szCs w:val="24"/>
        </w:rPr>
        <w:t>c) odvolaním z funkcie člena správnej rady alebo dozornej rady</w:t>
      </w:r>
      <w:r w:rsidR="00233147">
        <w:rPr>
          <w:rFonts w:ascii="Times New Roman" w:hAnsi="Times New Roman" w:cs="Times New Roman"/>
          <w:sz w:val="24"/>
          <w:szCs w:val="24"/>
        </w:rPr>
        <w:t xml:space="preserve"> Národnou radou Slovenskej republiky</w:t>
      </w:r>
      <w:r w:rsidRPr="005B2D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E074D98" w14:textId="65B61D0F" w:rsidR="005652C9" w:rsidRDefault="005652C9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 w:rsidRPr="005B2DF4">
        <w:rPr>
          <w:rFonts w:ascii="Times New Roman" w:hAnsi="Times New Roman" w:cs="Times New Roman"/>
          <w:sz w:val="24"/>
          <w:szCs w:val="24"/>
        </w:rPr>
        <w:t>d) smrťou</w:t>
      </w:r>
      <w:r w:rsidR="000D58A3">
        <w:rPr>
          <w:rFonts w:ascii="Times New Roman" w:hAnsi="Times New Roman" w:cs="Times New Roman"/>
          <w:sz w:val="24"/>
          <w:szCs w:val="24"/>
        </w:rPr>
        <w:t xml:space="preserve"> alebo vyhlásením za mŕtveho</w:t>
      </w:r>
      <w:r w:rsidRPr="005B2D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05B7A1" w14:textId="2E64E4D0" w:rsidR="00233147" w:rsidRDefault="00233147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Národná rada</w:t>
      </w:r>
      <w:r w:rsidR="006B3871">
        <w:rPr>
          <w:rFonts w:ascii="Times New Roman" w:hAnsi="Times New Roman" w:cs="Times New Roman"/>
          <w:sz w:val="24"/>
          <w:szCs w:val="24"/>
        </w:rPr>
        <w:t xml:space="preserve"> Slovenskej republiky</w:t>
      </w:r>
      <w:r>
        <w:rPr>
          <w:rFonts w:ascii="Times New Roman" w:hAnsi="Times New Roman" w:cs="Times New Roman"/>
          <w:sz w:val="24"/>
          <w:szCs w:val="24"/>
        </w:rPr>
        <w:t xml:space="preserve"> člena</w:t>
      </w:r>
      <w:r w:rsidR="006B3871">
        <w:rPr>
          <w:rFonts w:ascii="Times New Roman" w:hAnsi="Times New Roman" w:cs="Times New Roman"/>
          <w:sz w:val="24"/>
          <w:szCs w:val="24"/>
        </w:rPr>
        <w:t xml:space="preserve"> správnej</w:t>
      </w:r>
      <w:r>
        <w:rPr>
          <w:rFonts w:ascii="Times New Roman" w:hAnsi="Times New Roman" w:cs="Times New Roman"/>
          <w:sz w:val="24"/>
          <w:szCs w:val="24"/>
        </w:rPr>
        <w:t xml:space="preserve"> rady</w:t>
      </w:r>
      <w:r w:rsidR="006B3871">
        <w:rPr>
          <w:rFonts w:ascii="Times New Roman" w:hAnsi="Times New Roman" w:cs="Times New Roman"/>
          <w:sz w:val="24"/>
          <w:szCs w:val="24"/>
        </w:rPr>
        <w:t xml:space="preserve"> alebo dozornej rady</w:t>
      </w:r>
      <w:r>
        <w:rPr>
          <w:rFonts w:ascii="Times New Roman" w:hAnsi="Times New Roman" w:cs="Times New Roman"/>
          <w:sz w:val="24"/>
          <w:szCs w:val="24"/>
        </w:rPr>
        <w:t xml:space="preserve"> odvolá, ak</w:t>
      </w:r>
    </w:p>
    <w:p w14:paraId="1F5FF476" w14:textId="74302D1C" w:rsidR="00233147" w:rsidRDefault="00233147" w:rsidP="0023314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vykonáva funkciu alebo činnosť nezlučiteľnú s funkciou člena</w:t>
      </w:r>
      <w:r w:rsidR="006B3871">
        <w:rPr>
          <w:rFonts w:ascii="Times New Roman" w:hAnsi="Times New Roman" w:cs="Times New Roman"/>
          <w:sz w:val="24"/>
          <w:szCs w:val="24"/>
        </w:rPr>
        <w:t xml:space="preserve"> správnej</w:t>
      </w:r>
      <w:r>
        <w:rPr>
          <w:rFonts w:ascii="Times New Roman" w:hAnsi="Times New Roman" w:cs="Times New Roman"/>
          <w:sz w:val="24"/>
          <w:szCs w:val="24"/>
        </w:rPr>
        <w:t xml:space="preserve"> rady</w:t>
      </w:r>
      <w:r w:rsidR="006B3871">
        <w:rPr>
          <w:rFonts w:ascii="Times New Roman" w:hAnsi="Times New Roman" w:cs="Times New Roman"/>
          <w:sz w:val="24"/>
          <w:szCs w:val="24"/>
        </w:rPr>
        <w:t xml:space="preserve"> alebo dozornej rady podľa odseku 2</w:t>
      </w:r>
      <w:r w:rsidR="000D58A3">
        <w:rPr>
          <w:rFonts w:ascii="Times New Roman" w:hAnsi="Times New Roman" w:cs="Times New Roman"/>
          <w:bCs/>
          <w:sz w:val="24"/>
          <w:szCs w:val="24"/>
        </w:rPr>
        <w:t>,</w:t>
      </w:r>
    </w:p>
    <w:p w14:paraId="4FBA022E" w14:textId="68D32FD4" w:rsidR="000D58A3" w:rsidRDefault="000D58A3" w:rsidP="0023314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 bol právoplatne odsúdený za úmyselný trestný čin alebo za trestný čin, pri ktorom výkon trestu odňatia slobody nebol podmienečne odložený,</w:t>
      </w:r>
    </w:p>
    <w:p w14:paraId="08DEBA07" w14:textId="03905B8C" w:rsidR="000D58A3" w:rsidRDefault="000D58A3" w:rsidP="0023314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c) jeho spôsobilosť na právne úkony bola právoplatne obmedzená alebo</w:t>
      </w:r>
    </w:p>
    <w:p w14:paraId="79182C7F" w14:textId="52679071" w:rsidR="00233147" w:rsidRPr="000D58A3" w:rsidRDefault="000D58A3" w:rsidP="000D58A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d) nevykonáva funkciu člena </w:t>
      </w:r>
      <w:r w:rsidR="00B55299">
        <w:rPr>
          <w:rFonts w:ascii="Times New Roman" w:hAnsi="Times New Roman" w:cs="Times New Roman"/>
          <w:bCs/>
          <w:sz w:val="24"/>
          <w:szCs w:val="24"/>
        </w:rPr>
        <w:t xml:space="preserve">správnej </w:t>
      </w:r>
      <w:r>
        <w:rPr>
          <w:rFonts w:ascii="Times New Roman" w:hAnsi="Times New Roman" w:cs="Times New Roman"/>
          <w:bCs/>
          <w:sz w:val="24"/>
          <w:szCs w:val="24"/>
        </w:rPr>
        <w:t>rady</w:t>
      </w:r>
      <w:r w:rsidR="00B55299">
        <w:rPr>
          <w:rFonts w:ascii="Times New Roman" w:hAnsi="Times New Roman" w:cs="Times New Roman"/>
          <w:bCs/>
          <w:sz w:val="24"/>
          <w:szCs w:val="24"/>
        </w:rPr>
        <w:t xml:space="preserve"> alebo dozornej rady</w:t>
      </w:r>
      <w:r>
        <w:rPr>
          <w:rFonts w:ascii="Times New Roman" w:hAnsi="Times New Roman" w:cs="Times New Roman"/>
          <w:bCs/>
          <w:sz w:val="24"/>
          <w:szCs w:val="24"/>
        </w:rPr>
        <w:t xml:space="preserve"> najmenej tri po sebe nasledujúce kalendárne mesiace.</w:t>
      </w:r>
    </w:p>
    <w:p w14:paraId="207AD3E2" w14:textId="1B2561D0" w:rsidR="00E825CF" w:rsidRDefault="00233147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) Štatutárnym orgánom </w:t>
      </w:r>
      <w:r w:rsidR="00B55299">
        <w:rPr>
          <w:rFonts w:ascii="Times New Roman" w:hAnsi="Times New Roman" w:cs="Times New Roman"/>
          <w:sz w:val="24"/>
          <w:szCs w:val="24"/>
        </w:rPr>
        <w:t xml:space="preserve">verejnoprávneho </w:t>
      </w:r>
      <w:r w:rsidR="005652C9" w:rsidRPr="005B2DF4">
        <w:rPr>
          <w:rFonts w:ascii="Times New Roman" w:hAnsi="Times New Roman" w:cs="Times New Roman"/>
          <w:sz w:val="24"/>
          <w:szCs w:val="24"/>
        </w:rPr>
        <w:t>múzea</w:t>
      </w:r>
      <w:r w:rsidR="00B56F16" w:rsidRPr="005B2DF4">
        <w:rPr>
          <w:rFonts w:ascii="Times New Roman" w:hAnsi="Times New Roman" w:cs="Times New Roman"/>
          <w:sz w:val="24"/>
          <w:szCs w:val="24"/>
        </w:rPr>
        <w:t xml:space="preserve"> 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je správna rada. </w:t>
      </w:r>
      <w:r w:rsidR="00B27530" w:rsidRPr="005B2DF4">
        <w:rPr>
          <w:rFonts w:ascii="Times New Roman" w:hAnsi="Times New Roman" w:cs="Times New Roman"/>
          <w:sz w:val="24"/>
          <w:szCs w:val="24"/>
        </w:rPr>
        <w:t xml:space="preserve">Správna rada má troch členov, ktorých </w:t>
      </w:r>
      <w:r w:rsidR="00B233A8" w:rsidRPr="005B2DF4">
        <w:rPr>
          <w:rFonts w:ascii="Times New Roman" w:hAnsi="Times New Roman" w:cs="Times New Roman"/>
          <w:sz w:val="24"/>
          <w:szCs w:val="24"/>
        </w:rPr>
        <w:t xml:space="preserve">volí a odvoláva </w:t>
      </w:r>
      <w:r w:rsidR="00B233A8">
        <w:rPr>
          <w:rFonts w:ascii="Times New Roman" w:hAnsi="Times New Roman" w:cs="Times New Roman"/>
          <w:sz w:val="24"/>
          <w:szCs w:val="24"/>
        </w:rPr>
        <w:t>na návrh určeného výboru Národnej rady</w:t>
      </w:r>
      <w:r w:rsidR="00B233A8" w:rsidRPr="005B2DF4"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="00B233A8">
        <w:rPr>
          <w:rFonts w:ascii="Times New Roman" w:hAnsi="Times New Roman" w:cs="Times New Roman"/>
          <w:sz w:val="24"/>
          <w:szCs w:val="24"/>
        </w:rPr>
        <w:t xml:space="preserve"> Národná rada Slovenskej republiky</w:t>
      </w:r>
      <w:r w:rsidR="00B27530" w:rsidRPr="005B2DF4">
        <w:rPr>
          <w:rFonts w:ascii="Times New Roman" w:hAnsi="Times New Roman" w:cs="Times New Roman"/>
          <w:sz w:val="24"/>
          <w:szCs w:val="24"/>
        </w:rPr>
        <w:t xml:space="preserve">, pričom pri voľbe určí, ktorého z troch členov volí ako predsedu správnej rady. Funkčné obdobie predsedu a členov správnej rady je šesťročné. Činnosť správnej rady koordinuje a navonok koná v jej mene predseda správnej rady. Predsedu správnej rady v čase jeho neprítomnosti zastupuje v rozsahu jeho práv a povinností predsedom správnej rady poverený člen správnej rady. Správna rada zasadá podľa potreby, najmenej však raz za mesiac. </w:t>
      </w:r>
    </w:p>
    <w:p w14:paraId="59389868" w14:textId="61E1DCD4" w:rsidR="005652C9" w:rsidRPr="005B2DF4" w:rsidRDefault="00E825CF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</w:t>
      </w:r>
      <w:r w:rsidR="00B27530" w:rsidRPr="005B2DF4">
        <w:rPr>
          <w:rFonts w:ascii="Times New Roman" w:hAnsi="Times New Roman" w:cs="Times New Roman"/>
          <w:sz w:val="24"/>
          <w:szCs w:val="24"/>
        </w:rPr>
        <w:t>Dozorná rada je najvyšším kontrolným orgánom</w:t>
      </w:r>
      <w:r w:rsidR="00B233A8" w:rsidRPr="00B233A8">
        <w:rPr>
          <w:rFonts w:ascii="Times New Roman" w:hAnsi="Times New Roman" w:cs="Times New Roman"/>
          <w:sz w:val="24"/>
          <w:szCs w:val="24"/>
        </w:rPr>
        <w:t xml:space="preserve"> </w:t>
      </w:r>
      <w:r w:rsidR="00B233A8">
        <w:rPr>
          <w:rFonts w:ascii="Times New Roman" w:hAnsi="Times New Roman" w:cs="Times New Roman"/>
          <w:sz w:val="24"/>
          <w:szCs w:val="24"/>
        </w:rPr>
        <w:t>verejnoprávneho</w:t>
      </w:r>
      <w:r w:rsidR="00B27530" w:rsidRPr="005B2DF4">
        <w:rPr>
          <w:rFonts w:ascii="Times New Roman" w:hAnsi="Times New Roman" w:cs="Times New Roman"/>
          <w:sz w:val="24"/>
          <w:szCs w:val="24"/>
        </w:rPr>
        <w:t xml:space="preserve"> múzea; má troch členov, ktorých volí a odvoláva </w:t>
      </w:r>
      <w:r>
        <w:rPr>
          <w:rFonts w:ascii="Times New Roman" w:hAnsi="Times New Roman" w:cs="Times New Roman"/>
          <w:sz w:val="24"/>
          <w:szCs w:val="24"/>
        </w:rPr>
        <w:t>na návrh určeného výboru Národnej rady</w:t>
      </w:r>
      <w:r w:rsidR="00B27530" w:rsidRPr="005B2DF4"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="00B233A8">
        <w:rPr>
          <w:rFonts w:ascii="Times New Roman" w:hAnsi="Times New Roman" w:cs="Times New Roman"/>
          <w:sz w:val="24"/>
          <w:szCs w:val="24"/>
        </w:rPr>
        <w:t xml:space="preserve"> Národná rada Slovenskej republiky</w:t>
      </w:r>
      <w:r w:rsidR="00B27530" w:rsidRPr="005B2DF4">
        <w:rPr>
          <w:rFonts w:ascii="Times New Roman" w:hAnsi="Times New Roman" w:cs="Times New Roman"/>
          <w:sz w:val="24"/>
          <w:szCs w:val="24"/>
        </w:rPr>
        <w:t>. Dozorná rada si spomedzi svojich členov volí predsedu. Funkčné obdobie členov dozornej rady je šesťročné.</w:t>
      </w:r>
    </w:p>
    <w:p w14:paraId="6B3BC5F7" w14:textId="213E3DD4" w:rsidR="005652C9" w:rsidRPr="005B2DF4" w:rsidRDefault="00E825CF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="005652C9" w:rsidRPr="005B2DF4">
        <w:rPr>
          <w:rFonts w:ascii="Times New Roman" w:hAnsi="Times New Roman" w:cs="Times New Roman"/>
          <w:sz w:val="24"/>
          <w:szCs w:val="24"/>
        </w:rPr>
        <w:t>) Členovia správnej rady a dozornej rady majú nárok na úhradu nákladov spojených s činnosťou v </w:t>
      </w:r>
      <w:r>
        <w:rPr>
          <w:rFonts w:ascii="Times New Roman" w:hAnsi="Times New Roman" w:cs="Times New Roman"/>
          <w:sz w:val="24"/>
          <w:szCs w:val="24"/>
        </w:rPr>
        <w:t>týchto orgánoch podľa osobitného predpisu</w:t>
      </w:r>
      <w:r w:rsidR="005652C9" w:rsidRPr="005B2DF4">
        <w:rPr>
          <w:rFonts w:ascii="Times New Roman" w:hAnsi="Times New Roman" w:cs="Times New Roman"/>
          <w:sz w:val="24"/>
          <w:szCs w:val="24"/>
        </w:rPr>
        <w:t>.</w:t>
      </w:r>
      <w:r w:rsidR="004400F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4400F7">
        <w:rPr>
          <w:rFonts w:ascii="Times New Roman" w:hAnsi="Times New Roman" w:cs="Times New Roman"/>
          <w:sz w:val="24"/>
          <w:szCs w:val="24"/>
        </w:rPr>
        <w:t>)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Predsedovi správnej rady patrí za výkon funkcie mesačne odmena vo výške dvojnásobku priemernej mesačnej nominálnej mzdy zamestnanca v hospodárstve Slovenskej republiky zistenej Štatistickým úradom Slovenskej republiky za kalendárny rok predchádzajúci roku, v ktorom sa mu má odmena vyplácať. Predsedovi dozornej rady patrí za výkon funkcie mesačne odmena vo výške jeden a </w:t>
      </w:r>
      <w:proofErr w:type="spellStart"/>
      <w:r w:rsidR="005652C9" w:rsidRPr="005B2DF4">
        <w:rPr>
          <w:rFonts w:ascii="Times New Roman" w:hAnsi="Times New Roman" w:cs="Times New Roman"/>
          <w:sz w:val="24"/>
          <w:szCs w:val="24"/>
        </w:rPr>
        <w:t>polnásobku</w:t>
      </w:r>
      <w:proofErr w:type="spellEnd"/>
      <w:r w:rsidR="005652C9" w:rsidRPr="005B2DF4">
        <w:rPr>
          <w:rFonts w:ascii="Times New Roman" w:hAnsi="Times New Roman" w:cs="Times New Roman"/>
          <w:sz w:val="24"/>
          <w:szCs w:val="24"/>
        </w:rPr>
        <w:t xml:space="preserve"> </w:t>
      </w:r>
      <w:r w:rsidR="005652C9" w:rsidRPr="005B2DF4">
        <w:rPr>
          <w:rFonts w:ascii="Times New Roman" w:hAnsi="Times New Roman" w:cs="Times New Roman"/>
          <w:sz w:val="24"/>
          <w:szCs w:val="24"/>
        </w:rPr>
        <w:lastRenderedPageBreak/>
        <w:t>priemernej mesačnej nominálnej mzdy zamestnanca v hospodárstve Slovenskej republiky zistenej Štatistickým úradom Slovenskej republiky za kalendárny rok predchádzajúci roku, v ktorom sa mu má odmena vyplácať. Ostatným členom správnej rady a dozornej rady patrí za výkon funkcie mesačne odmena vo výške priemernej mesačnej nominálnej mzdy zamestnanca v hospodárstve Slovenskej republiky zistenej Štatistickým úradom Slovenskej republiky za kalendárny rok predchádzajúci roku, v ktorom sa im má odmena vyplácať. Náklady spojené s výkonom funkcie v správnej rade a dozornej rade sa uhrádzajú z</w:t>
      </w:r>
      <w:r w:rsidR="000224F1">
        <w:rPr>
          <w:rFonts w:ascii="Times New Roman" w:hAnsi="Times New Roman" w:cs="Times New Roman"/>
          <w:sz w:val="24"/>
          <w:szCs w:val="24"/>
        </w:rPr>
        <w:t> </w:t>
      </w:r>
      <w:r w:rsidR="005652C9" w:rsidRPr="005B2DF4">
        <w:rPr>
          <w:rFonts w:ascii="Times New Roman" w:hAnsi="Times New Roman" w:cs="Times New Roman"/>
          <w:sz w:val="24"/>
          <w:szCs w:val="24"/>
        </w:rPr>
        <w:t>rozpočtu</w:t>
      </w:r>
      <w:r w:rsidR="000224F1">
        <w:rPr>
          <w:rFonts w:ascii="Times New Roman" w:hAnsi="Times New Roman" w:cs="Times New Roman"/>
          <w:sz w:val="24"/>
          <w:szCs w:val="24"/>
        </w:rPr>
        <w:t xml:space="preserve"> verejnoprávneho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</w:t>
      </w:r>
      <w:r w:rsidR="00B56F16" w:rsidRPr="005B2DF4">
        <w:rPr>
          <w:rFonts w:ascii="Times New Roman" w:hAnsi="Times New Roman" w:cs="Times New Roman"/>
          <w:sz w:val="24"/>
          <w:szCs w:val="24"/>
        </w:rPr>
        <w:t>múzea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68E21E" w14:textId="5A79F00C" w:rsidR="00E811B4" w:rsidRDefault="00E811B4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</w:t>
      </w:r>
      <w:r w:rsidR="00D30D47" w:rsidRPr="005B2DF4">
        <w:rPr>
          <w:rFonts w:ascii="Times New Roman" w:hAnsi="Times New Roman" w:cs="Times New Roman"/>
          <w:sz w:val="24"/>
          <w:szCs w:val="24"/>
        </w:rPr>
        <w:t xml:space="preserve">) Do pôsobnosti správnej rady patrí najmä: </w:t>
      </w:r>
    </w:p>
    <w:p w14:paraId="10673725" w14:textId="14E0E0AB" w:rsidR="00E811B4" w:rsidRDefault="00D30D47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 w:rsidRPr="005B2DF4">
        <w:rPr>
          <w:rFonts w:ascii="Times New Roman" w:hAnsi="Times New Roman" w:cs="Times New Roman"/>
          <w:sz w:val="24"/>
          <w:szCs w:val="24"/>
        </w:rPr>
        <w:t>a) schvaľovať mzdový poriadok</w:t>
      </w:r>
      <w:r w:rsidR="000224F1" w:rsidRPr="000224F1">
        <w:rPr>
          <w:rFonts w:ascii="Times New Roman" w:hAnsi="Times New Roman" w:cs="Times New Roman"/>
          <w:sz w:val="24"/>
          <w:szCs w:val="24"/>
        </w:rPr>
        <w:t xml:space="preserve"> </w:t>
      </w:r>
      <w:r w:rsidR="000224F1">
        <w:rPr>
          <w:rFonts w:ascii="Times New Roman" w:hAnsi="Times New Roman" w:cs="Times New Roman"/>
          <w:sz w:val="24"/>
          <w:szCs w:val="24"/>
        </w:rPr>
        <w:t>verejnoprávneho</w:t>
      </w:r>
      <w:r w:rsidRPr="005B2DF4">
        <w:rPr>
          <w:rFonts w:ascii="Times New Roman" w:hAnsi="Times New Roman" w:cs="Times New Roman"/>
          <w:sz w:val="24"/>
          <w:szCs w:val="24"/>
        </w:rPr>
        <w:t xml:space="preserve"> múzea, </w:t>
      </w:r>
    </w:p>
    <w:p w14:paraId="4658BF22" w14:textId="3348FB22" w:rsidR="00E811B4" w:rsidRDefault="00D30D47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 w:rsidRPr="005B2DF4">
        <w:rPr>
          <w:rFonts w:ascii="Times New Roman" w:hAnsi="Times New Roman" w:cs="Times New Roman"/>
          <w:sz w:val="24"/>
          <w:szCs w:val="24"/>
        </w:rPr>
        <w:t>b) vypracúvať návrh rozpočtu</w:t>
      </w:r>
      <w:r w:rsidR="000224F1" w:rsidRPr="000224F1">
        <w:rPr>
          <w:rFonts w:ascii="Times New Roman" w:hAnsi="Times New Roman" w:cs="Times New Roman"/>
          <w:sz w:val="24"/>
          <w:szCs w:val="24"/>
        </w:rPr>
        <w:t xml:space="preserve"> </w:t>
      </w:r>
      <w:r w:rsidR="000224F1">
        <w:rPr>
          <w:rFonts w:ascii="Times New Roman" w:hAnsi="Times New Roman" w:cs="Times New Roman"/>
          <w:sz w:val="24"/>
          <w:szCs w:val="24"/>
        </w:rPr>
        <w:t>verejnoprávneho</w:t>
      </w:r>
      <w:r w:rsidRPr="005B2DF4">
        <w:rPr>
          <w:rFonts w:ascii="Times New Roman" w:hAnsi="Times New Roman" w:cs="Times New Roman"/>
          <w:sz w:val="24"/>
          <w:szCs w:val="24"/>
        </w:rPr>
        <w:t xml:space="preserve"> múzea</w:t>
      </w:r>
      <w:r w:rsidR="00B56F16" w:rsidRPr="005B2DF4">
        <w:rPr>
          <w:rFonts w:ascii="Times New Roman" w:hAnsi="Times New Roman" w:cs="Times New Roman"/>
          <w:sz w:val="24"/>
          <w:szCs w:val="24"/>
        </w:rPr>
        <w:t xml:space="preserve"> </w:t>
      </w:r>
      <w:r w:rsidRPr="005B2DF4">
        <w:rPr>
          <w:rFonts w:ascii="Times New Roman" w:hAnsi="Times New Roman" w:cs="Times New Roman"/>
          <w:sz w:val="24"/>
          <w:szCs w:val="24"/>
        </w:rPr>
        <w:t>a predkladať ho na prerokovanie vláde</w:t>
      </w:r>
      <w:r w:rsidR="00E811B4"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Pr="005B2D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E04D5A6" w14:textId="03B13708" w:rsidR="00E811B4" w:rsidRDefault="00D30D47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 w:rsidRPr="005B2DF4">
        <w:rPr>
          <w:rFonts w:ascii="Times New Roman" w:hAnsi="Times New Roman" w:cs="Times New Roman"/>
          <w:sz w:val="24"/>
          <w:szCs w:val="24"/>
        </w:rPr>
        <w:t>c) schvaľovať organizačný poriadok</w:t>
      </w:r>
      <w:r w:rsidR="000224F1" w:rsidRPr="000224F1">
        <w:rPr>
          <w:rFonts w:ascii="Times New Roman" w:hAnsi="Times New Roman" w:cs="Times New Roman"/>
          <w:sz w:val="24"/>
          <w:szCs w:val="24"/>
        </w:rPr>
        <w:t xml:space="preserve"> </w:t>
      </w:r>
      <w:r w:rsidR="000224F1">
        <w:rPr>
          <w:rFonts w:ascii="Times New Roman" w:hAnsi="Times New Roman" w:cs="Times New Roman"/>
          <w:sz w:val="24"/>
          <w:szCs w:val="24"/>
        </w:rPr>
        <w:t>verejnoprávneho</w:t>
      </w:r>
      <w:r w:rsidRPr="005B2DF4">
        <w:rPr>
          <w:rFonts w:ascii="Times New Roman" w:hAnsi="Times New Roman" w:cs="Times New Roman"/>
          <w:sz w:val="24"/>
          <w:szCs w:val="24"/>
        </w:rPr>
        <w:t xml:space="preserve"> múzea a jeho zmeny, </w:t>
      </w:r>
    </w:p>
    <w:p w14:paraId="636B9E33" w14:textId="77777777" w:rsidR="00E811B4" w:rsidRDefault="00D30D47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 w:rsidRPr="005B2DF4">
        <w:rPr>
          <w:rFonts w:ascii="Times New Roman" w:hAnsi="Times New Roman" w:cs="Times New Roman"/>
          <w:sz w:val="24"/>
          <w:szCs w:val="24"/>
        </w:rPr>
        <w:t xml:space="preserve">d) schvaľovať rokovací poriadok správnej rady, </w:t>
      </w:r>
    </w:p>
    <w:p w14:paraId="6650C32C" w14:textId="428A0F9A" w:rsidR="00E811B4" w:rsidRDefault="009677FF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vypracúvať ročnú účtovnú </w:t>
      </w:r>
      <w:r w:rsidR="00D30D47" w:rsidRPr="005B2DF4">
        <w:rPr>
          <w:rFonts w:ascii="Times New Roman" w:hAnsi="Times New Roman" w:cs="Times New Roman"/>
          <w:sz w:val="24"/>
          <w:szCs w:val="24"/>
        </w:rPr>
        <w:t>závierku</w:t>
      </w:r>
      <w:r w:rsidR="000224F1" w:rsidRPr="000224F1">
        <w:rPr>
          <w:rFonts w:ascii="Times New Roman" w:hAnsi="Times New Roman" w:cs="Times New Roman"/>
          <w:sz w:val="24"/>
          <w:szCs w:val="24"/>
        </w:rPr>
        <w:t xml:space="preserve"> </w:t>
      </w:r>
      <w:r w:rsidR="000224F1">
        <w:rPr>
          <w:rFonts w:ascii="Times New Roman" w:hAnsi="Times New Roman" w:cs="Times New Roman"/>
          <w:sz w:val="24"/>
          <w:szCs w:val="24"/>
        </w:rPr>
        <w:t>verejnoprávneho</w:t>
      </w:r>
      <w:r w:rsidR="00D30D47" w:rsidRPr="005B2DF4">
        <w:rPr>
          <w:rFonts w:ascii="Times New Roman" w:hAnsi="Times New Roman" w:cs="Times New Roman"/>
          <w:sz w:val="24"/>
          <w:szCs w:val="24"/>
        </w:rPr>
        <w:t xml:space="preserve"> múzea a predkladať ju na prerokovanie vláde</w:t>
      </w:r>
      <w:r>
        <w:rPr>
          <w:rFonts w:ascii="Times New Roman" w:hAnsi="Times New Roman" w:cs="Times New Roman"/>
          <w:sz w:val="24"/>
          <w:szCs w:val="24"/>
        </w:rPr>
        <w:t xml:space="preserve"> Slovenskej republiky</w:t>
      </w:r>
      <w:r w:rsidR="00D30D47" w:rsidRPr="005B2DF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BC65A3F" w14:textId="45856F78" w:rsidR="00E811B4" w:rsidRDefault="00D30D47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 w:rsidRPr="005B2DF4">
        <w:rPr>
          <w:rFonts w:ascii="Times New Roman" w:hAnsi="Times New Roman" w:cs="Times New Roman"/>
          <w:sz w:val="24"/>
          <w:szCs w:val="24"/>
        </w:rPr>
        <w:t xml:space="preserve">f) vypracovať najneskoršie do 30. apríla výročnú správu o činnosti </w:t>
      </w:r>
      <w:r w:rsidR="000224F1">
        <w:rPr>
          <w:rFonts w:ascii="Times New Roman" w:hAnsi="Times New Roman" w:cs="Times New Roman"/>
          <w:sz w:val="24"/>
          <w:szCs w:val="24"/>
        </w:rPr>
        <w:t>verejnoprávneho</w:t>
      </w:r>
      <w:r w:rsidR="000224F1" w:rsidRPr="005B2DF4">
        <w:rPr>
          <w:rFonts w:ascii="Times New Roman" w:hAnsi="Times New Roman" w:cs="Times New Roman"/>
          <w:sz w:val="24"/>
          <w:szCs w:val="24"/>
        </w:rPr>
        <w:t xml:space="preserve"> </w:t>
      </w:r>
      <w:r w:rsidRPr="005B2DF4">
        <w:rPr>
          <w:rFonts w:ascii="Times New Roman" w:hAnsi="Times New Roman" w:cs="Times New Roman"/>
          <w:sz w:val="24"/>
          <w:szCs w:val="24"/>
        </w:rPr>
        <w:t>múzea</w:t>
      </w:r>
      <w:r w:rsidR="00B56F16" w:rsidRPr="005B2DF4">
        <w:rPr>
          <w:rFonts w:ascii="Times New Roman" w:hAnsi="Times New Roman" w:cs="Times New Roman"/>
          <w:sz w:val="24"/>
          <w:szCs w:val="24"/>
        </w:rPr>
        <w:t xml:space="preserve"> </w:t>
      </w:r>
      <w:r w:rsidRPr="005B2DF4">
        <w:rPr>
          <w:rFonts w:ascii="Times New Roman" w:hAnsi="Times New Roman" w:cs="Times New Roman"/>
          <w:sz w:val="24"/>
          <w:szCs w:val="24"/>
        </w:rPr>
        <w:t xml:space="preserve">za predchádzajúci rok, </w:t>
      </w:r>
    </w:p>
    <w:p w14:paraId="3443A377" w14:textId="74E20242" w:rsidR="00D30D47" w:rsidRPr="005B2DF4" w:rsidRDefault="00D30D47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 w:rsidRPr="005B2DF4">
        <w:rPr>
          <w:rFonts w:ascii="Times New Roman" w:hAnsi="Times New Roman" w:cs="Times New Roman"/>
          <w:sz w:val="24"/>
          <w:szCs w:val="24"/>
        </w:rPr>
        <w:t>g) vymenúvať a odvolávať vedúcich organizačných zložiek</w:t>
      </w:r>
      <w:r w:rsidR="000224F1" w:rsidRPr="000224F1">
        <w:rPr>
          <w:rFonts w:ascii="Times New Roman" w:hAnsi="Times New Roman" w:cs="Times New Roman"/>
          <w:sz w:val="24"/>
          <w:szCs w:val="24"/>
        </w:rPr>
        <w:t xml:space="preserve"> </w:t>
      </w:r>
      <w:r w:rsidR="000224F1">
        <w:rPr>
          <w:rFonts w:ascii="Times New Roman" w:hAnsi="Times New Roman" w:cs="Times New Roman"/>
          <w:sz w:val="24"/>
          <w:szCs w:val="24"/>
        </w:rPr>
        <w:t>verejnoprávneho</w:t>
      </w:r>
      <w:r w:rsidRPr="005B2DF4">
        <w:rPr>
          <w:rFonts w:ascii="Times New Roman" w:hAnsi="Times New Roman" w:cs="Times New Roman"/>
          <w:sz w:val="24"/>
          <w:szCs w:val="24"/>
        </w:rPr>
        <w:t xml:space="preserve"> múzea.</w:t>
      </w:r>
    </w:p>
    <w:p w14:paraId="0C03F915" w14:textId="72E68B1E" w:rsidR="00D30D47" w:rsidRDefault="000224F1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(9) Verejnoprávne</w:t>
      </w:r>
      <w:r w:rsidRPr="005B2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D30D47" w:rsidRPr="005B2DF4">
        <w:rPr>
          <w:rFonts w:ascii="Times New Roman" w:hAnsi="Times New Roman" w:cs="Times New Roman"/>
          <w:sz w:val="24"/>
          <w:szCs w:val="24"/>
        </w:rPr>
        <w:t>úzeum predkladá výročnú správu do 31. mája a po prerokovaní vo vláde</w:t>
      </w:r>
      <w:r w:rsidR="009677FF" w:rsidRPr="009677FF">
        <w:rPr>
          <w:rFonts w:ascii="Times New Roman" w:hAnsi="Times New Roman" w:cs="Times New Roman"/>
          <w:sz w:val="24"/>
          <w:szCs w:val="24"/>
        </w:rPr>
        <w:t xml:space="preserve"> </w:t>
      </w:r>
      <w:r w:rsidR="009677FF" w:rsidRPr="005B2DF4">
        <w:rPr>
          <w:rFonts w:ascii="Times New Roman" w:hAnsi="Times New Roman" w:cs="Times New Roman"/>
          <w:sz w:val="24"/>
          <w:szCs w:val="24"/>
        </w:rPr>
        <w:t>Slovenskej republiky</w:t>
      </w:r>
      <w:r w:rsidR="00D30D47" w:rsidRPr="005B2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návrh rozpočtu a ročnú účtovnú </w:t>
      </w:r>
      <w:r w:rsidR="00D30D47" w:rsidRPr="005B2DF4">
        <w:rPr>
          <w:rFonts w:ascii="Times New Roman" w:hAnsi="Times New Roman" w:cs="Times New Roman"/>
          <w:sz w:val="24"/>
          <w:szCs w:val="24"/>
        </w:rPr>
        <w:t>závierku na prerokovanie Národnej rade Slovenskej republiky</w:t>
      </w:r>
      <w:r w:rsidR="005B2DF4">
        <w:rPr>
          <w:rFonts w:ascii="Times New Roman" w:hAnsi="Times New Roman" w:cs="Times New Roman"/>
          <w:sz w:val="24"/>
          <w:szCs w:val="24"/>
        </w:rPr>
        <w:t>.</w:t>
      </w:r>
    </w:p>
    <w:p w14:paraId="24FBEA39" w14:textId="77777777" w:rsidR="005B2DF4" w:rsidRPr="005B2DF4" w:rsidRDefault="005B2DF4" w:rsidP="005652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357A83" w14:textId="772C1014" w:rsidR="003C272A" w:rsidRDefault="003C272A" w:rsidP="005652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F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5B2DF4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7071C0EE" w14:textId="2F4CCE1E" w:rsidR="009677FF" w:rsidRPr="00186456" w:rsidRDefault="009677FF" w:rsidP="001864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2DF4">
        <w:rPr>
          <w:rFonts w:ascii="Times New Roman" w:hAnsi="Times New Roman" w:cs="Times New Roman"/>
          <w:b/>
          <w:bCs/>
          <w:sz w:val="24"/>
          <w:szCs w:val="24"/>
        </w:rPr>
        <w:t>Vecné a finančné vymedzenie majetku</w:t>
      </w:r>
      <w:r>
        <w:rPr>
          <w:rFonts w:ascii="Times New Roman" w:hAnsi="Times New Roman" w:cs="Times New Roman"/>
          <w:b/>
          <w:bCs/>
          <w:sz w:val="24"/>
          <w:szCs w:val="24"/>
        </w:rPr>
        <w:t>, hospodárenie a podnikanie</w:t>
      </w:r>
      <w:r w:rsidR="00F50265" w:rsidRPr="00F50265">
        <w:rPr>
          <w:rFonts w:ascii="Times New Roman" w:hAnsi="Times New Roman" w:cs="Times New Roman"/>
          <w:sz w:val="24"/>
          <w:szCs w:val="24"/>
        </w:rPr>
        <w:t xml:space="preserve"> </w:t>
      </w:r>
      <w:r w:rsidR="00F50265" w:rsidRPr="00F50265">
        <w:rPr>
          <w:rFonts w:ascii="Times New Roman" w:hAnsi="Times New Roman" w:cs="Times New Roman"/>
          <w:b/>
          <w:sz w:val="24"/>
          <w:szCs w:val="24"/>
        </w:rPr>
        <w:t>verejnoprávneho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múzea</w:t>
      </w:r>
      <w:r w:rsidRPr="005B2D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167BC5" w14:textId="2F0A1F79" w:rsidR="005652C9" w:rsidRPr="00663E9D" w:rsidRDefault="00186456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 w:rsidRPr="00663E9D">
        <w:rPr>
          <w:rFonts w:ascii="Times New Roman" w:hAnsi="Times New Roman" w:cs="Times New Roman"/>
          <w:sz w:val="24"/>
          <w:szCs w:val="24"/>
        </w:rPr>
        <w:t xml:space="preserve">(1) </w:t>
      </w:r>
      <w:r w:rsidRPr="00663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plnenie úloh podľa tohto zákona sa poskytujú</w:t>
      </w:r>
      <w:r w:rsidR="00F50265" w:rsidRPr="00F50265">
        <w:rPr>
          <w:rFonts w:ascii="Times New Roman" w:hAnsi="Times New Roman" w:cs="Times New Roman"/>
          <w:sz w:val="24"/>
          <w:szCs w:val="24"/>
        </w:rPr>
        <w:t xml:space="preserve"> </w:t>
      </w:r>
      <w:r w:rsidR="00F50265">
        <w:rPr>
          <w:rFonts w:ascii="Times New Roman" w:hAnsi="Times New Roman" w:cs="Times New Roman"/>
          <w:sz w:val="24"/>
          <w:szCs w:val="24"/>
        </w:rPr>
        <w:t>verejnoprávnemu</w:t>
      </w:r>
      <w:r w:rsidRPr="00663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múzeu dotácie a účelové dotácie zo štátneho rozpočtu Slovenskej republiky. S týmito dotáciami hospodári </w:t>
      </w:r>
      <w:r w:rsidR="00F50265">
        <w:rPr>
          <w:rFonts w:ascii="Times New Roman" w:hAnsi="Times New Roman" w:cs="Times New Roman"/>
          <w:sz w:val="24"/>
          <w:szCs w:val="24"/>
        </w:rPr>
        <w:t xml:space="preserve">verejnoprávne </w:t>
      </w:r>
      <w:r w:rsidRPr="00663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múzeum podľa osobitných predpisov</w:t>
      </w:r>
      <w:r w:rsidR="005652C9" w:rsidRPr="00663E9D">
        <w:rPr>
          <w:rFonts w:ascii="Times New Roman" w:hAnsi="Times New Roman" w:cs="Times New Roman"/>
          <w:sz w:val="24"/>
          <w:szCs w:val="24"/>
        </w:rPr>
        <w:t>.</w:t>
      </w:r>
      <w:r w:rsidRPr="00663E9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Pr="00663E9D">
        <w:rPr>
          <w:rFonts w:ascii="Times New Roman" w:hAnsi="Times New Roman" w:cs="Times New Roman"/>
          <w:sz w:val="24"/>
          <w:szCs w:val="24"/>
        </w:rPr>
        <w:t xml:space="preserve">) </w:t>
      </w:r>
      <w:r w:rsidR="00F50265">
        <w:rPr>
          <w:rFonts w:ascii="Times New Roman" w:hAnsi="Times New Roman" w:cs="Times New Roman"/>
          <w:sz w:val="24"/>
          <w:szCs w:val="24"/>
        </w:rPr>
        <w:t>Verejnoprávne múzeum</w:t>
      </w:r>
      <w:r w:rsidR="00F50265" w:rsidRPr="005B2DF4">
        <w:rPr>
          <w:rFonts w:ascii="Times New Roman" w:hAnsi="Times New Roman" w:cs="Times New Roman"/>
          <w:sz w:val="24"/>
          <w:szCs w:val="24"/>
        </w:rPr>
        <w:t xml:space="preserve"> </w:t>
      </w:r>
      <w:r w:rsidR="00F50265">
        <w:rPr>
          <w:rFonts w:ascii="Times New Roman" w:hAnsi="Times New Roman" w:cs="Times New Roman"/>
          <w:sz w:val="24"/>
          <w:szCs w:val="24"/>
        </w:rPr>
        <w:t>h</w:t>
      </w:r>
      <w:r w:rsidR="005652C9" w:rsidRPr="00663E9D">
        <w:rPr>
          <w:rFonts w:ascii="Times New Roman" w:hAnsi="Times New Roman" w:cs="Times New Roman"/>
          <w:sz w:val="24"/>
          <w:szCs w:val="24"/>
        </w:rPr>
        <w:t xml:space="preserve">ospodári samostatne podľa schváleného rozpočtu, vo svojom mene nadobúda práva a zaväzuje sa. Na svoju činnosť môže </w:t>
      </w:r>
      <w:r w:rsidR="00E43037">
        <w:rPr>
          <w:rFonts w:ascii="Times New Roman" w:hAnsi="Times New Roman" w:cs="Times New Roman"/>
          <w:sz w:val="24"/>
          <w:szCs w:val="24"/>
        </w:rPr>
        <w:t xml:space="preserve">verejnoprávne múzeum </w:t>
      </w:r>
      <w:r w:rsidR="005652C9" w:rsidRPr="00663E9D">
        <w:rPr>
          <w:rFonts w:ascii="Times New Roman" w:hAnsi="Times New Roman" w:cs="Times New Roman"/>
          <w:sz w:val="24"/>
          <w:szCs w:val="24"/>
        </w:rPr>
        <w:t>prijímať finančné</w:t>
      </w:r>
      <w:r w:rsidR="00663E9D">
        <w:rPr>
          <w:rFonts w:ascii="Times New Roman" w:hAnsi="Times New Roman" w:cs="Times New Roman"/>
          <w:sz w:val="24"/>
          <w:szCs w:val="24"/>
        </w:rPr>
        <w:t xml:space="preserve"> dary</w:t>
      </w:r>
      <w:r w:rsidR="005652C9" w:rsidRPr="00663E9D">
        <w:rPr>
          <w:rFonts w:ascii="Times New Roman" w:hAnsi="Times New Roman" w:cs="Times New Roman"/>
          <w:sz w:val="24"/>
          <w:szCs w:val="24"/>
        </w:rPr>
        <w:t xml:space="preserve"> a vecné dar</w:t>
      </w:r>
      <w:r w:rsidR="00E43037">
        <w:rPr>
          <w:rFonts w:ascii="Times New Roman" w:hAnsi="Times New Roman" w:cs="Times New Roman"/>
          <w:sz w:val="24"/>
          <w:szCs w:val="24"/>
        </w:rPr>
        <w:t>y. Verejnoprávne</w:t>
      </w:r>
      <w:r w:rsidR="00E43037" w:rsidRPr="005B2DF4">
        <w:rPr>
          <w:rFonts w:ascii="Times New Roman" w:hAnsi="Times New Roman" w:cs="Times New Roman"/>
          <w:sz w:val="24"/>
          <w:szCs w:val="24"/>
        </w:rPr>
        <w:t xml:space="preserve"> </w:t>
      </w:r>
      <w:r w:rsidR="00E43037">
        <w:rPr>
          <w:rFonts w:ascii="Times New Roman" w:hAnsi="Times New Roman" w:cs="Times New Roman"/>
          <w:sz w:val="24"/>
          <w:szCs w:val="24"/>
        </w:rPr>
        <w:t>m</w:t>
      </w:r>
      <w:r w:rsidR="005652C9" w:rsidRPr="00663E9D">
        <w:rPr>
          <w:rFonts w:ascii="Times New Roman" w:hAnsi="Times New Roman" w:cs="Times New Roman"/>
          <w:sz w:val="24"/>
          <w:szCs w:val="24"/>
        </w:rPr>
        <w:t>úzeum má samostatnú právnu subjektivitu</w:t>
      </w:r>
      <w:r w:rsidR="00663E9D">
        <w:rPr>
          <w:rFonts w:ascii="Times New Roman" w:hAnsi="Times New Roman" w:cs="Times New Roman"/>
          <w:sz w:val="24"/>
          <w:szCs w:val="24"/>
        </w:rPr>
        <w:t>.</w:t>
      </w:r>
      <w:r w:rsidR="005652C9" w:rsidRPr="00663E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F959D" w14:textId="23169DFF" w:rsidR="00421830" w:rsidRPr="005B2DF4" w:rsidRDefault="00B27530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 w:rsidRPr="005B2DF4">
        <w:rPr>
          <w:rFonts w:ascii="Times New Roman" w:hAnsi="Times New Roman" w:cs="Times New Roman"/>
          <w:sz w:val="24"/>
          <w:szCs w:val="24"/>
        </w:rPr>
        <w:t>(2</w:t>
      </w:r>
      <w:r w:rsidR="002135CD">
        <w:rPr>
          <w:rFonts w:ascii="Times New Roman" w:hAnsi="Times New Roman" w:cs="Times New Roman"/>
          <w:sz w:val="24"/>
          <w:szCs w:val="24"/>
        </w:rPr>
        <w:t>) Verejnoprávne</w:t>
      </w:r>
      <w:r w:rsidR="002135CD" w:rsidRPr="005B2DF4">
        <w:rPr>
          <w:rFonts w:ascii="Times New Roman" w:hAnsi="Times New Roman" w:cs="Times New Roman"/>
          <w:sz w:val="24"/>
          <w:szCs w:val="24"/>
        </w:rPr>
        <w:t xml:space="preserve"> </w:t>
      </w:r>
      <w:r w:rsidR="002135CD">
        <w:rPr>
          <w:rFonts w:ascii="Times New Roman" w:hAnsi="Times New Roman" w:cs="Times New Roman"/>
          <w:sz w:val="24"/>
          <w:szCs w:val="24"/>
        </w:rPr>
        <w:t>m</w:t>
      </w:r>
      <w:r w:rsidR="005652C9" w:rsidRPr="005B2DF4">
        <w:rPr>
          <w:rFonts w:ascii="Times New Roman" w:hAnsi="Times New Roman" w:cs="Times New Roman"/>
          <w:sz w:val="24"/>
          <w:szCs w:val="24"/>
        </w:rPr>
        <w:t>úzeum spravuje majetok štátu, ktorý mu bol zverený na plnenie základného poslania a predmetu činnosti. Tento majetok vedie</w:t>
      </w:r>
      <w:r w:rsidR="008544EE" w:rsidRPr="008544EE">
        <w:rPr>
          <w:rFonts w:ascii="Times New Roman" w:hAnsi="Times New Roman" w:cs="Times New Roman"/>
          <w:sz w:val="24"/>
          <w:szCs w:val="24"/>
        </w:rPr>
        <w:t xml:space="preserve"> </w:t>
      </w:r>
      <w:r w:rsidR="008544EE">
        <w:rPr>
          <w:rFonts w:ascii="Times New Roman" w:hAnsi="Times New Roman" w:cs="Times New Roman"/>
          <w:sz w:val="24"/>
          <w:szCs w:val="24"/>
        </w:rPr>
        <w:t>verejnoprávne múzeum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vo svojej účtovnej a operatívnej evidencii. </w:t>
      </w:r>
    </w:p>
    <w:p w14:paraId="5502B206" w14:textId="2CC9B0AC" w:rsidR="00421830" w:rsidRPr="005B2DF4" w:rsidRDefault="00B27530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 w:rsidRPr="005B2DF4">
        <w:rPr>
          <w:rFonts w:ascii="Times New Roman" w:hAnsi="Times New Roman" w:cs="Times New Roman"/>
          <w:sz w:val="24"/>
          <w:szCs w:val="24"/>
        </w:rPr>
        <w:lastRenderedPageBreak/>
        <w:t>(3</w:t>
      </w:r>
      <w:r w:rsidR="005652C9" w:rsidRPr="005B2DF4">
        <w:rPr>
          <w:rFonts w:ascii="Times New Roman" w:hAnsi="Times New Roman" w:cs="Times New Roman"/>
          <w:sz w:val="24"/>
          <w:szCs w:val="24"/>
        </w:rPr>
        <w:t>) Hnuteľný majetok</w:t>
      </w:r>
      <w:r w:rsidR="008544EE">
        <w:rPr>
          <w:rFonts w:ascii="Times New Roman" w:hAnsi="Times New Roman" w:cs="Times New Roman"/>
          <w:sz w:val="24"/>
          <w:szCs w:val="24"/>
        </w:rPr>
        <w:t xml:space="preserve"> verejnoprávneho múzea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 tvorí hmotný a nehmotný investičný majetok, drobný hmotný majetok a ďalší majetok vedený v účtovnej a operatívnej evidencii. </w:t>
      </w:r>
    </w:p>
    <w:p w14:paraId="429722B6" w14:textId="00F1A32A" w:rsidR="005652C9" w:rsidRPr="005B2DF4" w:rsidRDefault="00B27530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 w:rsidRPr="005B2DF4">
        <w:rPr>
          <w:rFonts w:ascii="Times New Roman" w:hAnsi="Times New Roman" w:cs="Times New Roman"/>
          <w:sz w:val="24"/>
          <w:szCs w:val="24"/>
        </w:rPr>
        <w:t>(4</w:t>
      </w:r>
      <w:r w:rsidR="008544EE">
        <w:rPr>
          <w:rFonts w:ascii="Times New Roman" w:hAnsi="Times New Roman" w:cs="Times New Roman"/>
          <w:sz w:val="24"/>
          <w:szCs w:val="24"/>
        </w:rPr>
        <w:t>) Verejnoprávne</w:t>
      </w:r>
      <w:r w:rsidR="008544EE" w:rsidRPr="005B2DF4">
        <w:rPr>
          <w:rFonts w:ascii="Times New Roman" w:hAnsi="Times New Roman" w:cs="Times New Roman"/>
          <w:sz w:val="24"/>
          <w:szCs w:val="24"/>
        </w:rPr>
        <w:t xml:space="preserve"> </w:t>
      </w:r>
      <w:r w:rsidR="008544EE">
        <w:rPr>
          <w:rFonts w:ascii="Times New Roman" w:hAnsi="Times New Roman" w:cs="Times New Roman"/>
          <w:sz w:val="24"/>
          <w:szCs w:val="24"/>
        </w:rPr>
        <w:t>m</w:t>
      </w:r>
      <w:r w:rsidR="008544EE">
        <w:rPr>
          <w:rFonts w:ascii="Times New Roman" w:hAnsi="Times New Roman" w:cs="Times New Roman"/>
          <w:bCs/>
          <w:sz w:val="24"/>
          <w:szCs w:val="24"/>
        </w:rPr>
        <w:t xml:space="preserve">úzeum 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môže vykonávať podnikateľskú činnosť nad rámec predmetu svojej hlavnej činnosti za predpokladu, že plní úlohy svojej hlavnej činnosti a získané prostriedky využíva na skvalitnenie služieb poskytovaných v oblasti predmetu hlavnej činnosti. </w:t>
      </w:r>
    </w:p>
    <w:p w14:paraId="3FAA4E56" w14:textId="6513F537" w:rsidR="003C272A" w:rsidRDefault="003C272A" w:rsidP="005652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D0745" w14:textId="504EE4F9" w:rsidR="000C6408" w:rsidRDefault="000C6408" w:rsidP="005652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2DF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14:paraId="14DA27B8" w14:textId="7DB306C2" w:rsidR="000C6408" w:rsidRDefault="000C6408" w:rsidP="005652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Prechodné ustanovenia</w:t>
      </w:r>
    </w:p>
    <w:p w14:paraId="2F141309" w14:textId="3C1B84C0" w:rsidR="00E74F43" w:rsidRDefault="008544EE" w:rsidP="00E74F43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Verejnoprávne</w:t>
      </w:r>
      <w:r w:rsidRPr="005B2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E74F43">
        <w:rPr>
          <w:rFonts w:ascii="Times New Roman" w:hAnsi="Times New Roman" w:cs="Times New Roman"/>
          <w:bCs/>
          <w:sz w:val="24"/>
          <w:szCs w:val="24"/>
        </w:rPr>
        <w:t xml:space="preserve">úzeum </w:t>
      </w:r>
      <w:r w:rsidR="00C2532B">
        <w:rPr>
          <w:rFonts w:ascii="Times New Roman" w:hAnsi="Times New Roman" w:cs="Times New Roman"/>
          <w:bCs/>
          <w:sz w:val="24"/>
          <w:szCs w:val="24"/>
        </w:rPr>
        <w:t>ako verejnoprávna inštitúcia sa zriaďuje</w:t>
      </w:r>
      <w:r>
        <w:rPr>
          <w:rFonts w:ascii="Times New Roman" w:hAnsi="Times New Roman" w:cs="Times New Roman"/>
          <w:bCs/>
          <w:sz w:val="24"/>
          <w:szCs w:val="24"/>
        </w:rPr>
        <w:t xml:space="preserve"> od 1. januára 2022</w:t>
      </w:r>
      <w:r w:rsidR="00C2532B">
        <w:rPr>
          <w:rFonts w:ascii="Times New Roman" w:hAnsi="Times New Roman" w:cs="Times New Roman"/>
          <w:bCs/>
          <w:sz w:val="24"/>
          <w:szCs w:val="24"/>
        </w:rPr>
        <w:t xml:space="preserve"> zo štátnej príspevkovej organizácie Múzeum Slovenského národného povstania. </w:t>
      </w:r>
    </w:p>
    <w:p w14:paraId="0271B655" w14:textId="061C6FE3" w:rsidR="00C2532B" w:rsidRDefault="00C2532B" w:rsidP="00E74F43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Práva a povinnosti z pracovnoprávnych vzťahov</w:t>
      </w:r>
      <w:r w:rsidR="003E3470">
        <w:rPr>
          <w:rFonts w:ascii="Times New Roman" w:hAnsi="Times New Roman" w:cs="Times New Roman"/>
          <w:bCs/>
          <w:sz w:val="24"/>
          <w:szCs w:val="24"/>
        </w:rPr>
        <w:t xml:space="preserve"> a zmluvné vzťahy a záväzky</w:t>
      </w:r>
      <w:r w:rsidRPr="00C25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štátnej príspevkovej organizácie Múzeum Slovenského národného povstania prechádzajú</w:t>
      </w:r>
      <w:r w:rsidR="008544EE" w:rsidRPr="008544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44EE">
        <w:rPr>
          <w:rFonts w:ascii="Times New Roman" w:hAnsi="Times New Roman" w:cs="Times New Roman"/>
          <w:bCs/>
          <w:sz w:val="24"/>
          <w:szCs w:val="24"/>
        </w:rPr>
        <w:t>od 1. januára 2022  na verejnoprávne múzeum.</w:t>
      </w:r>
    </w:p>
    <w:p w14:paraId="0C0C0457" w14:textId="12AA5C15" w:rsidR="00C2532B" w:rsidRDefault="00C2532B" w:rsidP="00C2532B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Majetok</w:t>
      </w:r>
      <w:r w:rsidR="008544EE">
        <w:rPr>
          <w:rFonts w:ascii="Times New Roman" w:hAnsi="Times New Roman" w:cs="Times New Roman"/>
          <w:bCs/>
          <w:sz w:val="24"/>
          <w:szCs w:val="24"/>
        </w:rPr>
        <w:t xml:space="preserve"> v správe</w:t>
      </w:r>
      <w:r w:rsidRPr="00C253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štátnej príspevkovej organizácie Múzeum Slovenského národného povstania, ktorý mala v správe k 31. </w:t>
      </w:r>
      <w:r w:rsidR="009D7370">
        <w:rPr>
          <w:rFonts w:ascii="Times New Roman" w:hAnsi="Times New Roman" w:cs="Times New Roman"/>
          <w:bCs/>
          <w:sz w:val="24"/>
          <w:szCs w:val="24"/>
        </w:rPr>
        <w:t>decembru</w:t>
      </w:r>
      <w:r>
        <w:rPr>
          <w:rFonts w:ascii="Times New Roman" w:hAnsi="Times New Roman" w:cs="Times New Roman"/>
          <w:bCs/>
          <w:sz w:val="24"/>
          <w:szCs w:val="24"/>
        </w:rPr>
        <w:t xml:space="preserve"> 2021, prechádza</w:t>
      </w:r>
      <w:r w:rsidR="008544EE" w:rsidRPr="008544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44EE">
        <w:rPr>
          <w:rFonts w:ascii="Times New Roman" w:hAnsi="Times New Roman" w:cs="Times New Roman"/>
          <w:bCs/>
          <w:sz w:val="24"/>
          <w:szCs w:val="24"/>
        </w:rPr>
        <w:t xml:space="preserve">od 1. januára 2022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44EE">
        <w:rPr>
          <w:rFonts w:ascii="Times New Roman" w:hAnsi="Times New Roman" w:cs="Times New Roman"/>
          <w:bCs/>
          <w:sz w:val="24"/>
          <w:szCs w:val="24"/>
        </w:rPr>
        <w:t xml:space="preserve">do správy </w:t>
      </w:r>
      <w:r w:rsidR="008544EE">
        <w:rPr>
          <w:rFonts w:ascii="Times New Roman" w:hAnsi="Times New Roman" w:cs="Times New Roman"/>
          <w:sz w:val="24"/>
          <w:szCs w:val="24"/>
        </w:rPr>
        <w:t>verejnoprávneho</w:t>
      </w:r>
      <w:r w:rsidR="008544EE" w:rsidRPr="005B2DF4">
        <w:rPr>
          <w:rFonts w:ascii="Times New Roman" w:hAnsi="Times New Roman" w:cs="Times New Roman"/>
          <w:sz w:val="24"/>
          <w:szCs w:val="24"/>
        </w:rPr>
        <w:t xml:space="preserve"> </w:t>
      </w:r>
      <w:r w:rsidR="008544EE">
        <w:rPr>
          <w:rFonts w:ascii="Times New Roman" w:hAnsi="Times New Roman" w:cs="Times New Roman"/>
          <w:sz w:val="24"/>
          <w:szCs w:val="24"/>
        </w:rPr>
        <w:t>m</w:t>
      </w:r>
      <w:r w:rsidR="008544EE">
        <w:rPr>
          <w:rFonts w:ascii="Times New Roman" w:hAnsi="Times New Roman" w:cs="Times New Roman"/>
          <w:bCs/>
          <w:sz w:val="24"/>
          <w:szCs w:val="24"/>
        </w:rPr>
        <w:t>úzea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0B540F8" w14:textId="12A51470" w:rsidR="00C2532B" w:rsidRDefault="003E3470" w:rsidP="00E74F43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Národná rada Slovenskej republiky zvolí členov správnej rady a dozornej rady do dvoch mesiacov odo dňa zriadenia</w:t>
      </w:r>
      <w:r w:rsidRPr="003E34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44EE">
        <w:rPr>
          <w:rFonts w:ascii="Times New Roman" w:hAnsi="Times New Roman" w:cs="Times New Roman"/>
          <w:sz w:val="24"/>
          <w:szCs w:val="24"/>
        </w:rPr>
        <w:t>verejnoprávneho</w:t>
      </w:r>
      <w:r w:rsidR="008544EE" w:rsidRPr="005B2DF4">
        <w:rPr>
          <w:rFonts w:ascii="Times New Roman" w:hAnsi="Times New Roman" w:cs="Times New Roman"/>
          <w:sz w:val="24"/>
          <w:szCs w:val="24"/>
        </w:rPr>
        <w:t xml:space="preserve"> </w:t>
      </w:r>
      <w:r w:rsidR="008544EE">
        <w:rPr>
          <w:rFonts w:ascii="Times New Roman" w:hAnsi="Times New Roman" w:cs="Times New Roman"/>
          <w:sz w:val="24"/>
          <w:szCs w:val="24"/>
        </w:rPr>
        <w:t>m</w:t>
      </w:r>
      <w:r w:rsidR="008544EE">
        <w:rPr>
          <w:rFonts w:ascii="Times New Roman" w:hAnsi="Times New Roman" w:cs="Times New Roman"/>
          <w:bCs/>
          <w:sz w:val="24"/>
          <w:szCs w:val="24"/>
        </w:rPr>
        <w:t>úzea.</w:t>
      </w:r>
    </w:p>
    <w:p w14:paraId="3A4A3D0A" w14:textId="79183EF8" w:rsidR="003E3470" w:rsidRDefault="003E3470" w:rsidP="00E74F43">
      <w:pPr>
        <w:pStyle w:val="Odsekzoznamu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 zvolenia predsedu správnej rady vykonáva jeho činnosť štatutárny orgán štátnej príspevkovej organizácie Múzeum </w:t>
      </w:r>
      <w:r w:rsidR="008544EE">
        <w:rPr>
          <w:rFonts w:ascii="Times New Roman" w:hAnsi="Times New Roman" w:cs="Times New Roman"/>
          <w:bCs/>
          <w:sz w:val="24"/>
          <w:szCs w:val="24"/>
        </w:rPr>
        <w:t>Slovenského národného povstania, ktorému dňom zvolenia predsedu správnej rady zaniká funkcia štatutárneho orgánu š</w:t>
      </w:r>
      <w:r w:rsidR="001D6818">
        <w:rPr>
          <w:rFonts w:ascii="Times New Roman" w:hAnsi="Times New Roman" w:cs="Times New Roman"/>
          <w:bCs/>
          <w:sz w:val="24"/>
          <w:szCs w:val="24"/>
        </w:rPr>
        <w:t>tátnej príspevkovej organizácie Múzea Slovenského národného povstania.</w:t>
      </w:r>
    </w:p>
    <w:p w14:paraId="18E2C9E7" w14:textId="4361F443" w:rsidR="00EA7DC3" w:rsidRDefault="00EA7DC3" w:rsidP="00EA7DC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E4802A" w14:textId="292B7311" w:rsidR="00EA7DC3" w:rsidRPr="00EA7DC3" w:rsidRDefault="001D6818" w:rsidP="00EA7D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14:paraId="50738786" w14:textId="02DEF170" w:rsidR="00EA7DC3" w:rsidRPr="001D6818" w:rsidRDefault="001D6818" w:rsidP="005652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Zákon</w:t>
      </w:r>
      <w:r w:rsidR="00EA7DC3" w:rsidRPr="001D6818">
        <w:rPr>
          <w:rFonts w:ascii="Times New Roman" w:hAnsi="Times New Roman" w:cs="Times New Roman"/>
          <w:bCs/>
          <w:sz w:val="24"/>
          <w:szCs w:val="24"/>
        </w:rPr>
        <w:t xml:space="preserve"> č. 206/2009 Z. z. o múzeách a</w:t>
      </w:r>
      <w:r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EA7DC3" w:rsidRPr="001D6818">
        <w:rPr>
          <w:rFonts w:ascii="Times New Roman" w:hAnsi="Times New Roman" w:cs="Times New Roman"/>
          <w:bCs/>
          <w:sz w:val="24"/>
          <w:szCs w:val="24"/>
        </w:rPr>
        <w:t> galériách a o ochrane predmetov kultúrnej hodnoty a o zmene zákona Slovenskej národnej rady č. 372/1990 Zb. o priestupkoch v znení neskorších predpisov</w:t>
      </w:r>
      <w:r>
        <w:rPr>
          <w:rFonts w:ascii="Times New Roman" w:hAnsi="Times New Roman" w:cs="Times New Roman"/>
          <w:bCs/>
          <w:sz w:val="24"/>
          <w:szCs w:val="24"/>
        </w:rPr>
        <w:t xml:space="preserve"> v znení zákona č. 38/2014 Z. z., zákona č. 126/2015 Z. z., </w:t>
      </w:r>
      <w:r w:rsidR="003D58AC">
        <w:rPr>
          <w:rFonts w:ascii="Times New Roman" w:hAnsi="Times New Roman" w:cs="Times New Roman"/>
          <w:bCs/>
          <w:sz w:val="24"/>
          <w:szCs w:val="24"/>
        </w:rPr>
        <w:t xml:space="preserve">zákona č. 376/2015 Z. z., </w:t>
      </w:r>
      <w:r>
        <w:rPr>
          <w:rFonts w:ascii="Times New Roman" w:hAnsi="Times New Roman" w:cs="Times New Roman"/>
          <w:bCs/>
          <w:sz w:val="24"/>
          <w:szCs w:val="24"/>
        </w:rPr>
        <w:t>zákona č. 160/2018 Z. z. a nálezu Ústavného súdu Slovenskej republiky č. 34/2019 Z. z. sa mení takto:</w:t>
      </w:r>
    </w:p>
    <w:p w14:paraId="5758131C" w14:textId="45956784" w:rsidR="003E3470" w:rsidRDefault="009006C4" w:rsidP="001D6818">
      <w:pPr>
        <w:pStyle w:val="Odsekzoznamu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„(7) Slovenské technické múzeum a Múzeum Slovenského národného povstania ako celoštátne</w:t>
      </w:r>
      <w:r w:rsidR="001D6818">
        <w:rPr>
          <w:rFonts w:ascii="Times New Roman" w:hAnsi="Times New Roman" w:cs="Times New Roman"/>
          <w:bCs/>
          <w:sz w:val="24"/>
          <w:szCs w:val="24"/>
        </w:rPr>
        <w:t xml:space="preserve"> špecializované</w:t>
      </w:r>
      <w:r>
        <w:rPr>
          <w:rFonts w:ascii="Times New Roman" w:hAnsi="Times New Roman" w:cs="Times New Roman"/>
          <w:bCs/>
          <w:sz w:val="24"/>
          <w:szCs w:val="24"/>
        </w:rPr>
        <w:t xml:space="preserve"> múzeá sú právnické osoby. Zriaďovateľom Slovenského technického múzea je ministerstvo. Múzeum Slovenského národného povstania je verejnoprávna inštitúcia. Slovenské technické múzeum</w:t>
      </w:r>
      <w:r w:rsidR="008A310C">
        <w:rPr>
          <w:rFonts w:ascii="Times New Roman" w:hAnsi="Times New Roman" w:cs="Times New Roman"/>
          <w:bCs/>
          <w:sz w:val="24"/>
          <w:szCs w:val="24"/>
        </w:rPr>
        <w:t xml:space="preserve"> v oblasti dejín vedy a techniky</w:t>
      </w:r>
      <w:r>
        <w:rPr>
          <w:rFonts w:ascii="Times New Roman" w:hAnsi="Times New Roman" w:cs="Times New Roman"/>
          <w:bCs/>
          <w:sz w:val="24"/>
          <w:szCs w:val="24"/>
        </w:rPr>
        <w:t xml:space="preserve"> a Múzeum Slovenského národného povstania v oblasti dejín druhej svetovej vojny, protifašistického odboja a slovenskej spoločnosti v rokoch 1938 až 1945 vykonávajú komplexnú múzejnú dokumentáciu a sú</w:t>
      </w:r>
    </w:p>
    <w:p w14:paraId="097BFE1F" w14:textId="389286A1" w:rsidR="009006C4" w:rsidRDefault="009006C4" w:rsidP="009006C4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vrcholné zbierkotvorné, vedecko-výskumné a kultúrno-vzdelávacie inštitúcie v oblasti svojej špecializácie,</w:t>
      </w:r>
    </w:p>
    <w:p w14:paraId="68439299" w14:textId="292B345B" w:rsidR="009006C4" w:rsidRPr="009D7370" w:rsidRDefault="009006C4" w:rsidP="009006C4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ústredné informačné, metodické, koordinačné, vzdelávacie centrá pre múzejnú činnosť v oblasti svojej špecializácie.“</w:t>
      </w:r>
    </w:p>
    <w:p w14:paraId="31D5D168" w14:textId="42E69E14" w:rsidR="003E3470" w:rsidRDefault="003E3470" w:rsidP="005652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6F8EC" w14:textId="06FF5B21" w:rsidR="000C6408" w:rsidRPr="005B2DF4" w:rsidRDefault="007014C4" w:rsidP="005652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Čl. III</w:t>
      </w:r>
    </w:p>
    <w:p w14:paraId="09B6E69B" w14:textId="2F6A7F9A" w:rsidR="005652C9" w:rsidRPr="005B2DF4" w:rsidRDefault="00B27530" w:rsidP="005652C9">
      <w:pPr>
        <w:jc w:val="both"/>
        <w:rPr>
          <w:rFonts w:ascii="Times New Roman" w:hAnsi="Times New Roman" w:cs="Times New Roman"/>
          <w:sz w:val="24"/>
          <w:szCs w:val="24"/>
        </w:rPr>
      </w:pPr>
      <w:r w:rsidRPr="005B2DF4">
        <w:rPr>
          <w:rFonts w:ascii="Times New Roman" w:hAnsi="Times New Roman" w:cs="Times New Roman"/>
          <w:sz w:val="24"/>
          <w:szCs w:val="24"/>
        </w:rPr>
        <w:t>Ten</w:t>
      </w:r>
      <w:r w:rsidR="005652C9" w:rsidRPr="005B2DF4">
        <w:rPr>
          <w:rFonts w:ascii="Times New Roman" w:hAnsi="Times New Roman" w:cs="Times New Roman"/>
          <w:sz w:val="24"/>
          <w:szCs w:val="24"/>
        </w:rPr>
        <w:t xml:space="preserve">to </w:t>
      </w:r>
      <w:r w:rsidR="00122271" w:rsidRPr="005B2DF4">
        <w:rPr>
          <w:rFonts w:ascii="Times New Roman" w:hAnsi="Times New Roman" w:cs="Times New Roman"/>
          <w:sz w:val="24"/>
          <w:szCs w:val="24"/>
        </w:rPr>
        <w:t xml:space="preserve">zákon </w:t>
      </w:r>
      <w:r w:rsidR="005652C9" w:rsidRPr="005B2DF4">
        <w:rPr>
          <w:rFonts w:ascii="Times New Roman" w:hAnsi="Times New Roman" w:cs="Times New Roman"/>
          <w:sz w:val="24"/>
          <w:szCs w:val="24"/>
        </w:rPr>
        <w:t>nadobúda účinnosť</w:t>
      </w:r>
      <w:r w:rsidR="00663E9D">
        <w:rPr>
          <w:rFonts w:ascii="Times New Roman" w:hAnsi="Times New Roman" w:cs="Times New Roman"/>
          <w:sz w:val="24"/>
          <w:szCs w:val="24"/>
        </w:rPr>
        <w:t xml:space="preserve"> </w:t>
      </w:r>
      <w:r w:rsidR="007014C4">
        <w:rPr>
          <w:rFonts w:ascii="Times New Roman" w:hAnsi="Times New Roman" w:cs="Times New Roman"/>
          <w:sz w:val="24"/>
          <w:szCs w:val="24"/>
        </w:rPr>
        <w:t>1. januára</w:t>
      </w:r>
      <w:r w:rsidR="00663E9D">
        <w:rPr>
          <w:rFonts w:ascii="Times New Roman" w:hAnsi="Times New Roman" w:cs="Times New Roman"/>
          <w:sz w:val="24"/>
          <w:szCs w:val="24"/>
        </w:rPr>
        <w:t xml:space="preserve"> 2022.</w:t>
      </w:r>
    </w:p>
    <w:bookmarkEnd w:id="1"/>
    <w:p w14:paraId="4498119B" w14:textId="5038F0F9" w:rsidR="005652C9" w:rsidRDefault="005652C9"/>
    <w:p w14:paraId="7176B910" w14:textId="086E1D4B" w:rsidR="0015695C" w:rsidRDefault="0015695C"/>
    <w:p w14:paraId="03667AC6" w14:textId="77777777" w:rsidR="00EA7DC3" w:rsidRDefault="00EA7DC3"/>
    <w:p w14:paraId="5776F74D" w14:textId="23AE1282" w:rsidR="009D7370" w:rsidRDefault="009D7370"/>
    <w:p w14:paraId="6808DDB7" w14:textId="372EA32D" w:rsidR="007014C4" w:rsidRDefault="007014C4"/>
    <w:p w14:paraId="1336CC31" w14:textId="38443B48" w:rsidR="007014C4" w:rsidRDefault="007014C4"/>
    <w:p w14:paraId="2CA31DF0" w14:textId="08C03F6E" w:rsidR="007014C4" w:rsidRDefault="007014C4"/>
    <w:p w14:paraId="524E1E20" w14:textId="19E69030" w:rsidR="007014C4" w:rsidRDefault="007014C4"/>
    <w:p w14:paraId="3D363DC1" w14:textId="64EBF76B" w:rsidR="007014C4" w:rsidRDefault="007014C4"/>
    <w:p w14:paraId="4B7FA9B3" w14:textId="7B9E0C18" w:rsidR="007014C4" w:rsidRDefault="007014C4"/>
    <w:p w14:paraId="7942ED46" w14:textId="1795A0AD" w:rsidR="007014C4" w:rsidRDefault="007014C4"/>
    <w:p w14:paraId="6241C544" w14:textId="1039B94B" w:rsidR="007014C4" w:rsidRDefault="007014C4"/>
    <w:p w14:paraId="118621D4" w14:textId="61CC829A" w:rsidR="007014C4" w:rsidRDefault="007014C4"/>
    <w:p w14:paraId="7DBB3DCF" w14:textId="133F35AC" w:rsidR="007014C4" w:rsidRDefault="007014C4"/>
    <w:p w14:paraId="7AFACA8B" w14:textId="02392625" w:rsidR="007014C4" w:rsidRDefault="007014C4"/>
    <w:p w14:paraId="6578FF6E" w14:textId="6DEBFC52" w:rsidR="007014C4" w:rsidRDefault="007014C4"/>
    <w:p w14:paraId="113BD313" w14:textId="3F1D27FD" w:rsidR="007014C4" w:rsidRDefault="007014C4"/>
    <w:p w14:paraId="5C93F591" w14:textId="3340A1A7" w:rsidR="007014C4" w:rsidRDefault="007014C4"/>
    <w:p w14:paraId="518665AC" w14:textId="2BF767CE" w:rsidR="007014C4" w:rsidRDefault="007014C4"/>
    <w:p w14:paraId="4D560807" w14:textId="787EC53D" w:rsidR="007014C4" w:rsidRDefault="007014C4"/>
    <w:p w14:paraId="3261A70D" w14:textId="67527B28" w:rsidR="007014C4" w:rsidRDefault="007014C4"/>
    <w:p w14:paraId="624B9AC6" w14:textId="097D97B1" w:rsidR="007014C4" w:rsidRDefault="007014C4"/>
    <w:p w14:paraId="32311B26" w14:textId="20EB3CF9" w:rsidR="007014C4" w:rsidRDefault="007014C4"/>
    <w:p w14:paraId="7B8EF0D3" w14:textId="35B9BCB9" w:rsidR="007014C4" w:rsidRDefault="007014C4"/>
    <w:p w14:paraId="3189D89A" w14:textId="10476C28" w:rsidR="007014C4" w:rsidRDefault="007014C4"/>
    <w:p w14:paraId="1F0CF6B3" w14:textId="4F610565" w:rsidR="007014C4" w:rsidRDefault="007014C4"/>
    <w:p w14:paraId="5818E1C3" w14:textId="4D99C929" w:rsidR="007014C4" w:rsidRDefault="007014C4"/>
    <w:p w14:paraId="1FC70323" w14:textId="77777777" w:rsidR="007014C4" w:rsidRDefault="007014C4"/>
    <w:p w14:paraId="4D241929" w14:textId="6F26C8E9" w:rsidR="00D66669" w:rsidRDefault="00D66669"/>
    <w:sectPr w:rsidR="00D66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3784D" w14:textId="77777777" w:rsidR="0020191D" w:rsidRDefault="0020191D" w:rsidP="004400F7">
      <w:pPr>
        <w:spacing w:after="0" w:line="240" w:lineRule="auto"/>
      </w:pPr>
      <w:r>
        <w:separator/>
      </w:r>
    </w:p>
  </w:endnote>
  <w:endnote w:type="continuationSeparator" w:id="0">
    <w:p w14:paraId="388142FF" w14:textId="77777777" w:rsidR="0020191D" w:rsidRDefault="0020191D" w:rsidP="0044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FB1F2" w14:textId="77777777" w:rsidR="0020191D" w:rsidRDefault="0020191D" w:rsidP="004400F7">
      <w:pPr>
        <w:spacing w:after="0" w:line="240" w:lineRule="auto"/>
      </w:pPr>
      <w:r>
        <w:separator/>
      </w:r>
    </w:p>
  </w:footnote>
  <w:footnote w:type="continuationSeparator" w:id="0">
    <w:p w14:paraId="088D27D3" w14:textId="77777777" w:rsidR="0020191D" w:rsidRDefault="0020191D" w:rsidP="004400F7">
      <w:pPr>
        <w:spacing w:after="0" w:line="240" w:lineRule="auto"/>
      </w:pPr>
      <w:r>
        <w:continuationSeparator/>
      </w:r>
    </w:p>
  </w:footnote>
  <w:footnote w:id="1">
    <w:p w14:paraId="30360B72" w14:textId="1BF44C0C" w:rsidR="004400F7" w:rsidRDefault="004400F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400F7">
        <w:rPr>
          <w:rFonts w:ascii="Times New Roman" w:hAnsi="Times New Roman" w:cs="Times New Roman"/>
          <w:color w:val="000000"/>
        </w:rPr>
        <w:t>Zákon č. 283/2002 Z. z. o cestovných náhradách v znení neskorších predpisov.</w:t>
      </w:r>
    </w:p>
  </w:footnote>
  <w:footnote w:id="2">
    <w:p w14:paraId="2F2FD2A5" w14:textId="417C8344" w:rsidR="00186456" w:rsidRPr="00186456" w:rsidRDefault="00186456">
      <w:pPr>
        <w:pStyle w:val="Textpoznmkypodiarou"/>
        <w:rPr>
          <w:rFonts w:ascii="Times New Roman" w:hAnsi="Times New Roman" w:cs="Times New Roman"/>
        </w:rPr>
      </w:pPr>
      <w:r w:rsidRPr="00186456">
        <w:rPr>
          <w:rStyle w:val="Odkaznapoznmkupodiarou"/>
          <w:rFonts w:ascii="Times New Roman" w:hAnsi="Times New Roman" w:cs="Times New Roman"/>
        </w:rPr>
        <w:footnoteRef/>
      </w:r>
      <w:r w:rsidRPr="00186456">
        <w:rPr>
          <w:rFonts w:ascii="Times New Roman" w:hAnsi="Times New Roman" w:cs="Times New Roman"/>
        </w:rPr>
        <w:t xml:space="preserve"> </w:t>
      </w:r>
      <w:r w:rsidRPr="00186456">
        <w:rPr>
          <w:rFonts w:ascii="Times New Roman" w:hAnsi="Times New Roman" w:cs="Times New Roman"/>
          <w:color w:val="000000"/>
        </w:rPr>
        <w:t xml:space="preserve">Zákon </w:t>
      </w:r>
      <w:r w:rsidR="002135CD">
        <w:rPr>
          <w:rFonts w:ascii="Times New Roman" w:hAnsi="Times New Roman" w:cs="Times New Roman"/>
          <w:color w:val="000000"/>
        </w:rPr>
        <w:t>č. 523/2004</w:t>
      </w:r>
      <w:r w:rsidRPr="00186456">
        <w:rPr>
          <w:rFonts w:ascii="Times New Roman" w:hAnsi="Times New Roman" w:cs="Times New Roman"/>
          <w:color w:val="000000"/>
        </w:rPr>
        <w:t xml:space="preserve"> Z. z. o rozpočtových pravidlách </w:t>
      </w:r>
      <w:r w:rsidR="002135CD">
        <w:rPr>
          <w:rFonts w:ascii="Times New Roman" w:hAnsi="Times New Roman" w:cs="Times New Roman"/>
          <w:color w:val="000000"/>
        </w:rPr>
        <w:t xml:space="preserve">verejnej správy a o zmene a doplnení niektorých zákonov </w:t>
      </w:r>
      <w:r w:rsidRPr="00186456">
        <w:rPr>
          <w:rFonts w:ascii="Times New Roman" w:hAnsi="Times New Roman" w:cs="Times New Roman"/>
          <w:color w:val="000000"/>
        </w:rPr>
        <w:t>v 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370"/>
    <w:multiLevelType w:val="hybridMultilevel"/>
    <w:tmpl w:val="B78E6C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BE4"/>
    <w:multiLevelType w:val="hybridMultilevel"/>
    <w:tmpl w:val="D63C4228"/>
    <w:lvl w:ilvl="0" w:tplc="3BACB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21407"/>
    <w:multiLevelType w:val="hybridMultilevel"/>
    <w:tmpl w:val="CBD2D27A"/>
    <w:lvl w:ilvl="0" w:tplc="48044B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D5C6D"/>
    <w:multiLevelType w:val="hybridMultilevel"/>
    <w:tmpl w:val="F7B0DF96"/>
    <w:lvl w:ilvl="0" w:tplc="9BFC99C8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D5262BE"/>
    <w:multiLevelType w:val="hybridMultilevel"/>
    <w:tmpl w:val="EFE24E3A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01344"/>
    <w:multiLevelType w:val="hybridMultilevel"/>
    <w:tmpl w:val="F2AE81B4"/>
    <w:lvl w:ilvl="0" w:tplc="EACC15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71A30"/>
    <w:multiLevelType w:val="hybridMultilevel"/>
    <w:tmpl w:val="3BCA3698"/>
    <w:lvl w:ilvl="0" w:tplc="BCEAF0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AC1E24"/>
    <w:multiLevelType w:val="multilevel"/>
    <w:tmpl w:val="B336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5BA5D0C"/>
    <w:multiLevelType w:val="hybridMultilevel"/>
    <w:tmpl w:val="9600E89C"/>
    <w:lvl w:ilvl="0" w:tplc="FB2C83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C9"/>
    <w:rsid w:val="000224F1"/>
    <w:rsid w:val="00042F90"/>
    <w:rsid w:val="000716E2"/>
    <w:rsid w:val="000C6408"/>
    <w:rsid w:val="000D58A3"/>
    <w:rsid w:val="000E2954"/>
    <w:rsid w:val="00102671"/>
    <w:rsid w:val="00122271"/>
    <w:rsid w:val="001310E6"/>
    <w:rsid w:val="0015695C"/>
    <w:rsid w:val="00186456"/>
    <w:rsid w:val="001C5CC6"/>
    <w:rsid w:val="001D6818"/>
    <w:rsid w:val="0020191D"/>
    <w:rsid w:val="002135CD"/>
    <w:rsid w:val="00233147"/>
    <w:rsid w:val="00295259"/>
    <w:rsid w:val="0030737E"/>
    <w:rsid w:val="003A37A7"/>
    <w:rsid w:val="003C272A"/>
    <w:rsid w:val="003D58AC"/>
    <w:rsid w:val="003E3470"/>
    <w:rsid w:val="00421830"/>
    <w:rsid w:val="004400F7"/>
    <w:rsid w:val="0047369D"/>
    <w:rsid w:val="004F688C"/>
    <w:rsid w:val="005330B7"/>
    <w:rsid w:val="005652C9"/>
    <w:rsid w:val="00566C2C"/>
    <w:rsid w:val="005740F5"/>
    <w:rsid w:val="005A6F2C"/>
    <w:rsid w:val="005B2DF4"/>
    <w:rsid w:val="005E3FC1"/>
    <w:rsid w:val="006224C3"/>
    <w:rsid w:val="00651C0D"/>
    <w:rsid w:val="00663E9D"/>
    <w:rsid w:val="006A2E8A"/>
    <w:rsid w:val="006B3871"/>
    <w:rsid w:val="006D0C12"/>
    <w:rsid w:val="006D5D2C"/>
    <w:rsid w:val="007014C4"/>
    <w:rsid w:val="0079464B"/>
    <w:rsid w:val="007D18F7"/>
    <w:rsid w:val="00810DF1"/>
    <w:rsid w:val="008544EE"/>
    <w:rsid w:val="008A310C"/>
    <w:rsid w:val="009006C4"/>
    <w:rsid w:val="00913089"/>
    <w:rsid w:val="009677FF"/>
    <w:rsid w:val="00973993"/>
    <w:rsid w:val="00986458"/>
    <w:rsid w:val="009A02E7"/>
    <w:rsid w:val="009D7370"/>
    <w:rsid w:val="00A3018F"/>
    <w:rsid w:val="00A625E7"/>
    <w:rsid w:val="00AD3D06"/>
    <w:rsid w:val="00AE60EA"/>
    <w:rsid w:val="00B21AF4"/>
    <w:rsid w:val="00B233A8"/>
    <w:rsid w:val="00B27530"/>
    <w:rsid w:val="00B53676"/>
    <w:rsid w:val="00B55299"/>
    <w:rsid w:val="00B56F16"/>
    <w:rsid w:val="00B64DED"/>
    <w:rsid w:val="00BC7F53"/>
    <w:rsid w:val="00BD2EE4"/>
    <w:rsid w:val="00C16882"/>
    <w:rsid w:val="00C1786B"/>
    <w:rsid w:val="00C2532B"/>
    <w:rsid w:val="00CE7982"/>
    <w:rsid w:val="00D2400F"/>
    <w:rsid w:val="00D30D47"/>
    <w:rsid w:val="00D51A90"/>
    <w:rsid w:val="00D66669"/>
    <w:rsid w:val="00D8458B"/>
    <w:rsid w:val="00E43037"/>
    <w:rsid w:val="00E74F43"/>
    <w:rsid w:val="00E80C1D"/>
    <w:rsid w:val="00E811B4"/>
    <w:rsid w:val="00E825CF"/>
    <w:rsid w:val="00EA7DC3"/>
    <w:rsid w:val="00ED635A"/>
    <w:rsid w:val="00EF451B"/>
    <w:rsid w:val="00F30FD3"/>
    <w:rsid w:val="00F3276E"/>
    <w:rsid w:val="00F327FA"/>
    <w:rsid w:val="00F50265"/>
    <w:rsid w:val="00F62CA8"/>
    <w:rsid w:val="00F8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7C7C"/>
  <w15:chartTrackingRefBased/>
  <w15:docId w15:val="{13214302-0618-49C1-8B78-4F8185CF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52C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5652C9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5B2DF4"/>
    <w:rPr>
      <w:i/>
      <w:iCs/>
    </w:rPr>
  </w:style>
  <w:style w:type="paragraph" w:styleId="Nzov">
    <w:name w:val="Title"/>
    <w:basedOn w:val="Normlny"/>
    <w:next w:val="Normlny"/>
    <w:link w:val="NzovChar"/>
    <w:qFormat/>
    <w:rsid w:val="0015695C"/>
    <w:pPr>
      <w:spacing w:before="400" w:after="0" w:line="240" w:lineRule="auto"/>
      <w:ind w:left="-15"/>
    </w:pPr>
    <w:rPr>
      <w:rFonts w:ascii="Times New Roman" w:eastAsia="Times New Roman" w:hAnsi="Times New Roman" w:cs="Times New Roman"/>
      <w:color w:val="283592"/>
      <w:sz w:val="68"/>
      <w:szCs w:val="68"/>
      <w:lang w:val="en" w:eastAsia="sk-SK"/>
    </w:rPr>
  </w:style>
  <w:style w:type="character" w:customStyle="1" w:styleId="NzovChar">
    <w:name w:val="Názov Char"/>
    <w:basedOn w:val="Predvolenpsmoodseku"/>
    <w:link w:val="Nzov"/>
    <w:rsid w:val="0015695C"/>
    <w:rPr>
      <w:rFonts w:ascii="Times New Roman" w:eastAsia="Times New Roman" w:hAnsi="Times New Roman" w:cs="Times New Roman"/>
      <w:color w:val="283592"/>
      <w:sz w:val="68"/>
      <w:szCs w:val="68"/>
      <w:lang w:val="en" w:eastAsia="sk-SK"/>
    </w:rPr>
  </w:style>
  <w:style w:type="character" w:customStyle="1" w:styleId="OdsekzoznamuChar">
    <w:name w:val="Odsek zoznamu Char"/>
    <w:link w:val="Odsekzoznamu"/>
    <w:uiPriority w:val="34"/>
    <w:locked/>
    <w:rsid w:val="0015695C"/>
  </w:style>
  <w:style w:type="character" w:styleId="Siln">
    <w:name w:val="Strong"/>
    <w:basedOn w:val="Predvolenpsmoodseku"/>
    <w:uiPriority w:val="22"/>
    <w:qFormat/>
    <w:rsid w:val="00D66669"/>
    <w:rPr>
      <w:b/>
      <w:bCs/>
    </w:rPr>
  </w:style>
  <w:style w:type="character" w:customStyle="1" w:styleId="awspan">
    <w:name w:val="awspan"/>
    <w:basedOn w:val="Predvolenpsmoodseku"/>
    <w:rsid w:val="00D66669"/>
  </w:style>
  <w:style w:type="character" w:styleId="Hypertextovprepojenie">
    <w:name w:val="Hyperlink"/>
    <w:basedOn w:val="Predvolenpsmoodseku"/>
    <w:uiPriority w:val="99"/>
    <w:semiHidden/>
    <w:unhideWhenUsed/>
    <w:rsid w:val="00233147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00F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00F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400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E8A79-287F-414A-83AF-20390E02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MSNP</dc:creator>
  <cp:keywords/>
  <dc:description/>
  <cp:lastModifiedBy>Plevíková, Zuzana, Bc.</cp:lastModifiedBy>
  <cp:revision>2</cp:revision>
  <dcterms:created xsi:type="dcterms:W3CDTF">2021-08-30T08:42:00Z</dcterms:created>
  <dcterms:modified xsi:type="dcterms:W3CDTF">2021-08-30T08:42:00Z</dcterms:modified>
</cp:coreProperties>
</file>