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8AE0" w14:textId="77777777" w:rsidR="005328D9" w:rsidRDefault="00B71011">
      <w:pPr>
        <w:widowControl/>
        <w:spacing w:after="200" w:line="276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Dôvodová správa</w:t>
      </w:r>
    </w:p>
    <w:p w14:paraId="711C8AE1" w14:textId="1622682B" w:rsidR="005328D9" w:rsidRDefault="00DF3D94">
      <w:pPr>
        <w:widowControl/>
        <w:numPr>
          <w:ilvl w:val="0"/>
          <w:numId w:val="2"/>
        </w:numPr>
        <w:spacing w:after="200" w:line="276" w:lineRule="auto"/>
        <w:ind w:left="270" w:hanging="270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noProof/>
          <w:color w:val="000000"/>
          <w:sz w:val="22"/>
          <w:szCs w:val="22"/>
        </w:rPr>
        <w:pict w14:anchorId="4103039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6.05pt;width:477.75pt;height:0;z-index:251660288;mso-position-horizontal:center" o:connectortype="straight"/>
        </w:pict>
      </w:r>
      <w:r w:rsidR="00B71011"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>Všeobecná časť</w:t>
      </w: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br/>
      </w:r>
    </w:p>
    <w:p w14:paraId="711C8AE2" w14:textId="34D87645" w:rsidR="005328D9" w:rsidRPr="0048022A" w:rsidRDefault="00B71011" w:rsidP="0048022A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8022A">
        <w:rPr>
          <w:rFonts w:ascii="Book Antiqua" w:eastAsia="Book Antiqua" w:hAnsi="Book Antiqua" w:cs="Book Antiqua"/>
          <w:sz w:val="22"/>
          <w:szCs w:val="22"/>
        </w:rPr>
        <w:t xml:space="preserve">Poslanci NR SR a členovia hnutia REPUBLIKA </w:t>
      </w:r>
      <w:r w:rsidR="009008F0" w:rsidRPr="0048022A">
        <w:rPr>
          <w:rFonts w:ascii="Book Antiqua" w:eastAsia="Book Antiqua" w:hAnsi="Book Antiqua" w:cs="Book Antiqua"/>
          <w:sz w:val="22"/>
          <w:szCs w:val="22"/>
        </w:rPr>
        <w:t>Milan Mazurek a Eduard Kočiš</w:t>
      </w:r>
      <w:r w:rsidRPr="0048022A">
        <w:rPr>
          <w:rFonts w:ascii="Book Antiqua" w:eastAsia="Book Antiqua" w:hAnsi="Book Antiqua" w:cs="Book Antiqua"/>
          <w:sz w:val="22"/>
          <w:szCs w:val="22"/>
        </w:rPr>
        <w:t xml:space="preserve"> predkladajú </w:t>
      </w:r>
      <w:r w:rsidR="009008F0" w:rsidRPr="0048022A">
        <w:rPr>
          <w:rFonts w:ascii="Book Antiqua" w:eastAsia="Book Antiqua" w:hAnsi="Book Antiqua" w:cs="Book Antiqua"/>
          <w:sz w:val="22"/>
          <w:szCs w:val="22"/>
        </w:rPr>
        <w:br/>
      </w:r>
      <w:r w:rsidRPr="0048022A">
        <w:rPr>
          <w:rFonts w:ascii="Book Antiqua" w:eastAsia="Book Antiqua" w:hAnsi="Book Antiqua" w:cs="Book Antiqua"/>
          <w:sz w:val="22"/>
          <w:szCs w:val="22"/>
        </w:rPr>
        <w:t xml:space="preserve">do Národnej rady Slovenskej republiky návrh zákona, ktorým sa mení a dopĺňa zákon Národnej rady Slovenskej republiky č. 180/2014 Z. z. o podmienkach výkonu volebného práva a o zmene </w:t>
      </w:r>
      <w:r w:rsidR="009008F0" w:rsidRPr="0048022A">
        <w:rPr>
          <w:rFonts w:ascii="Book Antiqua" w:eastAsia="Book Antiqua" w:hAnsi="Book Antiqua" w:cs="Book Antiqua"/>
          <w:sz w:val="22"/>
          <w:szCs w:val="22"/>
        </w:rPr>
        <w:br/>
      </w:r>
      <w:r w:rsidRPr="0048022A">
        <w:rPr>
          <w:rFonts w:ascii="Book Antiqua" w:eastAsia="Book Antiqua" w:hAnsi="Book Antiqua" w:cs="Book Antiqua"/>
          <w:sz w:val="22"/>
          <w:szCs w:val="22"/>
        </w:rPr>
        <w:t>a doplnení niektorých zákonov v znení neskorších predpisov</w:t>
      </w:r>
      <w:r w:rsidR="009008F0" w:rsidRPr="0048022A">
        <w:rPr>
          <w:rFonts w:ascii="Book Antiqua" w:eastAsia="Book Antiqua" w:hAnsi="Book Antiqua" w:cs="Book Antiqua"/>
          <w:sz w:val="22"/>
          <w:szCs w:val="22"/>
        </w:rPr>
        <w:t>.</w:t>
      </w:r>
    </w:p>
    <w:p w14:paraId="711C8AE3" w14:textId="77777777" w:rsidR="005328D9" w:rsidRPr="0048022A" w:rsidRDefault="00B71011" w:rsidP="00513B8F">
      <w:pPr>
        <w:spacing w:line="276" w:lineRule="auto"/>
        <w:ind w:firstLine="283"/>
        <w:jc w:val="both"/>
        <w:rPr>
          <w:rFonts w:ascii="Book Antiqua" w:hAnsi="Book Antiqua"/>
          <w:b/>
          <w:sz w:val="22"/>
          <w:szCs w:val="22"/>
        </w:rPr>
      </w:pPr>
      <w:r w:rsidRPr="0048022A">
        <w:rPr>
          <w:rFonts w:ascii="Book Antiqua" w:hAnsi="Book Antiqua"/>
          <w:b/>
          <w:sz w:val="22"/>
          <w:szCs w:val="22"/>
        </w:rPr>
        <w:t>Cieľom predloženej novely zákona je ochrana volebného práva všetkých oprávnených voličov, resp. odstránenie</w:t>
      </w:r>
      <w:r w:rsidR="00C61A62">
        <w:rPr>
          <w:rFonts w:ascii="Book Antiqua" w:hAnsi="Book Antiqua"/>
          <w:b/>
          <w:sz w:val="22"/>
          <w:szCs w:val="22"/>
        </w:rPr>
        <w:t xml:space="preserve"> </w:t>
      </w:r>
      <w:r w:rsidR="00C539E8">
        <w:rPr>
          <w:rFonts w:ascii="Book Antiqua" w:hAnsi="Book Antiqua"/>
          <w:b/>
          <w:sz w:val="22"/>
          <w:szCs w:val="22"/>
        </w:rPr>
        <w:t>možnosti</w:t>
      </w:r>
      <w:r w:rsidRPr="0048022A">
        <w:rPr>
          <w:rFonts w:ascii="Book Antiqua" w:hAnsi="Book Antiqua"/>
          <w:b/>
          <w:sz w:val="22"/>
          <w:szCs w:val="22"/>
        </w:rPr>
        <w:t xml:space="preserve"> obmedzenia volebného práva z</w:t>
      </w:r>
      <w:r w:rsidR="00C61A62">
        <w:rPr>
          <w:rFonts w:ascii="Book Antiqua" w:hAnsi="Book Antiqua"/>
          <w:b/>
          <w:sz w:val="22"/>
          <w:szCs w:val="22"/>
        </w:rPr>
        <w:t xml:space="preserve"> </w:t>
      </w:r>
      <w:r w:rsidRPr="0048022A">
        <w:rPr>
          <w:rFonts w:ascii="Book Antiqua" w:hAnsi="Book Antiqua"/>
          <w:b/>
          <w:sz w:val="22"/>
          <w:szCs w:val="22"/>
        </w:rPr>
        <w:t>dôvodu</w:t>
      </w:r>
      <w:r w:rsidR="00C61A62">
        <w:rPr>
          <w:rFonts w:ascii="Book Antiqua" w:hAnsi="Book Antiqua"/>
          <w:b/>
          <w:sz w:val="22"/>
          <w:szCs w:val="22"/>
        </w:rPr>
        <w:t xml:space="preserve"> zákonom ustanovenej</w:t>
      </w:r>
      <w:r w:rsidR="009008F0" w:rsidRPr="0048022A">
        <w:rPr>
          <w:rFonts w:ascii="Book Antiqua" w:hAnsi="Book Antiqua"/>
          <w:b/>
          <w:sz w:val="22"/>
          <w:szCs w:val="22"/>
        </w:rPr>
        <w:t xml:space="preserve"> „</w:t>
      </w:r>
      <w:r w:rsidRPr="0048022A">
        <w:rPr>
          <w:rFonts w:ascii="Book Antiqua" w:hAnsi="Book Antiqua"/>
          <w:b/>
          <w:sz w:val="22"/>
          <w:szCs w:val="22"/>
        </w:rPr>
        <w:t>ochrany verejného zdravia</w:t>
      </w:r>
      <w:r w:rsidR="009008F0" w:rsidRPr="0048022A">
        <w:rPr>
          <w:rFonts w:ascii="Book Antiqua" w:hAnsi="Book Antiqua"/>
          <w:b/>
          <w:sz w:val="22"/>
          <w:szCs w:val="22"/>
        </w:rPr>
        <w:t>“</w:t>
      </w:r>
      <w:r w:rsidRPr="0048022A">
        <w:rPr>
          <w:rFonts w:ascii="Book Antiqua" w:hAnsi="Book Antiqua"/>
          <w:b/>
          <w:sz w:val="22"/>
          <w:szCs w:val="22"/>
        </w:rPr>
        <w:t>.</w:t>
      </w:r>
    </w:p>
    <w:p w14:paraId="711C8AE4" w14:textId="77777777" w:rsidR="005328D9" w:rsidRPr="0048022A" w:rsidRDefault="005328D9" w:rsidP="00513B8F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711C8AE5" w14:textId="77777777" w:rsidR="00C61A62" w:rsidRPr="00264C35" w:rsidRDefault="00B71011" w:rsidP="00C61A62">
      <w:pPr>
        <w:spacing w:after="240" w:line="276" w:lineRule="auto"/>
        <w:ind w:firstLine="283"/>
        <w:jc w:val="both"/>
        <w:rPr>
          <w:rFonts w:ascii="Book Antiqua" w:hAnsi="Book Antiqua"/>
          <w:sz w:val="22"/>
          <w:szCs w:val="22"/>
        </w:rPr>
      </w:pPr>
      <w:r w:rsidRPr="0048022A">
        <w:rPr>
          <w:rFonts w:ascii="Book Antiqua" w:hAnsi="Book Antiqua"/>
          <w:sz w:val="22"/>
          <w:szCs w:val="22"/>
        </w:rPr>
        <w:t xml:space="preserve">Aktuálne znenie zákona  o podmienkach výkonu volebného práva v § 4 definuje ako prekážku práva voliť </w:t>
      </w:r>
      <w:r w:rsidR="00C61A62">
        <w:rPr>
          <w:rFonts w:ascii="Book Antiqua" w:hAnsi="Book Antiqua"/>
          <w:sz w:val="22"/>
          <w:szCs w:val="22"/>
        </w:rPr>
        <w:t>„</w:t>
      </w:r>
      <w:r w:rsidRPr="0048022A">
        <w:rPr>
          <w:rFonts w:ascii="Book Antiqua" w:hAnsi="Book Antiqua"/>
          <w:sz w:val="22"/>
          <w:szCs w:val="22"/>
        </w:rPr>
        <w:t>zákonom ustanovené obmedzenie osobnej slobody z dôvodov ochrany verejného zdravia</w:t>
      </w:r>
      <w:r w:rsidR="00C61A62">
        <w:rPr>
          <w:rFonts w:ascii="Book Antiqua" w:hAnsi="Book Antiqua"/>
          <w:sz w:val="22"/>
          <w:szCs w:val="22"/>
        </w:rPr>
        <w:t>“</w:t>
      </w:r>
      <w:r w:rsidRPr="0048022A">
        <w:rPr>
          <w:rFonts w:ascii="Book Antiqua" w:hAnsi="Book Antiqua"/>
          <w:sz w:val="22"/>
          <w:szCs w:val="22"/>
        </w:rPr>
        <w:t>. Aj keď bol</w:t>
      </w:r>
      <w:r w:rsidR="00C61A62">
        <w:rPr>
          <w:rFonts w:ascii="Book Antiqua" w:hAnsi="Book Antiqua"/>
          <w:sz w:val="22"/>
          <w:szCs w:val="22"/>
        </w:rPr>
        <w:t xml:space="preserve"> tento</w:t>
      </w:r>
      <w:r w:rsidRPr="0048022A">
        <w:rPr>
          <w:rFonts w:ascii="Book Antiqua" w:hAnsi="Book Antiqua"/>
          <w:sz w:val="22"/>
          <w:szCs w:val="22"/>
        </w:rPr>
        <w:t xml:space="preserve"> paragraf o obmedzení volebného práva  schválený </w:t>
      </w:r>
      <w:r w:rsidR="00A7230F">
        <w:rPr>
          <w:rFonts w:ascii="Book Antiqua" w:hAnsi="Book Antiqua"/>
          <w:sz w:val="22"/>
          <w:szCs w:val="22"/>
        </w:rPr>
        <w:t xml:space="preserve">už </w:t>
      </w:r>
      <w:r w:rsidRPr="0048022A">
        <w:rPr>
          <w:rFonts w:ascii="Book Antiqua" w:hAnsi="Book Antiqua"/>
          <w:sz w:val="22"/>
          <w:szCs w:val="22"/>
        </w:rPr>
        <w:t>v roku 2014,</w:t>
      </w:r>
      <w:r w:rsidR="00C61A62">
        <w:rPr>
          <w:rFonts w:ascii="Book Antiqua" w:hAnsi="Book Antiqua"/>
          <w:sz w:val="22"/>
          <w:szCs w:val="22"/>
        </w:rPr>
        <w:t xml:space="preserve"> </w:t>
      </w:r>
      <w:r w:rsidR="00C61A62">
        <w:rPr>
          <w:rFonts w:ascii="Book Antiqua" w:hAnsi="Book Antiqua"/>
          <w:sz w:val="22"/>
          <w:szCs w:val="22"/>
        </w:rPr>
        <w:br/>
        <w:t>až donedávna bol p</w:t>
      </w:r>
      <w:r w:rsidR="00A7230F">
        <w:rPr>
          <w:rFonts w:ascii="Book Antiqua" w:hAnsi="Book Antiqua"/>
          <w:sz w:val="22"/>
          <w:szCs w:val="22"/>
        </w:rPr>
        <w:t>rakticky nevykonateľný, pretože</w:t>
      </w:r>
      <w:r w:rsidR="00E80139">
        <w:rPr>
          <w:rFonts w:ascii="Book Antiqua" w:hAnsi="Book Antiqua"/>
          <w:sz w:val="22"/>
          <w:szCs w:val="22"/>
        </w:rPr>
        <w:t xml:space="preserve"> požadovaný</w:t>
      </w:r>
      <w:r w:rsidR="00A7230F">
        <w:rPr>
          <w:rFonts w:ascii="Book Antiqua" w:hAnsi="Book Antiqua"/>
          <w:sz w:val="22"/>
          <w:szCs w:val="22"/>
        </w:rPr>
        <w:t xml:space="preserve"> </w:t>
      </w:r>
      <w:r w:rsidR="00E80139" w:rsidRPr="00E80139">
        <w:rPr>
          <w:rFonts w:ascii="Book Antiqua" w:hAnsi="Book Antiqua"/>
          <w:sz w:val="22"/>
          <w:szCs w:val="22"/>
        </w:rPr>
        <w:t>„</w:t>
      </w:r>
      <w:r w:rsidRPr="0048022A">
        <w:rPr>
          <w:rFonts w:ascii="Book Antiqua" w:hAnsi="Book Antiqua"/>
          <w:sz w:val="22"/>
          <w:szCs w:val="22"/>
        </w:rPr>
        <w:t>zákon</w:t>
      </w:r>
      <w:r w:rsidR="00A7230F">
        <w:rPr>
          <w:rFonts w:ascii="Book Antiqua" w:hAnsi="Book Antiqua"/>
          <w:sz w:val="22"/>
          <w:szCs w:val="22"/>
        </w:rPr>
        <w:t xml:space="preserve"> ustanovujúci </w:t>
      </w:r>
      <w:r w:rsidR="00A7230F" w:rsidRPr="00264C35">
        <w:rPr>
          <w:rFonts w:ascii="Book Antiqua" w:hAnsi="Book Antiqua"/>
          <w:sz w:val="22"/>
          <w:szCs w:val="22"/>
        </w:rPr>
        <w:t>obmedzenie osobnej slobody z dôvodu ochrany verejného zdravia“ doposiaľ neexistoval.</w:t>
      </w:r>
    </w:p>
    <w:p w14:paraId="711C8AE6" w14:textId="77777777" w:rsidR="005328D9" w:rsidRPr="00264C35" w:rsidRDefault="00E80139" w:rsidP="00E711B9">
      <w:pPr>
        <w:spacing w:after="240" w:line="276" w:lineRule="auto"/>
        <w:ind w:firstLine="283"/>
        <w:jc w:val="both"/>
        <w:rPr>
          <w:rFonts w:ascii="Book Antiqua" w:hAnsi="Book Antiqua"/>
          <w:sz w:val="22"/>
          <w:szCs w:val="22"/>
        </w:rPr>
      </w:pPr>
      <w:r w:rsidRPr="00264C35">
        <w:rPr>
          <w:rFonts w:ascii="Book Antiqua" w:hAnsi="Book Antiqua"/>
          <w:sz w:val="22"/>
          <w:szCs w:val="22"/>
        </w:rPr>
        <w:t>P</w:t>
      </w:r>
      <w:r w:rsidR="00B71011" w:rsidRPr="00264C35">
        <w:rPr>
          <w:rFonts w:ascii="Book Antiqua" w:hAnsi="Book Antiqua"/>
          <w:sz w:val="22"/>
          <w:szCs w:val="22"/>
        </w:rPr>
        <w:t xml:space="preserve">rijatím </w:t>
      </w:r>
      <w:r w:rsidR="00E44D9A" w:rsidRPr="00264C35">
        <w:rPr>
          <w:rFonts w:ascii="Book Antiqua" w:hAnsi="Book Antiqua"/>
          <w:sz w:val="22"/>
          <w:szCs w:val="22"/>
        </w:rPr>
        <w:t xml:space="preserve">tzv. </w:t>
      </w:r>
      <w:r w:rsidR="00B71011" w:rsidRPr="00264C35">
        <w:rPr>
          <w:rFonts w:ascii="Book Antiqua" w:hAnsi="Book Antiqua"/>
          <w:sz w:val="22"/>
          <w:szCs w:val="22"/>
        </w:rPr>
        <w:t>zákona o Covid pasoch</w:t>
      </w:r>
      <w:r w:rsidR="00E44D9A" w:rsidRPr="00264C35">
        <w:rPr>
          <w:rFonts w:ascii="Book Antiqua" w:hAnsi="Book Antiqua"/>
          <w:b/>
          <w:sz w:val="22"/>
          <w:szCs w:val="22"/>
        </w:rPr>
        <w:t xml:space="preserve"> </w:t>
      </w:r>
      <w:r w:rsidR="00E44D9A" w:rsidRPr="00264C35">
        <w:rPr>
          <w:rFonts w:ascii="Book Antiqua" w:hAnsi="Book Antiqua"/>
          <w:sz w:val="22"/>
          <w:szCs w:val="22"/>
        </w:rPr>
        <w:t>(</w:t>
      </w:r>
      <w:r w:rsidR="00E44D9A" w:rsidRPr="00264C35">
        <w:rPr>
          <w:rFonts w:ascii="Book Antiqua" w:hAnsi="Book Antiqua"/>
          <w:bCs/>
          <w:sz w:val="22"/>
          <w:szCs w:val="22"/>
        </w:rPr>
        <w:t>zákon č. 304/2021 Z. z.</w:t>
      </w:r>
      <w:r w:rsidR="00E44D9A" w:rsidRPr="00264C35">
        <w:rPr>
          <w:rFonts w:ascii="Book Antiqua" w:hAnsi="Book Antiqua"/>
          <w:sz w:val="22"/>
          <w:szCs w:val="22"/>
        </w:rPr>
        <w:t>)</w:t>
      </w:r>
      <w:r w:rsidRPr="00264C35">
        <w:rPr>
          <w:rFonts w:ascii="Book Antiqua" w:hAnsi="Book Antiqua"/>
          <w:sz w:val="22"/>
          <w:szCs w:val="22"/>
        </w:rPr>
        <w:t xml:space="preserve"> však prišlo k vytvoreniu legislatívneho základu na obmedzovanie osobnej slobody z dôvodu tzv. „ochrany verejného zdravia“. A to najmä tým, že</w:t>
      </w:r>
      <w:r w:rsidR="00264C35" w:rsidRPr="00264C35">
        <w:rPr>
          <w:rFonts w:ascii="Book Antiqua" w:hAnsi="Book Antiqua"/>
          <w:sz w:val="22"/>
          <w:szCs w:val="22"/>
        </w:rPr>
        <w:t xml:space="preserve"> orgán štátnej správy </w:t>
      </w:r>
      <w:r w:rsidR="00E711B9">
        <w:rPr>
          <w:rFonts w:ascii="Book Antiqua" w:hAnsi="Book Antiqua"/>
          <w:sz w:val="22"/>
          <w:szCs w:val="22"/>
        </w:rPr>
        <w:t xml:space="preserve">môže </w:t>
      </w:r>
      <w:r w:rsidR="00264C35" w:rsidRPr="00264C35">
        <w:rPr>
          <w:rFonts w:ascii="Book Antiqua" w:hAnsi="Book Antiqua"/>
          <w:sz w:val="22"/>
          <w:szCs w:val="22"/>
        </w:rPr>
        <w:t>na základe tohto zákona dočasne podmieniť vstup do prevádzkových priestorov zariadení, v ktorých dochádza k zhromažďovaniu osôb a vstup na hromadné podujatia preukázaním sa vstupujúcich osôb potvrdením o absolvovaní očkovania proti ochoreniu COVID-19, alebo potvrdením o prekonaní ochorenia COVID-19 alebo potvrdením o negatívnom výsledku testu na ochorenie COVID-19.</w:t>
      </w:r>
    </w:p>
    <w:p w14:paraId="711C8AE7" w14:textId="77777777" w:rsidR="00FB11BA" w:rsidRDefault="00FB11BA" w:rsidP="00FB11BA">
      <w:pPr>
        <w:spacing w:after="120" w:line="276" w:lineRule="auto"/>
        <w:ind w:firstLine="357"/>
        <w:jc w:val="both"/>
        <w:rPr>
          <w:rFonts w:ascii="Book Antiqua" w:hAnsi="Book Antiqua"/>
          <w:b/>
          <w:sz w:val="22"/>
          <w:szCs w:val="22"/>
        </w:rPr>
      </w:pPr>
      <w:r w:rsidRPr="00071825">
        <w:rPr>
          <w:rFonts w:ascii="Book Antiqua" w:hAnsi="Book Antiqua"/>
          <w:b/>
          <w:sz w:val="22"/>
          <w:szCs w:val="22"/>
        </w:rPr>
        <w:t xml:space="preserve">Schválením tzv. zákona o Covid pasoch v súčinnosti s aktuálne platným znením zákona o výkone volebného práva </w:t>
      </w:r>
      <w:r w:rsidR="00E711B9" w:rsidRPr="00E711B9">
        <w:rPr>
          <w:rFonts w:ascii="Book Antiqua" w:hAnsi="Book Antiqua"/>
          <w:b/>
          <w:sz w:val="22"/>
          <w:szCs w:val="22"/>
        </w:rPr>
        <w:t xml:space="preserve">teda </w:t>
      </w:r>
      <w:r w:rsidRPr="00071825">
        <w:rPr>
          <w:rFonts w:ascii="Book Antiqua" w:hAnsi="Book Antiqua"/>
          <w:b/>
          <w:sz w:val="22"/>
          <w:szCs w:val="22"/>
        </w:rPr>
        <w:t xml:space="preserve">vznikla legálna možnosť odoprieť volebné právo občanom, ktorí budú splnomocneným štátnym orgánom označení ako hrozba pre verejné zdravie. </w:t>
      </w:r>
    </w:p>
    <w:p w14:paraId="711C8AE8" w14:textId="77777777" w:rsidR="00071825" w:rsidRPr="00071825" w:rsidRDefault="00071825" w:rsidP="00FB11BA">
      <w:pPr>
        <w:spacing w:after="120" w:line="276" w:lineRule="auto"/>
        <w:ind w:firstLine="357"/>
        <w:jc w:val="both"/>
        <w:rPr>
          <w:rFonts w:ascii="Book Antiqua" w:hAnsi="Book Antiqua"/>
          <w:sz w:val="22"/>
          <w:szCs w:val="22"/>
        </w:rPr>
      </w:pPr>
      <w:r w:rsidRPr="00071825">
        <w:rPr>
          <w:rFonts w:ascii="Book Antiqua" w:hAnsi="Book Antiqua"/>
          <w:sz w:val="22"/>
          <w:szCs w:val="22"/>
        </w:rPr>
        <w:t>Napríklad tým, že Úrad verejného zdravotníctva vydá na základe zákona o</w:t>
      </w:r>
      <w:r w:rsidR="007313E7">
        <w:rPr>
          <w:rFonts w:ascii="Book Antiqua" w:hAnsi="Book Antiqua"/>
          <w:sz w:val="22"/>
          <w:szCs w:val="22"/>
        </w:rPr>
        <w:t xml:space="preserve"> </w:t>
      </w:r>
      <w:r w:rsidRPr="00071825">
        <w:rPr>
          <w:rFonts w:ascii="Book Antiqua" w:hAnsi="Book Antiqua"/>
          <w:sz w:val="22"/>
          <w:szCs w:val="22"/>
        </w:rPr>
        <w:t>Covid pasoch vyhlášku, že</w:t>
      </w:r>
      <w:r w:rsidR="007313E7">
        <w:rPr>
          <w:rFonts w:ascii="Book Antiqua" w:hAnsi="Book Antiqua"/>
          <w:sz w:val="22"/>
          <w:szCs w:val="22"/>
        </w:rPr>
        <w:t xml:space="preserve"> z</w:t>
      </w:r>
      <w:r w:rsidRPr="00071825">
        <w:rPr>
          <w:rFonts w:ascii="Book Antiqua" w:hAnsi="Book Antiqua"/>
          <w:sz w:val="22"/>
          <w:szCs w:val="22"/>
        </w:rPr>
        <w:t xml:space="preserve"> „dôvodu ochrany verejného zdravia“ bude vstup do volebných miestností povolený len ľuďom ktorí sú zaočkovaní, ktorí disponujú negatívnym testom na Covid</w:t>
      </w:r>
      <w:r w:rsidR="00EA4C4A">
        <w:rPr>
          <w:rFonts w:ascii="Book Antiqua" w:hAnsi="Book Antiqua"/>
          <w:sz w:val="22"/>
          <w:szCs w:val="22"/>
        </w:rPr>
        <w:t>,</w:t>
      </w:r>
      <w:r w:rsidRPr="00071825">
        <w:rPr>
          <w:rFonts w:ascii="Book Antiqua" w:hAnsi="Book Antiqua"/>
          <w:sz w:val="22"/>
          <w:szCs w:val="22"/>
        </w:rPr>
        <w:t xml:space="preserve"> alebo ktorí majú potvrdenie o prekonaní Covidu.</w:t>
      </w:r>
    </w:p>
    <w:p w14:paraId="711C8AE9" w14:textId="77777777" w:rsidR="00071825" w:rsidRDefault="00071825" w:rsidP="00FB11BA">
      <w:pPr>
        <w:spacing w:after="120" w:line="276" w:lineRule="auto"/>
        <w:ind w:firstLine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Takisto bude teoreticky aj prakticky možné odoprieť volebné právo občanom, ktorí sa budú nachádzať v nariadenej preventívnej karanténe</w:t>
      </w:r>
      <w:r w:rsidR="00EA4C4A">
        <w:rPr>
          <w:rFonts w:ascii="Book Antiqua" w:hAnsi="Book Antiqua"/>
          <w:sz w:val="22"/>
          <w:szCs w:val="22"/>
        </w:rPr>
        <w:t xml:space="preserve">. Zdôrazňujeme, že </w:t>
      </w:r>
      <w:r w:rsidR="00435FEB">
        <w:rPr>
          <w:rFonts w:ascii="Book Antiqua" w:hAnsi="Book Antiqua"/>
          <w:sz w:val="22"/>
          <w:szCs w:val="22"/>
        </w:rPr>
        <w:t>v </w:t>
      </w:r>
      <w:r w:rsidR="00EA4C4A">
        <w:rPr>
          <w:rFonts w:ascii="Book Antiqua" w:hAnsi="Book Antiqua"/>
          <w:sz w:val="22"/>
          <w:szCs w:val="22"/>
        </w:rPr>
        <w:t>karanténe</w:t>
      </w:r>
      <w:r w:rsidR="00435FEB">
        <w:rPr>
          <w:rFonts w:ascii="Book Antiqua" w:hAnsi="Book Antiqua"/>
          <w:sz w:val="22"/>
          <w:szCs w:val="22"/>
        </w:rPr>
        <w:t xml:space="preserve"> sa môžu ocitnúť „uväznení“ nezávisle od ich skutočného zdravotného stavu, resp. aj bez testu na Covid.</w:t>
      </w:r>
    </w:p>
    <w:p w14:paraId="711C8AEA" w14:textId="77777777" w:rsidR="00435FEB" w:rsidRDefault="00435FEB" w:rsidP="00435FEB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Legislatívny stav, v ktorom môžu štátne orgány riadené nominantmi vládnej koalície</w:t>
      </w:r>
      <w:r w:rsidR="00015E75">
        <w:rPr>
          <w:rFonts w:ascii="Book Antiqua" w:hAnsi="Book Antiqua"/>
          <w:sz w:val="22"/>
          <w:szCs w:val="22"/>
        </w:rPr>
        <w:t xml:space="preserve"> „legálne“</w:t>
      </w:r>
      <w:r>
        <w:rPr>
          <w:rFonts w:ascii="Book Antiqua" w:hAnsi="Book Antiqua"/>
          <w:sz w:val="22"/>
          <w:szCs w:val="22"/>
        </w:rPr>
        <w:t xml:space="preserve"> obmedziť volebné právo vytipovanej skupine občanov (napr. ľuďom nezaočkovaným proti koronavírusu alebo ľuďom poslaným do karantény) považujeme za absolútne neprijateľný. </w:t>
      </w:r>
      <w:r w:rsidR="006A2BAF">
        <w:rPr>
          <w:rFonts w:ascii="Book Antiqua" w:hAnsi="Book Antiqua"/>
          <w:sz w:val="22"/>
          <w:szCs w:val="22"/>
        </w:rPr>
        <w:br/>
      </w:r>
      <w:r>
        <w:rPr>
          <w:rFonts w:ascii="Book Antiqua" w:hAnsi="Book Antiqua"/>
          <w:sz w:val="22"/>
          <w:szCs w:val="22"/>
        </w:rPr>
        <w:t>Ide o</w:t>
      </w:r>
      <w:r w:rsidR="00ED101C">
        <w:rPr>
          <w:rFonts w:ascii="Book Antiqua" w:hAnsi="Book Antiqua"/>
          <w:sz w:val="22"/>
          <w:szCs w:val="22"/>
        </w:rPr>
        <w:t xml:space="preserve"> </w:t>
      </w:r>
      <w:r w:rsidR="00602185">
        <w:rPr>
          <w:rFonts w:ascii="Book Antiqua" w:hAnsi="Book Antiqua"/>
          <w:sz w:val="22"/>
          <w:szCs w:val="22"/>
        </w:rPr>
        <w:t>jasné</w:t>
      </w:r>
      <w:r w:rsidR="00015E7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podkopávanie zákl</w:t>
      </w:r>
      <w:r w:rsidR="00015E75">
        <w:rPr>
          <w:rFonts w:ascii="Book Antiqua" w:hAnsi="Book Antiqua"/>
          <w:sz w:val="22"/>
          <w:szCs w:val="22"/>
        </w:rPr>
        <w:t>adných demokratických princípov</w:t>
      </w:r>
      <w:r w:rsidR="00602185">
        <w:rPr>
          <w:rFonts w:ascii="Book Antiqua" w:hAnsi="Book Antiqua"/>
          <w:sz w:val="22"/>
          <w:szCs w:val="22"/>
        </w:rPr>
        <w:t xml:space="preserve"> a spochybňovanie</w:t>
      </w:r>
      <w:r w:rsidR="00015E75">
        <w:rPr>
          <w:rFonts w:ascii="Book Antiqua" w:hAnsi="Book Antiqua"/>
          <w:sz w:val="22"/>
          <w:szCs w:val="22"/>
        </w:rPr>
        <w:t xml:space="preserve"> ľudských a ústavno-občianskych práv.</w:t>
      </w:r>
      <w:r w:rsidR="00602185">
        <w:rPr>
          <w:rFonts w:ascii="Book Antiqua" w:hAnsi="Book Antiqua"/>
          <w:sz w:val="22"/>
          <w:szCs w:val="22"/>
        </w:rPr>
        <w:t xml:space="preserve"> Preto navrhujeme túto legislatívnu hrozbu odstrániť a zabezpečiť </w:t>
      </w:r>
      <w:r w:rsidR="00B25B10">
        <w:rPr>
          <w:rFonts w:ascii="Book Antiqua" w:hAnsi="Book Antiqua"/>
          <w:sz w:val="22"/>
          <w:szCs w:val="22"/>
        </w:rPr>
        <w:br/>
      </w:r>
      <w:r w:rsidR="00602185">
        <w:rPr>
          <w:rFonts w:ascii="Book Antiqua" w:hAnsi="Book Antiqua"/>
          <w:sz w:val="22"/>
          <w:szCs w:val="22"/>
        </w:rPr>
        <w:t>pre občanov nespochybniteľnú garanci</w:t>
      </w:r>
      <w:r w:rsidR="00526ADE">
        <w:rPr>
          <w:rFonts w:ascii="Book Antiqua" w:hAnsi="Book Antiqua"/>
          <w:sz w:val="22"/>
          <w:szCs w:val="22"/>
        </w:rPr>
        <w:t>u práva zúčastniť sa na voľbách.</w:t>
      </w:r>
    </w:p>
    <w:p w14:paraId="711C8AEB" w14:textId="765E5108" w:rsidR="005328D9" w:rsidRDefault="00B7101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>
        <w:br w:type="page"/>
      </w: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lastRenderedPageBreak/>
        <w:t>Osobitná časť</w:t>
      </w:r>
    </w:p>
    <w:p w14:paraId="711C8AEC" w14:textId="5159B10A" w:rsidR="005328D9" w:rsidRDefault="00DF3D94">
      <w:pPr>
        <w:widowControl/>
        <w:spacing w:after="200" w:line="276" w:lineRule="auto"/>
        <w:ind w:left="36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noProof/>
          <w:color w:val="000000"/>
          <w:sz w:val="22"/>
          <w:szCs w:val="22"/>
        </w:rPr>
        <w:pict w14:anchorId="41030393">
          <v:shape id="_x0000_s1027" type="#_x0000_t32" style="position:absolute;left:0;text-align:left;margin-left:5.05pt;margin-top:5.8pt;width:477.75pt;height:0;z-index:251661312" o:connectortype="straight"/>
        </w:pict>
      </w:r>
    </w:p>
    <w:p w14:paraId="711C8AED" w14:textId="72B97F68" w:rsidR="005328D9" w:rsidRDefault="00B71011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Článok I</w:t>
      </w:r>
    </w:p>
    <w:p w14:paraId="711C8AEE" w14:textId="77777777" w:rsidR="005328D9" w:rsidRDefault="00B71011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Vypúšťa sa ustanovenie § 4 zákona. Ostatné § sa primerane prečíslujú. </w:t>
      </w:r>
    </w:p>
    <w:p w14:paraId="2634DB86" w14:textId="77777777" w:rsidR="00DF3D94" w:rsidRDefault="00DF3D94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711C8AF0" w14:textId="5DD3ECEB" w:rsidR="005328D9" w:rsidRDefault="00B71011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Článok II</w:t>
      </w:r>
    </w:p>
    <w:p w14:paraId="711C8AF1" w14:textId="77777777" w:rsidR="005328D9" w:rsidRDefault="00B71011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Zavádza sa primeraná legisvakačná lehota za účelom oboznámenia sa s novou právnou úpravou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br/>
        <w:t>s ohľadom na predpokladaný dátum vyhlásenia zákona v Zbierke zákonov SR.</w:t>
      </w:r>
    </w:p>
    <w:p w14:paraId="711C8AF2" w14:textId="77777777" w:rsidR="005328D9" w:rsidRDefault="00B71011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Navrhuje sa účinnosť návrhu zákona 15. dňom vyhlásenia v Zbierke zákonov SR.</w:t>
      </w:r>
    </w:p>
    <w:p w14:paraId="711C8AF3" w14:textId="77777777" w:rsidR="005328D9" w:rsidRDefault="005328D9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sectPr w:rsidR="005328D9" w:rsidSect="007E79C7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2"/>
    <w:family w:val="auto"/>
    <w:notTrueType/>
    <w:pitch w:val="variable"/>
  </w:font>
  <w:font w:name="Symbol, 'Times New Roman'">
    <w:panose1 w:val="00000000000000000000"/>
    <w:charset w:val="02"/>
    <w:family w:val="roman"/>
    <w:notTrueType/>
    <w:pitch w:val="variable"/>
  </w:font>
  <w:font w:name="Liberation Serif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4542E"/>
    <w:multiLevelType w:val="multilevel"/>
    <w:tmpl w:val="6B46E9D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0196536"/>
    <w:multiLevelType w:val="multilevel"/>
    <w:tmpl w:val="31A4D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8D9"/>
    <w:rsid w:val="00015E75"/>
    <w:rsid w:val="00071825"/>
    <w:rsid w:val="000F489D"/>
    <w:rsid w:val="00157DFD"/>
    <w:rsid w:val="00264C35"/>
    <w:rsid w:val="00435FEB"/>
    <w:rsid w:val="0048022A"/>
    <w:rsid w:val="00513B8F"/>
    <w:rsid w:val="00526ADE"/>
    <w:rsid w:val="005328D9"/>
    <w:rsid w:val="00602185"/>
    <w:rsid w:val="006A2BAF"/>
    <w:rsid w:val="007313E7"/>
    <w:rsid w:val="007E273D"/>
    <w:rsid w:val="007E79C7"/>
    <w:rsid w:val="009008F0"/>
    <w:rsid w:val="00A7230F"/>
    <w:rsid w:val="00B25B10"/>
    <w:rsid w:val="00B71011"/>
    <w:rsid w:val="00C539E8"/>
    <w:rsid w:val="00C61A62"/>
    <w:rsid w:val="00CB254F"/>
    <w:rsid w:val="00DF3D94"/>
    <w:rsid w:val="00E44D9A"/>
    <w:rsid w:val="00E711B9"/>
    <w:rsid w:val="00E80139"/>
    <w:rsid w:val="00EA4C4A"/>
    <w:rsid w:val="00ED101C"/>
    <w:rsid w:val="00F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711C8AE0"/>
  <w15:docId w15:val="{9E7338B5-8A15-4F6C-A083-521A8961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E8A"/>
    <w:pPr>
      <w:suppressAutoHyphens/>
      <w:autoSpaceDE w:val="0"/>
      <w:autoSpaceDN w:val="0"/>
      <w:textAlignment w:val="baseline"/>
    </w:pPr>
    <w:rPr>
      <w:kern w:val="3"/>
      <w:lang w:eastAsia="zh-CN" w:bidi="hi-IN"/>
    </w:rPr>
  </w:style>
  <w:style w:type="paragraph" w:styleId="Nadpis1">
    <w:name w:val="heading 1"/>
    <w:basedOn w:val="Normln"/>
    <w:next w:val="Normln"/>
    <w:rsid w:val="007E79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7E79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7E79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7E79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7E79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7E79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7E79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Standard"/>
    <w:next w:val="Textbody"/>
    <w:link w:val="NzevChar"/>
    <w:uiPriority w:val="99"/>
    <w:qFormat/>
    <w:rsid w:val="00870E8A"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paragraph" w:customStyle="1" w:styleId="Standard">
    <w:name w:val="Standard"/>
    <w:uiPriority w:val="99"/>
    <w:rsid w:val="00870E8A"/>
    <w:pPr>
      <w:suppressAutoHyphens/>
      <w:autoSpaceDE w:val="0"/>
      <w:autoSpaceDN w:val="0"/>
      <w:textAlignment w:val="baseline"/>
    </w:pPr>
    <w:rPr>
      <w:kern w:val="3"/>
      <w:lang w:bidi="hi-IN"/>
    </w:rPr>
  </w:style>
  <w:style w:type="character" w:customStyle="1" w:styleId="NzevChar">
    <w:name w:val="Název Char"/>
    <w:basedOn w:val="Standardnpsmoodstavce"/>
    <w:link w:val="Nzev"/>
    <w:uiPriority w:val="10"/>
    <w:locked/>
    <w:rsid w:val="00870E8A"/>
    <w:rPr>
      <w:rFonts w:asciiTheme="majorHAnsi" w:eastAsiaTheme="majorEastAsia" w:hAnsiTheme="majorHAnsi" w:cs="Mangal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870E8A"/>
    <w:pPr>
      <w:spacing w:after="120"/>
    </w:pPr>
    <w:rPr>
      <w:lang w:eastAsia="zh-CN"/>
    </w:rPr>
  </w:style>
  <w:style w:type="paragraph" w:styleId="Seznam">
    <w:name w:val="List"/>
    <w:basedOn w:val="Textbody"/>
    <w:uiPriority w:val="99"/>
    <w:rsid w:val="00870E8A"/>
  </w:style>
  <w:style w:type="paragraph" w:styleId="Titulek">
    <w:name w:val="caption"/>
    <w:basedOn w:val="Standard"/>
    <w:uiPriority w:val="99"/>
    <w:qFormat/>
    <w:rsid w:val="00870E8A"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sid w:val="00870E8A"/>
    <w:rPr>
      <w:lang w:eastAsia="zh-CN"/>
    </w:rPr>
  </w:style>
  <w:style w:type="character" w:customStyle="1" w:styleId="RTFNum21">
    <w:name w:val="RTF_Num 2 1"/>
    <w:uiPriority w:val="99"/>
    <w:rsid w:val="00870E8A"/>
    <w:rPr>
      <w:rFonts w:eastAsia="Times New Roman"/>
    </w:rPr>
  </w:style>
  <w:style w:type="character" w:customStyle="1" w:styleId="RTFNum22">
    <w:name w:val="RTF_Num 2 2"/>
    <w:uiPriority w:val="99"/>
    <w:rsid w:val="00870E8A"/>
    <w:rPr>
      <w:rFonts w:eastAsia="Times New Roman"/>
    </w:rPr>
  </w:style>
  <w:style w:type="character" w:customStyle="1" w:styleId="RTFNum23">
    <w:name w:val="RTF_Num 2 3"/>
    <w:uiPriority w:val="99"/>
    <w:rsid w:val="00870E8A"/>
    <w:rPr>
      <w:rFonts w:eastAsia="Times New Roman"/>
    </w:rPr>
  </w:style>
  <w:style w:type="character" w:customStyle="1" w:styleId="RTFNum24">
    <w:name w:val="RTF_Num 2 4"/>
    <w:uiPriority w:val="99"/>
    <w:rsid w:val="00870E8A"/>
    <w:rPr>
      <w:rFonts w:eastAsia="Times New Roman"/>
    </w:rPr>
  </w:style>
  <w:style w:type="character" w:customStyle="1" w:styleId="RTFNum25">
    <w:name w:val="RTF_Num 2 5"/>
    <w:uiPriority w:val="99"/>
    <w:rsid w:val="00870E8A"/>
    <w:rPr>
      <w:rFonts w:eastAsia="Times New Roman"/>
    </w:rPr>
  </w:style>
  <w:style w:type="character" w:customStyle="1" w:styleId="RTFNum26">
    <w:name w:val="RTF_Num 2 6"/>
    <w:uiPriority w:val="99"/>
    <w:rsid w:val="00870E8A"/>
    <w:rPr>
      <w:rFonts w:eastAsia="Times New Roman"/>
    </w:rPr>
  </w:style>
  <w:style w:type="character" w:customStyle="1" w:styleId="RTFNum27">
    <w:name w:val="RTF_Num 2 7"/>
    <w:uiPriority w:val="99"/>
    <w:rsid w:val="00870E8A"/>
    <w:rPr>
      <w:rFonts w:eastAsia="Times New Roman"/>
    </w:rPr>
  </w:style>
  <w:style w:type="character" w:customStyle="1" w:styleId="RTFNum28">
    <w:name w:val="RTF_Num 2 8"/>
    <w:uiPriority w:val="99"/>
    <w:rsid w:val="00870E8A"/>
    <w:rPr>
      <w:rFonts w:eastAsia="Times New Roman"/>
    </w:rPr>
  </w:style>
  <w:style w:type="character" w:customStyle="1" w:styleId="RTFNum29">
    <w:name w:val="RTF_Num 2 9"/>
    <w:uiPriority w:val="99"/>
    <w:rsid w:val="00870E8A"/>
    <w:rPr>
      <w:rFonts w:eastAsia="Times New Roman"/>
    </w:rPr>
  </w:style>
  <w:style w:type="character" w:customStyle="1" w:styleId="RTFNum31">
    <w:name w:val="RTF_Num 3 1"/>
    <w:uiPriority w:val="99"/>
    <w:rsid w:val="00870E8A"/>
    <w:rPr>
      <w:rFonts w:eastAsia="Times New Roman"/>
    </w:rPr>
  </w:style>
  <w:style w:type="character" w:customStyle="1" w:styleId="RTFNum32">
    <w:name w:val="RTF_Num 3 2"/>
    <w:uiPriority w:val="99"/>
    <w:rsid w:val="00870E8A"/>
    <w:rPr>
      <w:rFonts w:eastAsia="Times New Roman"/>
    </w:rPr>
  </w:style>
  <w:style w:type="character" w:customStyle="1" w:styleId="RTFNum33">
    <w:name w:val="RTF_Num 3 3"/>
    <w:uiPriority w:val="99"/>
    <w:rsid w:val="00870E8A"/>
    <w:rPr>
      <w:rFonts w:eastAsia="Times New Roman"/>
    </w:rPr>
  </w:style>
  <w:style w:type="character" w:customStyle="1" w:styleId="RTFNum34">
    <w:name w:val="RTF_Num 3 4"/>
    <w:uiPriority w:val="99"/>
    <w:rsid w:val="00870E8A"/>
    <w:rPr>
      <w:rFonts w:eastAsia="Times New Roman"/>
    </w:rPr>
  </w:style>
  <w:style w:type="character" w:customStyle="1" w:styleId="RTFNum35">
    <w:name w:val="RTF_Num 3 5"/>
    <w:uiPriority w:val="99"/>
    <w:rsid w:val="00870E8A"/>
    <w:rPr>
      <w:rFonts w:eastAsia="Times New Roman"/>
    </w:rPr>
  </w:style>
  <w:style w:type="character" w:customStyle="1" w:styleId="RTFNum36">
    <w:name w:val="RTF_Num 3 6"/>
    <w:uiPriority w:val="99"/>
    <w:rsid w:val="00870E8A"/>
    <w:rPr>
      <w:rFonts w:eastAsia="Times New Roman"/>
    </w:rPr>
  </w:style>
  <w:style w:type="character" w:customStyle="1" w:styleId="RTFNum37">
    <w:name w:val="RTF_Num 3 7"/>
    <w:uiPriority w:val="99"/>
    <w:rsid w:val="00870E8A"/>
    <w:rPr>
      <w:rFonts w:eastAsia="Times New Roman"/>
    </w:rPr>
  </w:style>
  <w:style w:type="character" w:customStyle="1" w:styleId="RTFNum38">
    <w:name w:val="RTF_Num 3 8"/>
    <w:uiPriority w:val="99"/>
    <w:rsid w:val="00870E8A"/>
    <w:rPr>
      <w:rFonts w:eastAsia="Times New Roman"/>
    </w:rPr>
  </w:style>
  <w:style w:type="character" w:customStyle="1" w:styleId="RTFNum39">
    <w:name w:val="RTF_Num 3 9"/>
    <w:uiPriority w:val="99"/>
    <w:rsid w:val="00870E8A"/>
    <w:rPr>
      <w:rFonts w:eastAsia="Times New Roman"/>
    </w:rPr>
  </w:style>
  <w:style w:type="character" w:customStyle="1" w:styleId="RTFNum41">
    <w:name w:val="RTF_Num 4 1"/>
    <w:uiPriority w:val="99"/>
    <w:rsid w:val="00870E8A"/>
    <w:rPr>
      <w:rFonts w:eastAsia="Times New Roman"/>
    </w:rPr>
  </w:style>
  <w:style w:type="character" w:customStyle="1" w:styleId="RTFNum42">
    <w:name w:val="RTF_Num 4 2"/>
    <w:uiPriority w:val="99"/>
    <w:rsid w:val="00870E8A"/>
    <w:rPr>
      <w:rFonts w:eastAsia="Times New Roman"/>
    </w:rPr>
  </w:style>
  <w:style w:type="character" w:customStyle="1" w:styleId="RTFNum43">
    <w:name w:val="RTF_Num 4 3"/>
    <w:uiPriority w:val="99"/>
    <w:rsid w:val="00870E8A"/>
    <w:rPr>
      <w:rFonts w:eastAsia="Times New Roman"/>
    </w:rPr>
  </w:style>
  <w:style w:type="character" w:customStyle="1" w:styleId="RTFNum44">
    <w:name w:val="RTF_Num 4 4"/>
    <w:uiPriority w:val="99"/>
    <w:rsid w:val="00870E8A"/>
    <w:rPr>
      <w:rFonts w:eastAsia="Times New Roman"/>
    </w:rPr>
  </w:style>
  <w:style w:type="character" w:customStyle="1" w:styleId="RTFNum45">
    <w:name w:val="RTF_Num 4 5"/>
    <w:uiPriority w:val="99"/>
    <w:rsid w:val="00870E8A"/>
    <w:rPr>
      <w:rFonts w:eastAsia="Times New Roman"/>
    </w:rPr>
  </w:style>
  <w:style w:type="character" w:customStyle="1" w:styleId="RTFNum46">
    <w:name w:val="RTF_Num 4 6"/>
    <w:uiPriority w:val="99"/>
    <w:rsid w:val="00870E8A"/>
    <w:rPr>
      <w:rFonts w:eastAsia="Times New Roman"/>
    </w:rPr>
  </w:style>
  <w:style w:type="character" w:customStyle="1" w:styleId="RTFNum47">
    <w:name w:val="RTF_Num 4 7"/>
    <w:uiPriority w:val="99"/>
    <w:rsid w:val="00870E8A"/>
    <w:rPr>
      <w:rFonts w:eastAsia="Times New Roman"/>
    </w:rPr>
  </w:style>
  <w:style w:type="character" w:customStyle="1" w:styleId="RTFNum48">
    <w:name w:val="RTF_Num 4 8"/>
    <w:uiPriority w:val="99"/>
    <w:rsid w:val="00870E8A"/>
    <w:rPr>
      <w:rFonts w:eastAsia="Times New Roman"/>
    </w:rPr>
  </w:style>
  <w:style w:type="character" w:customStyle="1" w:styleId="RTFNum49">
    <w:name w:val="RTF_Num 4 9"/>
    <w:uiPriority w:val="99"/>
    <w:rsid w:val="00870E8A"/>
    <w:rPr>
      <w:rFonts w:eastAsia="Times New Roman"/>
    </w:rPr>
  </w:style>
  <w:style w:type="character" w:customStyle="1" w:styleId="RTFNum51">
    <w:name w:val="RTF_Num 5 1"/>
    <w:uiPriority w:val="99"/>
    <w:rsid w:val="00870E8A"/>
    <w:rPr>
      <w:rFonts w:ascii="Times New Roman" w:hAnsi="Times New Roman"/>
    </w:rPr>
  </w:style>
  <w:style w:type="character" w:customStyle="1" w:styleId="RTFNum52">
    <w:name w:val="RTF_Num 5 2"/>
    <w:uiPriority w:val="99"/>
    <w:rsid w:val="00870E8A"/>
    <w:rPr>
      <w:rFonts w:ascii="Courier New" w:hAnsi="Courier New"/>
    </w:rPr>
  </w:style>
  <w:style w:type="character" w:customStyle="1" w:styleId="RTFNum53">
    <w:name w:val="RTF_Num 5 3"/>
    <w:uiPriority w:val="99"/>
    <w:rsid w:val="00870E8A"/>
    <w:rPr>
      <w:rFonts w:ascii="Wingdings, Symbol" w:hAnsi="Wingdings, Symbol"/>
    </w:rPr>
  </w:style>
  <w:style w:type="character" w:customStyle="1" w:styleId="RTFNum54">
    <w:name w:val="RTF_Num 5 4"/>
    <w:uiPriority w:val="99"/>
    <w:rsid w:val="00870E8A"/>
    <w:rPr>
      <w:rFonts w:ascii="Symbol, 'Times New Roman'" w:hAnsi="Symbol, 'Times New Roman'"/>
    </w:rPr>
  </w:style>
  <w:style w:type="character" w:customStyle="1" w:styleId="RTFNum55">
    <w:name w:val="RTF_Num 5 5"/>
    <w:uiPriority w:val="99"/>
    <w:rsid w:val="00870E8A"/>
    <w:rPr>
      <w:rFonts w:ascii="Courier New" w:hAnsi="Courier New"/>
    </w:rPr>
  </w:style>
  <w:style w:type="character" w:customStyle="1" w:styleId="RTFNum56">
    <w:name w:val="RTF_Num 5 6"/>
    <w:uiPriority w:val="99"/>
    <w:rsid w:val="00870E8A"/>
    <w:rPr>
      <w:rFonts w:ascii="Wingdings, Symbol" w:hAnsi="Wingdings, Symbol"/>
    </w:rPr>
  </w:style>
  <w:style w:type="character" w:customStyle="1" w:styleId="RTFNum57">
    <w:name w:val="RTF_Num 5 7"/>
    <w:uiPriority w:val="99"/>
    <w:rsid w:val="00870E8A"/>
    <w:rPr>
      <w:rFonts w:ascii="Symbol, 'Times New Roman'" w:hAnsi="Symbol, 'Times New Roman'"/>
    </w:rPr>
  </w:style>
  <w:style w:type="character" w:customStyle="1" w:styleId="RTFNum58">
    <w:name w:val="RTF_Num 5 8"/>
    <w:uiPriority w:val="99"/>
    <w:rsid w:val="00870E8A"/>
    <w:rPr>
      <w:rFonts w:ascii="Courier New" w:hAnsi="Courier New"/>
    </w:rPr>
  </w:style>
  <w:style w:type="character" w:customStyle="1" w:styleId="RTFNum59">
    <w:name w:val="RTF_Num 5 9"/>
    <w:uiPriority w:val="99"/>
    <w:rsid w:val="00870E8A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suppressAutoHyphens/>
      <w:autoSpaceDE w:val="0"/>
    </w:pPr>
    <w:rPr>
      <w:rFonts w:ascii="Liberation Serif" w:hAnsi="Liberation Serif" w:cs="Liberation Serif"/>
      <w:color w:val="000000"/>
      <w:kern w:val="1"/>
      <w:lang w:eastAsia="zh-CN" w:bidi="hi-IN"/>
    </w:rPr>
  </w:style>
  <w:style w:type="character" w:styleId="Hypertextovodkaz">
    <w:name w:val="Hyperlink"/>
    <w:basedOn w:val="Standardnpsmoodstavce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eastAsia="zh-CN" w:bidi="hi-IN"/>
    </w:rPr>
  </w:style>
  <w:style w:type="table" w:styleId="Mkatabulky">
    <w:name w:val="Table Grid"/>
    <w:basedOn w:val="Normlntabulka"/>
    <w:uiPriority w:val="59"/>
    <w:locked/>
    <w:rsid w:val="00D37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F7591"/>
    <w:pPr>
      <w:ind w:left="720"/>
      <w:contextualSpacing/>
    </w:pPr>
    <w:rPr>
      <w:rFonts w:cs="Mangal"/>
      <w:szCs w:val="21"/>
    </w:rPr>
  </w:style>
  <w:style w:type="paragraph" w:styleId="Podnadpis">
    <w:name w:val="Subtitle"/>
    <w:basedOn w:val="Normln"/>
    <w:next w:val="Normln"/>
    <w:rsid w:val="007E79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447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678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1365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693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34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044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0907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447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0VtkC5tbXu6vramJ+5LyzBCzPA==">AMUW2mWoJHW2gi+3ktybM0m4xHSoByXuTRkTZ1JHkBDkBZyq3cH35W5/VDQdMuPRnGLOS/yrB7f0fh4O1KucabH15wNiCBxZ9UmdlKt5aXw7droIlXl29gEyTBLCCTu/xbCkCKlCB89N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Ján Kecskés</dc:creator>
  <cp:lastModifiedBy>Mgr. Ján Kecskés</cp:lastModifiedBy>
  <cp:revision>21</cp:revision>
  <dcterms:created xsi:type="dcterms:W3CDTF">2021-08-08T14:17:00Z</dcterms:created>
  <dcterms:modified xsi:type="dcterms:W3CDTF">2021-08-17T10:45:00Z</dcterms:modified>
</cp:coreProperties>
</file>