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5BB3E" w14:textId="77777777" w:rsidR="00CF51B9" w:rsidRDefault="00CF51B9" w:rsidP="00CF51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53BD32C2" w14:textId="77777777" w:rsidR="00CF51B9" w:rsidRDefault="00CF51B9" w:rsidP="00CF51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VIII. volebné obdobie</w:t>
      </w:r>
    </w:p>
    <w:p w14:paraId="1C511246" w14:textId="77777777" w:rsidR="00CF51B9" w:rsidRDefault="00CF51B9" w:rsidP="00CF51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D36BA14" w14:textId="77777777" w:rsidR="00CF51B9" w:rsidRDefault="00CF51B9" w:rsidP="00CF5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8D8960" w14:textId="0A7F64AE" w:rsidR="00CF51B9" w:rsidRPr="00CF51B9" w:rsidRDefault="00CF51B9" w:rsidP="00CF5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1B9">
        <w:rPr>
          <w:rFonts w:ascii="Times New Roman" w:hAnsi="Times New Roman"/>
          <w:b/>
          <w:sz w:val="24"/>
          <w:szCs w:val="24"/>
        </w:rPr>
        <w:t>621</w:t>
      </w:r>
    </w:p>
    <w:p w14:paraId="3BDC084F" w14:textId="77777777" w:rsidR="00CF51B9" w:rsidRDefault="00CF51B9" w:rsidP="00CF5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378FC7" w14:textId="77777777" w:rsidR="00CF51B9" w:rsidRDefault="00CF51B9" w:rsidP="00CF5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6D2">
        <w:rPr>
          <w:rFonts w:ascii="Times New Roman" w:hAnsi="Times New Roman"/>
          <w:b/>
          <w:sz w:val="24"/>
          <w:szCs w:val="24"/>
        </w:rPr>
        <w:t>VL</w:t>
      </w:r>
      <w:r>
        <w:rPr>
          <w:rFonts w:ascii="Times New Roman" w:hAnsi="Times New Roman"/>
          <w:b/>
          <w:sz w:val="24"/>
          <w:szCs w:val="24"/>
        </w:rPr>
        <w:t>Á</w:t>
      </w:r>
      <w:r w:rsidRPr="005E56D2">
        <w:rPr>
          <w:rFonts w:ascii="Times New Roman" w:hAnsi="Times New Roman"/>
          <w:b/>
          <w:sz w:val="24"/>
          <w:szCs w:val="24"/>
        </w:rPr>
        <w:t>DNY N</w:t>
      </w:r>
      <w:r>
        <w:rPr>
          <w:rFonts w:ascii="Times New Roman" w:hAnsi="Times New Roman"/>
          <w:b/>
          <w:sz w:val="24"/>
          <w:szCs w:val="24"/>
        </w:rPr>
        <w:t>Á</w:t>
      </w:r>
      <w:r w:rsidRPr="007B3CF4">
        <w:rPr>
          <w:rFonts w:ascii="Times New Roman" w:hAnsi="Times New Roman"/>
          <w:b/>
          <w:sz w:val="24"/>
          <w:szCs w:val="24"/>
        </w:rPr>
        <w:t>VRH</w:t>
      </w:r>
    </w:p>
    <w:p w14:paraId="059366F1" w14:textId="77777777" w:rsidR="00CF51B9" w:rsidRPr="005E56D2" w:rsidRDefault="00CF51B9" w:rsidP="00CF5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E0CE06" w14:textId="77777777" w:rsidR="00CF51B9" w:rsidRDefault="00CF51B9" w:rsidP="00CF5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2FE">
        <w:rPr>
          <w:rFonts w:ascii="Times New Roman" w:hAnsi="Times New Roman"/>
          <w:b/>
          <w:sz w:val="24"/>
          <w:szCs w:val="24"/>
        </w:rPr>
        <w:t>ZÁKON</w:t>
      </w:r>
    </w:p>
    <w:p w14:paraId="054C7592" w14:textId="77777777" w:rsidR="00CF51B9" w:rsidRPr="009152FE" w:rsidRDefault="00CF51B9" w:rsidP="00CF5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470B81" w14:textId="77777777" w:rsidR="00CF51B9" w:rsidRDefault="00CF51B9" w:rsidP="00CF5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2FE">
        <w:rPr>
          <w:rFonts w:ascii="Times New Roman" w:hAnsi="Times New Roman"/>
          <w:sz w:val="24"/>
          <w:szCs w:val="24"/>
        </w:rPr>
        <w:t>z 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9152F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21,</w:t>
      </w:r>
    </w:p>
    <w:p w14:paraId="7D9136E5" w14:textId="77777777" w:rsidR="00CF51B9" w:rsidRPr="003B3A7E" w:rsidRDefault="00CF51B9" w:rsidP="00CF51B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9F74C" w14:textId="098092AC" w:rsidR="00C9743E" w:rsidRPr="00372D4B" w:rsidRDefault="00CF51B9" w:rsidP="00EC6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ktorým sa mení a dopĺňa zákon č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743E" w:rsidRPr="00372D4B">
        <w:rPr>
          <w:rFonts w:ascii="Times New Roman" w:hAnsi="Times New Roman" w:cs="Times New Roman"/>
          <w:b/>
          <w:sz w:val="24"/>
          <w:szCs w:val="24"/>
        </w:rPr>
        <w:t xml:space="preserve">35/2019 Z. z. o finančnej správe a o zmene a doplnení niektorých zákonov v znení </w:t>
      </w:r>
      <w:r w:rsidR="0042499B" w:rsidRPr="00372D4B">
        <w:rPr>
          <w:rFonts w:ascii="Times New Roman" w:hAnsi="Times New Roman" w:cs="Times New Roman"/>
          <w:b/>
          <w:sz w:val="24"/>
          <w:szCs w:val="24"/>
        </w:rPr>
        <w:t>neskorších predpisov</w:t>
      </w:r>
      <w:r w:rsidR="00C9743E" w:rsidRPr="00372D4B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C570B8" w:rsidRPr="00372D4B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1C15F9" w:rsidRPr="00372D4B">
        <w:rPr>
          <w:rFonts w:ascii="Times New Roman" w:hAnsi="Times New Roman" w:cs="Times New Roman"/>
          <w:b/>
          <w:sz w:val="24"/>
          <w:szCs w:val="24"/>
        </w:rPr>
        <w:t>menia a dopĺňajú niektoré zákony</w:t>
      </w:r>
    </w:p>
    <w:p w14:paraId="7F50F29A" w14:textId="77777777" w:rsidR="00EC6B29" w:rsidRPr="00372D4B" w:rsidRDefault="00EC6B29" w:rsidP="00EC6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7EF89" w14:textId="77777777" w:rsidR="00C9743E" w:rsidRPr="00372D4B" w:rsidRDefault="00C9743E" w:rsidP="00326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172D42B3" w14:textId="77777777" w:rsidR="002C7AE4" w:rsidRPr="00372D4B" w:rsidRDefault="002C7AE4" w:rsidP="00326EC5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47E08" w14:textId="77777777" w:rsidR="00C9743E" w:rsidRPr="00372D4B" w:rsidRDefault="00C9743E" w:rsidP="00EC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3043CACE" w14:textId="77777777" w:rsidR="00C9743E" w:rsidRPr="00372D4B" w:rsidRDefault="00C9743E" w:rsidP="00326E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3C808C5" w14:textId="336412EA" w:rsidR="00AC28D4" w:rsidRPr="00372D4B" w:rsidRDefault="00AC28D4" w:rsidP="00EC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Zákon č. 35/2019 Z. z. o finančnej správe a o zmene a doplnení niektorých zákonov v znení zákona č. 319/2019 Z. z.</w:t>
      </w:r>
      <w:r w:rsidR="00F3488E" w:rsidRPr="00372D4B">
        <w:rPr>
          <w:rFonts w:ascii="Times New Roman" w:hAnsi="Times New Roman" w:cs="Times New Roman"/>
          <w:sz w:val="24"/>
          <w:szCs w:val="24"/>
        </w:rPr>
        <w:t>,</w:t>
      </w:r>
      <w:r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42499B" w:rsidRPr="00372D4B">
        <w:rPr>
          <w:rFonts w:ascii="Times New Roman" w:hAnsi="Times New Roman" w:cs="Times New Roman"/>
          <w:sz w:val="24"/>
          <w:szCs w:val="24"/>
        </w:rPr>
        <w:t>zákona č. 126/2020 Z. z.</w:t>
      </w:r>
      <w:r w:rsidR="00614505" w:rsidRPr="00372D4B">
        <w:rPr>
          <w:rFonts w:ascii="Times New Roman" w:hAnsi="Times New Roman" w:cs="Times New Roman"/>
          <w:sz w:val="24"/>
          <w:szCs w:val="24"/>
        </w:rPr>
        <w:t>,</w:t>
      </w:r>
      <w:r w:rsidR="00AB2F9A" w:rsidRPr="0024795C">
        <w:rPr>
          <w:rFonts w:ascii="Times New Roman" w:hAnsi="Times New Roman" w:cs="Times New Roman"/>
          <w:sz w:val="24"/>
          <w:szCs w:val="24"/>
        </w:rPr>
        <w:t xml:space="preserve"> zákona č. 76/2021</w:t>
      </w:r>
      <w:r w:rsidR="00855C94" w:rsidRPr="0024795C">
        <w:rPr>
          <w:rFonts w:ascii="Times New Roman" w:hAnsi="Times New Roman" w:cs="Times New Roman"/>
          <w:sz w:val="24"/>
          <w:szCs w:val="24"/>
        </w:rPr>
        <w:t xml:space="preserve"> </w:t>
      </w:r>
      <w:r w:rsidR="00D901EA" w:rsidRPr="0024795C">
        <w:rPr>
          <w:rFonts w:ascii="Times New Roman" w:hAnsi="Times New Roman" w:cs="Times New Roman"/>
          <w:sz w:val="24"/>
          <w:szCs w:val="24"/>
        </w:rPr>
        <w:t>Z. z.</w:t>
      </w:r>
      <w:r w:rsidR="00AB2F9A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614505" w:rsidRPr="00372D4B">
        <w:rPr>
          <w:rFonts w:ascii="Times New Roman" w:hAnsi="Times New Roman" w:cs="Times New Roman"/>
          <w:sz w:val="24"/>
          <w:szCs w:val="24"/>
        </w:rPr>
        <w:t xml:space="preserve">a zákona č. 186/2021 Z. z. </w:t>
      </w:r>
      <w:r w:rsidRPr="00372D4B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1C052F6E" w14:textId="77777777" w:rsidR="00BB2BA0" w:rsidRPr="00372D4B" w:rsidRDefault="00BB2BA0" w:rsidP="00EC6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E2389" w14:textId="3AC3BFF3" w:rsidR="00BF2BE2" w:rsidRPr="00372D4B" w:rsidRDefault="00BF2BE2" w:rsidP="00BF2BE2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1.</w:t>
      </w:r>
      <w:r w:rsidRPr="00372D4B">
        <w:rPr>
          <w:rFonts w:ascii="Times New Roman" w:hAnsi="Times New Roman" w:cs="Times New Roman"/>
          <w:sz w:val="24"/>
          <w:szCs w:val="24"/>
        </w:rPr>
        <w:t xml:space="preserve"> V § 4 ods. 3 písm. y) sa na konci pripájajú tieto slová: „pri výkone prác vo verejnom záujme alebo prác na základe dohôd o prácach vykonávaných mimo pracovného pomeru podľa Zákonníka práce na finančnom riaditeľstve, daňových úradoch, colných úradoch a Kriminálnom úrade finančnej správy (ďalej len „práce na základe dohôd podľa Zákonníka práce“)“.</w:t>
      </w:r>
    </w:p>
    <w:p w14:paraId="638FFDCD" w14:textId="77777777" w:rsidR="00BF2BE2" w:rsidRPr="00372D4B" w:rsidRDefault="00BF2BE2" w:rsidP="00262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52D86" w14:textId="28BDE215" w:rsidR="006001EB" w:rsidRPr="00372D4B" w:rsidRDefault="00D628B9" w:rsidP="0026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2</w:t>
      </w:r>
      <w:r w:rsidR="002628A2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2628A2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6001EB" w:rsidRPr="00372D4B">
        <w:rPr>
          <w:rFonts w:ascii="Times New Roman" w:hAnsi="Times New Roman" w:cs="Times New Roman"/>
          <w:sz w:val="24"/>
          <w:szCs w:val="24"/>
        </w:rPr>
        <w:t>V</w:t>
      </w:r>
      <w:r w:rsidR="00BA7DCC" w:rsidRPr="00372D4B">
        <w:rPr>
          <w:rFonts w:ascii="Times New Roman" w:hAnsi="Times New Roman" w:cs="Times New Roman"/>
          <w:sz w:val="24"/>
          <w:szCs w:val="24"/>
        </w:rPr>
        <w:t xml:space="preserve"> § 4 ods. 3 písm. </w:t>
      </w:r>
      <w:r w:rsidRPr="00372D4B">
        <w:rPr>
          <w:rFonts w:ascii="Times New Roman" w:hAnsi="Times New Roman" w:cs="Times New Roman"/>
          <w:sz w:val="24"/>
          <w:szCs w:val="24"/>
        </w:rPr>
        <w:t>z</w:t>
      </w:r>
      <w:r w:rsidR="00BA7DCC" w:rsidRPr="00372D4B">
        <w:rPr>
          <w:rFonts w:ascii="Times New Roman" w:hAnsi="Times New Roman" w:cs="Times New Roman"/>
          <w:sz w:val="24"/>
          <w:szCs w:val="24"/>
        </w:rPr>
        <w:t>)</w:t>
      </w:r>
      <w:r w:rsidR="006001EB" w:rsidRPr="00372D4B">
        <w:rPr>
          <w:rFonts w:ascii="Times New Roman" w:hAnsi="Times New Roman" w:cs="Times New Roman"/>
          <w:sz w:val="24"/>
          <w:szCs w:val="24"/>
        </w:rPr>
        <w:t xml:space="preserve"> sa slová „zamestnancov finančného riaditeľstva“ nahrádzajú slovami „zamestnancami finančného riaditeľstva pri výkone prác vo verejnom záujme alebo prác na základe dohôd podľa Zákonníka práce“.</w:t>
      </w:r>
    </w:p>
    <w:p w14:paraId="73D05A53" w14:textId="427521C4" w:rsidR="006001EB" w:rsidRPr="00372D4B" w:rsidRDefault="006001EB" w:rsidP="009175AA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1B189F4" w14:textId="1C7313D0" w:rsidR="00D628B9" w:rsidRPr="00372D4B" w:rsidRDefault="00D628B9" w:rsidP="00D6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3.</w:t>
      </w:r>
      <w:r w:rsidRPr="00372D4B">
        <w:rPr>
          <w:rFonts w:ascii="Times New Roman" w:hAnsi="Times New Roman" w:cs="Times New Roman"/>
          <w:sz w:val="24"/>
          <w:szCs w:val="24"/>
        </w:rPr>
        <w:t xml:space="preserve"> V § 4 ods. 3 sa za písmeno z) vkladá nové písmeno </w:t>
      </w:r>
      <w:proofErr w:type="spellStart"/>
      <w:r w:rsidRPr="00372D4B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372D4B">
        <w:rPr>
          <w:rFonts w:ascii="Times New Roman" w:hAnsi="Times New Roman" w:cs="Times New Roman"/>
          <w:sz w:val="24"/>
          <w:szCs w:val="24"/>
        </w:rPr>
        <w:t>), ktoré znie:</w:t>
      </w:r>
    </w:p>
    <w:p w14:paraId="430651A6" w14:textId="05CBD40E" w:rsidR="00D628B9" w:rsidRPr="00372D4B" w:rsidRDefault="00D628B9" w:rsidP="00D628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72D4B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372D4B">
        <w:rPr>
          <w:rFonts w:ascii="Times New Roman" w:hAnsi="Times New Roman" w:cs="Times New Roman"/>
          <w:sz w:val="24"/>
          <w:szCs w:val="24"/>
        </w:rPr>
        <w:t>) plní a zabezpečuje úlohy v oblasti vyšetrovania a skráteného vyšetrovania trestných činov príslušníkov finančnej správy pri výkone štátnej služby a zamestnancov finančného riaditeľstva pri výkone prác vo verejnom záujme alebo prác na základe dohôd podľa Zákonníka práce, ak ide o trestné činy spáchané v súvislosti s porušením daňových predpisov v oblasti dane z pridanej hodnoty pri dovoze a spotrebných daní alebo colných predpisov,“.</w:t>
      </w:r>
    </w:p>
    <w:p w14:paraId="64771875" w14:textId="77777777" w:rsidR="00D628B9" w:rsidRPr="00372D4B" w:rsidRDefault="00D628B9" w:rsidP="00D628B9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7F22176" w14:textId="54EDC647" w:rsidR="00D628B9" w:rsidRPr="00372D4B" w:rsidRDefault="00D628B9" w:rsidP="00D628B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Doterajšie písmená </w:t>
      </w:r>
      <w:proofErr w:type="spellStart"/>
      <w:r w:rsidRPr="00372D4B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372D4B">
        <w:rPr>
          <w:rFonts w:ascii="Times New Roman" w:hAnsi="Times New Roman" w:cs="Times New Roman"/>
          <w:sz w:val="24"/>
          <w:szCs w:val="24"/>
        </w:rPr>
        <w:t xml:space="preserve">) až </w:t>
      </w:r>
      <w:proofErr w:type="spellStart"/>
      <w:r w:rsidRPr="00372D4B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372D4B">
        <w:rPr>
          <w:rFonts w:ascii="Times New Roman" w:hAnsi="Times New Roman" w:cs="Times New Roman"/>
          <w:sz w:val="24"/>
          <w:szCs w:val="24"/>
        </w:rPr>
        <w:t xml:space="preserve">) sa označujú ako písmená </w:t>
      </w:r>
      <w:proofErr w:type="spellStart"/>
      <w:r w:rsidRPr="00372D4B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372D4B">
        <w:rPr>
          <w:rFonts w:ascii="Times New Roman" w:hAnsi="Times New Roman" w:cs="Times New Roman"/>
          <w:sz w:val="24"/>
          <w:szCs w:val="24"/>
        </w:rPr>
        <w:t xml:space="preserve">) až </w:t>
      </w:r>
      <w:proofErr w:type="spellStart"/>
      <w:r w:rsidRPr="00372D4B">
        <w:rPr>
          <w:rFonts w:ascii="Times New Roman" w:hAnsi="Times New Roman" w:cs="Times New Roman"/>
          <w:sz w:val="24"/>
          <w:szCs w:val="24"/>
        </w:rPr>
        <w:t>af</w:t>
      </w:r>
      <w:proofErr w:type="spellEnd"/>
      <w:r w:rsidRPr="00372D4B">
        <w:rPr>
          <w:rFonts w:ascii="Times New Roman" w:hAnsi="Times New Roman" w:cs="Times New Roman"/>
          <w:sz w:val="24"/>
          <w:szCs w:val="24"/>
        </w:rPr>
        <w:t>).</w:t>
      </w:r>
    </w:p>
    <w:p w14:paraId="229D3658" w14:textId="77777777" w:rsidR="00D628B9" w:rsidRPr="00372D4B" w:rsidRDefault="00D628B9" w:rsidP="009175AA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80F2BD4" w14:textId="77777777" w:rsidR="00BB0DBF" w:rsidRPr="00372D4B" w:rsidRDefault="002628A2" w:rsidP="00BB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4.</w:t>
      </w:r>
      <w:r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BB0DBF" w:rsidRPr="00372D4B">
        <w:rPr>
          <w:rFonts w:ascii="Times New Roman" w:hAnsi="Times New Roman" w:cs="Times New Roman"/>
          <w:sz w:val="24"/>
          <w:szCs w:val="24"/>
        </w:rPr>
        <w:t>§ 4 sa dopĺňa odsekom 7, ktorý znie:</w:t>
      </w:r>
    </w:p>
    <w:p w14:paraId="4911147E" w14:textId="67F083C4" w:rsidR="00BB0DBF" w:rsidRPr="00372D4B" w:rsidRDefault="00BB0DBF" w:rsidP="00BB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„(7) Súčasťou organizačnej štruktúry finančného riaditeľstva je osobitný útvar, ktorý vykonáva úlohy uvedené v odseku 3 písm. y) a</w:t>
      </w:r>
      <w:r w:rsidR="00507331" w:rsidRPr="00372D4B">
        <w:rPr>
          <w:rFonts w:ascii="Times New Roman" w:hAnsi="Times New Roman" w:cs="Times New Roman"/>
          <w:sz w:val="24"/>
          <w:szCs w:val="24"/>
        </w:rPr>
        <w:t>ž</w:t>
      </w:r>
      <w:r w:rsidRPr="00372D4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628B9" w:rsidRPr="00372D4B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372D4B">
        <w:rPr>
          <w:rFonts w:ascii="Times New Roman" w:hAnsi="Times New Roman" w:cs="Times New Roman"/>
          <w:sz w:val="24"/>
          <w:szCs w:val="24"/>
        </w:rPr>
        <w:t>).“.</w:t>
      </w:r>
    </w:p>
    <w:p w14:paraId="0B11A2E8" w14:textId="77777777" w:rsidR="00BB0DBF" w:rsidRPr="00372D4B" w:rsidRDefault="00BB0DBF" w:rsidP="0026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260AAE" w14:textId="18C408B1" w:rsidR="00AC28D4" w:rsidRPr="00372D4B" w:rsidRDefault="00BB0DBF" w:rsidP="00262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5. </w:t>
      </w:r>
      <w:r w:rsidR="00AC28D4" w:rsidRPr="00372D4B">
        <w:rPr>
          <w:rFonts w:ascii="Times New Roman" w:hAnsi="Times New Roman" w:cs="Times New Roman"/>
          <w:sz w:val="24"/>
          <w:szCs w:val="24"/>
        </w:rPr>
        <w:t>V § 6 ods. 3 písmeno b) znie:</w:t>
      </w:r>
    </w:p>
    <w:p w14:paraId="1D7477AD" w14:textId="77777777" w:rsidR="00AC28D4" w:rsidRPr="00372D4B" w:rsidRDefault="00AC28D4" w:rsidP="009A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„b) prestáva byť pre vybrané hospodárske subjekty príslušným</w:t>
      </w:r>
      <w:r w:rsidR="004E37E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</w:t>
      </w:r>
      <w:r w:rsidR="00C8427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E37E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8427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E37E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januáru</w:t>
      </w:r>
    </w:p>
    <w:p w14:paraId="181FDFBF" w14:textId="77777777" w:rsidR="00AC28D4" w:rsidRPr="00372D4B" w:rsidRDefault="00AC28D4" w:rsidP="00A501D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roka nasledujúceho po roku, v ktorom bol na vybraný hospodársky subjekt vyhlásený konkurz, vstúpil do likvidácie alebo mu bola povolená reštrukturalizácia; to neplatí, ak je 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 tomuto dňu zároveň vybraným hospodárskym subjektom podľa odseku 2</w:t>
      </w:r>
      <w:r w:rsidR="00F2794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a) až e) alebo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</w:t>
      </w:r>
      <w:r w:rsidR="00F2794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f),</w:t>
      </w:r>
    </w:p>
    <w:p w14:paraId="19D76932" w14:textId="77777777" w:rsidR="00AC28D4" w:rsidRPr="00372D4B" w:rsidRDefault="00AC28D4" w:rsidP="00A501D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roka nasledujúceho po roku, v ktorom došlo k zrušeniu rozhodnutia o udelení statusu schváleného hospodárskeho subjektu; to neplatí, ak je vybraný hospodársky subjekt súčasne vybraným hospodárskym subjektom podľa odseku 2 písm. a) až e) alebo písm. g),</w:t>
      </w:r>
    </w:p>
    <w:p w14:paraId="77EB6F96" w14:textId="77777777" w:rsidR="00AC28D4" w:rsidRPr="00372D4B" w:rsidRDefault="00AC28D4" w:rsidP="00A501D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druhého roka nasledujúceho po zdaňovacom období, v ktorom vybraný hospodársky subjekt prestal spĺňať podmienku podľa odseku 2 písm. g); to neplatí, ak je k tomuto dňu vybraným hospodárskym subjektom podľa odseku 2 písm. a) až e) alebo písm. f),</w:t>
      </w:r>
    </w:p>
    <w:p w14:paraId="1E24D830" w14:textId="77777777" w:rsidR="00CB07DC" w:rsidRPr="00372D4B" w:rsidRDefault="00F27946" w:rsidP="00A501D1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roka nasledujúceho po roku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, v ktorom prestal byť vybraným hospodárskym subjektom podľa odseku 2 písm. a) až e); to neplatí, ak je k tomuto dňu vybraným hospodárskym subjektom podľa odseku 2 písm. f) alebo písm. g).“.</w:t>
      </w:r>
    </w:p>
    <w:p w14:paraId="0686654F" w14:textId="77777777" w:rsidR="00CB07DC" w:rsidRPr="00372D4B" w:rsidRDefault="00CB07DC" w:rsidP="00CB07D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8D952E" w14:textId="74162E20" w:rsidR="00F33300" w:rsidRPr="00372D4B" w:rsidRDefault="00F33300" w:rsidP="0026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6.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72D4B">
        <w:rPr>
          <w:rFonts w:ascii="Times New Roman" w:hAnsi="Times New Roman" w:cs="Times New Roman"/>
          <w:sz w:val="24"/>
          <w:szCs w:val="24"/>
        </w:rPr>
        <w:t>V § 9 ods. 2 písmen</w:t>
      </w:r>
      <w:r w:rsidR="003A5235" w:rsidRPr="00372D4B">
        <w:rPr>
          <w:rFonts w:ascii="Times New Roman" w:hAnsi="Times New Roman" w:cs="Times New Roman"/>
          <w:sz w:val="24"/>
          <w:szCs w:val="24"/>
        </w:rPr>
        <w:t>o</w:t>
      </w:r>
      <w:r w:rsidRPr="00372D4B">
        <w:rPr>
          <w:rFonts w:ascii="Times New Roman" w:hAnsi="Times New Roman" w:cs="Times New Roman"/>
          <w:sz w:val="24"/>
          <w:szCs w:val="24"/>
        </w:rPr>
        <w:t xml:space="preserve"> e) zn</w:t>
      </w:r>
      <w:r w:rsidR="00E27B45" w:rsidRPr="00372D4B">
        <w:rPr>
          <w:rFonts w:ascii="Times New Roman" w:hAnsi="Times New Roman" w:cs="Times New Roman"/>
          <w:sz w:val="24"/>
          <w:szCs w:val="24"/>
        </w:rPr>
        <w:t>ie</w:t>
      </w:r>
      <w:r w:rsidRPr="00372D4B">
        <w:rPr>
          <w:rFonts w:ascii="Times New Roman" w:hAnsi="Times New Roman" w:cs="Times New Roman"/>
          <w:sz w:val="24"/>
          <w:szCs w:val="24"/>
        </w:rPr>
        <w:t>:</w:t>
      </w:r>
    </w:p>
    <w:p w14:paraId="02C6E015" w14:textId="21365827" w:rsidR="00F33300" w:rsidRPr="00372D4B" w:rsidRDefault="00F33300" w:rsidP="00F333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r w:rsidRPr="00A34CED">
        <w:rPr>
          <w:rFonts w:ascii="Times New Roman" w:hAnsi="Times New Roman" w:cs="Times New Roman"/>
          <w:sz w:val="24"/>
          <w:szCs w:val="24"/>
        </w:rPr>
        <w:t>e</w:t>
      </w:r>
      <w:r w:rsidRPr="00372D4B">
        <w:rPr>
          <w:rFonts w:ascii="Times New Roman" w:hAnsi="Times New Roman" w:cs="Times New Roman"/>
          <w:sz w:val="24"/>
          <w:szCs w:val="24"/>
        </w:rPr>
        <w:t xml:space="preserve">) </w:t>
      </w:r>
      <w:r w:rsidR="00E27B45" w:rsidRPr="00372D4B">
        <w:rPr>
          <w:rFonts w:ascii="Times New Roman" w:hAnsi="Times New Roman" w:cs="Times New Roman"/>
          <w:sz w:val="24"/>
          <w:szCs w:val="24"/>
        </w:rPr>
        <w:t>plní a zabezpečuje úlohy v oblasti boja proti nedovolenému dovozu, vývozu a</w:t>
      </w:r>
      <w:r w:rsidR="00614505" w:rsidRPr="00372D4B">
        <w:rPr>
          <w:rFonts w:ascii="Times New Roman" w:hAnsi="Times New Roman" w:cs="Times New Roman"/>
          <w:sz w:val="24"/>
          <w:szCs w:val="24"/>
        </w:rPr>
        <w:t> </w:t>
      </w:r>
      <w:r w:rsidR="00E27B45" w:rsidRPr="00372D4B">
        <w:rPr>
          <w:rFonts w:ascii="Times New Roman" w:hAnsi="Times New Roman" w:cs="Times New Roman"/>
          <w:sz w:val="24"/>
          <w:szCs w:val="24"/>
        </w:rPr>
        <w:t>tranzitu</w:t>
      </w:r>
      <w:r w:rsidR="00614505" w:rsidRPr="00372D4B">
        <w:rPr>
          <w:rFonts w:ascii="Times New Roman" w:hAnsi="Times New Roman" w:cs="Times New Roman"/>
          <w:sz w:val="24"/>
          <w:szCs w:val="24"/>
        </w:rPr>
        <w:t xml:space="preserve"> predmetov kultúrnej hodnoty,</w:t>
      </w:r>
      <w:r w:rsidR="00614505" w:rsidRPr="00372D4B">
        <w:rPr>
          <w:rFonts w:ascii="Times New Roman" w:hAnsi="Times New Roman" w:cs="Times New Roman"/>
          <w:sz w:val="24"/>
          <w:szCs w:val="24"/>
          <w:vertAlign w:val="superscript"/>
        </w:rPr>
        <w:t>64a</w:t>
      </w:r>
      <w:r w:rsidR="00614505" w:rsidRPr="00372D4B">
        <w:rPr>
          <w:rFonts w:ascii="Times New Roman" w:hAnsi="Times New Roman" w:cs="Times New Roman"/>
          <w:sz w:val="24"/>
          <w:szCs w:val="24"/>
        </w:rPr>
        <w:t>)</w:t>
      </w:r>
      <w:r w:rsidR="00E27B45" w:rsidRPr="00372D4B">
        <w:rPr>
          <w:rFonts w:ascii="Times New Roman" w:hAnsi="Times New Roman" w:cs="Times New Roman"/>
          <w:sz w:val="24"/>
          <w:szCs w:val="24"/>
        </w:rPr>
        <w:t xml:space="preserve"> chránených rastlín, chránených živočíchov a exemplárov druhov voľne žijúcich živočíchov a voľne rastúcich rastlín,</w:t>
      </w:r>
      <w:r w:rsidR="00E27B45" w:rsidRPr="00372D4B">
        <w:rPr>
          <w:rFonts w:ascii="Times New Roman" w:hAnsi="Times New Roman" w:cs="Times New Roman"/>
          <w:sz w:val="24"/>
          <w:szCs w:val="24"/>
          <w:vertAlign w:val="superscript"/>
        </w:rPr>
        <w:t>65</w:t>
      </w:r>
      <w:r w:rsidR="00E27B45" w:rsidRPr="00372D4B">
        <w:rPr>
          <w:rFonts w:ascii="Times New Roman" w:hAnsi="Times New Roman" w:cs="Times New Roman"/>
          <w:sz w:val="24"/>
          <w:szCs w:val="24"/>
        </w:rPr>
        <w:t>) ak si to vyžaduje zistenie osôb, ktoré sa akýmkoľvek spôsobom podieľajú na trestných činoch páchaných na úseku</w:t>
      </w:r>
      <w:r w:rsidR="00614505" w:rsidRPr="00372D4B">
        <w:rPr>
          <w:rFonts w:ascii="Times New Roman" w:hAnsi="Times New Roman" w:cs="Times New Roman"/>
          <w:sz w:val="24"/>
          <w:szCs w:val="24"/>
        </w:rPr>
        <w:t xml:space="preserve"> kultúrneho dedičstva,</w:t>
      </w:r>
      <w:r w:rsidR="00E27B45" w:rsidRPr="00372D4B">
        <w:rPr>
          <w:rFonts w:ascii="Times New Roman" w:hAnsi="Times New Roman" w:cs="Times New Roman"/>
          <w:sz w:val="24"/>
          <w:szCs w:val="24"/>
        </w:rPr>
        <w:t xml:space="preserve"> chránených rastlín, chránených živočíchov a exemplárov druhov voľne žijúcich živočíchov a voľne rastúcich rastlín, v súvislosti s ich dovozom, vývozom alebo tranzitom,“.</w:t>
      </w:r>
    </w:p>
    <w:p w14:paraId="7D7D5C43" w14:textId="50C2F50D" w:rsidR="00E27B45" w:rsidRPr="00A34CED" w:rsidRDefault="00E27B45" w:rsidP="00F333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E19AB77" w14:textId="77777777" w:rsidR="00614505" w:rsidRPr="00372D4B" w:rsidRDefault="00614505" w:rsidP="003F673C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Poznámka pod čiarou k odkazu 64a znie:</w:t>
      </w:r>
    </w:p>
    <w:p w14:paraId="49D3E2D3" w14:textId="700BD25A" w:rsidR="00614505" w:rsidRPr="00372D4B" w:rsidRDefault="00614505" w:rsidP="0061450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  <w:vertAlign w:val="superscript"/>
        </w:rPr>
        <w:t>64a</w:t>
      </w:r>
      <w:r w:rsidRPr="00372D4B">
        <w:rPr>
          <w:rFonts w:ascii="Times New Roman" w:hAnsi="Times New Roman" w:cs="Times New Roman"/>
          <w:sz w:val="24"/>
          <w:szCs w:val="24"/>
        </w:rPr>
        <w:t>) Napríklad nariadenie Rady (ES) č. 116/2009 z 18. decembra 2008 o vývoze tovaru kultúrneho charakteru (kodifikované znenie) (Ú. v. EÚ L 39, 10. 2. 2009), vykonávacie nariadenie Komisie (EÚ) č. 1081/2012 z 9. novembra 2012 k nariadeniu Rady (ES) č. 116/2009 o vývoze tovaru kultúrneho charakteru (kodifikované znenie) (Ú. v. EÚ L 324, 22. 11. 2012), nariadenie Európskeho parlamentu a Rady (EÚ) 2019/880 zo 17. apríla 2019 o vstupe a dovoze tovaru kultúrnej hodnoty (Ú. v. EÚ L 151, 7. 6. 2019)</w:t>
      </w:r>
      <w:r w:rsidR="005E3B83">
        <w:rPr>
          <w:rFonts w:ascii="Times New Roman" w:hAnsi="Times New Roman" w:cs="Times New Roman"/>
          <w:sz w:val="24"/>
          <w:szCs w:val="24"/>
        </w:rPr>
        <w:t>,</w:t>
      </w:r>
      <w:r w:rsidRPr="00372D4B">
        <w:rPr>
          <w:rFonts w:ascii="Times New Roman" w:hAnsi="Times New Roman" w:cs="Times New Roman"/>
          <w:sz w:val="24"/>
          <w:szCs w:val="24"/>
        </w:rPr>
        <w:t xml:space="preserve"> § 2, 4 a 5 zákona č. 207/2009 Z. z. o podmienkach vývozu a dovozu predmetu kultúrnej hodnoty a o doplnení zákona č. 652/2004 Z. z. o orgánoch štátnej správy v colníctve a o zmene a doplnení niektorých zákonov v znení neskorších predpisov v znení neskorších predpisov.“. </w:t>
      </w:r>
    </w:p>
    <w:p w14:paraId="623FC744" w14:textId="77777777" w:rsidR="00614505" w:rsidRPr="00A34CED" w:rsidRDefault="00614505" w:rsidP="00F333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250D378" w14:textId="5D64C758" w:rsidR="00E27B45" w:rsidRDefault="00E27B45" w:rsidP="00247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7.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72D4B">
        <w:rPr>
          <w:rFonts w:ascii="Times New Roman" w:hAnsi="Times New Roman" w:cs="Times New Roman"/>
          <w:sz w:val="24"/>
          <w:szCs w:val="24"/>
        </w:rPr>
        <w:t>V § 9 ods. 2 písm. h)</w:t>
      </w:r>
      <w:r w:rsidR="00B17788">
        <w:rPr>
          <w:rFonts w:ascii="Times New Roman" w:hAnsi="Times New Roman" w:cs="Times New Roman"/>
          <w:sz w:val="24"/>
          <w:szCs w:val="24"/>
        </w:rPr>
        <w:t xml:space="preserve"> znie:</w:t>
      </w:r>
      <w:r w:rsidRPr="00372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31BA8" w14:textId="40AC0613" w:rsidR="00B17788" w:rsidRPr="005E17BD" w:rsidRDefault="00B17788" w:rsidP="00B1778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5E17BD">
        <w:rPr>
          <w:rFonts w:ascii="Times New Roman" w:eastAsia="Times New Roman" w:hAnsi="Times New Roman" w:cs="Times New Roman"/>
          <w:sz w:val="24"/>
          <w:szCs w:val="24"/>
          <w:lang w:eastAsia="sk-SK"/>
        </w:rPr>
        <w:t>h) plní a zabezpečuje úlohy v oblasti odhaľovania trestných činov spáchaných v súvislosti s porušením daňových predpisov v oblasti dane z pridanej hodnoty a spotrebných daní alebo colných predpisov a v súvislosti s nedovoleným dovozom, vývozom a tranzitom alebo s nedovoleným obchodovaním medzi členskými štátmi s omamnými látkami, psychotropnými látkami, ich prekurzormi, látkami s anabolickým alebo iným hormonálnym účinkom, zbraňami a jadrovými materiálmi, rádioaktívnymi látkami, vysoko rizikovými chemickými látkami a vysoko rizikovými biologickými agensmi a toxínmi a zisťovania ich páchateľov; pri plnení a zabezpečovaní úloh v oblasti odhaľovania trestných činov v súvislosti s jadrovými materiálmi, rádioaktívnymi látkami, vysoko rizikovými chemickými látkami a vysoko rizikovými biologickými agensmi a toxínmi bezodkladne o tejto skutočnosti informuje určené pracovisko Policajného zboru,“.</w:t>
      </w:r>
    </w:p>
    <w:p w14:paraId="1E08FFD5" w14:textId="77777777" w:rsidR="00B17788" w:rsidRPr="005F6756" w:rsidRDefault="00B17788" w:rsidP="00B17788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p w14:paraId="6CE94031" w14:textId="4EA90487" w:rsidR="00982987" w:rsidRPr="00372D4B" w:rsidRDefault="002628A2" w:rsidP="0026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27B45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AB2F9A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AB2F9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8298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9 ods. 2 písm. i) sa na konci pripájajú tieto slová: „ak § 4 ods. 3 písm. </w:t>
      </w:r>
      <w:proofErr w:type="spellStart"/>
      <w:r w:rsidR="00D628B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aa</w:t>
      </w:r>
      <w:proofErr w:type="spellEnd"/>
      <w:r w:rsidR="0098298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) neustanovuje inak,“.</w:t>
      </w:r>
    </w:p>
    <w:p w14:paraId="451FA13C" w14:textId="4C7D41EB" w:rsidR="00614505" w:rsidRPr="00372D4B" w:rsidRDefault="00614505" w:rsidP="0026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A4F2F4" w14:textId="71D0424E" w:rsidR="00CB07DC" w:rsidRPr="00372D4B" w:rsidRDefault="00A23A58" w:rsidP="0026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2628A2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628A2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A3BA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9 ods.</w:t>
      </w:r>
      <w:r w:rsidR="009B5E3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A3BA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6 sa za slov</w:t>
      </w:r>
      <w:r w:rsidR="006544E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3A3BA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="00493E8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konaní </w:t>
      </w:r>
      <w:r w:rsidR="003A3BA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podľa“ vkladajú slová „Trestného poriadku,“ a za slov</w:t>
      </w:r>
      <w:r w:rsidR="006D177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3A3BA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„koná“ </w:t>
      </w:r>
      <w:r w:rsidR="006D177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3A3BA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vkladajú slová „pred orgánmi činnými v trestnom konaní a“.</w:t>
      </w:r>
    </w:p>
    <w:p w14:paraId="6C0968EF" w14:textId="74FCCCB9" w:rsidR="003D438E" w:rsidRDefault="003D438E" w:rsidP="003D438E">
      <w:pPr>
        <w:pStyle w:val="Odsekzoznamu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156FFE" w14:textId="17236CE8" w:rsidR="006D69D3" w:rsidRDefault="00A23A58" w:rsidP="00A23A58">
      <w:pPr>
        <w:pStyle w:val="Odsekzoznamu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10</w:t>
      </w:r>
      <w:r w:rsidR="00B17788" w:rsidRPr="006D69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177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12 ods. 1</w:t>
      </w:r>
      <w:r w:rsidR="00FF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17788">
        <w:rPr>
          <w:rFonts w:ascii="Times New Roman" w:eastAsia="Times New Roman" w:hAnsi="Times New Roman" w:cs="Times New Roman"/>
          <w:sz w:val="24"/>
          <w:szCs w:val="24"/>
          <w:lang w:eastAsia="sk-SK"/>
        </w:rPr>
        <w:t>sa slová</w:t>
      </w:r>
      <w:r w:rsidR="006D69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„právne záväznými aktmi Európskej únie</w:t>
      </w:r>
      <w:r w:rsidR="00916FB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D69D3">
        <w:rPr>
          <w:rFonts w:ascii="Times New Roman" w:eastAsia="Times New Roman" w:hAnsi="Times New Roman" w:cs="Times New Roman"/>
          <w:sz w:val="24"/>
          <w:szCs w:val="24"/>
          <w:lang w:eastAsia="sk-SK"/>
        </w:rPr>
        <w:t>“ nahrádzajú slovami „osobitnými predpismi</w:t>
      </w:r>
      <w:r w:rsidR="00916FB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D69D3" w:rsidRPr="006D69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72a</w:t>
      </w:r>
      <w:r w:rsidR="006D69D3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637C696E" w14:textId="77777777" w:rsidR="00A23A58" w:rsidRDefault="00A23A58" w:rsidP="00A2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150B7C" w14:textId="2FAFE54C" w:rsidR="00A23A58" w:rsidRPr="00372D4B" w:rsidRDefault="00A23A58" w:rsidP="00A2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72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71669B37" w14:textId="11BC5369" w:rsidR="00A23A58" w:rsidRPr="00372D4B" w:rsidRDefault="00A23A58" w:rsidP="00A23A5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372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Napríklad </w:t>
      </w:r>
      <w:r w:rsidR="00A059C9" w:rsidRPr="00A059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nariadenie (ES) č. 515/97 v platnom znení, 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Európskeho parlamentu a Rady (EÚ) 2016/794 z 11. mája 2016 o Agentúre Európskej únie pre spoluprácu v oblasti presadzovania práva (</w:t>
      </w:r>
      <w:proofErr w:type="spellStart"/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Europol</w:t>
      </w:r>
      <w:proofErr w:type="spellEnd"/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), ktorým sa nahrádzajú a zrušujú rozhodnutia Rady 2009/371/SVV, 2009/934/SVV, 2009/935/SVV, 2009/936/SVV a 2009/968/SVV (Ú. v. EÚ L 135, 24. 5. 2016)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platnom znení</w:t>
      </w:r>
      <w:r w:rsidR="00FF7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7215E5" w:rsidRPr="007215E5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466/2009 Z. z. v znení neskorších predpisov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364F3CA9" w14:textId="77777777" w:rsidR="00A23A58" w:rsidRDefault="00A23A58" w:rsidP="00FC00B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0B810D" w14:textId="3745B523" w:rsidR="003D438E" w:rsidRPr="00372D4B" w:rsidRDefault="00B17788" w:rsidP="00A2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27B45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475E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628A2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628A2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2F3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12 ods. 2 sa na konci bodka nahrádza čiarkou a pripájajú sa tieto slová: „</w:t>
      </w:r>
      <w:r w:rsidR="0061450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</w:t>
      </w:r>
      <w:r w:rsidR="00A23A58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61450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predpis</w:t>
      </w:r>
      <w:r w:rsidR="00A23A58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614505" w:rsidRPr="00372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72</w:t>
      </w:r>
      <w:r w:rsidR="002B13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61450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322F3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na základe dohody zúčastnených strán.“.</w:t>
      </w:r>
    </w:p>
    <w:p w14:paraId="7FC29AD2" w14:textId="7D58BCC3" w:rsidR="00614505" w:rsidRPr="00372D4B" w:rsidRDefault="00614505" w:rsidP="0026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4F335F" w14:textId="0842CD7E" w:rsidR="00614505" w:rsidRPr="00372D4B" w:rsidRDefault="00614505" w:rsidP="0061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72</w:t>
      </w:r>
      <w:r w:rsidR="002B13A4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4272AB36" w14:textId="7F379186" w:rsidR="00614505" w:rsidRPr="00372D4B" w:rsidRDefault="00614505" w:rsidP="0061450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372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72</w:t>
      </w:r>
      <w:r w:rsidR="002B13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Napríklad nariadenie (EÚ) 2016/794 </w:t>
      </w:r>
      <w:r w:rsidR="00611805">
        <w:rPr>
          <w:rFonts w:ascii="Times New Roman" w:eastAsia="Times New Roman" w:hAnsi="Times New Roman" w:cs="Times New Roman"/>
          <w:sz w:val="24"/>
          <w:szCs w:val="24"/>
          <w:lang w:eastAsia="sk-SK"/>
        </w:rPr>
        <w:t>v platnom znení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504E8916" w14:textId="77777777" w:rsidR="00614505" w:rsidRPr="00372D4B" w:rsidRDefault="00614505" w:rsidP="0026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F0030F" w14:textId="7E34DE27" w:rsidR="00A059C9" w:rsidRDefault="00A059C9" w:rsidP="00A059C9">
      <w:pPr>
        <w:pStyle w:val="Odsekzoznamu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12 ods. 5 písm. a) sa slová „právne záväznými aktmi Európskej únie“ nahrádzajú slovami „osobitnými predpismi</w:t>
      </w:r>
      <w:r w:rsidRPr="006D69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2F023F97" w14:textId="5EABFA5D" w:rsidR="00A059C9" w:rsidRDefault="00A059C9" w:rsidP="0026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621613B" w14:textId="11D6CE40" w:rsidR="00716A5F" w:rsidRPr="00372D4B" w:rsidRDefault="00F33300" w:rsidP="0026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145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2628A2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628A2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16A5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Nadpis druhej hlavy druhej časti znie: </w:t>
      </w:r>
    </w:p>
    <w:p w14:paraId="699BD9BD" w14:textId="77777777" w:rsidR="00716A5F" w:rsidRPr="00372D4B" w:rsidRDefault="00716A5F" w:rsidP="00716A5F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FD288A" w14:textId="77777777" w:rsidR="00CE0F80" w:rsidRPr="00372D4B" w:rsidRDefault="00716A5F" w:rsidP="00CE0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INFORMAČNO-TECHNICKÉ PROSTRIEDKY A OPERATÍVNO-PÁTRACIA ČINNOSŤ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D08F9CA" w14:textId="77777777" w:rsidR="000E1342" w:rsidRPr="00372D4B" w:rsidRDefault="000E1342" w:rsidP="000E1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63BB68" w14:textId="78B3176E" w:rsidR="00772FCA" w:rsidRPr="00372D4B" w:rsidRDefault="00AB2F9A" w:rsidP="00262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145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2628A2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628A2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2FC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14 ods</w:t>
      </w:r>
      <w:r w:rsidR="003A523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772FC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znie:</w:t>
      </w:r>
    </w:p>
    <w:p w14:paraId="13F7D17F" w14:textId="3976375E" w:rsidR="003A5235" w:rsidRPr="00742885" w:rsidRDefault="003A5235" w:rsidP="003A5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ED">
        <w:rPr>
          <w:rFonts w:ascii="Times New Roman" w:hAnsi="Times New Roman" w:cs="Times New Roman"/>
          <w:sz w:val="24"/>
          <w:szCs w:val="24"/>
        </w:rPr>
        <w:tab/>
        <w:t>„(1) Ozbrojení príslušníci finančnej správy zaradení na finančnom riaditeľstve a ozbrojení príslušníci finančnej správy zaradení na Kriminálnom úrade finančnej správy sú oprávnení používať informačno-technické prostriedky</w:t>
      </w:r>
      <w:r w:rsidRPr="00742885">
        <w:rPr>
          <w:rFonts w:ascii="Times New Roman" w:hAnsi="Times New Roman" w:cs="Times New Roman"/>
          <w:sz w:val="24"/>
          <w:szCs w:val="24"/>
          <w:vertAlign w:val="superscript"/>
        </w:rPr>
        <w:t>75</w:t>
      </w:r>
      <w:r w:rsidRPr="00742885">
        <w:rPr>
          <w:rFonts w:ascii="Times New Roman" w:hAnsi="Times New Roman" w:cs="Times New Roman"/>
          <w:sz w:val="24"/>
          <w:szCs w:val="24"/>
        </w:rPr>
        <w:t xml:space="preserve">) pri  </w:t>
      </w:r>
    </w:p>
    <w:p w14:paraId="5EB5C256" w14:textId="06E9097E" w:rsidR="00EE480B" w:rsidRPr="00372D4B" w:rsidRDefault="003A5235" w:rsidP="00EE480B">
      <w:pPr>
        <w:pStyle w:val="Odsekzoznamu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1B">
        <w:rPr>
          <w:rFonts w:ascii="Times New Roman" w:hAnsi="Times New Roman" w:cs="Times New Roman"/>
          <w:sz w:val="24"/>
          <w:szCs w:val="24"/>
        </w:rPr>
        <w:t xml:space="preserve">odhaľovaní zločinov spáchaných v súvislosti s porušením colných predpisov alebo daňových predpisov v oblasti dane z pridanej hodnoty alebo spotrebných daní </w:t>
      </w:r>
      <w:r w:rsidRPr="00372D4B">
        <w:rPr>
          <w:rFonts w:ascii="Times New Roman" w:hAnsi="Times New Roman" w:cs="Times New Roman"/>
          <w:sz w:val="24"/>
          <w:szCs w:val="24"/>
        </w:rPr>
        <w:t xml:space="preserve">a v súvislosti </w:t>
      </w:r>
      <w:r w:rsidR="000563F7">
        <w:rPr>
          <w:rFonts w:ascii="Times New Roman" w:hAnsi="Times New Roman" w:cs="Times New Roman"/>
          <w:sz w:val="24"/>
          <w:szCs w:val="24"/>
        </w:rPr>
        <w:t xml:space="preserve">s dovozom, vývozom a tranzitom alebo s </w:t>
      </w:r>
      <w:r w:rsidRPr="00372D4B">
        <w:rPr>
          <w:rFonts w:ascii="Times New Roman" w:hAnsi="Times New Roman" w:cs="Times New Roman"/>
          <w:sz w:val="24"/>
          <w:szCs w:val="24"/>
        </w:rPr>
        <w:t>nedovoleným obchodovaním medzi členskými štátmi s omamnými látkami, psychotropnými látkami, ich prekurzormi, látkami s anabolickým alebo iným hormonálnym účinkom, zbraňami a jadrovými materiálmi, rádioaktívnymi látkami, vysoko rizikovými chemickými látkami a vysoko rizikovými biologickými agensmi a toxínmi,</w:t>
      </w:r>
    </w:p>
    <w:p w14:paraId="58054A1C" w14:textId="3706D096" w:rsidR="00EE480B" w:rsidRPr="00372D4B" w:rsidRDefault="00772FCA" w:rsidP="00EE480B">
      <w:pPr>
        <w:pStyle w:val="Odsekzoznamu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odhaľovaní úmyselných trestných činov príslušníkov finančnej správy pri výkone štátnej služby a zamestnancov finančného riaditeľstva</w:t>
      </w:r>
      <w:r w:rsidR="00695D19" w:rsidRPr="00372D4B">
        <w:rPr>
          <w:rFonts w:ascii="Times New Roman" w:hAnsi="Times New Roman" w:cs="Times New Roman"/>
          <w:sz w:val="24"/>
          <w:szCs w:val="24"/>
        </w:rPr>
        <w:t xml:space="preserve"> pri výkone prác vo verejnom záujme alebo prác na základe dohôd podľa Zákonníka práce</w:t>
      </w:r>
      <w:r w:rsidR="003F3C5F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Pr="00372D4B">
        <w:rPr>
          <w:rFonts w:ascii="Times New Roman" w:hAnsi="Times New Roman" w:cs="Times New Roman"/>
          <w:sz w:val="24"/>
          <w:szCs w:val="24"/>
        </w:rPr>
        <w:t xml:space="preserve">podľa druhého a tretieho dielu ôsmej hlavy druhej časti Trestného zákona, </w:t>
      </w:r>
      <w:r w:rsidR="00764113" w:rsidRPr="00372D4B">
        <w:rPr>
          <w:rFonts w:ascii="Times New Roman" w:hAnsi="Times New Roman" w:cs="Times New Roman"/>
          <w:sz w:val="24"/>
          <w:szCs w:val="24"/>
        </w:rPr>
        <w:t>z</w:t>
      </w:r>
      <w:r w:rsidRPr="00372D4B">
        <w:rPr>
          <w:rFonts w:ascii="Times New Roman" w:hAnsi="Times New Roman" w:cs="Times New Roman"/>
          <w:sz w:val="24"/>
          <w:szCs w:val="24"/>
        </w:rPr>
        <w:t>a ktoré možno uložiť trest odňatia slobody s hornou hranicou najmenej dva roky,</w:t>
      </w:r>
    </w:p>
    <w:p w14:paraId="126188D1" w14:textId="08463DC7" w:rsidR="00772FCA" w:rsidRPr="00372D4B" w:rsidRDefault="00772FCA" w:rsidP="00F34D6E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zisťovaní páchateľov trestných činov uvedených v písmen</w:t>
      </w:r>
      <w:r w:rsidR="00BF2699" w:rsidRPr="00372D4B">
        <w:rPr>
          <w:rFonts w:ascii="Times New Roman" w:hAnsi="Times New Roman" w:cs="Times New Roman"/>
          <w:sz w:val="24"/>
          <w:szCs w:val="24"/>
        </w:rPr>
        <w:t>e</w:t>
      </w:r>
      <w:r w:rsidRPr="00372D4B">
        <w:rPr>
          <w:rFonts w:ascii="Times New Roman" w:hAnsi="Times New Roman" w:cs="Times New Roman"/>
          <w:sz w:val="24"/>
          <w:szCs w:val="24"/>
        </w:rPr>
        <w:t xml:space="preserve"> a) alebo </w:t>
      </w:r>
      <w:r w:rsidR="00BF2699" w:rsidRPr="00372D4B">
        <w:rPr>
          <w:rFonts w:ascii="Times New Roman" w:hAnsi="Times New Roman" w:cs="Times New Roman"/>
          <w:sz w:val="24"/>
          <w:szCs w:val="24"/>
        </w:rPr>
        <w:t xml:space="preserve">písmene </w:t>
      </w:r>
      <w:r w:rsidRPr="00372D4B">
        <w:rPr>
          <w:rFonts w:ascii="Times New Roman" w:hAnsi="Times New Roman" w:cs="Times New Roman"/>
          <w:sz w:val="24"/>
          <w:szCs w:val="24"/>
        </w:rPr>
        <w:t>b).“.</w:t>
      </w:r>
    </w:p>
    <w:p w14:paraId="42CA62E9" w14:textId="77777777" w:rsidR="002628A2" w:rsidRPr="00372D4B" w:rsidRDefault="002628A2" w:rsidP="00F3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2BFD00" w14:textId="0996E148" w:rsidR="00D605CB" w:rsidRPr="00372D4B" w:rsidRDefault="002628A2" w:rsidP="00F34D6E">
      <w:pPr>
        <w:pStyle w:val="Textkomentra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145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605C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15 ods. 1</w:t>
      </w:r>
      <w:r w:rsidR="00FB654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605C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B654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16 ods. 2 a § 19 ods. 1 </w:t>
      </w:r>
      <w:r w:rsidR="00D605C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sa slová „§ 9 ods. 2 písm. h) a úmyselnej trestnej činnosti páchanej príslušníkmi finančnej správy pri výkone štátnej služby alebo zamestnancami finančného riaditeľstva pri výkone práce vo verejnom záujme“ nahrádzajú slovami „§ 4 ods. 3 písm. y) a § 9 ods. 2 písm. h)“.</w:t>
      </w:r>
    </w:p>
    <w:p w14:paraId="02064922" w14:textId="77777777" w:rsidR="007F4381" w:rsidRPr="00372D4B" w:rsidRDefault="007F4381" w:rsidP="005B348F">
      <w:pPr>
        <w:pStyle w:val="Odsekzoznamu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304A89" w14:textId="7C4D469E" w:rsidR="00CB07DC" w:rsidRPr="00372D4B" w:rsidRDefault="004E466B" w:rsidP="004E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145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F438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30 ods. 3 sa slová „ods. 10“ nahrádzajú slovami „ods. 9“.</w:t>
      </w:r>
    </w:p>
    <w:p w14:paraId="45A8318E" w14:textId="77777777" w:rsidR="00CB07DC" w:rsidRPr="00372D4B" w:rsidRDefault="00CB07DC" w:rsidP="00CB07D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65C221" w14:textId="3B9B15D5" w:rsidR="00AB2F9A" w:rsidRPr="00372D4B" w:rsidRDefault="004E466B" w:rsidP="00AB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145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AB2F9A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AB2F9A" w:rsidRPr="00372D4B">
        <w:rPr>
          <w:rFonts w:ascii="Times New Roman" w:hAnsi="Times New Roman" w:cs="Times New Roman"/>
          <w:sz w:val="24"/>
          <w:szCs w:val="24"/>
        </w:rPr>
        <w:t>V § 37 odsek 1 znie:</w:t>
      </w:r>
    </w:p>
    <w:p w14:paraId="55D53438" w14:textId="77777777" w:rsidR="00AB2F9A" w:rsidRPr="00372D4B" w:rsidRDefault="00AB2F9A" w:rsidP="00AB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„(1) Ozbrojený príslušník finančnej správy je oprávnený požadovať potrebné vysvetlenie od osoby, ktorá môže prispieť</w:t>
      </w:r>
    </w:p>
    <w:p w14:paraId="6F412614" w14:textId="4D4E29CC" w:rsidR="00AB2F9A" w:rsidRPr="00372D4B" w:rsidRDefault="00AB2F9A" w:rsidP="00AB2F9A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2D4B">
        <w:rPr>
          <w:rFonts w:ascii="Times New Roman" w:hAnsi="Times New Roman" w:cs="Times New Roman"/>
          <w:sz w:val="24"/>
          <w:szCs w:val="24"/>
        </w:rPr>
        <w:lastRenderedPageBreak/>
        <w:t>k objasneniu skutočností dôležitých na odhalenie colného priestupku,</w:t>
      </w:r>
      <w:r w:rsidRPr="00372D4B">
        <w:rPr>
          <w:rFonts w:ascii="Times New Roman" w:hAnsi="Times New Roman" w:cs="Times New Roman"/>
          <w:sz w:val="24"/>
          <w:szCs w:val="24"/>
          <w:vertAlign w:val="superscript"/>
        </w:rPr>
        <w:t>51</w:t>
      </w:r>
      <w:r w:rsidRPr="007E7425">
        <w:rPr>
          <w:rFonts w:ascii="Times New Roman" w:hAnsi="Times New Roman" w:cs="Times New Roman"/>
          <w:sz w:val="24"/>
          <w:szCs w:val="24"/>
        </w:rPr>
        <w:t>)</w:t>
      </w:r>
      <w:r w:rsidRPr="00372D4B">
        <w:rPr>
          <w:rFonts w:ascii="Times New Roman" w:hAnsi="Times New Roman" w:cs="Times New Roman"/>
          <w:sz w:val="24"/>
          <w:szCs w:val="24"/>
        </w:rPr>
        <w:t xml:space="preserve"> colného deliktu</w:t>
      </w:r>
      <w:r w:rsidRPr="00372D4B">
        <w:rPr>
          <w:rFonts w:ascii="Times New Roman" w:hAnsi="Times New Roman" w:cs="Times New Roman"/>
          <w:sz w:val="24"/>
          <w:szCs w:val="24"/>
          <w:vertAlign w:val="superscript"/>
        </w:rPr>
        <w:t>53</w:t>
      </w:r>
      <w:r w:rsidRPr="007E7425">
        <w:rPr>
          <w:rFonts w:ascii="Times New Roman" w:hAnsi="Times New Roman" w:cs="Times New Roman"/>
          <w:sz w:val="24"/>
          <w:szCs w:val="24"/>
        </w:rPr>
        <w:t>)</w:t>
      </w:r>
      <w:r w:rsidRPr="00372D4B">
        <w:rPr>
          <w:rFonts w:ascii="Times New Roman" w:hAnsi="Times New Roman" w:cs="Times New Roman"/>
          <w:sz w:val="24"/>
          <w:szCs w:val="24"/>
        </w:rPr>
        <w:t xml:space="preserve"> alebo porušenia daňových predpisov, colných predpisov alebo iných osobitných predpisov,</w:t>
      </w:r>
      <w:r w:rsidRPr="00372D4B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CC5656">
        <w:rPr>
          <w:rFonts w:ascii="Times New Roman" w:hAnsi="Times New Roman" w:cs="Times New Roman"/>
          <w:sz w:val="24"/>
          <w:szCs w:val="24"/>
        </w:rPr>
        <w:t xml:space="preserve">) </w:t>
      </w:r>
      <w:r w:rsidRPr="00372D4B">
        <w:rPr>
          <w:rFonts w:ascii="Times New Roman" w:hAnsi="Times New Roman" w:cs="Times New Roman"/>
          <w:sz w:val="24"/>
          <w:szCs w:val="24"/>
        </w:rPr>
        <w:t>podľa ktorých vykonávajú orgány finančnej správy svoje úlohy, ktoré zakladá podozrenie zo spáchania priestupku alebo iného správneho deliktu, a na zistenie ich páchateľov, ako aj na vypátranie tovaru a vecí súvisiacich s porušením týchto predpisov,</w:t>
      </w:r>
      <w:r w:rsidR="00CC5656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="00CC5656" w:rsidRPr="00CC5656">
        <w:rPr>
          <w:rFonts w:ascii="Times New Roman" w:hAnsi="Times New Roman" w:cs="Times New Roman"/>
          <w:sz w:val="24"/>
          <w:szCs w:val="24"/>
        </w:rPr>
        <w:t>)</w:t>
      </w:r>
    </w:p>
    <w:p w14:paraId="315EB006" w14:textId="77777777" w:rsidR="00AB2F9A" w:rsidRPr="00372D4B" w:rsidRDefault="00AB2F9A" w:rsidP="00AB2F9A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2D4B">
        <w:rPr>
          <w:rFonts w:ascii="Times New Roman" w:hAnsi="Times New Roman" w:cs="Times New Roman"/>
          <w:sz w:val="24"/>
          <w:szCs w:val="24"/>
        </w:rPr>
        <w:t>k odhaleniu porušovania povinností príslušníkmi finančnej správy pri výkone štátnej služby a zamestnancami finančného riaditeľstva pri výkone prác vo verejnom záujme alebo prác na základe dohôd podľa Zákonníka práce.“.</w:t>
      </w:r>
    </w:p>
    <w:p w14:paraId="142991CF" w14:textId="7588AE10" w:rsidR="00AB2F9A" w:rsidRPr="00372D4B" w:rsidRDefault="00AB2F9A" w:rsidP="004E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0FC3165" w14:textId="47A15EBA" w:rsidR="00AB2F9A" w:rsidRPr="00372D4B" w:rsidRDefault="00AB2F9A" w:rsidP="00AB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145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Pr="00372D4B">
        <w:rPr>
          <w:rFonts w:ascii="Times New Roman" w:hAnsi="Times New Roman" w:cs="Times New Roman"/>
          <w:sz w:val="24"/>
          <w:szCs w:val="24"/>
        </w:rPr>
        <w:t>V § 37 sa za odsek 1 vkladá nový odsek 2, ktorý znie:</w:t>
      </w:r>
    </w:p>
    <w:p w14:paraId="35FFAFC2" w14:textId="77777777" w:rsidR="00AB2F9A" w:rsidRPr="00372D4B" w:rsidRDefault="00AB2F9A" w:rsidP="00AB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„(2) Ak je to potrebné, ozbrojený príslušník finančnej správy je oprávnený vyzvať osobu, aby sa ihneď alebo v určenom čase dostavila na príslušný orgán finančnej správy na účely spísania zápisnice a podania vysvetlenia.“.</w:t>
      </w:r>
    </w:p>
    <w:p w14:paraId="2D066491" w14:textId="77777777" w:rsidR="00AB2F9A" w:rsidRPr="00372D4B" w:rsidRDefault="00AB2F9A" w:rsidP="00AB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4CE644" w14:textId="77777777" w:rsidR="00AB2F9A" w:rsidRPr="00372D4B" w:rsidRDefault="00AB2F9A" w:rsidP="00AB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Doterajšie odseky 2 až 6 sa označujú ako odseky 3 až 7.</w:t>
      </w:r>
    </w:p>
    <w:p w14:paraId="178A8D55" w14:textId="729DB794" w:rsidR="00AB2F9A" w:rsidRPr="00372D4B" w:rsidRDefault="00AB2F9A" w:rsidP="004E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E358204" w14:textId="14BBD0F3" w:rsidR="00AB2F9A" w:rsidRPr="00372D4B" w:rsidRDefault="00AB2F9A" w:rsidP="00AB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145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7E57FE" w:rsidRPr="00372D4B">
        <w:rPr>
          <w:rFonts w:ascii="Times New Roman" w:hAnsi="Times New Roman" w:cs="Times New Roman"/>
          <w:sz w:val="24"/>
          <w:szCs w:val="24"/>
        </w:rPr>
        <w:t>V</w:t>
      </w:r>
      <w:r w:rsidR="00823D77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Pr="00372D4B">
        <w:rPr>
          <w:rFonts w:ascii="Times New Roman" w:hAnsi="Times New Roman" w:cs="Times New Roman"/>
          <w:sz w:val="24"/>
          <w:szCs w:val="24"/>
        </w:rPr>
        <w:t>§ 37 ods. 5 sa slová „odseku 2“ nahrádzajú slovami „odseku 3“ a slová „odseku 3“ sa nahrádzajú slovami „odseku 4“.</w:t>
      </w:r>
    </w:p>
    <w:p w14:paraId="27988CCC" w14:textId="343DC890" w:rsidR="00AB2F9A" w:rsidRPr="00372D4B" w:rsidRDefault="00AB2F9A" w:rsidP="004E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14400DF" w14:textId="6A88A66A" w:rsidR="007E57FE" w:rsidRPr="00372D4B" w:rsidRDefault="00214593" w:rsidP="004E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E57F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7E57FE" w:rsidRPr="00372D4B">
        <w:rPr>
          <w:rFonts w:ascii="Times New Roman" w:hAnsi="Times New Roman" w:cs="Times New Roman"/>
          <w:sz w:val="24"/>
          <w:szCs w:val="24"/>
        </w:rPr>
        <w:t xml:space="preserve"> V § 37 ods. 6 sa slová „odseku 1“ nahrádzajú slovami „odseku 2“</w:t>
      </w:r>
      <w:r w:rsidR="00D901EA" w:rsidRPr="00372D4B">
        <w:rPr>
          <w:rFonts w:ascii="Times New Roman" w:hAnsi="Times New Roman" w:cs="Times New Roman"/>
          <w:sz w:val="24"/>
          <w:szCs w:val="24"/>
        </w:rPr>
        <w:t>.</w:t>
      </w:r>
      <w:r w:rsidR="007E57FE" w:rsidRPr="00372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61326" w14:textId="77777777" w:rsidR="007E57FE" w:rsidRPr="00372D4B" w:rsidRDefault="007E57FE" w:rsidP="004E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B1DDDF8" w14:textId="17652985" w:rsidR="00F876D8" w:rsidRPr="00372D4B" w:rsidRDefault="00475E9B" w:rsidP="00F87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1</w:t>
      </w:r>
      <w:r w:rsidR="00F876D8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A05C78" w:rsidRPr="00372D4B">
        <w:rPr>
          <w:rFonts w:ascii="Times New Roman" w:hAnsi="Times New Roman" w:cs="Times New Roman"/>
          <w:sz w:val="24"/>
          <w:szCs w:val="24"/>
        </w:rPr>
        <w:t xml:space="preserve"> V § 37 ods. 7</w:t>
      </w:r>
      <w:r w:rsidR="00F876D8" w:rsidRPr="00372D4B">
        <w:rPr>
          <w:rFonts w:ascii="Times New Roman" w:hAnsi="Times New Roman" w:cs="Times New Roman"/>
          <w:sz w:val="24"/>
          <w:szCs w:val="24"/>
        </w:rPr>
        <w:t xml:space="preserve"> sa slová „odseku 5“ nahrádzajú slovami „odseku 6“.</w:t>
      </w:r>
    </w:p>
    <w:p w14:paraId="53D9618A" w14:textId="77777777" w:rsidR="00F876D8" w:rsidRPr="00372D4B" w:rsidRDefault="00F876D8" w:rsidP="00F87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7FBAEE" w14:textId="1EF69435" w:rsidR="00F876D8" w:rsidRPr="00372D4B" w:rsidRDefault="00D901EA" w:rsidP="00F87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2</w:t>
      </w:r>
      <w:r w:rsidR="00F876D8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F876D8" w:rsidRPr="00372D4B">
        <w:rPr>
          <w:rFonts w:ascii="Times New Roman" w:hAnsi="Times New Roman" w:cs="Times New Roman"/>
          <w:sz w:val="24"/>
          <w:szCs w:val="24"/>
        </w:rPr>
        <w:t xml:space="preserve"> § 38 vrátane nadpisu znie:</w:t>
      </w:r>
    </w:p>
    <w:p w14:paraId="20332776" w14:textId="77777777" w:rsidR="00F876D8" w:rsidRPr="00372D4B" w:rsidRDefault="00F876D8" w:rsidP="00F87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D9C07" w14:textId="77777777" w:rsidR="00F876D8" w:rsidRPr="00372D4B" w:rsidRDefault="00F876D8" w:rsidP="00F87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 xml:space="preserve">„§ 38 </w:t>
      </w:r>
    </w:p>
    <w:p w14:paraId="1ED7A14C" w14:textId="77777777" w:rsidR="00F876D8" w:rsidRPr="00372D4B" w:rsidRDefault="00F876D8" w:rsidP="00F87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D4B">
        <w:rPr>
          <w:rFonts w:ascii="Times New Roman" w:hAnsi="Times New Roman" w:cs="Times New Roman"/>
          <w:b/>
          <w:bCs/>
          <w:sz w:val="24"/>
          <w:szCs w:val="24"/>
        </w:rPr>
        <w:t xml:space="preserve">Oprávnenie požadovať informácie </w:t>
      </w:r>
    </w:p>
    <w:p w14:paraId="51539189" w14:textId="77777777" w:rsidR="00F876D8" w:rsidRPr="00372D4B" w:rsidRDefault="00F876D8" w:rsidP="00F876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D7FFDE" w14:textId="34E470AC" w:rsidR="00F876D8" w:rsidRPr="00372D4B" w:rsidRDefault="00F876D8" w:rsidP="00D60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ab/>
        <w:t>(1) Ozbrojený príslušník finančnej správy je oprávnený požadovať potrebné informácie od osoby, ktorá môže prispieť k objasneniu skutočnosti dôležitej na odhalenie</w:t>
      </w:r>
      <w:r w:rsidR="00D605CB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Pr="00372D4B">
        <w:rPr>
          <w:rFonts w:ascii="Times New Roman" w:hAnsi="Times New Roman" w:cs="Times New Roman"/>
          <w:sz w:val="24"/>
          <w:szCs w:val="24"/>
        </w:rPr>
        <w:t>trestného činu uvedeného v § 4 ods. 3 písm. y) a § 9 ods. 2 písm. h) a na zistenie jeho páchateľa</w:t>
      </w:r>
      <w:r w:rsidR="00D605CB" w:rsidRPr="00372D4B">
        <w:rPr>
          <w:rFonts w:ascii="Times New Roman" w:hAnsi="Times New Roman" w:cs="Times New Roman"/>
          <w:sz w:val="24"/>
          <w:szCs w:val="24"/>
        </w:rPr>
        <w:t>.</w:t>
      </w:r>
    </w:p>
    <w:p w14:paraId="6288741C" w14:textId="77777777" w:rsidR="00F876D8" w:rsidRPr="00372D4B" w:rsidRDefault="00F876D8" w:rsidP="00D605CB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7DB528E" w14:textId="51227581" w:rsidR="00F876D8" w:rsidRPr="00372D4B" w:rsidRDefault="00F876D8" w:rsidP="00B32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(2) Na oprávnenie požadovať informácie sa primerane použijú ustanovenia § 37 ods. 3 a 4.“.  </w:t>
      </w:r>
    </w:p>
    <w:p w14:paraId="2337E848" w14:textId="77777777" w:rsidR="00F876D8" w:rsidRPr="00372D4B" w:rsidRDefault="00F876D8" w:rsidP="004E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081DF83" w14:textId="74A07444" w:rsidR="00AC28D4" w:rsidRPr="00372D4B" w:rsidRDefault="00D901EA" w:rsidP="004E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§ 40 sa vkladá § 40a, ktorý vrátane nadpisu znie: </w:t>
      </w:r>
    </w:p>
    <w:p w14:paraId="71689701" w14:textId="77777777" w:rsidR="00AC28D4" w:rsidRPr="00372D4B" w:rsidRDefault="00AC28D4" w:rsidP="00326EC5">
      <w:pPr>
        <w:pStyle w:val="Odsekzoznamu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75E937" w14:textId="77777777" w:rsidR="00AC28D4" w:rsidRPr="00372D4B" w:rsidRDefault="00AC28D4" w:rsidP="009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40a</w:t>
      </w:r>
    </w:p>
    <w:p w14:paraId="4A80B387" w14:textId="77777777" w:rsidR="00AC28D4" w:rsidRPr="00372D4B" w:rsidRDefault="00AC28D4" w:rsidP="009A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Oprávnenie na snímanie identifikačných znakov</w:t>
      </w:r>
    </w:p>
    <w:p w14:paraId="467425FF" w14:textId="77777777" w:rsidR="00C9743E" w:rsidRPr="00372D4B" w:rsidRDefault="00C9743E" w:rsidP="00326EC5">
      <w:pPr>
        <w:pStyle w:val="Odsekzoznamu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0E28D50" w14:textId="32BC2C29" w:rsidR="00AC28D4" w:rsidRPr="00372D4B" w:rsidRDefault="009A0B52" w:rsidP="009A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61450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Pri plnení úloh finančnej správy na účely trestného konania je o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zbrojený príslušník finančnej správy služobne zaradený na Kriminálnom úrade finančnej správy oprávnený osobe zaistenej podľa § 41 ods. 1, osobe zadržanej, osobe zatknutej, osobe podozrivej alebo obvinenej zo spáchania trestného činu </w:t>
      </w:r>
      <w:r w:rsidR="00300B2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uvedeného v § 9 ods. 2 písm. h)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odobrať daktyloskopické odtlačky, zisťovať telesné znaky, vykonať meranie tela, vyhotoviť obrazové, zvukové a obdobné záznamy a odobrať vzorky biologických materiálov. </w:t>
      </w:r>
    </w:p>
    <w:p w14:paraId="3E54228F" w14:textId="77777777" w:rsidR="00AC28D4" w:rsidRPr="00372D4B" w:rsidRDefault="00AC28D4" w:rsidP="0032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BEA263" w14:textId="77777777" w:rsidR="00AC28D4" w:rsidRPr="00372D4B" w:rsidRDefault="009A0B52" w:rsidP="009A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 príslušník finančnej správy služobne zaradený na Kriminálnom úrade finančnej správy je oprávnený odobrať daktyloskopické odtlačky aj osobe, ktorá o to písomne požiadala.</w:t>
      </w:r>
    </w:p>
    <w:p w14:paraId="78689304" w14:textId="77777777" w:rsidR="00AC28D4" w:rsidRPr="00372D4B" w:rsidRDefault="00AC28D4" w:rsidP="009A0B52">
      <w:pPr>
        <w:spacing w:after="0" w:line="240" w:lineRule="auto"/>
        <w:ind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DD0599" w14:textId="605FDB06" w:rsidR="009A0B52" w:rsidRPr="00372D4B" w:rsidRDefault="009A0B52" w:rsidP="009A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Zisťovanie telesných znakov a meranie tela podľa odseku 1 vykonáva ozbrojený príslušník finančnej správy rovnakého pohlavia služobne zaradený na Kriminálnom úrade finančnej správy alebo na jeho písomnú žiadosť odborne spôsobilý zdravotnícky pracovník; odber krvi a odber vzoriek biologických materiálov z intímnych častí ľudského tela vykonáva na základe písomnej žiadosti ozbrojeného príslušníka finančnej správy</w:t>
      </w:r>
      <w:r w:rsidR="0061450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služobne zaradeného na Kriminálnom úrade finančnej správy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 odborne spôsobilý zdravotnícky pracovník. </w:t>
      </w:r>
      <w:r w:rsidR="0061450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Odber biologického materiálu môže vykonať aj dotknutá osoba sama za prítomnosti ozbrojeného príslušníka finančnej správy služobne zaradeného na Kriminálnom úrade finančnej správy.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Odber vzoriek biologických materiálov sa vykonáva spôsobom, ktorý nesmie ohroziť zdravie osoby.“.</w:t>
      </w:r>
    </w:p>
    <w:p w14:paraId="602CB63E" w14:textId="77777777" w:rsidR="009A0B52" w:rsidRPr="00372D4B" w:rsidRDefault="009A0B52" w:rsidP="009A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711614" w14:textId="4A994BB0" w:rsidR="00F876D8" w:rsidRPr="00372D4B" w:rsidRDefault="00F876D8" w:rsidP="00BE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72D4B">
        <w:rPr>
          <w:rFonts w:ascii="Times New Roman" w:hAnsi="Times New Roman" w:cs="Times New Roman"/>
          <w:sz w:val="24"/>
          <w:szCs w:val="24"/>
        </w:rPr>
        <w:t>V § 41 ods. 1 písm. d) sa za slová „uvedeného v“ vkladajú slová „§ 4 ods. 3 písm. y) a“.</w:t>
      </w:r>
    </w:p>
    <w:p w14:paraId="5568FCDE" w14:textId="75F989DB" w:rsidR="00F876D8" w:rsidRPr="00372D4B" w:rsidRDefault="00F876D8" w:rsidP="00BE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5</w:t>
      </w:r>
      <w:r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Pr="00372D4B">
        <w:rPr>
          <w:rFonts w:ascii="Times New Roman" w:hAnsi="Times New Roman" w:cs="Times New Roman"/>
          <w:sz w:val="24"/>
          <w:szCs w:val="24"/>
        </w:rPr>
        <w:t xml:space="preserve"> V § 42 ods. 1 sa slová „ods. 1“ nahrádzajú slovami „ods. 2“. </w:t>
      </w:r>
    </w:p>
    <w:p w14:paraId="5DB22686" w14:textId="25B03EC5" w:rsidR="00823C00" w:rsidRPr="00372D4B" w:rsidRDefault="00823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7179A" w14:textId="012A9E7C" w:rsidR="00823C00" w:rsidRPr="00372D4B" w:rsidRDefault="00823C00" w:rsidP="00BE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Pr="00372D4B">
        <w:rPr>
          <w:rFonts w:ascii="Times New Roman" w:hAnsi="Times New Roman" w:cs="Times New Roman"/>
          <w:sz w:val="24"/>
          <w:szCs w:val="24"/>
        </w:rPr>
        <w:t>V § 42 ods. 4 prvej vete sa na konci bodka nahrádza čiarkou a pripájajú sa tieto slová: „</w:t>
      </w:r>
      <w:r w:rsidR="00466FFF" w:rsidRPr="00372D4B">
        <w:rPr>
          <w:rFonts w:ascii="Times New Roman" w:hAnsi="Times New Roman" w:cs="Times New Roman"/>
          <w:sz w:val="24"/>
          <w:szCs w:val="24"/>
        </w:rPr>
        <w:t xml:space="preserve">alebo </w:t>
      </w:r>
      <w:r w:rsidRPr="00372D4B">
        <w:rPr>
          <w:rFonts w:ascii="Times New Roman" w:hAnsi="Times New Roman" w:cs="Times New Roman"/>
          <w:sz w:val="24"/>
          <w:szCs w:val="24"/>
        </w:rPr>
        <w:t xml:space="preserve">na žiadosť orgánu činného v trestnom konaní alebo súdu podľa </w:t>
      </w:r>
      <w:r w:rsidR="00C356E6" w:rsidRPr="00372D4B">
        <w:rPr>
          <w:rFonts w:ascii="Times New Roman" w:hAnsi="Times New Roman" w:cs="Times New Roman"/>
          <w:sz w:val="24"/>
          <w:szCs w:val="24"/>
        </w:rPr>
        <w:t>Trestného poriadku.</w:t>
      </w:r>
      <w:r w:rsidRPr="00372D4B">
        <w:rPr>
          <w:rFonts w:ascii="Times New Roman" w:hAnsi="Times New Roman" w:cs="Times New Roman"/>
          <w:sz w:val="24"/>
          <w:szCs w:val="24"/>
        </w:rPr>
        <w:t>“</w:t>
      </w:r>
      <w:r w:rsidR="000845CA" w:rsidRPr="00372D4B">
        <w:rPr>
          <w:rFonts w:ascii="Times New Roman" w:hAnsi="Times New Roman" w:cs="Times New Roman"/>
          <w:sz w:val="24"/>
          <w:szCs w:val="24"/>
        </w:rPr>
        <w:t>.</w:t>
      </w:r>
      <w:r w:rsidRPr="00372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8C008" w14:textId="77777777" w:rsidR="00BE5AF3" w:rsidRPr="00A34CED" w:rsidRDefault="00BE5AF3" w:rsidP="00BE5A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13DFF" w14:textId="5B0E9B57" w:rsidR="00823C00" w:rsidRPr="00372D4B" w:rsidRDefault="006C583D" w:rsidP="00BE5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7</w:t>
      </w:r>
      <w:r w:rsidR="00823C00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823C00" w:rsidRPr="00372D4B">
        <w:rPr>
          <w:rFonts w:ascii="Times New Roman" w:hAnsi="Times New Roman" w:cs="Times New Roman"/>
          <w:sz w:val="24"/>
          <w:szCs w:val="24"/>
        </w:rPr>
        <w:t xml:space="preserve"> V § 42 ods. 5 sa slová „colný orgán alebo zamestnanec správcu dane, ktorým je daňový úrad alebo colný úrad“ nahrádzajú slovami „orgán, ktorý o predvedenie požiadal“. </w:t>
      </w:r>
    </w:p>
    <w:p w14:paraId="10993B28" w14:textId="77777777" w:rsidR="00F876D8" w:rsidRPr="00372D4B" w:rsidRDefault="00F876D8" w:rsidP="00967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584570" w14:textId="5A6A3D75" w:rsidR="00BB15EF" w:rsidRPr="00372D4B" w:rsidRDefault="006C583D" w:rsidP="00967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F876D8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F876D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BB15E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§ 43 ods. 1 sa za slov</w:t>
      </w:r>
      <w:r w:rsidR="00C465E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BB15E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03A8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BB15E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výrobkov,“ vklad</w:t>
      </w:r>
      <w:r w:rsidR="00FA451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BB15E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</w:t>
      </w:r>
      <w:r w:rsidR="00FA451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BB15E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="00FA451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alkoholick</w:t>
      </w:r>
      <w:r w:rsidR="004E37E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FA451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nápoj</w:t>
      </w:r>
      <w:r w:rsidR="004E37E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BB15E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,“.</w:t>
      </w:r>
    </w:p>
    <w:p w14:paraId="0B6C9628" w14:textId="77777777" w:rsidR="00BB15EF" w:rsidRPr="00372D4B" w:rsidRDefault="00BB15EF" w:rsidP="00326EC5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C94669" w14:textId="38C4A98A" w:rsidR="00AC28D4" w:rsidRPr="00372D4B" w:rsidRDefault="00F876D8" w:rsidP="00967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72D4B">
        <w:rPr>
          <w:rFonts w:ascii="Times New Roman" w:hAnsi="Times New Roman" w:cs="Times New Roman"/>
          <w:sz w:val="24"/>
          <w:szCs w:val="24"/>
        </w:rPr>
        <w:t>V § 44 ods. 1 sa za slovo „úlohy,“ vkladajú slová „alebo s porušením povinností príslušníkmi finančnej správy pri výkone štátnej služby a zamestnancami finančného riaditeľstva pri výkone prác vo verejnom záujme alebo prác na základe dohôd podľa Zákonníka práce“ a číslo „60“ sa nahrádza číslom „90“.</w:t>
      </w:r>
    </w:p>
    <w:p w14:paraId="479F07BB" w14:textId="77777777" w:rsidR="00C83451" w:rsidRPr="00372D4B" w:rsidRDefault="00C83451" w:rsidP="00326EC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F865C1" w14:textId="4A869EE8" w:rsidR="000470CD" w:rsidRPr="00372D4B" w:rsidRDefault="00475F32" w:rsidP="00967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70C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54 prvej vete sa za slovo „zákroku“ vkladajú slová „alebo v súvislosti s ním“</w:t>
      </w:r>
      <w:r w:rsidR="009B5E3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 druhej vete sa slová „Pri takomto zákroku musí mať zakročujúci“ nahrádzajú slovami „Pri použití </w:t>
      </w:r>
      <w:r w:rsidR="000F50D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ochrannej </w:t>
      </w:r>
      <w:r w:rsidR="009B5E3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kukly musí mať“</w:t>
      </w:r>
      <w:r w:rsidR="000470C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6646844" w14:textId="77777777" w:rsidR="004269A3" w:rsidRPr="00372D4B" w:rsidRDefault="004269A3" w:rsidP="00326E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00D9A9" w14:textId="298AF609" w:rsidR="004269A3" w:rsidRPr="00372D4B" w:rsidRDefault="00475E9B" w:rsidP="00967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269A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56 ods. 1 písm. g)</w:t>
      </w:r>
      <w:r w:rsidR="00611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§ 64 ods. 1 písm. e) </w:t>
      </w:r>
      <w:r w:rsidR="004269A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sa za slovo „hrozba“ vklad</w:t>
      </w:r>
      <w:r w:rsidR="00EC20A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4269A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</w:t>
      </w:r>
      <w:r w:rsidR="00EC20A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4269A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„namierenou</w:t>
      </w:r>
      <w:r w:rsidR="004E37E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strelnou</w:t>
      </w:r>
      <w:r w:rsidR="004269A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CAB03E1" w14:textId="77777777" w:rsidR="004D4286" w:rsidRPr="00372D4B" w:rsidRDefault="004D4286" w:rsidP="00326E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C0C6A0" w14:textId="530D833F" w:rsidR="004D4286" w:rsidRPr="00372D4B" w:rsidRDefault="006C583D" w:rsidP="00967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D428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nadpise § 63 sa za slovo „hrozby“ vklad</w:t>
      </w:r>
      <w:r w:rsidR="00EC20A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4D428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</w:t>
      </w:r>
      <w:r w:rsidR="00EC20A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4D428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„namierenou</w:t>
      </w:r>
      <w:r w:rsidR="004E37E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strelnou</w:t>
      </w:r>
      <w:r w:rsidR="004D428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990B394" w14:textId="77777777" w:rsidR="004D4286" w:rsidRPr="00372D4B" w:rsidRDefault="004D4286" w:rsidP="00326E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460B3B" w14:textId="4870E8C5" w:rsidR="004D4286" w:rsidRPr="00372D4B" w:rsidRDefault="006C583D" w:rsidP="00967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D428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63 sa za slovo „Hrozbu“ vklad</w:t>
      </w:r>
      <w:r w:rsidR="00EC20A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ajú </w:t>
      </w:r>
      <w:r w:rsidR="004D428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slov</w:t>
      </w:r>
      <w:r w:rsidR="00EC20A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4D428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„namierenou</w:t>
      </w:r>
      <w:r w:rsidR="004E37E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strelnou</w:t>
      </w:r>
      <w:r w:rsidR="004D428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D29C7CD" w14:textId="77777777" w:rsidR="00A71E7C" w:rsidRPr="00372D4B" w:rsidRDefault="00A71E7C" w:rsidP="00A71E7C">
      <w:pPr>
        <w:pStyle w:val="Odsekzoznamu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00BCA4" w14:textId="2E9EA216" w:rsidR="00A71E7C" w:rsidRPr="00372D4B" w:rsidRDefault="00DE15FE" w:rsidP="00967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D179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65 sa odsek 1 dopĺňa písmenom d), ktoré znie:</w:t>
      </w:r>
      <w:r w:rsidR="00CC273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2518BB6" w14:textId="77777777" w:rsidR="009D1796" w:rsidRPr="00372D4B" w:rsidRDefault="009D1796" w:rsidP="00A7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„d) špeciálne výbušné predmety a špeciálne nálože.“.</w:t>
      </w:r>
    </w:p>
    <w:p w14:paraId="4D699E6E" w14:textId="77777777" w:rsidR="00AC7C27" w:rsidRPr="00372D4B" w:rsidRDefault="00AC7C27" w:rsidP="00F62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EFCF94" w14:textId="16BCFBA3" w:rsidR="00AC7C27" w:rsidRPr="00372D4B" w:rsidRDefault="00F876D8" w:rsidP="0028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AE0AE8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AE0AE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7C2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70 sa slová „telesným postihnutím alebo s duševnou poruchou“ nahrádzajú slovami „zdravotným postihnutím“.</w:t>
      </w:r>
    </w:p>
    <w:p w14:paraId="75FB5700" w14:textId="77777777" w:rsidR="00C83451" w:rsidRPr="00372D4B" w:rsidRDefault="00C83451" w:rsidP="00326EC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458CF7" w14:textId="6B0E674A" w:rsidR="00AC28D4" w:rsidRPr="00372D4B" w:rsidRDefault="00F876D8" w:rsidP="00967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71 ods. 6 </w:t>
      </w:r>
      <w:r w:rsidR="006A6B9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§ 84 ods. 7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sa slová „§ 107 ods. 5 alebo § 108“ nahrádzajú slovami „§ 107 ods. 5, §</w:t>
      </w:r>
      <w:r w:rsidR="006F534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108, § 113 ods. 6 </w:t>
      </w:r>
      <w:r w:rsidR="0033574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štvrtej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vety alebo § 262 ods. 4“.</w:t>
      </w:r>
    </w:p>
    <w:p w14:paraId="753DC435" w14:textId="77777777" w:rsidR="00380B4D" w:rsidRPr="00372D4B" w:rsidRDefault="00380B4D" w:rsidP="00326EC5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9D1558" w14:textId="229D823D" w:rsidR="00A40855" w:rsidRPr="00372D4B" w:rsidRDefault="00F876D8" w:rsidP="0096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0B4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71 sa vypúšťa odsek 9.</w:t>
      </w:r>
      <w:r w:rsidR="00A4085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E48C6FA" w14:textId="77777777" w:rsidR="00A40855" w:rsidRPr="00372D4B" w:rsidRDefault="00A40855" w:rsidP="00A40855">
      <w:pPr>
        <w:pStyle w:val="Odsekzoznamu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06683E" w14:textId="77777777" w:rsidR="00A40855" w:rsidRPr="00372D4B" w:rsidRDefault="007F4381" w:rsidP="0096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10 až 12 sa označujú ako odseky 9 až 11.</w:t>
      </w:r>
    </w:p>
    <w:p w14:paraId="05DA0372" w14:textId="77777777" w:rsidR="00A40855" w:rsidRPr="00372D4B" w:rsidRDefault="00A40855" w:rsidP="00A40855">
      <w:pPr>
        <w:pStyle w:val="Odsekzoznamu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14:paraId="17C2D5B4" w14:textId="0F9A177C" w:rsidR="00BD3006" w:rsidRPr="00372D4B" w:rsidRDefault="00F876D8" w:rsidP="0096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3</w:t>
      </w:r>
      <w:r w:rsidR="00475F32">
        <w:rPr>
          <w:rFonts w:ascii="Times New Roman" w:hAnsi="Times New Roman" w:cs="Times New Roman"/>
          <w:b/>
          <w:sz w:val="24"/>
          <w:szCs w:val="24"/>
        </w:rPr>
        <w:t>8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BD3006" w:rsidRPr="00372D4B">
        <w:rPr>
          <w:rFonts w:ascii="Times New Roman" w:hAnsi="Times New Roman" w:cs="Times New Roman"/>
          <w:sz w:val="24"/>
          <w:szCs w:val="24"/>
        </w:rPr>
        <w:t xml:space="preserve">V § 74 ods. </w:t>
      </w:r>
      <w:r w:rsidR="00D71914" w:rsidRPr="00372D4B">
        <w:rPr>
          <w:rFonts w:ascii="Times New Roman" w:hAnsi="Times New Roman" w:cs="Times New Roman"/>
          <w:sz w:val="24"/>
          <w:szCs w:val="24"/>
        </w:rPr>
        <w:t>1 sa na konci pripája táto veta: „Nad rámec systemizácie je možné na služobné príjmy</w:t>
      </w:r>
      <w:r w:rsidR="00614505" w:rsidRPr="00372D4B">
        <w:rPr>
          <w:rFonts w:ascii="Times New Roman" w:hAnsi="Times New Roman" w:cs="Times New Roman"/>
          <w:sz w:val="24"/>
          <w:szCs w:val="24"/>
        </w:rPr>
        <w:t xml:space="preserve"> použiť</w:t>
      </w:r>
      <w:r w:rsidR="00D71914" w:rsidRPr="00372D4B">
        <w:rPr>
          <w:rFonts w:ascii="Times New Roman" w:hAnsi="Times New Roman" w:cs="Times New Roman"/>
          <w:sz w:val="24"/>
          <w:szCs w:val="24"/>
        </w:rPr>
        <w:t xml:space="preserve"> aj</w:t>
      </w:r>
      <w:r w:rsidR="00614505" w:rsidRPr="00372D4B">
        <w:rPr>
          <w:rFonts w:ascii="Times New Roman" w:hAnsi="Times New Roman" w:cs="Times New Roman"/>
          <w:sz w:val="24"/>
          <w:szCs w:val="24"/>
        </w:rPr>
        <w:t xml:space="preserve"> finančné prostriedky</w:t>
      </w:r>
      <w:r w:rsidR="00D71914" w:rsidRPr="00372D4B">
        <w:rPr>
          <w:rFonts w:ascii="Times New Roman" w:hAnsi="Times New Roman" w:cs="Times New Roman"/>
          <w:sz w:val="24"/>
          <w:szCs w:val="24"/>
        </w:rPr>
        <w:t xml:space="preserve"> z iných zdrojov</w:t>
      </w:r>
      <w:r w:rsidR="004538E4">
        <w:rPr>
          <w:rFonts w:ascii="Times New Roman" w:hAnsi="Times New Roman" w:cs="Times New Roman"/>
          <w:sz w:val="24"/>
          <w:szCs w:val="24"/>
        </w:rPr>
        <w:t>,</w:t>
      </w:r>
      <w:r w:rsidR="00D71914" w:rsidRPr="00372D4B">
        <w:rPr>
          <w:rFonts w:ascii="Times New Roman" w:hAnsi="Times New Roman" w:cs="Times New Roman"/>
          <w:sz w:val="24"/>
          <w:szCs w:val="24"/>
        </w:rPr>
        <w:t xml:space="preserve"> ako sú finančné prostriedky schválené podľa odseku 3.“. </w:t>
      </w:r>
    </w:p>
    <w:p w14:paraId="7B99429D" w14:textId="4CA0D0C3" w:rsidR="007E68C0" w:rsidRPr="00372D4B" w:rsidRDefault="007E68C0" w:rsidP="0096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3A4AE2" w14:textId="2583A1CD" w:rsidR="001054C0" w:rsidRDefault="00B82149" w:rsidP="008B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3</w:t>
      </w:r>
      <w:r w:rsidR="00475F32">
        <w:rPr>
          <w:rFonts w:ascii="Times New Roman" w:hAnsi="Times New Roman" w:cs="Times New Roman"/>
          <w:b/>
          <w:sz w:val="24"/>
          <w:szCs w:val="24"/>
        </w:rPr>
        <w:t>9</w:t>
      </w:r>
      <w:r w:rsidR="007E68C0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7E68C0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8B4D1B" w:rsidRPr="00372D4B">
        <w:rPr>
          <w:rFonts w:ascii="Times New Roman" w:hAnsi="Times New Roman" w:cs="Times New Roman"/>
          <w:sz w:val="24"/>
          <w:szCs w:val="24"/>
        </w:rPr>
        <w:t>V § 74 ods. 6 písm</w:t>
      </w:r>
      <w:r w:rsidR="008B4D1B">
        <w:rPr>
          <w:rFonts w:ascii="Times New Roman" w:hAnsi="Times New Roman" w:cs="Times New Roman"/>
          <w:sz w:val="24"/>
          <w:szCs w:val="24"/>
        </w:rPr>
        <w:t>.</w:t>
      </w:r>
      <w:r w:rsidR="008B4D1B" w:rsidRPr="00372D4B">
        <w:rPr>
          <w:rFonts w:ascii="Times New Roman" w:hAnsi="Times New Roman" w:cs="Times New Roman"/>
          <w:sz w:val="24"/>
          <w:szCs w:val="24"/>
        </w:rPr>
        <w:t xml:space="preserve"> b) sa za slová „</w:t>
      </w:r>
      <w:r w:rsidR="008B4D1B">
        <w:rPr>
          <w:rFonts w:ascii="Times New Roman" w:hAnsi="Times New Roman" w:cs="Times New Roman"/>
          <w:sz w:val="24"/>
          <w:szCs w:val="24"/>
        </w:rPr>
        <w:t xml:space="preserve">materskej dovolenke podľa </w:t>
      </w:r>
      <w:r w:rsidR="008B4D1B" w:rsidRPr="00372D4B">
        <w:rPr>
          <w:rFonts w:ascii="Times New Roman" w:hAnsi="Times New Roman" w:cs="Times New Roman"/>
          <w:sz w:val="24"/>
          <w:szCs w:val="24"/>
        </w:rPr>
        <w:t>§ 226 ods. 1“</w:t>
      </w:r>
      <w:r w:rsidR="008B4D1B">
        <w:rPr>
          <w:rFonts w:ascii="Times New Roman" w:hAnsi="Times New Roman" w:cs="Times New Roman"/>
          <w:sz w:val="24"/>
          <w:szCs w:val="24"/>
        </w:rPr>
        <w:t xml:space="preserve"> vkladá čiarka a </w:t>
      </w:r>
      <w:r w:rsidR="008B4D1B" w:rsidRPr="00372D4B">
        <w:rPr>
          <w:rFonts w:ascii="Times New Roman" w:hAnsi="Times New Roman" w:cs="Times New Roman"/>
          <w:sz w:val="24"/>
          <w:szCs w:val="24"/>
        </w:rPr>
        <w:t>slová „alebo čerpá dovolenku poskytnutú podľa § 229</w:t>
      </w:r>
      <w:r w:rsidR="008B4D1B">
        <w:rPr>
          <w:rFonts w:ascii="Times New Roman" w:hAnsi="Times New Roman" w:cs="Times New Roman"/>
          <w:sz w:val="24"/>
          <w:szCs w:val="24"/>
        </w:rPr>
        <w:t>,</w:t>
      </w:r>
      <w:r w:rsidR="008B4D1B" w:rsidRPr="00372D4B">
        <w:rPr>
          <w:rFonts w:ascii="Times New Roman" w:hAnsi="Times New Roman" w:cs="Times New Roman"/>
          <w:sz w:val="24"/>
          <w:szCs w:val="24"/>
        </w:rPr>
        <w:t>“</w:t>
      </w:r>
      <w:r w:rsidR="008B4D1B">
        <w:rPr>
          <w:rFonts w:ascii="Times New Roman" w:hAnsi="Times New Roman" w:cs="Times New Roman"/>
          <w:sz w:val="24"/>
          <w:szCs w:val="24"/>
        </w:rPr>
        <w:t xml:space="preserve"> a na konci sa bodka nahrádza čiarkou a pripájajú sa tieto slová: „alebo </w:t>
      </w:r>
      <w:r w:rsidR="008B4D1B" w:rsidRPr="00A34CED">
        <w:rPr>
          <w:rFonts w:ascii="Times New Roman" w:hAnsi="Times New Roman" w:cs="Times New Roman"/>
          <w:sz w:val="24"/>
          <w:szCs w:val="24"/>
        </w:rPr>
        <w:t>čerpá dovolenku poskytnutú podľa § 229, alebo do ktorej je ustanovený príslušník finančnej správy dočasne neschopný na výkon štátnej služby pre chorobu alebo úraz.“.</w:t>
      </w:r>
    </w:p>
    <w:p w14:paraId="3BDA63F2" w14:textId="77777777" w:rsidR="000C0AD0" w:rsidRPr="00372D4B" w:rsidRDefault="000C0AD0" w:rsidP="0096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D569C2" w14:textId="45E30053" w:rsidR="00214EB1" w:rsidRPr="00372D4B" w:rsidRDefault="00475F32" w:rsidP="0096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214EB1" w:rsidRPr="00372D4B">
        <w:rPr>
          <w:rFonts w:ascii="Times New Roman" w:hAnsi="Times New Roman" w:cs="Times New Roman"/>
          <w:sz w:val="24"/>
          <w:szCs w:val="24"/>
        </w:rPr>
        <w:t xml:space="preserve">V § 77 </w:t>
      </w:r>
      <w:r w:rsidR="00925F81" w:rsidRPr="00372D4B">
        <w:rPr>
          <w:rFonts w:ascii="Times New Roman" w:hAnsi="Times New Roman" w:cs="Times New Roman"/>
          <w:sz w:val="24"/>
          <w:szCs w:val="24"/>
        </w:rPr>
        <w:t xml:space="preserve">sa </w:t>
      </w:r>
      <w:r w:rsidR="00214EB1" w:rsidRPr="00372D4B">
        <w:rPr>
          <w:rFonts w:ascii="Times New Roman" w:hAnsi="Times New Roman" w:cs="Times New Roman"/>
          <w:sz w:val="24"/>
          <w:szCs w:val="24"/>
        </w:rPr>
        <w:t>ods</w:t>
      </w:r>
      <w:r w:rsidR="00925F81" w:rsidRPr="00372D4B">
        <w:rPr>
          <w:rFonts w:ascii="Times New Roman" w:hAnsi="Times New Roman" w:cs="Times New Roman"/>
          <w:sz w:val="24"/>
          <w:szCs w:val="24"/>
        </w:rPr>
        <w:t>ek</w:t>
      </w:r>
      <w:r w:rsidR="00214EB1" w:rsidRPr="00372D4B">
        <w:rPr>
          <w:rFonts w:ascii="Times New Roman" w:hAnsi="Times New Roman" w:cs="Times New Roman"/>
          <w:sz w:val="24"/>
          <w:szCs w:val="24"/>
        </w:rPr>
        <w:t xml:space="preserve"> 4 </w:t>
      </w:r>
      <w:r w:rsidR="00925F81" w:rsidRPr="00372D4B">
        <w:rPr>
          <w:rFonts w:ascii="Times New Roman" w:hAnsi="Times New Roman" w:cs="Times New Roman"/>
          <w:sz w:val="24"/>
          <w:szCs w:val="24"/>
        </w:rPr>
        <w:t>dopĺňa písmenom f), ktoré znie:</w:t>
      </w:r>
    </w:p>
    <w:p w14:paraId="04471F7B" w14:textId="2F3B7F0A" w:rsidR="00BD3006" w:rsidRPr="00372D4B" w:rsidRDefault="00925F81" w:rsidP="009674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„f) doba, keď príslušník finančnej správy nemôže vykonávať štátnu službu z dôvodov ustanovených v § 156a.“.</w:t>
      </w:r>
    </w:p>
    <w:p w14:paraId="188568FE" w14:textId="686CE3D1" w:rsidR="00474143" w:rsidRPr="00372D4B" w:rsidRDefault="00474143" w:rsidP="009674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6CC5C2" w14:textId="30905B9A" w:rsidR="00474143" w:rsidRPr="00372D4B" w:rsidRDefault="00474143" w:rsidP="009674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75E9B" w:rsidRPr="00475E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475E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78 ods. 4 sa </w:t>
      </w:r>
      <w:r w:rsidR="00CE3E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pripájajú tieto slová: 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„a e)“.</w:t>
      </w:r>
    </w:p>
    <w:p w14:paraId="4BCCA0E4" w14:textId="4020D661" w:rsidR="00823C00" w:rsidRPr="00372D4B" w:rsidRDefault="00823C00" w:rsidP="009674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D51FCF" w14:textId="2D16E88E" w:rsidR="00C2742A" w:rsidRPr="00372D4B" w:rsidRDefault="006C583D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2742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79 ods. 2 písm. a) sa za slová „§ 226 ods. 1“ vkladajú slová „alebo </w:t>
      </w:r>
      <w:r w:rsidR="00EA422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čerpajú</w:t>
      </w:r>
      <w:r w:rsidR="00C2742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dovolenk</w:t>
      </w:r>
      <w:r w:rsidR="00466FF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0A490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5505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</w:t>
      </w:r>
      <w:r w:rsidR="00466FF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E5505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96BB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 22</w:t>
      </w:r>
      <w:r w:rsidR="00E5505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C2742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2321081" w14:textId="77777777" w:rsidR="00C2742A" w:rsidRPr="00372D4B" w:rsidRDefault="00C2742A" w:rsidP="00326EC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B00992" w14:textId="62E45F9C" w:rsidR="00C2742A" w:rsidRPr="00372D4B" w:rsidRDefault="006C583D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2742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79 ods. 2 písm. b) sa za slová „§ 226 ods. 2“ vkladajú slová „alebo </w:t>
      </w:r>
      <w:r w:rsidR="00EA422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čerpajú</w:t>
      </w:r>
      <w:r w:rsidR="00C2742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dovolenk</w:t>
      </w:r>
      <w:r w:rsidR="00466FF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C2742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5505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</w:t>
      </w:r>
      <w:r w:rsidR="00466FF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E5505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96BB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 22</w:t>
      </w:r>
      <w:r w:rsidR="00E5505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C2742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D6BDE4F" w14:textId="08347336" w:rsidR="00AC7C27" w:rsidRPr="00372D4B" w:rsidRDefault="00AC7C27" w:rsidP="00F6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3BBABD" w14:textId="6E34BD35" w:rsidR="00DF034A" w:rsidRPr="00372D4B" w:rsidRDefault="00DF034A" w:rsidP="00DF0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4</w:t>
      </w:r>
      <w:r w:rsidR="00475F32">
        <w:rPr>
          <w:rFonts w:ascii="Times New Roman" w:hAnsi="Times New Roman" w:cs="Times New Roman"/>
          <w:b/>
          <w:sz w:val="24"/>
          <w:szCs w:val="24"/>
        </w:rPr>
        <w:t>4</w:t>
      </w:r>
      <w:r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79 sa odsek 2 dopĺňa písmenom e), ktoré znie:</w:t>
      </w:r>
    </w:p>
    <w:p w14:paraId="4977D6ED" w14:textId="490575EC" w:rsidR="00DF034A" w:rsidRPr="00372D4B" w:rsidRDefault="00DF034A" w:rsidP="00DF03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„e)  </w:t>
      </w:r>
      <w:r w:rsidR="00CF1DA6" w:rsidRPr="00A34CED">
        <w:rPr>
          <w:rFonts w:ascii="Times New Roman" w:hAnsi="Times New Roman" w:cs="Times New Roman"/>
          <w:sz w:val="24"/>
          <w:szCs w:val="24"/>
        </w:rPr>
        <w:t>dočasné obsadenie funkcie príslušníka finančnej správy dočasne neschopného na výkon štátnej služby pre chorobu alebo úraz, občanom, ktorý nie je v stálej štátnej službe podľa tohto zákona.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3A326E5" w14:textId="439319BF" w:rsidR="00474143" w:rsidRPr="00372D4B" w:rsidRDefault="00474143" w:rsidP="00DF03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4F9A8C" w14:textId="784B9CC7" w:rsidR="00474143" w:rsidRPr="00372D4B" w:rsidRDefault="00474143" w:rsidP="00DF03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79 od</w:t>
      </w:r>
      <w:r w:rsidR="00735E56">
        <w:rPr>
          <w:rFonts w:ascii="Times New Roman" w:eastAsia="Times New Roman" w:hAnsi="Times New Roman" w:cs="Times New Roman"/>
          <w:sz w:val="24"/>
          <w:szCs w:val="24"/>
          <w:lang w:eastAsia="sk-SK"/>
        </w:rPr>
        <w:t>s. 4 sa za slovo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„c)“ vkladajú slová „a e)“. </w:t>
      </w:r>
    </w:p>
    <w:p w14:paraId="40369B1B" w14:textId="77777777" w:rsidR="00DF034A" w:rsidRPr="00372D4B" w:rsidRDefault="00DF034A" w:rsidP="00F6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33716EA" w14:textId="07CA6852" w:rsidR="00CB4ABE" w:rsidRPr="00372D4B" w:rsidRDefault="006C583D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0BE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87 ods. 2 písm. a) sa slová „služobný pomer príslušníka finančnej správy vykonávajúceho štátnu službu v tejto funkcii skončí“ nahrádzajú slovami „obsadzovaná funkcia uvoľní“.</w:t>
      </w:r>
    </w:p>
    <w:p w14:paraId="279AC90A" w14:textId="77777777" w:rsidR="00C356E6" w:rsidRPr="00372D4B" w:rsidRDefault="00C356E6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00615B" w14:textId="7B10C629" w:rsidR="00CB4ABE" w:rsidRPr="00372D4B" w:rsidRDefault="006C583D" w:rsidP="00E51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CB4AB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CB4AB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87 ods. 2 písm. b) sa na konci pripájajú tieto slová: „</w:t>
      </w:r>
      <w:r w:rsidR="00E5505D" w:rsidRPr="00372D4B">
        <w:rPr>
          <w:rFonts w:ascii="Times New Roman" w:hAnsi="Times New Roman" w:cs="Times New Roman"/>
          <w:sz w:val="24"/>
          <w:szCs w:val="24"/>
        </w:rPr>
        <w:t xml:space="preserve">a počas čerpania dovolenky poskytnutej </w:t>
      </w:r>
      <w:r w:rsidR="00A325F6" w:rsidRPr="00372D4B">
        <w:rPr>
          <w:rFonts w:ascii="Times New Roman" w:hAnsi="Times New Roman" w:cs="Times New Roman"/>
          <w:sz w:val="24"/>
          <w:szCs w:val="24"/>
        </w:rPr>
        <w:t xml:space="preserve">príslušníkom finančnej správy </w:t>
      </w:r>
      <w:r w:rsidR="00E5505D" w:rsidRPr="00372D4B">
        <w:rPr>
          <w:rFonts w:ascii="Times New Roman" w:hAnsi="Times New Roman" w:cs="Times New Roman"/>
          <w:sz w:val="24"/>
          <w:szCs w:val="24"/>
        </w:rPr>
        <w:t xml:space="preserve">podľa § </w:t>
      </w:r>
      <w:r w:rsidR="00E5505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229</w:t>
      </w:r>
      <w:r w:rsidR="00822E7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CF1DA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</w:t>
      </w:r>
      <w:r w:rsidR="00822E7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dočasne</w:t>
      </w:r>
      <w:r w:rsidR="00CF1DA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822E7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neschopn</w:t>
      </w:r>
      <w:r w:rsidR="00CF1DA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osti príslušníka finančnej správy na</w:t>
      </w:r>
      <w:r w:rsidR="00822E7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 štátnej služby pre chorobu alebo úraz</w:t>
      </w:r>
      <w:r w:rsidR="00CB4AB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6D47F4F" w14:textId="77777777" w:rsidR="00B82149" w:rsidRPr="00372D4B" w:rsidRDefault="00B82149" w:rsidP="00E51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3AD96" w14:textId="4D8F11D3" w:rsidR="00352E32" w:rsidRPr="00372D4B" w:rsidRDefault="00D901EA" w:rsidP="00E51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4</w:t>
      </w:r>
      <w:r w:rsidR="00475F32">
        <w:rPr>
          <w:rFonts w:ascii="Times New Roman" w:hAnsi="Times New Roman" w:cs="Times New Roman"/>
          <w:b/>
          <w:sz w:val="24"/>
          <w:szCs w:val="24"/>
        </w:rPr>
        <w:t>8</w:t>
      </w:r>
      <w:r w:rsidR="00352E32" w:rsidRPr="00372D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2E32" w:rsidRPr="00372D4B">
        <w:rPr>
          <w:rFonts w:ascii="Times New Roman" w:hAnsi="Times New Roman" w:cs="Times New Roman"/>
          <w:sz w:val="24"/>
          <w:szCs w:val="24"/>
        </w:rPr>
        <w:t>V § 95 ods. 3 sa na konci pripája táto veta: „</w:t>
      </w:r>
      <w:r w:rsidR="00352E32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Pri prvom ustanovení do funkcie so zbraňou môže byť neozbrojený príslušník finančnej správy s vysokoškolským vzdelaním druhého stupňa, ktorý pred prijatím do služobného pomeru vykonával činnosť v odbore, ktorý zodpovedá tejto funkcii, vymenovaný do hodnosti vyššej ako je hodnosť</w:t>
      </w:r>
      <w:r w:rsidR="008F18F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52E32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ktorej by bol vymenovaný podľa </w:t>
      </w:r>
      <w:r w:rsidR="00611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tretej </w:t>
      </w:r>
      <w:r w:rsidR="00352E32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vety, najvyššie však do plánovanej hodnosti; na tento účel sa doba výkonu odborných činností a doba trvania doterajšieho služobného pomeru spočítavajú.“.</w:t>
      </w:r>
    </w:p>
    <w:p w14:paraId="417A40A1" w14:textId="77777777" w:rsidR="00C807A1" w:rsidRPr="00372D4B" w:rsidRDefault="00C807A1" w:rsidP="00E514E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4BA02A" w14:textId="04AB9A1B" w:rsidR="00010515" w:rsidRPr="00372D4B" w:rsidRDefault="00DE15FE" w:rsidP="00E51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452F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96 ods. 2 </w:t>
      </w:r>
      <w:r w:rsidR="009C392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0A454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„§ 107 ods. 5 alebo § 108“ nahrádzajú slovami „§ 107 ods. 5, § 108, § 113 ods. 6 štvrtej vety alebo § 262 ods. 4“ a </w:t>
      </w:r>
      <w:r w:rsidR="009C392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4452F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konci </w:t>
      </w:r>
      <w:r w:rsidR="000A454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C465E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pripájajú tieto </w:t>
      </w:r>
      <w:r w:rsidR="009C392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="00C465E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9C392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„druhej vety“. </w:t>
      </w:r>
    </w:p>
    <w:p w14:paraId="274C3AE9" w14:textId="77777777" w:rsidR="008B3F51" w:rsidRPr="00372D4B" w:rsidRDefault="008B3F51" w:rsidP="00E51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7CB358" w14:textId="4643B81A" w:rsidR="00072CF3" w:rsidRPr="00372D4B" w:rsidRDefault="00475F32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50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CF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97 ods. 5 sa slová „povýšený podľa odseku 2“ nahrádzajú slovami „povýšený do hodnosti podľa odseku 3“.</w:t>
      </w:r>
    </w:p>
    <w:p w14:paraId="74F9015F" w14:textId="77777777" w:rsidR="00A74962" w:rsidRPr="00372D4B" w:rsidRDefault="00A74962" w:rsidP="00326E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B68184" w14:textId="2EFAA36D" w:rsidR="00A74962" w:rsidRPr="00372D4B" w:rsidRDefault="00475E9B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5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74962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101 ods. 3 sa slová „schválenia predchádzajúceho služobného hodnotenia“ nahrádzajú slovami „konca obdobia, za ktoré bol príslušník finančnej správy hodnotený v predchádzajúcom služobnom hodnotení“.</w:t>
      </w:r>
    </w:p>
    <w:p w14:paraId="67935CEC" w14:textId="77777777" w:rsidR="00072CF3" w:rsidRPr="00372D4B" w:rsidRDefault="00072CF3" w:rsidP="00326E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B60BDE0" w14:textId="605C483D" w:rsidR="008B3F51" w:rsidRPr="00372D4B" w:rsidRDefault="00475E9B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B3F5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101 ods. 6 </w:t>
      </w:r>
      <w:r w:rsidR="00CC273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vypúšťa </w:t>
      </w:r>
      <w:r w:rsidR="008B3F5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písmeno c)</w:t>
      </w:r>
      <w:r w:rsidR="00CC273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14EB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96102AE" w14:textId="77777777" w:rsidR="00A40855" w:rsidRPr="00372D4B" w:rsidRDefault="00A40855" w:rsidP="00A4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B0B1EA" w14:textId="77777777" w:rsidR="00CC273D" w:rsidRPr="00372D4B" w:rsidRDefault="00CC273D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písmeno d) sa označuje ako písmeno c).</w:t>
      </w:r>
    </w:p>
    <w:p w14:paraId="1AA63CA5" w14:textId="77777777" w:rsidR="00214EB1" w:rsidRPr="00372D4B" w:rsidRDefault="00214EB1" w:rsidP="00A4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29C935" w14:textId="4F4C3C7A" w:rsidR="00AE41CD" w:rsidRPr="00CE3EBA" w:rsidRDefault="00475E9B" w:rsidP="008B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9B016A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8B4D1B" w:rsidRPr="00372D4B">
        <w:rPr>
          <w:rFonts w:ascii="Times New Roman" w:hAnsi="Times New Roman" w:cs="Times New Roman"/>
          <w:sz w:val="24"/>
          <w:szCs w:val="24"/>
        </w:rPr>
        <w:t>V § 105 ods</w:t>
      </w:r>
      <w:r w:rsidR="008B4D1B">
        <w:rPr>
          <w:rFonts w:ascii="Times New Roman" w:hAnsi="Times New Roman" w:cs="Times New Roman"/>
          <w:sz w:val="24"/>
          <w:szCs w:val="24"/>
        </w:rPr>
        <w:t>.</w:t>
      </w:r>
      <w:r w:rsidR="008B4D1B" w:rsidRPr="00372D4B">
        <w:rPr>
          <w:rFonts w:ascii="Times New Roman" w:hAnsi="Times New Roman" w:cs="Times New Roman"/>
          <w:sz w:val="24"/>
          <w:szCs w:val="24"/>
        </w:rPr>
        <w:t xml:space="preserve"> 8</w:t>
      </w:r>
      <w:r w:rsidR="008B4D1B">
        <w:rPr>
          <w:rFonts w:ascii="Times New Roman" w:hAnsi="Times New Roman" w:cs="Times New Roman"/>
          <w:sz w:val="24"/>
          <w:szCs w:val="24"/>
        </w:rPr>
        <w:t xml:space="preserve"> sa za slová „</w:t>
      </w:r>
      <w:r w:rsidR="008B4D1B" w:rsidRPr="00A34CED">
        <w:rPr>
          <w:rFonts w:ascii="Times New Roman" w:hAnsi="Times New Roman" w:cs="Times New Roman"/>
          <w:sz w:val="24"/>
          <w:szCs w:val="24"/>
        </w:rPr>
        <w:t>materskej dovolenke podľa § 226 ods. 1,</w:t>
      </w:r>
      <w:r w:rsidR="008B4D1B">
        <w:rPr>
          <w:rFonts w:ascii="Times New Roman" w:hAnsi="Times New Roman" w:cs="Times New Roman"/>
          <w:sz w:val="24"/>
          <w:szCs w:val="24"/>
        </w:rPr>
        <w:t>“ vkladajú slová „alebo</w:t>
      </w:r>
      <w:r w:rsidR="008B4D1B" w:rsidRPr="00A34CED">
        <w:rPr>
          <w:rFonts w:ascii="Times New Roman" w:hAnsi="Times New Roman" w:cs="Times New Roman"/>
          <w:sz w:val="24"/>
          <w:szCs w:val="24"/>
        </w:rPr>
        <w:t xml:space="preserve"> čerpá dovolenku poskytnutú podľa § 229,</w:t>
      </w:r>
      <w:r w:rsidR="008B4D1B">
        <w:rPr>
          <w:rFonts w:ascii="Times New Roman" w:hAnsi="Times New Roman" w:cs="Times New Roman"/>
          <w:sz w:val="24"/>
          <w:szCs w:val="24"/>
        </w:rPr>
        <w:t>“ a na konci sa bodka nahrádza čiarkou a pripájajú sa tieto slová: „</w:t>
      </w:r>
      <w:r w:rsidR="008B4D1B" w:rsidRPr="000B5A19">
        <w:rPr>
          <w:rFonts w:ascii="Times New Roman" w:hAnsi="Times New Roman" w:cs="Times New Roman"/>
          <w:sz w:val="24"/>
          <w:szCs w:val="24"/>
        </w:rPr>
        <w:t>alebo čerpá dovolenku poskytnutú podľa § 229, alebo príslušník</w:t>
      </w:r>
      <w:r w:rsidR="008B4D1B" w:rsidRPr="00517164">
        <w:rPr>
          <w:rFonts w:ascii="Times New Roman" w:hAnsi="Times New Roman" w:cs="Times New Roman"/>
          <w:sz w:val="24"/>
          <w:szCs w:val="24"/>
        </w:rPr>
        <w:t xml:space="preserve"> finančnej správy dočasne neschopný na výkon štátnej služby pre chorobu alebo úraz.</w:t>
      </w:r>
      <w:r w:rsidR="008B4D1B" w:rsidRPr="006C4662">
        <w:rPr>
          <w:rFonts w:ascii="Times New Roman" w:hAnsi="Times New Roman" w:cs="Times New Roman"/>
          <w:sz w:val="24"/>
          <w:szCs w:val="24"/>
        </w:rPr>
        <w:t xml:space="preserve">“. </w:t>
      </w:r>
      <w:r w:rsidR="00AE41CD" w:rsidRPr="00CE3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5923E" w14:textId="130CAFF2" w:rsidR="001C4CBC" w:rsidRPr="00372D4B" w:rsidRDefault="001C4CBC" w:rsidP="0002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714939" w14:textId="3AB8F8E0" w:rsidR="00214EB1" w:rsidRPr="00372D4B" w:rsidRDefault="006C583D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14EB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106 ods. 5 sa za slov</w:t>
      </w:r>
      <w:r w:rsidR="00E56E9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214EB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="00E56E9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plat</w:t>
      </w:r>
      <w:r w:rsidR="0049295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14EB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 vkladajú slová „</w:t>
      </w:r>
      <w:r w:rsidR="0049295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z dôvodov ustanovených v § 156a</w:t>
      </w:r>
      <w:r w:rsidR="0098298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9295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3131441" w14:textId="77777777" w:rsidR="00CB1DD9" w:rsidRPr="00372D4B" w:rsidRDefault="00CB1DD9" w:rsidP="00326E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FCE7E4" w14:textId="65307A12" w:rsidR="00A250D7" w:rsidRPr="00372D4B" w:rsidRDefault="006C583D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0B4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107 ods. 1 písm. i) sa </w:t>
      </w:r>
      <w:r w:rsidR="005B048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slovami „finančnej správy“ slovo „alebo“ nahrádza slovom „a“</w:t>
      </w:r>
      <w:r w:rsidR="00380B4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C2A133B" w14:textId="77777777" w:rsidR="00230C67" w:rsidRPr="00372D4B" w:rsidRDefault="00230C67" w:rsidP="00230C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50D84E" w14:textId="0FC7F66F" w:rsidR="00230C67" w:rsidRPr="00B323A9" w:rsidRDefault="006C583D" w:rsidP="00230C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CED">
        <w:rPr>
          <w:rFonts w:ascii="Times New Roman" w:hAnsi="Times New Roman" w:cs="Times New Roman"/>
          <w:b/>
          <w:sz w:val="24"/>
          <w:szCs w:val="24"/>
        </w:rPr>
        <w:t>5</w:t>
      </w:r>
      <w:r w:rsidR="00475F32">
        <w:rPr>
          <w:rFonts w:ascii="Times New Roman" w:hAnsi="Times New Roman" w:cs="Times New Roman"/>
          <w:b/>
          <w:sz w:val="24"/>
          <w:szCs w:val="24"/>
        </w:rPr>
        <w:t>6</w:t>
      </w:r>
      <w:r w:rsidR="00230C67" w:rsidRPr="00A34CED">
        <w:rPr>
          <w:rFonts w:ascii="Times New Roman" w:hAnsi="Times New Roman" w:cs="Times New Roman"/>
          <w:b/>
          <w:sz w:val="24"/>
          <w:szCs w:val="24"/>
        </w:rPr>
        <w:t>.</w:t>
      </w:r>
      <w:r w:rsidR="00230C67" w:rsidRPr="00A34CED">
        <w:rPr>
          <w:rFonts w:ascii="Times New Roman" w:hAnsi="Times New Roman" w:cs="Times New Roman"/>
          <w:sz w:val="24"/>
          <w:szCs w:val="24"/>
        </w:rPr>
        <w:t xml:space="preserve"> V § 107 ods. 1 písm. </w:t>
      </w:r>
      <w:r w:rsidR="00FD4735" w:rsidRPr="00A34CED">
        <w:rPr>
          <w:rFonts w:ascii="Times New Roman" w:hAnsi="Times New Roman" w:cs="Times New Roman"/>
          <w:sz w:val="24"/>
          <w:szCs w:val="24"/>
        </w:rPr>
        <w:t>l</w:t>
      </w:r>
      <w:r w:rsidR="00230C67" w:rsidRPr="00A34CED">
        <w:rPr>
          <w:rFonts w:ascii="Times New Roman" w:hAnsi="Times New Roman" w:cs="Times New Roman"/>
          <w:sz w:val="24"/>
          <w:szCs w:val="24"/>
        </w:rPr>
        <w:t>) sa na konci pripájajú tieto slová: „</w:t>
      </w:r>
      <w:r w:rsidR="00A736E7" w:rsidRPr="00A34CED">
        <w:rPr>
          <w:rFonts w:ascii="Times New Roman" w:hAnsi="Times New Roman" w:cs="Times New Roman"/>
          <w:sz w:val="24"/>
          <w:szCs w:val="24"/>
        </w:rPr>
        <w:t>alebo</w:t>
      </w:r>
      <w:r w:rsidR="00FD4735" w:rsidRPr="00A34CED">
        <w:rPr>
          <w:rFonts w:ascii="Times New Roman" w:hAnsi="Times New Roman" w:cs="Times New Roman"/>
          <w:sz w:val="24"/>
          <w:szCs w:val="24"/>
        </w:rPr>
        <w:t xml:space="preserve"> </w:t>
      </w:r>
      <w:r w:rsidR="00EE79BA">
        <w:rPr>
          <w:rFonts w:ascii="Times New Roman" w:hAnsi="Times New Roman" w:cs="Times New Roman"/>
          <w:sz w:val="24"/>
          <w:szCs w:val="24"/>
        </w:rPr>
        <w:t>sa má takémuto príslušníkovi finančnej správy alebo</w:t>
      </w:r>
      <w:r w:rsidR="006C6238">
        <w:rPr>
          <w:rFonts w:ascii="Times New Roman" w:hAnsi="Times New Roman" w:cs="Times New Roman"/>
          <w:sz w:val="24"/>
          <w:szCs w:val="24"/>
        </w:rPr>
        <w:t xml:space="preserve"> takejto</w:t>
      </w:r>
      <w:r w:rsidR="00EE79BA">
        <w:rPr>
          <w:rFonts w:ascii="Times New Roman" w:hAnsi="Times New Roman" w:cs="Times New Roman"/>
          <w:sz w:val="24"/>
          <w:szCs w:val="24"/>
        </w:rPr>
        <w:t xml:space="preserve"> príslušníčke finančnej správy skončiť </w:t>
      </w:r>
      <w:r w:rsidR="00FD4735" w:rsidRPr="00A34CED">
        <w:rPr>
          <w:rFonts w:ascii="Times New Roman" w:hAnsi="Times New Roman" w:cs="Times New Roman"/>
          <w:sz w:val="24"/>
          <w:szCs w:val="24"/>
        </w:rPr>
        <w:t>dovolenka podľa § 229</w:t>
      </w:r>
      <w:r w:rsidR="00C67B88" w:rsidRPr="00742885">
        <w:rPr>
          <w:rFonts w:ascii="Times New Roman" w:hAnsi="Times New Roman" w:cs="Times New Roman"/>
          <w:sz w:val="24"/>
          <w:szCs w:val="24"/>
        </w:rPr>
        <w:t>,</w:t>
      </w:r>
      <w:r w:rsidR="00A736E7" w:rsidRPr="00742885">
        <w:rPr>
          <w:rFonts w:ascii="Times New Roman" w:hAnsi="Times New Roman" w:cs="Times New Roman"/>
          <w:sz w:val="24"/>
          <w:szCs w:val="24"/>
        </w:rPr>
        <w:t xml:space="preserve"> ak o ňu </w:t>
      </w:r>
      <w:r w:rsidR="00EA4229" w:rsidRPr="00742885">
        <w:rPr>
          <w:rFonts w:ascii="Times New Roman" w:hAnsi="Times New Roman" w:cs="Times New Roman"/>
          <w:sz w:val="24"/>
          <w:szCs w:val="24"/>
        </w:rPr>
        <w:t>požiadali</w:t>
      </w:r>
      <w:r w:rsidR="00230C67" w:rsidRPr="00550666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0842B24C" w14:textId="14DE5625" w:rsidR="00822E74" w:rsidRPr="00E92560" w:rsidRDefault="00822E74" w:rsidP="00230C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E79924" w14:textId="0545B767" w:rsidR="005F2B91" w:rsidRPr="00A34CED" w:rsidRDefault="005F2B91" w:rsidP="005F2B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D1B">
        <w:rPr>
          <w:rFonts w:ascii="Times New Roman" w:hAnsi="Times New Roman" w:cs="Times New Roman"/>
          <w:b/>
          <w:sz w:val="24"/>
          <w:szCs w:val="24"/>
        </w:rPr>
        <w:t>5</w:t>
      </w:r>
      <w:r w:rsidR="00475F32">
        <w:rPr>
          <w:rFonts w:ascii="Times New Roman" w:hAnsi="Times New Roman" w:cs="Times New Roman"/>
          <w:b/>
          <w:sz w:val="24"/>
          <w:szCs w:val="24"/>
        </w:rPr>
        <w:t>7</w:t>
      </w:r>
      <w:r w:rsidRPr="008B4D1B">
        <w:rPr>
          <w:rFonts w:ascii="Times New Roman" w:hAnsi="Times New Roman" w:cs="Times New Roman"/>
          <w:b/>
          <w:sz w:val="24"/>
          <w:szCs w:val="24"/>
        </w:rPr>
        <w:t>.</w:t>
      </w:r>
      <w:r w:rsidRPr="008B4D1B">
        <w:rPr>
          <w:rFonts w:ascii="Times New Roman" w:hAnsi="Times New Roman" w:cs="Times New Roman"/>
          <w:sz w:val="24"/>
          <w:szCs w:val="24"/>
        </w:rPr>
        <w:t xml:space="preserve"> V § 107 ods. 1 písm. m) sa na konci pripájajú tieto slová: „alebo dovolenka </w:t>
      </w:r>
      <w:r w:rsidR="005E3B83">
        <w:rPr>
          <w:rFonts w:ascii="Times New Roman" w:hAnsi="Times New Roman" w:cs="Times New Roman"/>
          <w:sz w:val="24"/>
          <w:szCs w:val="24"/>
        </w:rPr>
        <w:t xml:space="preserve">poskytnutá </w:t>
      </w:r>
      <w:r w:rsidRPr="008B4D1B">
        <w:rPr>
          <w:rFonts w:ascii="Times New Roman" w:hAnsi="Times New Roman" w:cs="Times New Roman"/>
          <w:sz w:val="24"/>
          <w:szCs w:val="24"/>
        </w:rPr>
        <w:t>podľa § 229, ak o ňu požiadali</w:t>
      </w:r>
      <w:r w:rsidR="005D7F79" w:rsidRPr="0093053D">
        <w:rPr>
          <w:rFonts w:ascii="Times New Roman" w:hAnsi="Times New Roman" w:cs="Times New Roman"/>
          <w:sz w:val="24"/>
          <w:szCs w:val="24"/>
        </w:rPr>
        <w:t>, alebo dočasná neschopnosť</w:t>
      </w:r>
      <w:r w:rsidR="005D7F79" w:rsidRPr="00475E9B">
        <w:rPr>
          <w:rFonts w:ascii="Times New Roman" w:hAnsi="Times New Roman" w:cs="Times New Roman"/>
          <w:sz w:val="24"/>
          <w:szCs w:val="24"/>
        </w:rPr>
        <w:t xml:space="preserve"> </w:t>
      </w:r>
      <w:r w:rsidR="005D7F7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na výkon štátnej služby pre chorobu alebo úraz“</w:t>
      </w:r>
      <w:r w:rsidRPr="00A34C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9B9858" w14:textId="77777777" w:rsidR="005F2B91" w:rsidRPr="00742885" w:rsidRDefault="005F2B91" w:rsidP="00230C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9908AD" w14:textId="5E998AEF" w:rsidR="006332CC" w:rsidRPr="00A34CED" w:rsidRDefault="006C583D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CED">
        <w:rPr>
          <w:rFonts w:ascii="Times New Roman" w:hAnsi="Times New Roman" w:cs="Times New Roman"/>
          <w:b/>
          <w:sz w:val="24"/>
          <w:szCs w:val="24"/>
        </w:rPr>
        <w:t>5</w:t>
      </w:r>
      <w:r w:rsidR="00475F32">
        <w:rPr>
          <w:rFonts w:ascii="Times New Roman" w:hAnsi="Times New Roman" w:cs="Times New Roman"/>
          <w:b/>
          <w:sz w:val="24"/>
          <w:szCs w:val="24"/>
        </w:rPr>
        <w:t>8</w:t>
      </w:r>
      <w:r w:rsidR="00B61ECE" w:rsidRPr="00A34CED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A34CED">
        <w:rPr>
          <w:rFonts w:ascii="Times New Roman" w:hAnsi="Times New Roman" w:cs="Times New Roman"/>
          <w:sz w:val="24"/>
          <w:szCs w:val="24"/>
        </w:rPr>
        <w:t xml:space="preserve"> </w:t>
      </w:r>
      <w:r w:rsidR="006332CC" w:rsidRPr="00A34CED">
        <w:rPr>
          <w:rFonts w:ascii="Times New Roman" w:hAnsi="Times New Roman" w:cs="Times New Roman"/>
          <w:sz w:val="24"/>
          <w:szCs w:val="24"/>
        </w:rPr>
        <w:t xml:space="preserve">Za § 107 </w:t>
      </w:r>
      <w:r w:rsidR="006332CC" w:rsidRPr="00A34CED">
        <w:rPr>
          <w:rFonts w:ascii="Times New Roman" w:eastAsia="Times New Roman" w:hAnsi="Times New Roman" w:cs="Times New Roman"/>
          <w:sz w:val="24"/>
          <w:szCs w:val="24"/>
          <w:lang w:eastAsia="sk-SK"/>
        </w:rPr>
        <w:t>sa vkladá § 107a, ktorý vrátane nadpisu znie:</w:t>
      </w:r>
    </w:p>
    <w:p w14:paraId="79EE906A" w14:textId="77777777" w:rsidR="006332CC" w:rsidRPr="00742885" w:rsidRDefault="006332CC" w:rsidP="00326EC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271BDB" w14:textId="77777777" w:rsidR="006332CC" w:rsidRPr="00E92560" w:rsidRDefault="006332CC" w:rsidP="00A4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9256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E9256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107a</w:t>
      </w:r>
    </w:p>
    <w:p w14:paraId="07648963" w14:textId="77777777" w:rsidR="006332CC" w:rsidRPr="008B4D1B" w:rsidRDefault="006332CC" w:rsidP="00A4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B4D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Osobitné ustanovenia o výberovom konaní</w:t>
      </w:r>
    </w:p>
    <w:p w14:paraId="36F752DD" w14:textId="77777777" w:rsidR="006332CC" w:rsidRPr="0093053D" w:rsidRDefault="006332CC" w:rsidP="00326EC5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932AF18" w14:textId="77777777" w:rsidR="006332CC" w:rsidRPr="00D02628" w:rsidRDefault="00A40855" w:rsidP="00A4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5E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6332CC" w:rsidRPr="00475E9B">
        <w:rPr>
          <w:rFonts w:ascii="Times New Roman" w:eastAsia="Times New Roman" w:hAnsi="Times New Roman" w:cs="Times New Roman"/>
          <w:sz w:val="24"/>
          <w:szCs w:val="24"/>
          <w:lang w:eastAsia="sk-SK"/>
        </w:rPr>
        <w:t>Na výberovom konaní podľa § 87 sa môže zúčastniť aj príslušník finančnej správy, ktorý podal písomnú žiadosť o zaradenie do výberového konania</w:t>
      </w:r>
      <w:r w:rsidR="00A65F22" w:rsidRPr="00E73E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termíne a na mieste podľa § 87 ods. 3 písm. l)</w:t>
      </w:r>
      <w:r w:rsidR="006332CC" w:rsidRPr="00E259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ustanovenia o prijímacom konaní </w:t>
      </w:r>
      <w:r w:rsidR="0008533B" w:rsidRPr="00E259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6332CC" w:rsidRPr="00E25962">
        <w:rPr>
          <w:rFonts w:ascii="Times New Roman" w:eastAsia="Times New Roman" w:hAnsi="Times New Roman" w:cs="Times New Roman"/>
          <w:sz w:val="24"/>
          <w:szCs w:val="24"/>
          <w:lang w:eastAsia="sk-SK"/>
        </w:rPr>
        <w:t>na takéhoto príslušníka finančnej správy nevzťahujú</w:t>
      </w:r>
      <w:r w:rsidR="0008533B" w:rsidRPr="00D02628">
        <w:rPr>
          <w:rFonts w:ascii="Times New Roman" w:eastAsia="Times New Roman" w:hAnsi="Times New Roman" w:cs="Times New Roman"/>
          <w:sz w:val="24"/>
          <w:szCs w:val="24"/>
          <w:lang w:eastAsia="sk-SK"/>
        </w:rPr>
        <w:t>, okrem § 87 ods. 4, 5 a 11</w:t>
      </w:r>
      <w:r w:rsidR="006332CC" w:rsidRPr="00D02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3873F825" w14:textId="77777777" w:rsidR="006332CC" w:rsidRPr="005E3B83" w:rsidRDefault="006332CC" w:rsidP="00326EC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0387C5" w14:textId="77777777" w:rsidR="006332CC" w:rsidRPr="002D3B5A" w:rsidRDefault="00A40855" w:rsidP="00A4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00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6332CC" w:rsidRPr="006800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sa služobný </w:t>
      </w:r>
      <w:r w:rsidR="006332CC" w:rsidRPr="00611805">
        <w:rPr>
          <w:rFonts w:ascii="Times New Roman" w:eastAsia="Times New Roman" w:hAnsi="Times New Roman" w:cs="Times New Roman"/>
          <w:sz w:val="24"/>
          <w:szCs w:val="24"/>
          <w:lang w:eastAsia="sk-SK"/>
        </w:rPr>
        <w:t>pomer príslušníka finančnej správy, ktorý podal žiadosť o zaradenie do výberového konania</w:t>
      </w:r>
      <w:r w:rsidR="00A65F22" w:rsidRPr="008B10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odseku 1</w:t>
      </w:r>
      <w:r w:rsidR="006332CC" w:rsidRPr="008B10CD">
        <w:rPr>
          <w:rFonts w:ascii="Times New Roman" w:eastAsia="Times New Roman" w:hAnsi="Times New Roman" w:cs="Times New Roman"/>
          <w:sz w:val="24"/>
          <w:szCs w:val="24"/>
          <w:lang w:eastAsia="sk-SK"/>
        </w:rPr>
        <w:t>, skončil pred skončením výberového konania a nevznikol mu pred skončením výberového konania nový služobný pomer</w:t>
      </w:r>
      <w:r w:rsidR="006332CC" w:rsidRPr="006C62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jeho žiadosť o zaradenie do výberového konania sa považuje za žiadosť o prijatie. </w:t>
      </w:r>
    </w:p>
    <w:p w14:paraId="267C72B9" w14:textId="77777777" w:rsidR="006332CC" w:rsidRPr="002D3B5A" w:rsidRDefault="006332CC" w:rsidP="00326EC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49FB1A" w14:textId="77777777" w:rsidR="00A65F22" w:rsidRPr="002D3B5A" w:rsidRDefault="00A40855" w:rsidP="00A4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</w:t>
      </w:r>
      <w:r w:rsidR="006332CC"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>Ak právo na obsadenie funkcie podľa § 87 ods. 5 získa príslušník finančnej správy, takýto príslušník finančnej správy sa prevedie alebo preloží na obsadzovanú funkciu</w:t>
      </w:r>
      <w:r w:rsidR="00A65F22"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>. Ž</w:t>
      </w:r>
      <w:r w:rsidR="006332CC"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iadosť príslušníka finančnej správy o zaradenie do výberového konania </w:t>
      </w:r>
      <w:r w:rsidR="00A65F22"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3F7220"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účely § 107 ods. 4 a 8 </w:t>
      </w:r>
      <w:r w:rsidR="006332CC"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>považuje za jeho písomný súhlas</w:t>
      </w:r>
      <w:r w:rsidR="003F7220"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prevedením alebo preložením. </w:t>
      </w:r>
    </w:p>
    <w:p w14:paraId="2432CA65" w14:textId="77777777" w:rsidR="006332CC" w:rsidRPr="002D3B5A" w:rsidRDefault="006332CC" w:rsidP="00326EC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8B5623" w14:textId="77777777" w:rsidR="00A40855" w:rsidRPr="002D3B5A" w:rsidRDefault="00A40855" w:rsidP="00A4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</w:t>
      </w:r>
      <w:r w:rsidR="006332CC"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je vyhlásené výberové konanie na obsadenie funkcie v dočasnej štátnej službe podľa § 79 ods. 1 a právo na obsadenie funkcie podľa § 87 ods. 5 získa príslušník finančnej správy v stálej štátnej službe, takýto príslušník finančnej správy po prevedení alebo preložení na obsadzovanú funkciu </w:t>
      </w:r>
      <w:r w:rsidR="00331610"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6332CC"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ostáva zaradený v stálej štátnej službe.“. </w:t>
      </w:r>
    </w:p>
    <w:p w14:paraId="3B746790" w14:textId="77777777" w:rsidR="002A7A7A" w:rsidRPr="002D3B5A" w:rsidRDefault="002A7A7A" w:rsidP="00326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B5D9E6" w14:textId="4373EC95" w:rsidR="00A40855" w:rsidRPr="00475E9B" w:rsidRDefault="006C583D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3B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B61ECE" w:rsidRPr="00475E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475E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0855" w:rsidRPr="00475E9B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110 sa vkladá § 110a, ktorý vrátane nadpisu znie:</w:t>
      </w:r>
    </w:p>
    <w:p w14:paraId="0A753D8D" w14:textId="77777777" w:rsidR="00A40855" w:rsidRPr="00E73E28" w:rsidRDefault="00A40855" w:rsidP="00A40855">
      <w:pPr>
        <w:pStyle w:val="Odsekzoznamu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C6FA67" w14:textId="77777777" w:rsidR="002A7A7A" w:rsidRPr="00E25962" w:rsidRDefault="002A7A7A" w:rsidP="00A4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2596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065E9B" w:rsidRPr="00E259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Pr="00E259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110a</w:t>
      </w:r>
    </w:p>
    <w:p w14:paraId="42811364" w14:textId="77777777" w:rsidR="002A7A7A" w:rsidRPr="00D02628" w:rsidRDefault="002A7A7A" w:rsidP="00A4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026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Vykonávanie služobných úloh v mieste trvalého pobytu alebo prechodného pobytu</w:t>
      </w:r>
    </w:p>
    <w:p w14:paraId="6CD1B23A" w14:textId="77777777" w:rsidR="002A7A7A" w:rsidRPr="005E3B83" w:rsidRDefault="002A7A7A" w:rsidP="00A4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E3B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príslušníka finančnej správy alebo na inom dohodnutom mieste</w:t>
      </w:r>
    </w:p>
    <w:p w14:paraId="43AF3F2D" w14:textId="77777777" w:rsidR="002A7A7A" w:rsidRPr="00680062" w:rsidRDefault="002A7A7A" w:rsidP="00326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176E9A" w14:textId="77777777" w:rsidR="002A7A7A" w:rsidRPr="002D3B5A" w:rsidRDefault="002A7A7A" w:rsidP="00A4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10CD">
        <w:rPr>
          <w:rFonts w:ascii="Times New Roman" w:eastAsia="Times New Roman" w:hAnsi="Times New Roman" w:cs="Times New Roman"/>
          <w:sz w:val="24"/>
          <w:szCs w:val="24"/>
          <w:lang w:eastAsia="sk-SK"/>
        </w:rPr>
        <w:t>Nadriadený môže príslušníkovi finančnej správy umožniť vykonávať služobné úlohy v mieste jeho trvalého pobytu, prechodného pobytu alebo na inom dohodnutom mieste, ak to povaha služobných úloh a podmienky ich vykonávania príslušníkom finančnej správy dovoľujú; takéto vykonávanie služobných úloh sa nepovažuj</w:t>
      </w:r>
      <w:r w:rsidRPr="006C6238">
        <w:rPr>
          <w:rFonts w:ascii="Times New Roman" w:eastAsia="Times New Roman" w:hAnsi="Times New Roman" w:cs="Times New Roman"/>
          <w:sz w:val="24"/>
          <w:szCs w:val="24"/>
          <w:lang w:eastAsia="sk-SK"/>
        </w:rPr>
        <w:t>e za služobnú cestu. Podrobnosti o podmienkach vykonávania služobných úloh v mieste trvalého pobytu, prechodného pobytu alebo na inom dohodnutom mieste ust</w:t>
      </w:r>
      <w:r w:rsidRPr="002D3B5A">
        <w:rPr>
          <w:rFonts w:ascii="Times New Roman" w:eastAsia="Times New Roman" w:hAnsi="Times New Roman" w:cs="Times New Roman"/>
          <w:sz w:val="24"/>
          <w:szCs w:val="24"/>
          <w:lang w:eastAsia="sk-SK"/>
        </w:rPr>
        <w:t>anoví vnútorný predpis, ktorý vydá prezident.“.</w:t>
      </w:r>
    </w:p>
    <w:p w14:paraId="5EFAC7D6" w14:textId="77777777" w:rsidR="002A7A7A" w:rsidRPr="002D3B5A" w:rsidRDefault="002A7A7A" w:rsidP="00326EC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D137EE" w14:textId="5147F056" w:rsidR="006332CC" w:rsidRPr="00372D4B" w:rsidRDefault="00475F32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60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C7FD2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112 </w:t>
      </w:r>
      <w:r w:rsidR="00E40DB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 odsek</w:t>
      </w:r>
      <w:r w:rsidR="002D226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332CC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 </w:t>
      </w:r>
      <w:r w:rsidR="00E40DB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4, ktor</w:t>
      </w:r>
      <w:r w:rsidR="002D226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6332CC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2D226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6332CC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E40DB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65B8179" w14:textId="77777777" w:rsidR="00BD2851" w:rsidRPr="00372D4B" w:rsidRDefault="006332CC" w:rsidP="00A4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„(4)</w:t>
      </w:r>
      <w:r w:rsidR="00E40DB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226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 § 102 ods. 1 a § 123 ods. 5 sa p</w:t>
      </w:r>
      <w:r w:rsidR="004D188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ríslušník finančnej správy </w:t>
      </w:r>
      <w:r w:rsidR="00D07FB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poverený </w:t>
      </w:r>
      <w:r w:rsidR="004D188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odseku 1 </w:t>
      </w:r>
      <w:r w:rsidR="002D226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považuje za príslušníka finančnej správy ustanoveného do riadiacej funkcie, kt</w:t>
      </w:r>
      <w:r w:rsidR="00597BE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orej sa poverenie podľa odseku 1 týka.</w:t>
      </w:r>
      <w:r w:rsidR="00542D0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F82DAE6" w14:textId="77777777" w:rsidR="00BD2851" w:rsidRPr="00372D4B" w:rsidRDefault="00BD2851" w:rsidP="00326EC5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145829" w14:textId="4FDBF5C6" w:rsidR="0073797E" w:rsidRPr="00372D4B" w:rsidRDefault="00475E9B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113 ods. 6 sa na konci pripája</w:t>
      </w:r>
      <w:r w:rsidR="0033161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jú tieto vety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„Ozbrojeného príslušníka finančnej správy možno ustanoviť do funkcie bez zbrane aj na jeho vlastnú žiadosť </w:t>
      </w:r>
      <w:r w:rsidR="006943A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484B0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943A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84B0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ykonáva</w:t>
      </w:r>
      <w:r w:rsidR="00073A0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="00484B0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43A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štátnej služby ako neozbrojen</w:t>
      </w:r>
      <w:r w:rsidR="00484B0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6943A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príslušník finančnej správy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s jeho písomným súhlasom</w:t>
      </w:r>
      <w:r w:rsidR="006943A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v</w:t>
      </w:r>
      <w:r w:rsidR="00484B0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ýkonom</w:t>
      </w:r>
      <w:r w:rsidR="006943A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štátnej služby ako neozbrojen</w:t>
      </w:r>
      <w:r w:rsidR="00484B0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6943A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príslušník finančnej správy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týmto ustanovením sa príslušník finančnej správy stáva neozbrojeným príslušníkom finančnej správy. Ustanovenie </w:t>
      </w:r>
      <w:r w:rsidR="0023485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štvrtej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vety sa nepoužije, ak má takýto príslušník finančnej správy nárok na výsluhový dôchodok podľa osobitného predpisu.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111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6986F5FB" w14:textId="77777777" w:rsidR="001E14D8" w:rsidRPr="00372D4B" w:rsidRDefault="001E14D8" w:rsidP="00F6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979D42" w14:textId="4470814D" w:rsidR="001E14D8" w:rsidRPr="00372D4B" w:rsidRDefault="00475E9B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1E14D8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1E14D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C359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114 ods. 1 sa </w:t>
      </w:r>
      <w:r w:rsidR="00C83D8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konci pripájajú tieto</w:t>
      </w:r>
      <w:r w:rsidR="00EC359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slová</w:t>
      </w:r>
      <w:r w:rsidR="00C83D8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EC359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„vrátane vyslania na výkon štátnej služby do medzinárodnej organizácie“.</w:t>
      </w:r>
    </w:p>
    <w:p w14:paraId="4B5603B1" w14:textId="4B1B2769" w:rsidR="0024083C" w:rsidRPr="00372D4B" w:rsidRDefault="0024083C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C3B5AB" w14:textId="2B1D2EAE" w:rsidR="0024083C" w:rsidRPr="00BC256F" w:rsidRDefault="00475E9B" w:rsidP="0002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24083C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4083C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115 ods. 1 písm. i) sa za slo</w:t>
      </w:r>
      <w:r w:rsidR="009506A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vá</w:t>
      </w:r>
      <w:r w:rsidR="0024083C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="009506A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226 ods. </w:t>
      </w:r>
      <w:r w:rsidR="0024083C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1“ vkladajú slová „</w:t>
      </w:r>
      <w:r w:rsidR="00FD4735" w:rsidRPr="00A34CED">
        <w:rPr>
          <w:rFonts w:ascii="Times New Roman" w:hAnsi="Times New Roman" w:cs="Times New Roman"/>
          <w:sz w:val="24"/>
          <w:szCs w:val="24"/>
        </w:rPr>
        <w:t>a</w:t>
      </w:r>
      <w:r w:rsidR="009506A9" w:rsidRPr="00A34CED">
        <w:rPr>
          <w:rFonts w:ascii="Times New Roman" w:hAnsi="Times New Roman" w:cs="Times New Roman"/>
          <w:sz w:val="24"/>
          <w:szCs w:val="24"/>
        </w:rPr>
        <w:t>lebo</w:t>
      </w:r>
      <w:r w:rsidR="00FD4735" w:rsidRPr="00A34CED">
        <w:rPr>
          <w:rFonts w:ascii="Times New Roman" w:hAnsi="Times New Roman" w:cs="Times New Roman"/>
          <w:sz w:val="24"/>
          <w:szCs w:val="24"/>
        </w:rPr>
        <w:t xml:space="preserve"> dovolenka</w:t>
      </w:r>
      <w:r w:rsidR="009506A9" w:rsidRPr="00A34CED">
        <w:rPr>
          <w:rFonts w:ascii="Times New Roman" w:hAnsi="Times New Roman" w:cs="Times New Roman"/>
          <w:sz w:val="24"/>
          <w:szCs w:val="24"/>
        </w:rPr>
        <w:t xml:space="preserve"> </w:t>
      </w:r>
      <w:r w:rsidR="00FD4735" w:rsidRPr="00742885">
        <w:rPr>
          <w:rFonts w:ascii="Times New Roman" w:hAnsi="Times New Roman" w:cs="Times New Roman"/>
          <w:sz w:val="24"/>
          <w:szCs w:val="24"/>
        </w:rPr>
        <w:t>poskytnutá podľa § 229</w:t>
      </w:r>
      <w:r w:rsidR="009506A9" w:rsidRPr="00742885">
        <w:rPr>
          <w:rFonts w:ascii="Times New Roman" w:hAnsi="Times New Roman" w:cs="Times New Roman"/>
          <w:sz w:val="24"/>
          <w:szCs w:val="24"/>
        </w:rPr>
        <w:t>, ak o ňu požiadali</w:t>
      </w:r>
      <w:r w:rsidR="00E72C84" w:rsidRPr="00742885">
        <w:rPr>
          <w:rFonts w:ascii="Times New Roman" w:hAnsi="Times New Roman" w:cs="Times New Roman"/>
          <w:sz w:val="24"/>
          <w:szCs w:val="24"/>
        </w:rPr>
        <w:t>,</w:t>
      </w:r>
      <w:r w:rsidR="004E3E8B" w:rsidRPr="00550666">
        <w:rPr>
          <w:rFonts w:ascii="Times New Roman" w:hAnsi="Times New Roman" w:cs="Times New Roman"/>
          <w:sz w:val="24"/>
          <w:szCs w:val="24"/>
        </w:rPr>
        <w:t xml:space="preserve"> alebo</w:t>
      </w:r>
      <w:r w:rsidR="00E72C84" w:rsidRPr="00B323A9">
        <w:rPr>
          <w:rFonts w:ascii="Times New Roman" w:hAnsi="Times New Roman" w:cs="Times New Roman"/>
          <w:sz w:val="24"/>
          <w:szCs w:val="24"/>
        </w:rPr>
        <w:t xml:space="preserve"> dočasná neschopnosť na výkon štátnej služby pre chorobu alebo úraz</w:t>
      </w:r>
      <w:r w:rsidR="0024083C" w:rsidRPr="00B323A9">
        <w:rPr>
          <w:rFonts w:ascii="Times New Roman" w:hAnsi="Times New Roman" w:cs="Times New Roman"/>
          <w:sz w:val="24"/>
          <w:szCs w:val="24"/>
        </w:rPr>
        <w:t>“.</w:t>
      </w:r>
    </w:p>
    <w:p w14:paraId="6E0EF841" w14:textId="40EE49DF" w:rsidR="00E72C84" w:rsidRPr="008B4D1B" w:rsidRDefault="00E72C84" w:rsidP="0002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8BCB51" w14:textId="19949C89" w:rsidR="009C3AC3" w:rsidRPr="00372D4B" w:rsidRDefault="00475E9B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EC3597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EC359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115 ods</w:t>
      </w:r>
      <w:r w:rsidR="0086270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EC359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</w:t>
      </w:r>
      <w:r w:rsidR="009C3AC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 </w:t>
      </w:r>
    </w:p>
    <w:p w14:paraId="2803D85D" w14:textId="77777777" w:rsidR="009C3AC3" w:rsidRPr="00372D4B" w:rsidRDefault="009C3AC3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„(5) </w:t>
      </w:r>
      <w:r w:rsidRPr="00A34CED">
        <w:rPr>
          <w:rFonts w:ascii="Times New Roman" w:hAnsi="Times New Roman" w:cs="Times New Roman"/>
          <w:sz w:val="24"/>
          <w:szCs w:val="24"/>
        </w:rPr>
        <w:t xml:space="preserve">Po dobu zaradenia v zálohe pre prechodne nezaradených príslušníkov finančnej správy </w:t>
      </w:r>
      <w:r w:rsidR="00090ADD" w:rsidRPr="00742885">
        <w:rPr>
          <w:rFonts w:ascii="Times New Roman" w:hAnsi="Times New Roman" w:cs="Times New Roman"/>
          <w:sz w:val="24"/>
          <w:szCs w:val="24"/>
        </w:rPr>
        <w:t>podľa ods</w:t>
      </w:r>
      <w:r w:rsidR="00862704" w:rsidRPr="00742885">
        <w:rPr>
          <w:rFonts w:ascii="Times New Roman" w:hAnsi="Times New Roman" w:cs="Times New Roman"/>
          <w:sz w:val="24"/>
          <w:szCs w:val="24"/>
        </w:rPr>
        <w:t>ekov</w:t>
      </w:r>
      <w:r w:rsidR="00090ADD" w:rsidRPr="00742885">
        <w:rPr>
          <w:rFonts w:ascii="Times New Roman" w:hAnsi="Times New Roman" w:cs="Times New Roman"/>
          <w:sz w:val="24"/>
          <w:szCs w:val="24"/>
        </w:rPr>
        <w:t xml:space="preserve"> 1 a 4 </w:t>
      </w:r>
      <w:r w:rsidRPr="00550666">
        <w:rPr>
          <w:rFonts w:ascii="Times New Roman" w:hAnsi="Times New Roman" w:cs="Times New Roman"/>
          <w:sz w:val="24"/>
          <w:szCs w:val="24"/>
        </w:rPr>
        <w:t>má príslušník finančnej správy nárok na služobný plat vo výške 80</w:t>
      </w:r>
      <w:r w:rsidR="00862704" w:rsidRPr="00B323A9">
        <w:rPr>
          <w:rFonts w:ascii="Times New Roman" w:hAnsi="Times New Roman" w:cs="Times New Roman"/>
          <w:sz w:val="24"/>
          <w:szCs w:val="24"/>
        </w:rPr>
        <w:t xml:space="preserve"> </w:t>
      </w:r>
      <w:r w:rsidRPr="00B323A9">
        <w:rPr>
          <w:rFonts w:ascii="Times New Roman" w:hAnsi="Times New Roman" w:cs="Times New Roman"/>
          <w:sz w:val="24"/>
          <w:szCs w:val="24"/>
        </w:rPr>
        <w:t>% naposledy priznaného služobného platu</w:t>
      </w:r>
      <w:r w:rsidR="00862704" w:rsidRPr="00BC256F">
        <w:rPr>
          <w:rFonts w:ascii="Times New Roman" w:hAnsi="Times New Roman" w:cs="Times New Roman"/>
          <w:sz w:val="24"/>
          <w:szCs w:val="24"/>
        </w:rPr>
        <w:t>.</w:t>
      </w:r>
      <w:r w:rsidRPr="0007072A">
        <w:rPr>
          <w:rFonts w:ascii="Times New Roman" w:hAnsi="Times New Roman" w:cs="Times New Roman"/>
          <w:sz w:val="24"/>
          <w:szCs w:val="24"/>
        </w:rPr>
        <w:t>“.</w:t>
      </w:r>
    </w:p>
    <w:p w14:paraId="36903DE1" w14:textId="77777777" w:rsidR="00A819DC" w:rsidRPr="00372D4B" w:rsidRDefault="00A819DC" w:rsidP="00BF6AC0">
      <w:pPr>
        <w:pStyle w:val="Odsekzoznamu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A2AF43" w14:textId="7545E6A5" w:rsidR="002D054C" w:rsidRPr="00372D4B" w:rsidRDefault="00475E9B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054C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115 sa za odsek 6 vkladá nový odsek 7, ktorý znie:</w:t>
      </w:r>
    </w:p>
    <w:p w14:paraId="3A2A84F7" w14:textId="1FCF7DAF" w:rsidR="002D054C" w:rsidRPr="008B4D1B" w:rsidRDefault="002D054C" w:rsidP="002D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„(7) </w:t>
      </w:r>
      <w:r w:rsidRPr="00A34CED">
        <w:rPr>
          <w:rFonts w:ascii="Times New Roman" w:hAnsi="Times New Roman" w:cs="Times New Roman"/>
          <w:sz w:val="24"/>
          <w:szCs w:val="24"/>
        </w:rPr>
        <w:t xml:space="preserve">Do zálohy pre prechodne nezaradených príslušníkov finančnej správy sa zaradí aj príslušník finančnej správy v stálej štátnej službe, ktorý bol so svojím súhlasom vyslaný </w:t>
      </w:r>
      <w:r w:rsidR="00E245C8" w:rsidRPr="00A34CED">
        <w:rPr>
          <w:rFonts w:ascii="Times New Roman" w:hAnsi="Times New Roman" w:cs="Times New Roman"/>
          <w:sz w:val="24"/>
          <w:szCs w:val="24"/>
        </w:rPr>
        <w:t xml:space="preserve">na plnenie úloh podľa medzinárodnej zmluvy do medzinárodnej </w:t>
      </w:r>
      <w:r w:rsidR="00E245C8" w:rsidRPr="00742885">
        <w:rPr>
          <w:rFonts w:ascii="Times New Roman" w:hAnsi="Times New Roman" w:cs="Times New Roman"/>
          <w:sz w:val="24"/>
          <w:szCs w:val="24"/>
        </w:rPr>
        <w:t>organizácie</w:t>
      </w:r>
      <w:r w:rsidR="00EC3597" w:rsidRPr="002D3B5A">
        <w:rPr>
          <w:rFonts w:ascii="Times New Roman" w:hAnsi="Times New Roman" w:cs="Times New Roman"/>
          <w:sz w:val="24"/>
          <w:szCs w:val="24"/>
        </w:rPr>
        <w:t xml:space="preserve">, </w:t>
      </w:r>
      <w:r w:rsidR="00EC3597" w:rsidRPr="00742885">
        <w:rPr>
          <w:rFonts w:ascii="Times New Roman" w:hAnsi="Times New Roman" w:cs="Times New Roman"/>
          <w:sz w:val="24"/>
          <w:szCs w:val="24"/>
        </w:rPr>
        <w:t>vyslaný do operácií civilného krízového manažment</w:t>
      </w:r>
      <w:r w:rsidR="00EC3597" w:rsidRPr="00550666">
        <w:rPr>
          <w:rFonts w:ascii="Times New Roman" w:hAnsi="Times New Roman" w:cs="Times New Roman"/>
          <w:sz w:val="24"/>
          <w:szCs w:val="24"/>
        </w:rPr>
        <w:t>u vedených medzinárodnými organizáciami, ktorých je Slovenská republik</w:t>
      </w:r>
      <w:r w:rsidR="009C3AC3" w:rsidRPr="00B323A9">
        <w:rPr>
          <w:rFonts w:ascii="Times New Roman" w:hAnsi="Times New Roman" w:cs="Times New Roman"/>
          <w:sz w:val="24"/>
          <w:szCs w:val="24"/>
        </w:rPr>
        <w:t>a členom, alebo Európskou úniou alebo</w:t>
      </w:r>
      <w:r w:rsidR="00EC3597" w:rsidRPr="00B323A9">
        <w:rPr>
          <w:rFonts w:ascii="Times New Roman" w:hAnsi="Times New Roman" w:cs="Times New Roman"/>
          <w:sz w:val="24"/>
          <w:szCs w:val="24"/>
        </w:rPr>
        <w:t xml:space="preserve"> vyslaný do mierových pozorovateľských misií</w:t>
      </w:r>
      <w:r w:rsidRPr="00BC256F">
        <w:rPr>
          <w:rFonts w:ascii="Times New Roman" w:hAnsi="Times New Roman" w:cs="Times New Roman"/>
          <w:sz w:val="24"/>
          <w:szCs w:val="24"/>
        </w:rPr>
        <w:t xml:space="preserve">. Doba vyslania je najmenej šesť mesiacov a najviac </w:t>
      </w:r>
      <w:r w:rsidR="00E245C8" w:rsidRPr="0007072A">
        <w:rPr>
          <w:rFonts w:ascii="Times New Roman" w:hAnsi="Times New Roman" w:cs="Times New Roman"/>
          <w:sz w:val="24"/>
          <w:szCs w:val="24"/>
        </w:rPr>
        <w:t>päť rokov</w:t>
      </w:r>
      <w:r w:rsidR="00C033C1" w:rsidRPr="00CE3EBA">
        <w:rPr>
          <w:rFonts w:ascii="Times New Roman" w:hAnsi="Times New Roman" w:cs="Times New Roman"/>
          <w:sz w:val="24"/>
          <w:szCs w:val="24"/>
        </w:rPr>
        <w:t>.</w:t>
      </w:r>
      <w:r w:rsidR="00443C11" w:rsidRPr="00CE3EBA">
        <w:rPr>
          <w:rFonts w:ascii="Times New Roman" w:hAnsi="Times New Roman" w:cs="Times New Roman"/>
          <w:sz w:val="24"/>
          <w:szCs w:val="24"/>
        </w:rPr>
        <w:t xml:space="preserve"> Po dobu zaradenia do zálohy podľa prvej ve</w:t>
      </w:r>
      <w:r w:rsidR="00443C11" w:rsidRPr="00911BA0">
        <w:rPr>
          <w:rFonts w:ascii="Times New Roman" w:hAnsi="Times New Roman" w:cs="Times New Roman"/>
          <w:sz w:val="24"/>
          <w:szCs w:val="24"/>
        </w:rPr>
        <w:t>ty príslušníkovi finančnej správy patrí služobný plat</w:t>
      </w:r>
      <w:r w:rsidR="00FA58BC">
        <w:rPr>
          <w:rFonts w:ascii="Times New Roman" w:hAnsi="Times New Roman" w:cs="Times New Roman"/>
          <w:sz w:val="24"/>
          <w:szCs w:val="24"/>
        </w:rPr>
        <w:t xml:space="preserve">, ktorý </w:t>
      </w:r>
      <w:r w:rsidR="00443C11" w:rsidRPr="00911BA0">
        <w:rPr>
          <w:rFonts w:ascii="Times New Roman" w:hAnsi="Times New Roman" w:cs="Times New Roman"/>
          <w:sz w:val="24"/>
          <w:szCs w:val="24"/>
        </w:rPr>
        <w:t>sa určí rovnako</w:t>
      </w:r>
      <w:r w:rsidR="00911BA0">
        <w:rPr>
          <w:rFonts w:ascii="Times New Roman" w:hAnsi="Times New Roman" w:cs="Times New Roman"/>
          <w:sz w:val="24"/>
          <w:szCs w:val="24"/>
        </w:rPr>
        <w:t>,</w:t>
      </w:r>
      <w:r w:rsidR="00443C11" w:rsidRPr="00911BA0">
        <w:rPr>
          <w:rFonts w:ascii="Times New Roman" w:hAnsi="Times New Roman" w:cs="Times New Roman"/>
          <w:sz w:val="24"/>
          <w:szCs w:val="24"/>
        </w:rPr>
        <w:t xml:space="preserve"> ako by sa určil služobný plat takého príslušníka finančnej správy, ak by bol ustanovený do funkcie s opisom </w:t>
      </w:r>
      <w:r w:rsidR="00E25962">
        <w:rPr>
          <w:rFonts w:ascii="Times New Roman" w:hAnsi="Times New Roman" w:cs="Times New Roman"/>
          <w:sz w:val="24"/>
          <w:szCs w:val="24"/>
        </w:rPr>
        <w:t xml:space="preserve">služobnej </w:t>
      </w:r>
      <w:r w:rsidR="00443C11" w:rsidRPr="00911BA0">
        <w:rPr>
          <w:rFonts w:ascii="Times New Roman" w:hAnsi="Times New Roman" w:cs="Times New Roman"/>
          <w:sz w:val="24"/>
          <w:szCs w:val="24"/>
        </w:rPr>
        <w:t>činnosti, ktorý zodpovedá charakteru a náročnosti úloh plnených počas jeho vyslania do zahraničia alebo je s nimi porovnateľný</w:t>
      </w:r>
      <w:r w:rsidR="00FA58BC">
        <w:rPr>
          <w:rFonts w:ascii="Times New Roman" w:hAnsi="Times New Roman" w:cs="Times New Roman"/>
          <w:sz w:val="24"/>
          <w:szCs w:val="24"/>
        </w:rPr>
        <w:t>; ustanovenie § 183 tým nie je dotknuté</w:t>
      </w:r>
      <w:r w:rsidR="00443C11" w:rsidRPr="00911BA0">
        <w:rPr>
          <w:rFonts w:ascii="Times New Roman" w:hAnsi="Times New Roman" w:cs="Times New Roman"/>
          <w:sz w:val="24"/>
          <w:szCs w:val="24"/>
        </w:rPr>
        <w:t>.</w:t>
      </w:r>
      <w:r w:rsidRPr="008B4D1B">
        <w:rPr>
          <w:rFonts w:ascii="Times New Roman" w:hAnsi="Times New Roman" w:cs="Times New Roman"/>
          <w:sz w:val="24"/>
          <w:szCs w:val="24"/>
        </w:rPr>
        <w:t>“.</w:t>
      </w:r>
    </w:p>
    <w:p w14:paraId="0C3BD997" w14:textId="77777777" w:rsidR="002D054C" w:rsidRPr="008B4D1B" w:rsidRDefault="002D054C" w:rsidP="002D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1731DF" w14:textId="77777777" w:rsidR="002D054C" w:rsidRPr="00372D4B" w:rsidRDefault="002D054C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3053D">
        <w:rPr>
          <w:rFonts w:ascii="Times New Roman" w:hAnsi="Times New Roman" w:cs="Times New Roman"/>
          <w:sz w:val="24"/>
          <w:szCs w:val="24"/>
        </w:rPr>
        <w:lastRenderedPageBreak/>
        <w:t>Doterajšie odseky 7 až 9 sa označujú ako odseky 8 až 10.</w:t>
      </w:r>
      <w:r w:rsidR="002C072D" w:rsidRPr="00930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124CE" w14:textId="77777777" w:rsidR="0073797E" w:rsidRPr="00372D4B" w:rsidRDefault="0073797E" w:rsidP="00F624BC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EA9388" w14:textId="15AE2E99" w:rsidR="00C356E6" w:rsidRPr="00372D4B" w:rsidRDefault="00E27B45" w:rsidP="005B3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115 ods</w:t>
      </w:r>
      <w:r w:rsidR="0080306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44E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0306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znie: </w:t>
      </w:r>
    </w:p>
    <w:p w14:paraId="3C35DB8F" w14:textId="339520E5" w:rsidR="00803069" w:rsidRPr="00A34CED" w:rsidRDefault="00803069" w:rsidP="005B3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CED">
        <w:rPr>
          <w:rFonts w:ascii="Times New Roman" w:hAnsi="Times New Roman" w:cs="Times New Roman"/>
          <w:sz w:val="24"/>
          <w:szCs w:val="24"/>
        </w:rPr>
        <w:t xml:space="preserve">„(9) Do zálohy pre prechodne nezaradených príslušníkov finančnej správy podľa odsekov 1 a 4 nemožno zaradiť príslušníka finančnej správy, ktorý môže byť prepustený zo služobného pomeru podľa § 258 ods. 2.“. </w:t>
      </w:r>
    </w:p>
    <w:p w14:paraId="7B1BD2AB" w14:textId="51FF6098" w:rsidR="0089782F" w:rsidRPr="00742885" w:rsidRDefault="0089782F" w:rsidP="005B3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9E2828" w14:textId="563E515D" w:rsidR="00A40855" w:rsidRPr="00372D4B" w:rsidRDefault="00E27B45" w:rsidP="00027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663F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116 ods. 2 úvodnej vete sa na konci pripájajú tieto slová: „nezlučiteľnej s vykonávaním štátnej služby</w:t>
      </w:r>
      <w:r w:rsidR="00656DA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ktorou je funkcia</w:t>
      </w:r>
      <w:r w:rsidR="00F663F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22777008" w14:textId="77777777" w:rsidR="00A920FA" w:rsidRPr="00372D4B" w:rsidRDefault="00A920FA" w:rsidP="00A920FA">
      <w:pPr>
        <w:pStyle w:val="Odsekzoznamu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11B327" w14:textId="2FC435F3" w:rsidR="007B1D5D" w:rsidRPr="00372D4B" w:rsidRDefault="00E27B45" w:rsidP="00A920FA">
      <w:pPr>
        <w:pStyle w:val="Odsekzoznamu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AE0AE8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AE0AE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B1D5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116 ods. 2 </w:t>
      </w:r>
      <w:r w:rsidR="00E562E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7B1D5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562E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za písmeno b) vkladá nové písmeno</w:t>
      </w:r>
      <w:r w:rsidR="007B1D5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c), ktoré znie:</w:t>
      </w:r>
    </w:p>
    <w:p w14:paraId="5112CD9D" w14:textId="77777777" w:rsidR="007B1D5D" w:rsidRPr="00372D4B" w:rsidRDefault="007B1D5D" w:rsidP="0028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„c) poslanca Európskeho parlamentu,“.</w:t>
      </w:r>
    </w:p>
    <w:p w14:paraId="5966CFD5" w14:textId="77777777" w:rsidR="007B1D5D" w:rsidRPr="00372D4B" w:rsidRDefault="007B1D5D" w:rsidP="00A920FA">
      <w:pPr>
        <w:pStyle w:val="Odsekzoznamu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400960" w14:textId="77777777" w:rsidR="00E562E7" w:rsidRPr="00372D4B" w:rsidRDefault="00E562E7" w:rsidP="00A920FA">
      <w:pPr>
        <w:pStyle w:val="Odsekzoznamu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písmená c) až p) sa označujú ako písmená d) </w:t>
      </w:r>
      <w:r w:rsidR="00EC20A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až q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2BB49067" w14:textId="77777777" w:rsidR="006E71EA" w:rsidRPr="00372D4B" w:rsidRDefault="006E71EA" w:rsidP="00A920FA">
      <w:pPr>
        <w:pStyle w:val="Odsekzoznamu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1481CE" w14:textId="15568AF7" w:rsidR="006E71EA" w:rsidRPr="00372D4B" w:rsidRDefault="00E27B45" w:rsidP="00423640">
      <w:pPr>
        <w:pStyle w:val="Odsekzoznamu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AE0AE8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AE0AE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E71E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117 ods. 5 sa za slovo „minima“ vkladajú slová „pre jednu plnoletú fyzickú osobu“.</w:t>
      </w:r>
    </w:p>
    <w:p w14:paraId="3FC519BD" w14:textId="77777777" w:rsidR="00DD3855" w:rsidRPr="00372D4B" w:rsidRDefault="00DD3855" w:rsidP="00423640">
      <w:pPr>
        <w:pStyle w:val="Odsekzoznamu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6EEBA4" w14:textId="341DD77C" w:rsidR="00DD3855" w:rsidRPr="00372D4B" w:rsidRDefault="00475F32" w:rsidP="00423640">
      <w:pPr>
        <w:pStyle w:val="Odsekzoznamu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70</w:t>
      </w:r>
      <w:r w:rsidR="00DD3855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DD385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117 ods. 10 sa slová „§ 154 až 157“ nahrádzajú slovami „§ 154 až 156 a § 157“</w:t>
      </w:r>
      <w:r w:rsidR="009D4AE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2C49321" w14:textId="77777777" w:rsidR="00E562E7" w:rsidRPr="00372D4B" w:rsidRDefault="00E562E7" w:rsidP="00A920FA">
      <w:pPr>
        <w:pStyle w:val="Odsekzoznamu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4D23EB" w14:textId="77E07AE6" w:rsidR="00A920FA" w:rsidRPr="00372D4B" w:rsidRDefault="00475E9B" w:rsidP="00B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920F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119 ods. 1 písm. d) sa za slovo „</w:t>
      </w:r>
      <w:r w:rsidR="00221F9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prešetrovanie</w:t>
      </w:r>
      <w:r w:rsidR="00A920F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,“ vkladá slovo „vybavovanie,“. </w:t>
      </w:r>
    </w:p>
    <w:p w14:paraId="3C67BA6D" w14:textId="77777777" w:rsidR="00A40855" w:rsidRPr="00372D4B" w:rsidRDefault="00A40855" w:rsidP="00A40855">
      <w:pPr>
        <w:pStyle w:val="Odsekzoznamu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67A915" w14:textId="79D7B500" w:rsidR="00522733" w:rsidRPr="00372D4B" w:rsidRDefault="00475E9B" w:rsidP="00B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2273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119 ods. 2 písm. s) sa na konci </w:t>
      </w:r>
      <w:r w:rsidR="00065D9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čiarka </w:t>
      </w:r>
      <w:r w:rsidR="0052273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 bodkočiarkou a pripájajú sa tieto slová: „príslušník finančnej správy je povinný dodržiavať nariadené karanténne opatrenie</w:t>
      </w:r>
      <w:r w:rsidR="00E57E12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22733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DCE8165" w14:textId="77777777" w:rsidR="00F663F1" w:rsidRPr="00372D4B" w:rsidRDefault="00F663F1" w:rsidP="00326EC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46AF6C" w14:textId="6347AD1F" w:rsidR="00650C36" w:rsidRPr="00372D4B" w:rsidRDefault="00475E9B" w:rsidP="00B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0C3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119 ods. 2 písm. u) sa na konci čiarka nahrádza bodkočiarkou a pripájajú sa tieto slová: „príslušník finančnej správy je povinný podrobiť sa opakovanému psychologickému vyšetreniu, o ktoré požiadal podľa § 120 ods. 3,“.</w:t>
      </w:r>
    </w:p>
    <w:p w14:paraId="20C490C3" w14:textId="77777777" w:rsidR="00226315" w:rsidRPr="00372D4B" w:rsidRDefault="00226315" w:rsidP="00326EC5">
      <w:pPr>
        <w:pStyle w:val="Odsekzoznamu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F24A1B" w14:textId="4FC95C4C" w:rsidR="00226315" w:rsidRPr="00372D4B" w:rsidRDefault="00475E9B" w:rsidP="00B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2631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119 ods. 3 sa na konci bodka nahrádza bodkočiarkou a pripájajú sa tieto slová: „ozbrojený príslušník finančnej správy je povinný podrobiť sa opakovanému psychologickému vyšetreniu, o ktoré požiadal podľa § 120 ods. </w:t>
      </w:r>
      <w:r w:rsidR="003E4F78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22631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9395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Ozbrojený príslušník finančnej správy je povinný sa pravidelne zúčastňovať výcviku a previerok za podmienok a v termínoch ustanovených vnútorným predpisom, ktorý vydá prezident</w:t>
      </w:r>
      <w:r w:rsidR="00052A6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A0A8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Povinnosť podrobiť sa previerke fyzickej zdatnosti sa nevyžaduje u ozbrojeného príslušníka finančnej správy, ktorý dosiahol 50 rokov veku, </w:t>
      </w:r>
      <w:r w:rsidR="00F57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u ozbrojenej príslušníčky finančnej správy, ktorá dosiahla </w:t>
      </w:r>
      <w:r w:rsidR="009A0A87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40 rokov veku</w:t>
      </w:r>
      <w:r w:rsidR="00F574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26315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D11A94C" w14:textId="77777777" w:rsidR="00650C36" w:rsidRPr="00372D4B" w:rsidRDefault="00650C36" w:rsidP="00326EC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98D15B" w14:textId="7AE6A7DF" w:rsidR="00AC28D4" w:rsidRPr="00372D4B" w:rsidRDefault="00E27B45" w:rsidP="00B42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119 ods. 10 </w:t>
      </w:r>
      <w:r w:rsidR="00823C0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prvej vete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sa slová „</w:t>
      </w:r>
      <w:r w:rsidR="00D9525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lekárskej služby prvej pomoci v štátnych zdravotníckych zariadeniach alebo v neštátnych zdravotníckych zariadeniach“ nahrádzajú slovami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„pracovných činností s prevahou fyzickej práce, s ktorými nadriadený vyslovil predchádzajú</w:t>
      </w:r>
      <w:r w:rsidR="00B91C4A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ci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písomný súhlas,</w:t>
      </w:r>
      <w:r w:rsidR="00D95259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výkon záchrannej zdravotnej služby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“, za slovo „predpisu</w:t>
      </w:r>
      <w:r w:rsidR="00823C00" w:rsidRPr="00372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135</w:t>
      </w:r>
      <w:r w:rsidR="00823C00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sa vkladá čiarka, </w:t>
      </w:r>
      <w:r w:rsidR="0085567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slová „prekladateľskú činnosť,“ sa vkladajú slová „znaleckú činnosť,</w:t>
      </w:r>
      <w:r w:rsidR="00443C1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činnosť odborného konzultanta podľa </w:t>
      </w:r>
      <w:r w:rsidR="00EE07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151 </w:t>
      </w:r>
      <w:r w:rsidR="00443C11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Trestného poriadku,</w:t>
      </w:r>
      <w:r w:rsidR="0085567F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tlmočnícku činnosť,“,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slovo „kraja,“ sa vkladajú slová „na činnosť člena komisie zriadenej orgánmi územnej samosprávy,“ a vypúšťa sa druhá veta.</w:t>
      </w:r>
    </w:p>
    <w:p w14:paraId="66A45690" w14:textId="77777777" w:rsidR="00AC28D4" w:rsidRPr="00372D4B" w:rsidRDefault="00AC28D4" w:rsidP="00326EC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FEBFFF" w14:textId="7DC31529" w:rsidR="00F92FA7" w:rsidRPr="00372D4B" w:rsidRDefault="00E27B45" w:rsidP="00F92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7</w:t>
      </w:r>
      <w:r w:rsidR="00475F32">
        <w:rPr>
          <w:rFonts w:ascii="Times New Roman" w:hAnsi="Times New Roman" w:cs="Times New Roman"/>
          <w:b/>
          <w:sz w:val="24"/>
          <w:szCs w:val="24"/>
        </w:rPr>
        <w:t>6</w:t>
      </w:r>
      <w:r w:rsidR="00F92FA7" w:rsidRPr="00372D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2FA7" w:rsidRPr="00372D4B">
        <w:rPr>
          <w:rFonts w:ascii="Times New Roman" w:hAnsi="Times New Roman" w:cs="Times New Roman"/>
          <w:sz w:val="24"/>
          <w:szCs w:val="24"/>
        </w:rPr>
        <w:t xml:space="preserve">V § 122 ods. 1 sa slová „Poverený príslušník finančnej správy“ nahrádzajú slovami „Príslušník finančnej správy zaradený na osobitnom útvare finančného riaditeľstva </w:t>
      </w:r>
      <w:r w:rsidR="008C3C03" w:rsidRPr="00372D4B">
        <w:rPr>
          <w:rFonts w:ascii="Times New Roman" w:hAnsi="Times New Roman" w:cs="Times New Roman"/>
          <w:sz w:val="24"/>
          <w:szCs w:val="24"/>
        </w:rPr>
        <w:t>uvedenom v</w:t>
      </w:r>
      <w:r w:rsidR="00F92FA7" w:rsidRPr="00372D4B">
        <w:rPr>
          <w:rFonts w:ascii="Times New Roman" w:hAnsi="Times New Roman" w:cs="Times New Roman"/>
          <w:sz w:val="24"/>
          <w:szCs w:val="24"/>
        </w:rPr>
        <w:t xml:space="preserve"> § 4 ods. 7“.</w:t>
      </w:r>
    </w:p>
    <w:p w14:paraId="3B185BA6" w14:textId="77777777" w:rsidR="00F92FA7" w:rsidRPr="00372D4B" w:rsidRDefault="00F92FA7" w:rsidP="00F92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80CA1E" w14:textId="400FCF8A" w:rsidR="00F92FA7" w:rsidRPr="00372D4B" w:rsidRDefault="00E27B45" w:rsidP="00F92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7</w:t>
      </w:r>
      <w:r w:rsidR="00475F32">
        <w:rPr>
          <w:rFonts w:ascii="Times New Roman" w:hAnsi="Times New Roman" w:cs="Times New Roman"/>
          <w:b/>
          <w:sz w:val="24"/>
          <w:szCs w:val="24"/>
        </w:rPr>
        <w:t>7</w:t>
      </w:r>
      <w:r w:rsidR="00F92FA7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F92FA7" w:rsidRPr="00372D4B">
        <w:rPr>
          <w:rFonts w:ascii="Times New Roman" w:hAnsi="Times New Roman" w:cs="Times New Roman"/>
          <w:sz w:val="24"/>
          <w:szCs w:val="24"/>
        </w:rPr>
        <w:t xml:space="preserve"> V § 122 ods. 4 sa slová „povereného príslušníka finančnej správy“ nahrádzajú slovami „príslušníka finančnej správy vykonávajúceho previerku podľa odseku 1“.</w:t>
      </w:r>
    </w:p>
    <w:p w14:paraId="57D6C06E" w14:textId="77777777" w:rsidR="00F92FA7" w:rsidRPr="00372D4B" w:rsidRDefault="00F92FA7" w:rsidP="00F92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A12C80" w14:textId="3999AE89" w:rsidR="00F92FA7" w:rsidRPr="00372D4B" w:rsidRDefault="00E27B45" w:rsidP="00F92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475F32">
        <w:rPr>
          <w:rFonts w:ascii="Times New Roman" w:hAnsi="Times New Roman" w:cs="Times New Roman"/>
          <w:b/>
          <w:sz w:val="24"/>
          <w:szCs w:val="24"/>
        </w:rPr>
        <w:t>8</w:t>
      </w:r>
      <w:r w:rsidR="00F92FA7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F92FA7" w:rsidRPr="00372D4B">
        <w:rPr>
          <w:rFonts w:ascii="Times New Roman" w:hAnsi="Times New Roman" w:cs="Times New Roman"/>
          <w:sz w:val="24"/>
          <w:szCs w:val="24"/>
        </w:rPr>
        <w:t xml:space="preserve"> V § 122 ods. 5 sa slová „Poverený príslušník finančnej správy“ nahrádzajú slovami „Príslušník finančnej správy vykonávajúci previerku podľa odseku 1“.  </w:t>
      </w:r>
    </w:p>
    <w:p w14:paraId="163523F6" w14:textId="77777777" w:rsidR="00F92FA7" w:rsidRPr="00372D4B" w:rsidRDefault="00F92FA7" w:rsidP="00F92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B158B4" w14:textId="57C98999" w:rsidR="00F92FA7" w:rsidRPr="00372D4B" w:rsidRDefault="00E27B45" w:rsidP="00F92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7</w:t>
      </w:r>
      <w:r w:rsidR="00475F32">
        <w:rPr>
          <w:rFonts w:ascii="Times New Roman" w:hAnsi="Times New Roman" w:cs="Times New Roman"/>
          <w:b/>
          <w:sz w:val="24"/>
          <w:szCs w:val="24"/>
        </w:rPr>
        <w:t>9</w:t>
      </w:r>
      <w:r w:rsidR="00F92FA7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F92FA7" w:rsidRPr="00372D4B">
        <w:rPr>
          <w:rFonts w:ascii="Times New Roman" w:hAnsi="Times New Roman" w:cs="Times New Roman"/>
          <w:sz w:val="24"/>
          <w:szCs w:val="24"/>
        </w:rPr>
        <w:t xml:space="preserve"> V § 122 ods. 6 sa slová „</w:t>
      </w:r>
      <w:r w:rsidR="00F92FA7" w:rsidRPr="00A34CED">
        <w:rPr>
          <w:rFonts w:ascii="Times New Roman" w:hAnsi="Times New Roman" w:cs="Times New Roman"/>
          <w:sz w:val="24"/>
          <w:szCs w:val="24"/>
        </w:rPr>
        <w:t xml:space="preserve">poverený príslušník finančnej správy“ nahrádzajú slovami „príslušník finančnej správy </w:t>
      </w:r>
      <w:r w:rsidR="00F92FA7" w:rsidRPr="00372D4B">
        <w:rPr>
          <w:rFonts w:ascii="Times New Roman" w:hAnsi="Times New Roman" w:cs="Times New Roman"/>
          <w:sz w:val="24"/>
          <w:szCs w:val="24"/>
        </w:rPr>
        <w:t>vykonávajúci previerku podľa odseku 1“.</w:t>
      </w:r>
    </w:p>
    <w:p w14:paraId="21A4BE0B" w14:textId="77777777" w:rsidR="00F92FA7" w:rsidRPr="00372D4B" w:rsidRDefault="00F92FA7" w:rsidP="00F92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1B7EDE" w14:textId="33FF68CE" w:rsidR="00F92FA7" w:rsidRPr="00372D4B" w:rsidRDefault="00475F32" w:rsidP="00F92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</w:t>
      </w:r>
      <w:r w:rsidR="00F92FA7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F92FA7" w:rsidRPr="00372D4B">
        <w:rPr>
          <w:rFonts w:ascii="Times New Roman" w:hAnsi="Times New Roman" w:cs="Times New Roman"/>
          <w:sz w:val="24"/>
          <w:szCs w:val="24"/>
        </w:rPr>
        <w:t xml:space="preserve"> V § 122 ods. 7 </w:t>
      </w:r>
      <w:r w:rsidR="00823C00" w:rsidRPr="00372D4B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F92FA7" w:rsidRPr="00372D4B">
        <w:rPr>
          <w:rFonts w:ascii="Times New Roman" w:hAnsi="Times New Roman" w:cs="Times New Roman"/>
          <w:sz w:val="24"/>
          <w:szCs w:val="24"/>
        </w:rPr>
        <w:t>sa slová „poverený príslušník finančnej správy“ nahrádzajú slovami „</w:t>
      </w:r>
      <w:r w:rsidR="00F92FA7" w:rsidRPr="00A34CED">
        <w:rPr>
          <w:rFonts w:ascii="Times New Roman" w:hAnsi="Times New Roman" w:cs="Times New Roman"/>
          <w:sz w:val="24"/>
          <w:szCs w:val="24"/>
        </w:rPr>
        <w:t xml:space="preserve">príslušník finančnej správy </w:t>
      </w:r>
      <w:r w:rsidR="00F92FA7" w:rsidRPr="00372D4B">
        <w:rPr>
          <w:rFonts w:ascii="Times New Roman" w:hAnsi="Times New Roman" w:cs="Times New Roman"/>
          <w:sz w:val="24"/>
          <w:szCs w:val="24"/>
        </w:rPr>
        <w:t>vykonávajúci previerku podľa odseku 1“</w:t>
      </w:r>
      <w:r w:rsidR="00FE46C4" w:rsidRPr="00372D4B">
        <w:rPr>
          <w:rFonts w:ascii="Times New Roman" w:hAnsi="Times New Roman" w:cs="Times New Roman"/>
          <w:sz w:val="24"/>
          <w:szCs w:val="24"/>
        </w:rPr>
        <w:t xml:space="preserve">, </w:t>
      </w:r>
      <w:r w:rsidR="00823C00" w:rsidRPr="00372D4B">
        <w:rPr>
          <w:rFonts w:ascii="Times New Roman" w:hAnsi="Times New Roman" w:cs="Times New Roman"/>
          <w:sz w:val="24"/>
          <w:szCs w:val="24"/>
        </w:rPr>
        <w:t xml:space="preserve">v druhej vete sa </w:t>
      </w:r>
      <w:r w:rsidR="00FE46C4" w:rsidRPr="00372D4B">
        <w:rPr>
          <w:rFonts w:ascii="Times New Roman" w:hAnsi="Times New Roman" w:cs="Times New Roman"/>
          <w:sz w:val="24"/>
          <w:szCs w:val="24"/>
        </w:rPr>
        <w:t>slová „určený príslušník finančnej správy“ nahrádzajú slovami „</w:t>
      </w:r>
      <w:r w:rsidR="00FE46C4" w:rsidRPr="00A34CED">
        <w:rPr>
          <w:rFonts w:ascii="Times New Roman" w:hAnsi="Times New Roman" w:cs="Times New Roman"/>
          <w:sz w:val="24"/>
          <w:szCs w:val="24"/>
        </w:rPr>
        <w:t xml:space="preserve">príslušník finančnej správy </w:t>
      </w:r>
      <w:r w:rsidR="00FE46C4" w:rsidRPr="00372D4B">
        <w:rPr>
          <w:rFonts w:ascii="Times New Roman" w:hAnsi="Times New Roman" w:cs="Times New Roman"/>
          <w:sz w:val="24"/>
          <w:szCs w:val="24"/>
        </w:rPr>
        <w:t>vykonávajúci previerku podľa odseku 1“</w:t>
      </w:r>
      <w:r w:rsidR="00F92FA7" w:rsidRPr="00372D4B">
        <w:rPr>
          <w:rFonts w:ascii="Times New Roman" w:hAnsi="Times New Roman" w:cs="Times New Roman"/>
          <w:sz w:val="24"/>
          <w:szCs w:val="24"/>
        </w:rPr>
        <w:t xml:space="preserve"> a</w:t>
      </w:r>
      <w:r w:rsidR="0099465B" w:rsidRPr="00372D4B">
        <w:rPr>
          <w:rFonts w:ascii="Times New Roman" w:hAnsi="Times New Roman" w:cs="Times New Roman"/>
          <w:sz w:val="24"/>
          <w:szCs w:val="24"/>
        </w:rPr>
        <w:t xml:space="preserve"> v </w:t>
      </w:r>
      <w:r w:rsidR="00823C00" w:rsidRPr="00372D4B">
        <w:rPr>
          <w:rFonts w:ascii="Times New Roman" w:hAnsi="Times New Roman" w:cs="Times New Roman"/>
          <w:sz w:val="24"/>
          <w:szCs w:val="24"/>
        </w:rPr>
        <w:t xml:space="preserve">tretej vete sa </w:t>
      </w:r>
      <w:r w:rsidR="00F92FA7" w:rsidRPr="00372D4B">
        <w:rPr>
          <w:rFonts w:ascii="Times New Roman" w:hAnsi="Times New Roman" w:cs="Times New Roman"/>
          <w:sz w:val="24"/>
          <w:szCs w:val="24"/>
        </w:rPr>
        <w:t>slová „</w:t>
      </w:r>
      <w:r w:rsidR="00F92FA7" w:rsidRPr="00A34CED">
        <w:rPr>
          <w:rFonts w:ascii="Times New Roman" w:hAnsi="Times New Roman" w:cs="Times New Roman"/>
          <w:sz w:val="24"/>
          <w:szCs w:val="24"/>
        </w:rPr>
        <w:t xml:space="preserve">Poverený príslušník finančnej správy“ nahrádzajú slovami „Príslušník finančnej správy </w:t>
      </w:r>
      <w:r w:rsidR="00F92FA7" w:rsidRPr="00372D4B">
        <w:rPr>
          <w:rFonts w:ascii="Times New Roman" w:hAnsi="Times New Roman" w:cs="Times New Roman"/>
          <w:sz w:val="24"/>
          <w:szCs w:val="24"/>
        </w:rPr>
        <w:t>vykonávajúci previerku podľa odseku 1“.</w:t>
      </w:r>
    </w:p>
    <w:p w14:paraId="61DEE071" w14:textId="77777777" w:rsidR="00F92FA7" w:rsidRPr="00372D4B" w:rsidRDefault="00F92FA7" w:rsidP="00F92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552811" w14:textId="68647BBA" w:rsidR="00F92FA7" w:rsidRPr="00372D4B" w:rsidRDefault="00475E9B" w:rsidP="00F92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5F32">
        <w:rPr>
          <w:rFonts w:ascii="Times New Roman" w:hAnsi="Times New Roman" w:cs="Times New Roman"/>
          <w:b/>
          <w:sz w:val="24"/>
          <w:szCs w:val="24"/>
        </w:rPr>
        <w:t>1</w:t>
      </w:r>
      <w:r w:rsidR="00F92FA7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F92FA7" w:rsidRPr="00372D4B">
        <w:rPr>
          <w:rFonts w:ascii="Times New Roman" w:hAnsi="Times New Roman" w:cs="Times New Roman"/>
          <w:sz w:val="24"/>
          <w:szCs w:val="24"/>
        </w:rPr>
        <w:t xml:space="preserve"> § 122 sa dopĺňa odsekom 8, ktorý znie:</w:t>
      </w:r>
    </w:p>
    <w:p w14:paraId="63EEE5EC" w14:textId="2EA73772" w:rsidR="00F92FA7" w:rsidRPr="00372D4B" w:rsidRDefault="00F92FA7" w:rsidP="00F92F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D4B">
        <w:rPr>
          <w:rFonts w:ascii="Times New Roman" w:hAnsi="Times New Roman" w:cs="Times New Roman"/>
          <w:sz w:val="24"/>
          <w:szCs w:val="24"/>
        </w:rPr>
        <w:tab/>
        <w:t>„</w:t>
      </w:r>
      <w:r w:rsidRPr="00372D4B">
        <w:rPr>
          <w:rStyle w:val="awspan1"/>
          <w:rFonts w:ascii="Times New Roman" w:hAnsi="Times New Roman" w:cs="Times New Roman"/>
          <w:color w:val="auto"/>
        </w:rPr>
        <w:t>(8) Ak by postupom podľa odseku 7 mohlo byť ohrozené</w:t>
      </w:r>
      <w:r w:rsidRPr="00372D4B">
        <w:rPr>
          <w:rFonts w:ascii="Times New Roman" w:hAnsi="Times New Roman" w:cs="Times New Roman"/>
          <w:sz w:val="24"/>
          <w:szCs w:val="24"/>
        </w:rPr>
        <w:t xml:space="preserve"> splnenie účelu prebiehajúceho trestného konania alebo splnenie úlohy uvedenej v § 4 ods. 3 písm. y) alebo písm. </w:t>
      </w:r>
      <w:proofErr w:type="spellStart"/>
      <w:r w:rsidR="00D628B9" w:rsidRPr="00372D4B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372D4B">
        <w:rPr>
          <w:rFonts w:ascii="Times New Roman" w:hAnsi="Times New Roman" w:cs="Times New Roman"/>
          <w:sz w:val="24"/>
          <w:szCs w:val="24"/>
        </w:rPr>
        <w:t xml:space="preserve">), príslušník finančnej správy vykonávajúci previerku podľa odseku 1 postupuje </w:t>
      </w:r>
      <w:r w:rsidRPr="00372D4B">
        <w:rPr>
          <w:rStyle w:val="awspan1"/>
          <w:rFonts w:ascii="Times New Roman" w:hAnsi="Times New Roman" w:cs="Times New Roman"/>
          <w:color w:val="auto"/>
        </w:rPr>
        <w:t>podľa odseku 7, až keď toto ohrozenie pominie.“.</w:t>
      </w:r>
    </w:p>
    <w:p w14:paraId="5984E403" w14:textId="77777777" w:rsidR="00F92FA7" w:rsidRPr="00372D4B" w:rsidRDefault="00F92FA7" w:rsidP="00B42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999CF98" w14:textId="71EB870D" w:rsidR="00AC28D4" w:rsidRPr="00372D4B" w:rsidRDefault="00475E9B" w:rsidP="00B42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475F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B61ECE" w:rsidRPr="00372D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6C0D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AC28D4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§ 123 ods. 8 sa na konci bodka nahrádza bodkočiarkou a pripájajú sa tieto slová: „to neplatí, ak od podania posledného majetkového priznania uplynulo päť rokov.“.</w:t>
      </w:r>
    </w:p>
    <w:p w14:paraId="2CBDC8AC" w14:textId="77777777" w:rsidR="000E1342" w:rsidRPr="00372D4B" w:rsidRDefault="000E1342" w:rsidP="000E1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C828C8" w14:textId="73A900EB" w:rsidR="001B6E2E" w:rsidRPr="00372D4B" w:rsidRDefault="00475E9B" w:rsidP="00B42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  <w:r w:rsidR="00475F32">
        <w:rPr>
          <w:rFonts w:ascii="Times New Roman" w:hAnsi="Times New Roman" w:cs="Times New Roman"/>
          <w:b/>
          <w:sz w:val="24"/>
          <w:szCs w:val="24"/>
          <w:lang w:eastAsia="sk-SK"/>
        </w:rPr>
        <w:t>3</w:t>
      </w:r>
      <w:r w:rsidR="00B61ECE"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B6E2E" w:rsidRPr="00372D4B">
        <w:rPr>
          <w:rFonts w:ascii="Times New Roman" w:hAnsi="Times New Roman" w:cs="Times New Roman"/>
          <w:sz w:val="24"/>
          <w:szCs w:val="24"/>
          <w:lang w:eastAsia="sk-SK"/>
        </w:rPr>
        <w:t>V § 143 ods. 5 sa za slovo „úraz,“ vkladajú slová „počas nariadeného karanténneho opatrenia“.</w:t>
      </w:r>
    </w:p>
    <w:p w14:paraId="24D14046" w14:textId="50F513D2" w:rsidR="00E250A2" w:rsidRPr="00372D4B" w:rsidRDefault="00E250A2" w:rsidP="00326EC5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CE665C2" w14:textId="359539AC" w:rsidR="00DD3855" w:rsidRPr="00372D4B" w:rsidRDefault="00475E9B" w:rsidP="00DD38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  <w:r w:rsidR="00475F32">
        <w:rPr>
          <w:rFonts w:ascii="Times New Roman" w:hAnsi="Times New Roman" w:cs="Times New Roman"/>
          <w:b/>
          <w:sz w:val="24"/>
          <w:szCs w:val="24"/>
          <w:lang w:eastAsia="sk-SK"/>
        </w:rPr>
        <w:t>4</w:t>
      </w:r>
      <w:r w:rsidR="00DD3855"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="00DD3855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D3855" w:rsidRPr="00372D4B">
        <w:rPr>
          <w:rFonts w:ascii="Times New Roman" w:hAnsi="Times New Roman" w:cs="Times New Roman"/>
          <w:sz w:val="24"/>
          <w:szCs w:val="24"/>
        </w:rPr>
        <w:t>V § 146 písm. d) sa na konci pripájajú tieto slová: „a 156a“.</w:t>
      </w:r>
    </w:p>
    <w:p w14:paraId="65063D19" w14:textId="1295C483" w:rsidR="00DD3855" w:rsidRPr="00372D4B" w:rsidRDefault="00DD3855" w:rsidP="00DD3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A9B7914" w14:textId="38D25087" w:rsidR="00E250A2" w:rsidRPr="00372D4B" w:rsidRDefault="00E27B45" w:rsidP="00B42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  <w:r w:rsidR="00475F32">
        <w:rPr>
          <w:rFonts w:ascii="Times New Roman" w:hAnsi="Times New Roman" w:cs="Times New Roman"/>
          <w:b/>
          <w:sz w:val="24"/>
          <w:szCs w:val="24"/>
          <w:lang w:eastAsia="sk-SK"/>
        </w:rPr>
        <w:t>5</w:t>
      </w:r>
      <w:r w:rsidR="00B61ECE"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250A2" w:rsidRPr="00372D4B">
        <w:rPr>
          <w:rFonts w:ascii="Times New Roman" w:hAnsi="Times New Roman" w:cs="Times New Roman"/>
          <w:sz w:val="24"/>
          <w:szCs w:val="24"/>
          <w:lang w:eastAsia="sk-SK"/>
        </w:rPr>
        <w:t>V § 147 ods. 5 sa za slovo „úraz,“ vkladajú slová „počas nariadeného karanténneho opatrenia</w:t>
      </w:r>
      <w:r w:rsidR="009D44C3" w:rsidRPr="00372D4B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E250A2" w:rsidRPr="00372D4B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098097DC" w14:textId="77777777" w:rsidR="006A5CBB" w:rsidRPr="00372D4B" w:rsidRDefault="006A5CBB" w:rsidP="006A5CB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54E911D" w14:textId="77682B19" w:rsidR="006A5CBB" w:rsidRPr="00372D4B" w:rsidRDefault="00E27B45" w:rsidP="00B42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  <w:r w:rsidR="00475F32">
        <w:rPr>
          <w:rFonts w:ascii="Times New Roman" w:hAnsi="Times New Roman" w:cs="Times New Roman"/>
          <w:b/>
          <w:sz w:val="24"/>
          <w:szCs w:val="24"/>
          <w:lang w:eastAsia="sk-SK"/>
        </w:rPr>
        <w:t>6</w:t>
      </w:r>
      <w:r w:rsidR="00B61ECE"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A5CBB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V § 147 ods. 6 sa na konci pripája táto veta: „Ak príslušník </w:t>
      </w:r>
      <w:r w:rsidR="006A5CBB" w:rsidRPr="00372D4B">
        <w:rPr>
          <w:rFonts w:ascii="Times New Roman" w:hAnsi="Times New Roman" w:cs="Times New Roman"/>
          <w:iCs/>
          <w:sz w:val="24"/>
          <w:szCs w:val="24"/>
          <w:lang w:eastAsia="sk-SK"/>
        </w:rPr>
        <w:t>finančnej správy nemohol dovolenku vyčerpať v kalendárnom roku a ani do konca nasledujúceho kalendárneho roka z dôvodu dlhodobého záujmu na zabezpečení výkonu štátnej služby,</w:t>
      </w:r>
      <w:r w:rsidR="006A5CBB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A5CBB" w:rsidRPr="00372D4B">
        <w:rPr>
          <w:rFonts w:ascii="Times New Roman" w:hAnsi="Times New Roman" w:cs="Times New Roman"/>
          <w:iCs/>
          <w:sz w:val="24"/>
          <w:szCs w:val="24"/>
          <w:lang w:eastAsia="sk-SK"/>
        </w:rPr>
        <w:t>nevyčerpaná dovolenka </w:t>
      </w:r>
      <w:r w:rsidR="00EC5BB9" w:rsidRPr="00372D4B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v rozsahu najviac desať dní </w:t>
      </w:r>
      <w:r w:rsidR="006A5CBB" w:rsidRPr="00372D4B">
        <w:rPr>
          <w:rFonts w:ascii="Times New Roman" w:hAnsi="Times New Roman" w:cs="Times New Roman"/>
          <w:iCs/>
          <w:sz w:val="24"/>
          <w:szCs w:val="24"/>
          <w:lang w:eastAsia="sk-SK"/>
        </w:rPr>
        <w:t>sa mu poskytne v ďalšom kalendárnom roku.“.</w:t>
      </w:r>
    </w:p>
    <w:p w14:paraId="5221D63B" w14:textId="77777777" w:rsidR="00E250A2" w:rsidRPr="00372D4B" w:rsidRDefault="00E250A2" w:rsidP="00326EC5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0BF1BF8" w14:textId="724A5909" w:rsidR="009D4AE8" w:rsidRPr="00372D4B" w:rsidRDefault="00E27B45" w:rsidP="005B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  <w:r w:rsidR="00475F32">
        <w:rPr>
          <w:rFonts w:ascii="Times New Roman" w:hAnsi="Times New Roman" w:cs="Times New Roman"/>
          <w:b/>
          <w:sz w:val="24"/>
          <w:szCs w:val="24"/>
          <w:lang w:eastAsia="sk-SK"/>
        </w:rPr>
        <w:t>7</w:t>
      </w:r>
      <w:r w:rsidR="00B61ECE"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250A2" w:rsidRPr="00372D4B">
        <w:rPr>
          <w:rFonts w:ascii="Times New Roman" w:hAnsi="Times New Roman" w:cs="Times New Roman"/>
          <w:sz w:val="24"/>
          <w:szCs w:val="24"/>
          <w:lang w:eastAsia="sk-SK"/>
        </w:rPr>
        <w:t>V § 147 ods</w:t>
      </w:r>
      <w:r w:rsidR="00117C28" w:rsidRPr="00372D4B">
        <w:rPr>
          <w:rFonts w:ascii="Times New Roman" w:hAnsi="Times New Roman" w:cs="Times New Roman"/>
          <w:sz w:val="24"/>
          <w:szCs w:val="24"/>
          <w:lang w:eastAsia="sk-SK"/>
        </w:rPr>
        <w:t>ek</w:t>
      </w:r>
      <w:r w:rsidR="00E250A2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8 </w:t>
      </w:r>
      <w:r w:rsidR="00117C28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znie: </w:t>
      </w:r>
    </w:p>
    <w:p w14:paraId="77248752" w14:textId="3BBB6227" w:rsidR="00E250A2" w:rsidRPr="00372D4B" w:rsidRDefault="00117C28" w:rsidP="005B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A34CED">
        <w:rPr>
          <w:rFonts w:ascii="Times New Roman" w:hAnsi="Times New Roman" w:cs="Times New Roman"/>
          <w:sz w:val="24"/>
          <w:szCs w:val="24"/>
        </w:rPr>
        <w:t xml:space="preserve">(8) Ak príslušník finančnej správy nemohol dovolenku vyčerpať v kalendárnom roku a ani do konca nasledujúceho kalendárneho roka z dôvodu dočasnej neschopnosti na výkon štátnej služby pre chorobu alebo úraz alebo z dôvodu nariadeného karanténneho opatrenia, nevyčerpaná dovolenka sa príslušníkovi finančnej správy poskytne po skončení dočasnej neschopnosti na výkon štátnej služby pre chorobu alebo úraz alebo </w:t>
      </w:r>
      <w:r w:rsidR="001B6B0D" w:rsidRPr="00742885">
        <w:rPr>
          <w:rFonts w:ascii="Times New Roman" w:hAnsi="Times New Roman" w:cs="Times New Roman"/>
          <w:sz w:val="24"/>
          <w:szCs w:val="24"/>
        </w:rPr>
        <w:t xml:space="preserve">po skončení </w:t>
      </w:r>
      <w:r w:rsidRPr="00742885">
        <w:rPr>
          <w:rFonts w:ascii="Times New Roman" w:hAnsi="Times New Roman" w:cs="Times New Roman"/>
          <w:sz w:val="24"/>
          <w:szCs w:val="24"/>
        </w:rPr>
        <w:t>nariadeného karanténneho opatrenia.“.</w:t>
      </w:r>
    </w:p>
    <w:p w14:paraId="4F685896" w14:textId="77777777" w:rsidR="00E250A2" w:rsidRPr="00372D4B" w:rsidRDefault="00E250A2" w:rsidP="004E1145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11B5FCF" w14:textId="2946B152" w:rsidR="00E250A2" w:rsidRPr="00372D4B" w:rsidRDefault="00E27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  <w:r w:rsidR="00475F32"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  <w:r w:rsidR="00B61ECE"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250A2" w:rsidRPr="00372D4B">
        <w:rPr>
          <w:rFonts w:ascii="Times New Roman" w:hAnsi="Times New Roman" w:cs="Times New Roman"/>
          <w:sz w:val="24"/>
          <w:szCs w:val="24"/>
          <w:lang w:eastAsia="sk-SK"/>
        </w:rPr>
        <w:t>V § 148 ods. 1</w:t>
      </w:r>
      <w:r w:rsidR="001E33D9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sa za slovo „úraz“ vkladá čiarka a slová „</w:t>
      </w:r>
      <w:r w:rsidR="00E92D1D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je mu </w:t>
      </w:r>
      <w:r w:rsidR="001E33D9" w:rsidRPr="00372D4B">
        <w:rPr>
          <w:rFonts w:ascii="Times New Roman" w:hAnsi="Times New Roman" w:cs="Times New Roman"/>
          <w:sz w:val="24"/>
          <w:szCs w:val="24"/>
          <w:lang w:eastAsia="sk-SK"/>
        </w:rPr>
        <w:t>nariadené karanténne opatrenie“.</w:t>
      </w:r>
    </w:p>
    <w:p w14:paraId="448C7901" w14:textId="77777777" w:rsidR="00117C28" w:rsidRPr="00372D4B" w:rsidRDefault="00117C28" w:rsidP="005B34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74A6BE0F" w14:textId="180D64CB" w:rsidR="00DD3855" w:rsidRPr="00372D4B" w:rsidRDefault="00E27B45" w:rsidP="005B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  <w:r w:rsidR="00475F32">
        <w:rPr>
          <w:rFonts w:ascii="Times New Roman" w:hAnsi="Times New Roman" w:cs="Times New Roman"/>
          <w:b/>
          <w:sz w:val="24"/>
          <w:szCs w:val="24"/>
          <w:lang w:eastAsia="sk-SK"/>
        </w:rPr>
        <w:t>9</w:t>
      </w:r>
      <w:r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="00C109C3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D3855" w:rsidRPr="00372D4B">
        <w:rPr>
          <w:rFonts w:ascii="Times New Roman" w:hAnsi="Times New Roman" w:cs="Times New Roman"/>
          <w:sz w:val="24"/>
          <w:szCs w:val="24"/>
          <w:lang w:eastAsia="sk-SK"/>
        </w:rPr>
        <w:t>V § 153 ods. 1 sa za slovo „nemôže“ vkladajú slová „z osobitných dôvodov</w:t>
      </w:r>
      <w:r w:rsidR="003E1815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uvedených </w:t>
      </w:r>
      <w:r w:rsidR="000042DD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="00CC54E7" w:rsidRPr="00372D4B">
        <w:rPr>
          <w:rFonts w:ascii="Times New Roman" w:hAnsi="Times New Roman" w:cs="Times New Roman"/>
          <w:sz w:val="24"/>
          <w:szCs w:val="24"/>
          <w:lang w:eastAsia="sk-SK"/>
        </w:rPr>
        <w:t>§ 1</w:t>
      </w:r>
      <w:r w:rsidR="00F842E2" w:rsidRPr="00372D4B">
        <w:rPr>
          <w:rFonts w:ascii="Times New Roman" w:hAnsi="Times New Roman" w:cs="Times New Roman"/>
          <w:sz w:val="24"/>
          <w:szCs w:val="24"/>
          <w:lang w:eastAsia="sk-SK"/>
        </w:rPr>
        <w:t>53</w:t>
      </w:r>
      <w:r w:rsidR="003E1815" w:rsidRPr="00372D4B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691A56" w:rsidRPr="00372D4B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DD3855" w:rsidRPr="00372D4B">
        <w:rPr>
          <w:rFonts w:ascii="Times New Roman" w:hAnsi="Times New Roman" w:cs="Times New Roman"/>
          <w:sz w:val="24"/>
          <w:szCs w:val="24"/>
          <w:lang w:eastAsia="sk-SK"/>
        </w:rPr>
        <w:t>“, slovo „alebo“ sa nahrádza čiarkou a za slová „študijné prekážky“ sa vkladajú slová „alebo pre prekážky na strane služobného úradu“.</w:t>
      </w:r>
    </w:p>
    <w:p w14:paraId="0261F5C5" w14:textId="6D90397E" w:rsidR="00C109C3" w:rsidRPr="00372D4B" w:rsidRDefault="00C109C3" w:rsidP="00B42B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678CC855" w14:textId="54E07698" w:rsidR="00231D4F" w:rsidRPr="00372D4B" w:rsidRDefault="00475F32" w:rsidP="00B42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90</w:t>
      </w:r>
      <w:r w:rsidR="00B61ECE"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31D4F" w:rsidRPr="00372D4B">
        <w:rPr>
          <w:rFonts w:ascii="Times New Roman" w:hAnsi="Times New Roman" w:cs="Times New Roman"/>
          <w:sz w:val="24"/>
          <w:szCs w:val="24"/>
          <w:lang w:eastAsia="sk-SK"/>
        </w:rPr>
        <w:t>Za § 153 sa vkladá § 153a, ktorý vrátane nadpisu znie:</w:t>
      </w:r>
    </w:p>
    <w:p w14:paraId="1EEE55B9" w14:textId="77777777" w:rsidR="009430E6" w:rsidRPr="00372D4B" w:rsidRDefault="009430E6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85B62D0" w14:textId="77777777" w:rsidR="00231D4F" w:rsidRPr="00372D4B" w:rsidRDefault="00231D4F" w:rsidP="00A40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72D4B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§</w:t>
      </w:r>
      <w:r w:rsidR="00E57E12"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153a</w:t>
      </w:r>
    </w:p>
    <w:p w14:paraId="24EA9FC7" w14:textId="77777777" w:rsidR="00231D4F" w:rsidRPr="00372D4B" w:rsidRDefault="00231D4F" w:rsidP="00A40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Služobné voľno z osobitných dôvodov</w:t>
      </w:r>
    </w:p>
    <w:p w14:paraId="58006371" w14:textId="77777777" w:rsidR="00231D4F" w:rsidRPr="00372D4B" w:rsidRDefault="00231D4F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21F3D133" w14:textId="2173D9FA" w:rsidR="00231D4F" w:rsidRPr="00372D4B" w:rsidRDefault="00231D4F" w:rsidP="00A4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zo záverov psychologického vyšetrenia podľa § 120 ods. 1 </w:t>
      </w:r>
      <w:r w:rsidR="009430E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yplýva, že príslušník finančnej správy nie je duševne spôsobilý na výkon štátnej služby</w:t>
      </w:r>
      <w:r w:rsidR="005A61F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že ozbrojený príslušník finančnej správy nie je spôsobilý na výkon funkcie so zbraňou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poskytne sa takémuto príslušníkovi finančnej správy služobné voľno s nárokom na služobný plat odo dňa nasledujúceho po </w:t>
      </w:r>
      <w:r w:rsidR="009430E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dni, keď mu</w:t>
      </w:r>
      <w:r w:rsidR="00DF5FD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boli oznámené závery 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psychologického vyšetrenia</w:t>
      </w:r>
      <w:r w:rsidR="0067515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do</w:t>
      </w:r>
      <w:r w:rsidR="005A61F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uplynutia lehoty na podanie žiadosti o opakované psychologické vyšetrenie</w:t>
      </w:r>
      <w:r w:rsidR="0067515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A61F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DF5FD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až do</w:t>
      </w:r>
      <w:r w:rsidR="0067515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</w:t>
      </w:r>
      <w:r w:rsidR="00DF5FDB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ňa, keď mu boli oznámené závery </w:t>
      </w:r>
      <w:r w:rsidR="005A61F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opakovaného psychologického vyšetrenia, ak oň príslušník finančnej správy </w:t>
      </w:r>
      <w:r w:rsidR="00E57E12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požiadal </w:t>
      </w:r>
      <w:r w:rsidR="005A61F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120 ods. 3 alebo </w:t>
      </w:r>
      <w:r w:rsidR="009430E6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</w:t>
      </w:r>
      <w:r w:rsidR="005A61FE"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Pr="00372D4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21AD61A1" w14:textId="77777777" w:rsidR="00231D4F" w:rsidRPr="00372D4B" w:rsidRDefault="00231D4F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38717A3" w14:textId="42327D8F" w:rsidR="006D47BE" w:rsidRPr="00372D4B" w:rsidRDefault="00475E9B" w:rsidP="00285706">
      <w:pPr>
        <w:pStyle w:val="Odsekzoznamu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9</w:t>
      </w:r>
      <w:r w:rsidR="00475F32">
        <w:rPr>
          <w:rFonts w:ascii="Times New Roman" w:hAnsi="Times New Roman" w:cs="Times New Roman"/>
          <w:b/>
          <w:sz w:val="24"/>
          <w:szCs w:val="24"/>
          <w:lang w:eastAsia="sk-SK"/>
        </w:rPr>
        <w:t>1</w:t>
      </w:r>
      <w:r w:rsidR="00AE0AE8" w:rsidRPr="00372D4B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="00AE0AE8"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D47BE" w:rsidRPr="00372D4B">
        <w:rPr>
          <w:rFonts w:ascii="Times New Roman" w:hAnsi="Times New Roman" w:cs="Times New Roman"/>
          <w:sz w:val="24"/>
          <w:szCs w:val="24"/>
          <w:lang w:eastAsia="sk-SK"/>
        </w:rPr>
        <w:t>V § 155 ods. 1 písm. d) druhý bod znie:</w:t>
      </w:r>
    </w:p>
    <w:p w14:paraId="40A279E5" w14:textId="38CAE9E3" w:rsidR="006D47BE" w:rsidRPr="00372D4B" w:rsidRDefault="006D47BE" w:rsidP="0028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72D4B">
        <w:rPr>
          <w:rFonts w:ascii="Times New Roman" w:hAnsi="Times New Roman" w:cs="Times New Roman"/>
          <w:sz w:val="24"/>
          <w:szCs w:val="24"/>
          <w:lang w:eastAsia="sk-SK"/>
        </w:rPr>
        <w:t xml:space="preserve">„2. </w:t>
      </w:r>
      <w:r w:rsidRPr="00A34CED">
        <w:rPr>
          <w:rFonts w:ascii="Times New Roman" w:hAnsi="Times New Roman" w:cs="Times New Roman"/>
          <w:sz w:val="24"/>
          <w:szCs w:val="24"/>
        </w:rPr>
        <w:t>dieťaťa s</w:t>
      </w:r>
      <w:r w:rsidR="00EC20AE" w:rsidRPr="00A34CED">
        <w:rPr>
          <w:rFonts w:ascii="Times New Roman" w:hAnsi="Times New Roman" w:cs="Times New Roman"/>
          <w:sz w:val="24"/>
          <w:szCs w:val="24"/>
        </w:rPr>
        <w:t>o</w:t>
      </w:r>
      <w:r w:rsidRPr="00A34CED">
        <w:rPr>
          <w:rFonts w:ascii="Times New Roman" w:hAnsi="Times New Roman" w:cs="Times New Roman"/>
          <w:sz w:val="24"/>
          <w:szCs w:val="24"/>
        </w:rPr>
        <w:t xml:space="preserve"> zdravotným postihnutím do zariadenia sociálnych služieb</w:t>
      </w:r>
      <w:r w:rsidR="004A7D5F" w:rsidRPr="00A34CED">
        <w:rPr>
          <w:rFonts w:ascii="Times New Roman" w:hAnsi="Times New Roman" w:cs="Times New Roman"/>
          <w:sz w:val="24"/>
          <w:szCs w:val="24"/>
        </w:rPr>
        <w:t>, školy</w:t>
      </w:r>
      <w:r w:rsidRPr="00A34CED">
        <w:rPr>
          <w:rFonts w:ascii="Times New Roman" w:hAnsi="Times New Roman" w:cs="Times New Roman"/>
          <w:sz w:val="24"/>
          <w:szCs w:val="24"/>
        </w:rPr>
        <w:t xml:space="preserve"> alebo do školského zariadenia a späť sa služobné voľno poskytne na nevyhnutne potrebný čas, najviac </w:t>
      </w:r>
      <w:r w:rsidR="0024242C" w:rsidRPr="00742885">
        <w:rPr>
          <w:rFonts w:ascii="Times New Roman" w:hAnsi="Times New Roman" w:cs="Times New Roman"/>
          <w:sz w:val="24"/>
          <w:szCs w:val="24"/>
        </w:rPr>
        <w:t>na 15 dní v kalendárnom roku,“.</w:t>
      </w:r>
      <w:r w:rsidRPr="00742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B0A14" w14:textId="77777777" w:rsidR="006D47BE" w:rsidRPr="00372D4B" w:rsidRDefault="006D47BE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22E6A78" w14:textId="2607B6B6" w:rsidR="00BB06AD" w:rsidRPr="00372D4B" w:rsidRDefault="00475E9B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75F32">
        <w:rPr>
          <w:rFonts w:ascii="Times New Roman" w:hAnsi="Times New Roman" w:cs="Times New Roman"/>
          <w:b/>
          <w:sz w:val="24"/>
          <w:szCs w:val="24"/>
        </w:rPr>
        <w:t>2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BB06AD" w:rsidRPr="00372D4B">
        <w:rPr>
          <w:rFonts w:ascii="Times New Roman" w:hAnsi="Times New Roman" w:cs="Times New Roman"/>
          <w:sz w:val="24"/>
          <w:szCs w:val="24"/>
        </w:rPr>
        <w:t xml:space="preserve">V § 155 ods. 2 písm. b) </w:t>
      </w:r>
      <w:r w:rsidR="00885676">
        <w:rPr>
          <w:rFonts w:ascii="Times New Roman" w:hAnsi="Times New Roman" w:cs="Times New Roman"/>
          <w:sz w:val="24"/>
          <w:szCs w:val="24"/>
        </w:rPr>
        <w:t xml:space="preserve">úvodnej vete </w:t>
      </w:r>
      <w:r w:rsidR="00BB06AD" w:rsidRPr="00372D4B">
        <w:rPr>
          <w:rFonts w:ascii="Times New Roman" w:hAnsi="Times New Roman" w:cs="Times New Roman"/>
          <w:sz w:val="24"/>
          <w:szCs w:val="24"/>
        </w:rPr>
        <w:t>sa slov</w:t>
      </w:r>
      <w:r w:rsidR="00683AF7" w:rsidRPr="00372D4B">
        <w:rPr>
          <w:rFonts w:ascii="Times New Roman" w:hAnsi="Times New Roman" w:cs="Times New Roman"/>
          <w:sz w:val="24"/>
          <w:szCs w:val="24"/>
        </w:rPr>
        <w:t>o</w:t>
      </w:r>
      <w:r w:rsidR="00BB06AD" w:rsidRPr="00372D4B">
        <w:rPr>
          <w:rFonts w:ascii="Times New Roman" w:hAnsi="Times New Roman" w:cs="Times New Roman"/>
          <w:sz w:val="24"/>
          <w:szCs w:val="24"/>
        </w:rPr>
        <w:t xml:space="preserve"> „desať“ nahrádza </w:t>
      </w:r>
      <w:r w:rsidR="00C828EC" w:rsidRPr="00372D4B">
        <w:rPr>
          <w:rFonts w:ascii="Times New Roman" w:hAnsi="Times New Roman" w:cs="Times New Roman"/>
          <w:sz w:val="24"/>
          <w:szCs w:val="24"/>
        </w:rPr>
        <w:t xml:space="preserve">číslom </w:t>
      </w:r>
      <w:r w:rsidR="00BB06AD" w:rsidRPr="00372D4B">
        <w:rPr>
          <w:rFonts w:ascii="Times New Roman" w:hAnsi="Times New Roman" w:cs="Times New Roman"/>
          <w:sz w:val="24"/>
          <w:szCs w:val="24"/>
        </w:rPr>
        <w:t>„11“</w:t>
      </w:r>
      <w:r w:rsidR="00233341" w:rsidRPr="00372D4B">
        <w:rPr>
          <w:rFonts w:ascii="Times New Roman" w:hAnsi="Times New Roman" w:cs="Times New Roman"/>
          <w:sz w:val="24"/>
          <w:szCs w:val="24"/>
        </w:rPr>
        <w:t>,</w:t>
      </w:r>
      <w:r w:rsidR="00821C5E" w:rsidRPr="00372D4B">
        <w:rPr>
          <w:rFonts w:ascii="Times New Roman" w:hAnsi="Times New Roman" w:cs="Times New Roman"/>
          <w:sz w:val="24"/>
          <w:szCs w:val="24"/>
        </w:rPr>
        <w:t> </w:t>
      </w:r>
      <w:r w:rsidR="00885676">
        <w:rPr>
          <w:rFonts w:ascii="Times New Roman" w:hAnsi="Times New Roman" w:cs="Times New Roman"/>
          <w:sz w:val="24"/>
          <w:szCs w:val="24"/>
        </w:rPr>
        <w:t xml:space="preserve">v </w:t>
      </w:r>
      <w:r w:rsidR="004305B1" w:rsidRPr="00372D4B">
        <w:rPr>
          <w:rFonts w:ascii="Times New Roman" w:hAnsi="Times New Roman" w:cs="Times New Roman"/>
          <w:sz w:val="24"/>
          <w:szCs w:val="24"/>
        </w:rPr>
        <w:t xml:space="preserve">prvom bode sa </w:t>
      </w:r>
      <w:r w:rsidR="00821C5E" w:rsidRPr="00372D4B">
        <w:rPr>
          <w:rFonts w:ascii="Times New Roman" w:hAnsi="Times New Roman" w:cs="Times New Roman"/>
          <w:sz w:val="24"/>
          <w:szCs w:val="24"/>
        </w:rPr>
        <w:t>slová „detské výchovné zariadenie</w:t>
      </w:r>
      <w:r w:rsidR="00233341" w:rsidRPr="00372D4B">
        <w:rPr>
          <w:rFonts w:ascii="Times New Roman" w:hAnsi="Times New Roman" w:cs="Times New Roman"/>
          <w:sz w:val="24"/>
          <w:szCs w:val="24"/>
        </w:rPr>
        <w:t>, v ktorého starostlivosti dieťa inak je</w:t>
      </w:r>
      <w:r w:rsidR="004305B1" w:rsidRPr="00372D4B">
        <w:rPr>
          <w:rFonts w:ascii="Times New Roman" w:hAnsi="Times New Roman" w:cs="Times New Roman"/>
          <w:sz w:val="24"/>
          <w:szCs w:val="24"/>
        </w:rPr>
        <w:t xml:space="preserve">“ </w:t>
      </w:r>
      <w:r w:rsidR="00821C5E" w:rsidRPr="00372D4B">
        <w:rPr>
          <w:rFonts w:ascii="Times New Roman" w:hAnsi="Times New Roman" w:cs="Times New Roman"/>
          <w:sz w:val="24"/>
          <w:szCs w:val="24"/>
        </w:rPr>
        <w:t>nahrádzajú slovami „</w:t>
      </w:r>
      <w:r w:rsidR="00443C11" w:rsidRPr="00372D4B">
        <w:rPr>
          <w:rFonts w:ascii="Times New Roman" w:hAnsi="Times New Roman" w:cs="Times New Roman"/>
          <w:sz w:val="24"/>
          <w:szCs w:val="24"/>
        </w:rPr>
        <w:t xml:space="preserve">materská škola </w:t>
      </w:r>
      <w:r w:rsidR="00821C5E" w:rsidRPr="00372D4B">
        <w:rPr>
          <w:rFonts w:ascii="Times New Roman" w:hAnsi="Times New Roman" w:cs="Times New Roman"/>
          <w:sz w:val="24"/>
          <w:szCs w:val="24"/>
        </w:rPr>
        <w:t>alebo zariadenie sociálnych služieb</w:t>
      </w:r>
      <w:r w:rsidR="00233341" w:rsidRPr="00372D4B">
        <w:rPr>
          <w:rFonts w:ascii="Times New Roman" w:hAnsi="Times New Roman" w:cs="Times New Roman"/>
          <w:sz w:val="24"/>
          <w:szCs w:val="24"/>
        </w:rPr>
        <w:t>, v ktor</w:t>
      </w:r>
      <w:r w:rsidR="00C80541" w:rsidRPr="00372D4B">
        <w:rPr>
          <w:rFonts w:ascii="Times New Roman" w:hAnsi="Times New Roman" w:cs="Times New Roman"/>
          <w:sz w:val="24"/>
          <w:szCs w:val="24"/>
        </w:rPr>
        <w:t>om</w:t>
      </w:r>
      <w:r w:rsidR="00233341" w:rsidRPr="00372D4B">
        <w:rPr>
          <w:rFonts w:ascii="Times New Roman" w:hAnsi="Times New Roman" w:cs="Times New Roman"/>
          <w:sz w:val="24"/>
          <w:szCs w:val="24"/>
        </w:rPr>
        <w:t xml:space="preserve"> sa poskytuje dieťaťu starostlivosť</w:t>
      </w:r>
      <w:r w:rsidR="00821C5E" w:rsidRPr="00372D4B">
        <w:rPr>
          <w:rFonts w:ascii="Times New Roman" w:hAnsi="Times New Roman" w:cs="Times New Roman"/>
          <w:sz w:val="24"/>
          <w:szCs w:val="24"/>
        </w:rPr>
        <w:t>“</w:t>
      </w:r>
      <w:r w:rsidR="00233341" w:rsidRPr="00372D4B">
        <w:rPr>
          <w:rFonts w:ascii="Times New Roman" w:hAnsi="Times New Roman" w:cs="Times New Roman"/>
          <w:sz w:val="24"/>
          <w:szCs w:val="24"/>
        </w:rPr>
        <w:t xml:space="preserve"> a</w:t>
      </w:r>
      <w:r w:rsidR="00C80541" w:rsidRPr="00372D4B">
        <w:rPr>
          <w:rFonts w:ascii="Times New Roman" w:hAnsi="Times New Roman" w:cs="Times New Roman"/>
          <w:sz w:val="24"/>
          <w:szCs w:val="24"/>
        </w:rPr>
        <w:t xml:space="preserve"> v </w:t>
      </w:r>
      <w:r w:rsidR="004305B1" w:rsidRPr="00372D4B">
        <w:rPr>
          <w:rFonts w:ascii="Times New Roman" w:hAnsi="Times New Roman" w:cs="Times New Roman"/>
          <w:sz w:val="24"/>
          <w:szCs w:val="24"/>
        </w:rPr>
        <w:t xml:space="preserve">druhom bode sa </w:t>
      </w:r>
      <w:r w:rsidR="00233341" w:rsidRPr="00372D4B">
        <w:rPr>
          <w:rFonts w:ascii="Times New Roman" w:hAnsi="Times New Roman" w:cs="Times New Roman"/>
          <w:sz w:val="24"/>
          <w:szCs w:val="24"/>
        </w:rPr>
        <w:t>slová „</w:t>
      </w:r>
      <w:r w:rsidR="004305B1" w:rsidRPr="00372D4B">
        <w:rPr>
          <w:rFonts w:ascii="Times New Roman" w:hAnsi="Times New Roman" w:cs="Times New Roman"/>
          <w:sz w:val="24"/>
          <w:szCs w:val="24"/>
        </w:rPr>
        <w:t xml:space="preserve">v starostlivosti </w:t>
      </w:r>
      <w:r w:rsidR="00233341" w:rsidRPr="00372D4B">
        <w:rPr>
          <w:rFonts w:ascii="Times New Roman" w:hAnsi="Times New Roman" w:cs="Times New Roman"/>
          <w:sz w:val="24"/>
          <w:szCs w:val="24"/>
        </w:rPr>
        <w:t>detského výchovného zariadenia“ nahrádzajú slovami „</w:t>
      </w:r>
      <w:r w:rsidR="00826D60">
        <w:rPr>
          <w:rFonts w:ascii="Times New Roman" w:hAnsi="Times New Roman" w:cs="Times New Roman"/>
          <w:sz w:val="24"/>
          <w:szCs w:val="24"/>
        </w:rPr>
        <w:t xml:space="preserve">v </w:t>
      </w:r>
      <w:r w:rsidR="00443C11" w:rsidRPr="00372D4B">
        <w:rPr>
          <w:rFonts w:ascii="Times New Roman" w:hAnsi="Times New Roman" w:cs="Times New Roman"/>
          <w:sz w:val="24"/>
          <w:szCs w:val="24"/>
        </w:rPr>
        <w:t xml:space="preserve">materskej škole </w:t>
      </w:r>
      <w:r w:rsidR="00B30948" w:rsidRPr="00372D4B">
        <w:rPr>
          <w:rFonts w:ascii="Times New Roman" w:hAnsi="Times New Roman" w:cs="Times New Roman"/>
          <w:sz w:val="24"/>
          <w:szCs w:val="24"/>
        </w:rPr>
        <w:t>alebo zariaden</w:t>
      </w:r>
      <w:r w:rsidR="004305B1" w:rsidRPr="00372D4B">
        <w:rPr>
          <w:rFonts w:ascii="Times New Roman" w:hAnsi="Times New Roman" w:cs="Times New Roman"/>
          <w:sz w:val="24"/>
          <w:szCs w:val="24"/>
        </w:rPr>
        <w:t>í</w:t>
      </w:r>
      <w:r w:rsidR="00B30948" w:rsidRPr="00372D4B">
        <w:rPr>
          <w:rFonts w:ascii="Times New Roman" w:hAnsi="Times New Roman" w:cs="Times New Roman"/>
          <w:sz w:val="24"/>
          <w:szCs w:val="24"/>
        </w:rPr>
        <w:t xml:space="preserve"> sociálnych služieb</w:t>
      </w:r>
      <w:r w:rsidR="004305B1" w:rsidRPr="00372D4B">
        <w:rPr>
          <w:rFonts w:ascii="Times New Roman" w:hAnsi="Times New Roman" w:cs="Times New Roman"/>
          <w:sz w:val="24"/>
          <w:szCs w:val="24"/>
        </w:rPr>
        <w:t>, v ktor</w:t>
      </w:r>
      <w:r w:rsidR="00C80541" w:rsidRPr="00372D4B">
        <w:rPr>
          <w:rFonts w:ascii="Times New Roman" w:hAnsi="Times New Roman" w:cs="Times New Roman"/>
          <w:sz w:val="24"/>
          <w:szCs w:val="24"/>
        </w:rPr>
        <w:t>om</w:t>
      </w:r>
      <w:r w:rsidR="004305B1" w:rsidRPr="00372D4B">
        <w:rPr>
          <w:rFonts w:ascii="Times New Roman" w:hAnsi="Times New Roman" w:cs="Times New Roman"/>
          <w:sz w:val="24"/>
          <w:szCs w:val="24"/>
        </w:rPr>
        <w:t xml:space="preserve"> sa mu poskytuje starostlivosť,</w:t>
      </w:r>
      <w:r w:rsidR="00B30948" w:rsidRPr="00372D4B">
        <w:rPr>
          <w:rFonts w:ascii="Times New Roman" w:hAnsi="Times New Roman" w:cs="Times New Roman"/>
          <w:sz w:val="24"/>
          <w:szCs w:val="24"/>
        </w:rPr>
        <w:t>“</w:t>
      </w:r>
      <w:r w:rsidR="00BB06AD" w:rsidRPr="00372D4B">
        <w:rPr>
          <w:rFonts w:ascii="Times New Roman" w:hAnsi="Times New Roman" w:cs="Times New Roman"/>
          <w:sz w:val="24"/>
          <w:szCs w:val="24"/>
        </w:rPr>
        <w:t>.</w:t>
      </w:r>
    </w:p>
    <w:p w14:paraId="79B76930" w14:textId="77777777" w:rsidR="00BB06AD" w:rsidRPr="00372D4B" w:rsidRDefault="00BB06AD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B5059" w14:textId="10F91CD7" w:rsidR="006D47BE" w:rsidRPr="00372D4B" w:rsidRDefault="00475E9B" w:rsidP="00246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75F32">
        <w:rPr>
          <w:rFonts w:ascii="Times New Roman" w:hAnsi="Times New Roman" w:cs="Times New Roman"/>
          <w:b/>
          <w:sz w:val="24"/>
          <w:szCs w:val="24"/>
        </w:rPr>
        <w:t>3</w:t>
      </w:r>
      <w:r w:rsidR="00AE0AE8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AE0AE8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6D47BE" w:rsidRPr="00372D4B">
        <w:rPr>
          <w:rFonts w:ascii="Times New Roman" w:hAnsi="Times New Roman" w:cs="Times New Roman"/>
          <w:sz w:val="24"/>
          <w:szCs w:val="24"/>
        </w:rPr>
        <w:t>V § 155 ods. 2 písm. c) sa slovo „nemocnici“ nahrádza slovami „zdravotníckom zariadení ústavnej zdravotnej starostlivosti“.</w:t>
      </w:r>
    </w:p>
    <w:p w14:paraId="40562E30" w14:textId="77777777" w:rsidR="00CD2B6C" w:rsidRPr="00372D4B" w:rsidRDefault="00CD2B6C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6C8B2" w14:textId="3FD42AD7" w:rsidR="00CD2B6C" w:rsidRPr="00372D4B" w:rsidRDefault="00475E9B" w:rsidP="00285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75F32">
        <w:rPr>
          <w:rFonts w:ascii="Times New Roman" w:hAnsi="Times New Roman" w:cs="Times New Roman"/>
          <w:b/>
          <w:sz w:val="24"/>
          <w:szCs w:val="24"/>
        </w:rPr>
        <w:t>4</w:t>
      </w:r>
      <w:r w:rsidR="00AE0AE8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AE0AE8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CD2B6C" w:rsidRPr="00372D4B">
        <w:rPr>
          <w:rFonts w:ascii="Times New Roman" w:hAnsi="Times New Roman" w:cs="Times New Roman"/>
          <w:sz w:val="24"/>
          <w:szCs w:val="24"/>
        </w:rPr>
        <w:t>V § 155 ods. 3</w:t>
      </w:r>
      <w:r w:rsidR="00791C61" w:rsidRPr="00372D4B">
        <w:rPr>
          <w:rFonts w:ascii="Times New Roman" w:hAnsi="Times New Roman" w:cs="Times New Roman"/>
          <w:sz w:val="24"/>
          <w:szCs w:val="24"/>
        </w:rPr>
        <w:t xml:space="preserve"> sa</w:t>
      </w:r>
      <w:r w:rsidR="00CD2B6C" w:rsidRPr="00372D4B">
        <w:rPr>
          <w:rFonts w:ascii="Times New Roman" w:hAnsi="Times New Roman" w:cs="Times New Roman"/>
          <w:sz w:val="24"/>
          <w:szCs w:val="24"/>
        </w:rPr>
        <w:t xml:space="preserve"> slovo „trvalej“ nahrádza slovom „osobnej“. </w:t>
      </w:r>
    </w:p>
    <w:p w14:paraId="61BE25A9" w14:textId="77777777" w:rsidR="006D47BE" w:rsidRPr="00372D4B" w:rsidRDefault="006D47BE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7ABCB" w14:textId="497C3F90" w:rsidR="00AC28D4" w:rsidRPr="00372D4B" w:rsidRDefault="00E27B45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9</w:t>
      </w:r>
      <w:r w:rsidR="00475F32">
        <w:rPr>
          <w:rFonts w:ascii="Times New Roman" w:hAnsi="Times New Roman" w:cs="Times New Roman"/>
          <w:b/>
          <w:sz w:val="24"/>
          <w:szCs w:val="24"/>
        </w:rPr>
        <w:t>5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AC28D4" w:rsidRPr="00372D4B">
        <w:rPr>
          <w:rFonts w:ascii="Times New Roman" w:hAnsi="Times New Roman" w:cs="Times New Roman"/>
          <w:sz w:val="24"/>
          <w:szCs w:val="24"/>
        </w:rPr>
        <w:t>V § 155 ods. 4 sa slová „z dôvodu podľa odseku 2“ nahrádzajú slovami „</w:t>
      </w:r>
      <w:r w:rsidR="00AD7313" w:rsidRPr="00372D4B">
        <w:rPr>
          <w:rFonts w:ascii="Times New Roman" w:hAnsi="Times New Roman" w:cs="Times New Roman"/>
          <w:sz w:val="24"/>
          <w:szCs w:val="24"/>
        </w:rPr>
        <w:t xml:space="preserve">na dobu, počas ktorej má neozbrojený príslušník finančnej správy </w:t>
      </w:r>
      <w:r w:rsidR="00AC28D4" w:rsidRPr="00372D4B">
        <w:rPr>
          <w:rFonts w:ascii="Times New Roman" w:hAnsi="Times New Roman" w:cs="Times New Roman"/>
          <w:sz w:val="24"/>
          <w:szCs w:val="24"/>
        </w:rPr>
        <w:t>nárok na ošetrovné podľa osobitného predpisu</w:t>
      </w:r>
      <w:r w:rsidR="00AC28D4" w:rsidRPr="00372D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1AA0" w:rsidRPr="00372D4B">
        <w:rPr>
          <w:rFonts w:ascii="Times New Roman" w:hAnsi="Times New Roman" w:cs="Times New Roman"/>
          <w:sz w:val="24"/>
          <w:szCs w:val="24"/>
          <w:vertAlign w:val="superscript"/>
        </w:rPr>
        <w:t>07</w:t>
      </w:r>
      <w:r w:rsidR="00AC28D4" w:rsidRPr="00372D4B">
        <w:rPr>
          <w:rFonts w:ascii="Times New Roman" w:hAnsi="Times New Roman" w:cs="Times New Roman"/>
          <w:sz w:val="24"/>
          <w:szCs w:val="24"/>
        </w:rPr>
        <w:t>)“.</w:t>
      </w:r>
    </w:p>
    <w:p w14:paraId="5F467E0F" w14:textId="77777777" w:rsidR="00926BEF" w:rsidRPr="00372D4B" w:rsidRDefault="00926BEF" w:rsidP="00326EC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EF432" w14:textId="3E9F5FC3" w:rsidR="00073A03" w:rsidRPr="00372D4B" w:rsidRDefault="00E27B45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9</w:t>
      </w:r>
      <w:r w:rsidR="00475F32">
        <w:rPr>
          <w:rFonts w:ascii="Times New Roman" w:hAnsi="Times New Roman" w:cs="Times New Roman"/>
          <w:b/>
          <w:sz w:val="24"/>
          <w:szCs w:val="24"/>
        </w:rPr>
        <w:t>6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073A03" w:rsidRPr="00372D4B">
        <w:rPr>
          <w:rFonts w:ascii="Times New Roman" w:hAnsi="Times New Roman" w:cs="Times New Roman"/>
          <w:sz w:val="24"/>
          <w:szCs w:val="24"/>
        </w:rPr>
        <w:t>V § 155 ods. 9 sa za slovo „úraz</w:t>
      </w:r>
      <w:r w:rsidR="00F3468D" w:rsidRPr="00372D4B">
        <w:rPr>
          <w:rFonts w:ascii="Times New Roman" w:hAnsi="Times New Roman" w:cs="Times New Roman"/>
          <w:sz w:val="24"/>
          <w:szCs w:val="24"/>
        </w:rPr>
        <w:t>,</w:t>
      </w:r>
      <w:r w:rsidR="00073A03" w:rsidRPr="00372D4B">
        <w:rPr>
          <w:rFonts w:ascii="Times New Roman" w:hAnsi="Times New Roman" w:cs="Times New Roman"/>
          <w:sz w:val="24"/>
          <w:szCs w:val="24"/>
        </w:rPr>
        <w:t>“ vkladajú slová „nariadeného karanténneho opatrenia,“.</w:t>
      </w:r>
    </w:p>
    <w:p w14:paraId="0BCAE77A" w14:textId="77777777" w:rsidR="00A160D4" w:rsidRPr="00372D4B" w:rsidRDefault="00A160D4" w:rsidP="00326E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21EE779" w14:textId="03299DA0" w:rsidR="00100B0F" w:rsidRPr="00372D4B" w:rsidRDefault="00E27B45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9</w:t>
      </w:r>
      <w:r w:rsidR="00475F32">
        <w:rPr>
          <w:rFonts w:ascii="Times New Roman" w:hAnsi="Times New Roman" w:cs="Times New Roman"/>
          <w:b/>
          <w:sz w:val="24"/>
          <w:szCs w:val="24"/>
        </w:rPr>
        <w:t>7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100B0F" w:rsidRPr="00372D4B">
        <w:rPr>
          <w:rFonts w:ascii="Times New Roman" w:hAnsi="Times New Roman" w:cs="Times New Roman"/>
          <w:sz w:val="24"/>
          <w:szCs w:val="24"/>
        </w:rPr>
        <w:t>V </w:t>
      </w:r>
      <w:r w:rsidR="001304CE" w:rsidRPr="00372D4B">
        <w:rPr>
          <w:rFonts w:ascii="Times New Roman" w:hAnsi="Times New Roman" w:cs="Times New Roman"/>
          <w:sz w:val="24"/>
          <w:szCs w:val="24"/>
        </w:rPr>
        <w:t xml:space="preserve">§ </w:t>
      </w:r>
      <w:r w:rsidR="00100B0F" w:rsidRPr="00372D4B">
        <w:rPr>
          <w:rFonts w:ascii="Times New Roman" w:hAnsi="Times New Roman" w:cs="Times New Roman"/>
          <w:sz w:val="24"/>
          <w:szCs w:val="24"/>
        </w:rPr>
        <w:t xml:space="preserve">156 ods. 1 písm. d) sa </w:t>
      </w:r>
      <w:r w:rsidR="00697BB2" w:rsidRPr="00372D4B">
        <w:rPr>
          <w:rFonts w:ascii="Times New Roman" w:hAnsi="Times New Roman" w:cs="Times New Roman"/>
          <w:sz w:val="24"/>
          <w:szCs w:val="24"/>
        </w:rPr>
        <w:t xml:space="preserve">za slovami „druhého stupňa“ čiarka nahrádza slovom „alebo“ a </w:t>
      </w:r>
      <w:r w:rsidR="00100B0F" w:rsidRPr="00372D4B">
        <w:rPr>
          <w:rFonts w:ascii="Times New Roman" w:hAnsi="Times New Roman" w:cs="Times New Roman"/>
          <w:sz w:val="24"/>
          <w:szCs w:val="24"/>
        </w:rPr>
        <w:t xml:space="preserve">vypúšťajú </w:t>
      </w:r>
      <w:r w:rsidR="00697BB2" w:rsidRPr="00372D4B">
        <w:rPr>
          <w:rFonts w:ascii="Times New Roman" w:hAnsi="Times New Roman" w:cs="Times New Roman"/>
          <w:sz w:val="24"/>
          <w:szCs w:val="24"/>
        </w:rPr>
        <w:t xml:space="preserve">sa </w:t>
      </w:r>
      <w:r w:rsidR="00100B0F" w:rsidRPr="00372D4B">
        <w:rPr>
          <w:rFonts w:ascii="Times New Roman" w:hAnsi="Times New Roman" w:cs="Times New Roman"/>
          <w:sz w:val="24"/>
          <w:szCs w:val="24"/>
        </w:rPr>
        <w:t>slová „alebo vysokoškolskom štúdiu tretieho stupňa“.</w:t>
      </w:r>
    </w:p>
    <w:p w14:paraId="76A2D09D" w14:textId="77777777" w:rsidR="00CD2B6C" w:rsidRPr="00372D4B" w:rsidRDefault="00CD2B6C" w:rsidP="00F62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2A1810" w14:textId="6E90B82C" w:rsidR="00CD2B6C" w:rsidRPr="00372D4B" w:rsidRDefault="00E27B45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9</w:t>
      </w:r>
      <w:r w:rsidR="00475F32">
        <w:rPr>
          <w:rFonts w:ascii="Times New Roman" w:hAnsi="Times New Roman" w:cs="Times New Roman"/>
          <w:b/>
          <w:sz w:val="24"/>
          <w:szCs w:val="24"/>
        </w:rPr>
        <w:t>8</w:t>
      </w:r>
      <w:r w:rsidR="00D5204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D5204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CD2B6C" w:rsidRPr="00372D4B">
        <w:rPr>
          <w:rFonts w:ascii="Times New Roman" w:hAnsi="Times New Roman" w:cs="Times New Roman"/>
          <w:sz w:val="24"/>
          <w:szCs w:val="24"/>
        </w:rPr>
        <w:t>V § 156 ods. 6 sa za slová „ktorí sa“ vkladá slovo „osobne“.</w:t>
      </w:r>
    </w:p>
    <w:p w14:paraId="6CEA067C" w14:textId="77777777" w:rsidR="004A1BB4" w:rsidRPr="00372D4B" w:rsidRDefault="004A1BB4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7B9BB" w14:textId="40F660E7" w:rsidR="00774646" w:rsidRPr="00372D4B" w:rsidRDefault="00E27B45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9</w:t>
      </w:r>
      <w:r w:rsidR="00475F32">
        <w:rPr>
          <w:rFonts w:ascii="Times New Roman" w:hAnsi="Times New Roman" w:cs="Times New Roman"/>
          <w:b/>
          <w:sz w:val="24"/>
          <w:szCs w:val="24"/>
        </w:rPr>
        <w:t>9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774646" w:rsidRPr="00372D4B">
        <w:rPr>
          <w:rFonts w:ascii="Times New Roman" w:hAnsi="Times New Roman" w:cs="Times New Roman"/>
          <w:sz w:val="24"/>
          <w:szCs w:val="24"/>
        </w:rPr>
        <w:t>V § 156 ods. 9 sa slovo „karantény“ nahrádza slovami „karanténneho opatrenia“.</w:t>
      </w:r>
    </w:p>
    <w:p w14:paraId="686D3058" w14:textId="77777777" w:rsidR="001776AC" w:rsidRPr="00372D4B" w:rsidRDefault="001776AC" w:rsidP="000B2EC4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FE49203" w14:textId="46F0647F" w:rsidR="00851908" w:rsidRPr="00372D4B" w:rsidRDefault="00475F32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851908" w:rsidRPr="00372D4B">
        <w:rPr>
          <w:rFonts w:ascii="Times New Roman" w:hAnsi="Times New Roman" w:cs="Times New Roman"/>
          <w:sz w:val="24"/>
          <w:szCs w:val="24"/>
        </w:rPr>
        <w:t xml:space="preserve">Za § 156 sa vkladá § 156a, ktorý </w:t>
      </w:r>
      <w:r w:rsidR="007723D8" w:rsidRPr="00372D4B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851908" w:rsidRPr="00372D4B">
        <w:rPr>
          <w:rFonts w:ascii="Times New Roman" w:hAnsi="Times New Roman" w:cs="Times New Roman"/>
          <w:sz w:val="24"/>
          <w:szCs w:val="24"/>
        </w:rPr>
        <w:t>znie:</w:t>
      </w:r>
    </w:p>
    <w:p w14:paraId="3EC24219" w14:textId="77777777" w:rsidR="00851908" w:rsidRPr="00372D4B" w:rsidRDefault="00851908" w:rsidP="000B2EC4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D6E9E16" w14:textId="669ECFF5" w:rsidR="00851908" w:rsidRPr="00372D4B" w:rsidRDefault="00851908" w:rsidP="002C0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„§</w:t>
      </w:r>
      <w:r w:rsidR="00950E35" w:rsidRPr="00372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D4B">
        <w:rPr>
          <w:rFonts w:ascii="Times New Roman" w:hAnsi="Times New Roman" w:cs="Times New Roman"/>
          <w:b/>
          <w:sz w:val="24"/>
          <w:szCs w:val="24"/>
        </w:rPr>
        <w:t>156a</w:t>
      </w:r>
    </w:p>
    <w:p w14:paraId="759CDD9E" w14:textId="78087818" w:rsidR="00C109C3" w:rsidRPr="00372D4B" w:rsidRDefault="00C109C3" w:rsidP="002C0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Prekážky na strane služobného úradu</w:t>
      </w:r>
    </w:p>
    <w:p w14:paraId="57B38623" w14:textId="77777777" w:rsidR="00851908" w:rsidRPr="00372D4B" w:rsidRDefault="00851908" w:rsidP="000B2EC4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DC5E2" w14:textId="07EE36CF" w:rsidR="00851908" w:rsidRPr="00372D4B" w:rsidRDefault="00851908" w:rsidP="000B2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lastRenderedPageBreak/>
        <w:t>Ak príslušník finančnej správy nemôže vykonávať štátnu službu z vážnych prevádzkových dôvodov na strane služobného úradu</w:t>
      </w:r>
      <w:r w:rsidR="00953378" w:rsidRPr="00372D4B">
        <w:rPr>
          <w:rFonts w:ascii="Times New Roman" w:hAnsi="Times New Roman" w:cs="Times New Roman"/>
          <w:sz w:val="24"/>
          <w:szCs w:val="24"/>
        </w:rPr>
        <w:t xml:space="preserve">, </w:t>
      </w:r>
      <w:r w:rsidRPr="00372D4B">
        <w:rPr>
          <w:rFonts w:ascii="Times New Roman" w:hAnsi="Times New Roman" w:cs="Times New Roman"/>
          <w:sz w:val="24"/>
          <w:szCs w:val="24"/>
        </w:rPr>
        <w:t>nadriadený mu poskytne služobné voľno s nárokom na služobný plat.“.</w:t>
      </w:r>
    </w:p>
    <w:p w14:paraId="000D286D" w14:textId="77777777" w:rsidR="00851908" w:rsidRPr="00372D4B" w:rsidRDefault="00851908" w:rsidP="000B2EC4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3D48F5A" w14:textId="0F4C292B" w:rsidR="004A1BB4" w:rsidRPr="00372D4B" w:rsidRDefault="00475E9B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75F32">
        <w:rPr>
          <w:rFonts w:ascii="Times New Roman" w:hAnsi="Times New Roman" w:cs="Times New Roman"/>
          <w:b/>
          <w:sz w:val="24"/>
          <w:szCs w:val="24"/>
        </w:rPr>
        <w:t>1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4A1BB4" w:rsidRPr="00372D4B">
        <w:rPr>
          <w:rFonts w:ascii="Times New Roman" w:hAnsi="Times New Roman" w:cs="Times New Roman"/>
          <w:sz w:val="24"/>
          <w:szCs w:val="24"/>
        </w:rPr>
        <w:t xml:space="preserve">Za § 157 sa vkladá § 157a, ktorý </w:t>
      </w:r>
      <w:r w:rsidR="007723D8" w:rsidRPr="00372D4B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4A1BB4" w:rsidRPr="00372D4B">
        <w:rPr>
          <w:rFonts w:ascii="Times New Roman" w:hAnsi="Times New Roman" w:cs="Times New Roman"/>
          <w:sz w:val="24"/>
          <w:szCs w:val="24"/>
        </w:rPr>
        <w:t>znie:</w:t>
      </w:r>
    </w:p>
    <w:p w14:paraId="5C8C3A8C" w14:textId="77777777" w:rsidR="004A1BB4" w:rsidRPr="00372D4B" w:rsidRDefault="004A1BB4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F05F7" w14:textId="2E04B442" w:rsidR="004A1BB4" w:rsidRPr="00372D4B" w:rsidRDefault="004A1BB4" w:rsidP="0012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r w:rsidRPr="00372D4B">
        <w:rPr>
          <w:rFonts w:ascii="Times New Roman" w:hAnsi="Times New Roman" w:cs="Times New Roman"/>
          <w:b/>
          <w:sz w:val="24"/>
          <w:szCs w:val="24"/>
        </w:rPr>
        <w:t>§ 157a</w:t>
      </w:r>
    </w:p>
    <w:p w14:paraId="0584136F" w14:textId="0E474F1D" w:rsidR="00C109C3" w:rsidRPr="00372D4B" w:rsidRDefault="00470B71" w:rsidP="0012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N</w:t>
      </w:r>
      <w:r w:rsidR="00C109C3" w:rsidRPr="00372D4B">
        <w:rPr>
          <w:rFonts w:ascii="Times New Roman" w:hAnsi="Times New Roman" w:cs="Times New Roman"/>
          <w:b/>
          <w:sz w:val="24"/>
          <w:szCs w:val="24"/>
        </w:rPr>
        <w:t>eospravedlnen</w:t>
      </w:r>
      <w:r w:rsidRPr="00372D4B">
        <w:rPr>
          <w:rFonts w:ascii="Times New Roman" w:hAnsi="Times New Roman" w:cs="Times New Roman"/>
          <w:b/>
          <w:sz w:val="24"/>
          <w:szCs w:val="24"/>
        </w:rPr>
        <w:t>á</w:t>
      </w:r>
      <w:r w:rsidR="00C109C3" w:rsidRPr="00372D4B">
        <w:rPr>
          <w:rFonts w:ascii="Times New Roman" w:hAnsi="Times New Roman" w:cs="Times New Roman"/>
          <w:b/>
          <w:sz w:val="24"/>
          <w:szCs w:val="24"/>
        </w:rPr>
        <w:t xml:space="preserve"> neprítomnos</w:t>
      </w:r>
      <w:r w:rsidRPr="00372D4B">
        <w:rPr>
          <w:rFonts w:ascii="Times New Roman" w:hAnsi="Times New Roman" w:cs="Times New Roman"/>
          <w:b/>
          <w:sz w:val="24"/>
          <w:szCs w:val="24"/>
        </w:rPr>
        <w:t>ť</w:t>
      </w:r>
      <w:r w:rsidR="00C109C3" w:rsidRPr="00372D4B">
        <w:rPr>
          <w:rFonts w:ascii="Times New Roman" w:hAnsi="Times New Roman" w:cs="Times New Roman"/>
          <w:b/>
          <w:sz w:val="24"/>
          <w:szCs w:val="24"/>
        </w:rPr>
        <w:t xml:space="preserve"> v službe</w:t>
      </w:r>
    </w:p>
    <w:p w14:paraId="778494B7" w14:textId="77777777" w:rsidR="004A1BB4" w:rsidRPr="00372D4B" w:rsidRDefault="004A1BB4" w:rsidP="00326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4A3554" w14:textId="77777777" w:rsidR="004A1BB4" w:rsidRPr="00372D4B" w:rsidRDefault="00125C15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(1) </w:t>
      </w:r>
      <w:r w:rsidR="004A1BB4" w:rsidRPr="00372D4B">
        <w:rPr>
          <w:rFonts w:ascii="Times New Roman" w:hAnsi="Times New Roman" w:cs="Times New Roman"/>
          <w:sz w:val="24"/>
          <w:szCs w:val="24"/>
        </w:rPr>
        <w:t xml:space="preserve">Príslušníkovi finančnej správy nepatrí služobný plat za </w:t>
      </w:r>
      <w:r w:rsidR="00EC5BB9" w:rsidRPr="00372D4B">
        <w:rPr>
          <w:rFonts w:ascii="Times New Roman" w:hAnsi="Times New Roman" w:cs="Times New Roman"/>
          <w:sz w:val="24"/>
          <w:szCs w:val="24"/>
        </w:rPr>
        <w:t>čas</w:t>
      </w:r>
      <w:r w:rsidR="004A1BB4" w:rsidRPr="00372D4B">
        <w:rPr>
          <w:rFonts w:ascii="Times New Roman" w:hAnsi="Times New Roman" w:cs="Times New Roman"/>
          <w:sz w:val="24"/>
          <w:szCs w:val="24"/>
        </w:rPr>
        <w:t xml:space="preserve"> jeho neospravedlnenej neprítomnosti v službe; ak neospravedlnená neprítomnosť</w:t>
      </w:r>
      <w:r w:rsidR="00BB6D1C" w:rsidRPr="00372D4B">
        <w:rPr>
          <w:rFonts w:ascii="Times New Roman" w:hAnsi="Times New Roman" w:cs="Times New Roman"/>
          <w:sz w:val="24"/>
          <w:szCs w:val="24"/>
        </w:rPr>
        <w:t xml:space="preserve"> v službe</w:t>
      </w:r>
      <w:r w:rsidR="004A1BB4" w:rsidRPr="00372D4B">
        <w:rPr>
          <w:rFonts w:ascii="Times New Roman" w:hAnsi="Times New Roman" w:cs="Times New Roman"/>
          <w:sz w:val="24"/>
          <w:szCs w:val="24"/>
        </w:rPr>
        <w:t xml:space="preserve"> trvá menej ako jeden deň, čas neospravedlnenej neprítomnosti </w:t>
      </w:r>
      <w:r w:rsidR="00BB6D1C" w:rsidRPr="00372D4B">
        <w:rPr>
          <w:rFonts w:ascii="Times New Roman" w:hAnsi="Times New Roman" w:cs="Times New Roman"/>
          <w:sz w:val="24"/>
          <w:szCs w:val="24"/>
        </w:rPr>
        <w:t xml:space="preserve">v službe </w:t>
      </w:r>
      <w:r w:rsidR="004A1BB4" w:rsidRPr="00372D4B">
        <w:rPr>
          <w:rFonts w:ascii="Times New Roman" w:hAnsi="Times New Roman" w:cs="Times New Roman"/>
          <w:sz w:val="24"/>
          <w:szCs w:val="24"/>
        </w:rPr>
        <w:t>sa sčítava za obdobie jedného kalendárneho mesiaca.</w:t>
      </w:r>
    </w:p>
    <w:p w14:paraId="1DECB34E" w14:textId="77777777" w:rsidR="004A1BB4" w:rsidRPr="00372D4B" w:rsidRDefault="004A1BB4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77E5F" w14:textId="468B73C2" w:rsidR="004A1BB4" w:rsidRPr="00372D4B" w:rsidRDefault="00125C15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(2) </w:t>
      </w:r>
      <w:r w:rsidR="00A80004" w:rsidRPr="00372D4B">
        <w:rPr>
          <w:rFonts w:ascii="Times New Roman" w:hAnsi="Times New Roman" w:cs="Times New Roman"/>
          <w:sz w:val="24"/>
          <w:szCs w:val="24"/>
        </w:rPr>
        <w:t>Z</w:t>
      </w:r>
      <w:r w:rsidR="00FA4391" w:rsidRPr="00372D4B">
        <w:rPr>
          <w:rFonts w:ascii="Times New Roman" w:hAnsi="Times New Roman" w:cs="Times New Roman"/>
          <w:sz w:val="24"/>
          <w:szCs w:val="24"/>
        </w:rPr>
        <w:t xml:space="preserve">a neospravedlnenú neprítomnosť v službe </w:t>
      </w:r>
      <w:r w:rsidR="00A80004" w:rsidRPr="00372D4B">
        <w:rPr>
          <w:rFonts w:ascii="Times New Roman" w:hAnsi="Times New Roman" w:cs="Times New Roman"/>
          <w:sz w:val="24"/>
          <w:szCs w:val="24"/>
        </w:rPr>
        <w:t xml:space="preserve">podľa odseku 1 sa </w:t>
      </w:r>
      <w:r w:rsidR="00FA4391" w:rsidRPr="00372D4B">
        <w:rPr>
          <w:rFonts w:ascii="Times New Roman" w:hAnsi="Times New Roman" w:cs="Times New Roman"/>
          <w:sz w:val="24"/>
          <w:szCs w:val="24"/>
        </w:rPr>
        <w:t>považuje</w:t>
      </w:r>
      <w:r w:rsidR="00A80004" w:rsidRPr="00372D4B">
        <w:rPr>
          <w:rFonts w:ascii="Times New Roman" w:hAnsi="Times New Roman" w:cs="Times New Roman"/>
          <w:sz w:val="24"/>
          <w:szCs w:val="24"/>
        </w:rPr>
        <w:t xml:space="preserve"> aj</w:t>
      </w:r>
      <w:r w:rsidR="00FA4391" w:rsidRPr="00372D4B">
        <w:rPr>
          <w:rFonts w:ascii="Times New Roman" w:hAnsi="Times New Roman" w:cs="Times New Roman"/>
          <w:sz w:val="24"/>
          <w:szCs w:val="24"/>
        </w:rPr>
        <w:t xml:space="preserve"> doba </w:t>
      </w:r>
      <w:r w:rsidR="00A80004" w:rsidRPr="00372D4B">
        <w:rPr>
          <w:rFonts w:ascii="Times New Roman" w:hAnsi="Times New Roman" w:cs="Times New Roman"/>
          <w:sz w:val="24"/>
          <w:szCs w:val="24"/>
        </w:rPr>
        <w:t>od zistenia výkonu služby príslušníka finančnej správy pod vplyvom omamných látok alebo psychotropných látok</w:t>
      </w:r>
      <w:r w:rsidR="0053086E" w:rsidRPr="00372D4B">
        <w:rPr>
          <w:rFonts w:ascii="Times New Roman" w:hAnsi="Times New Roman" w:cs="Times New Roman"/>
          <w:sz w:val="24"/>
          <w:szCs w:val="24"/>
        </w:rPr>
        <w:t xml:space="preserve"> a prípravkov</w:t>
      </w:r>
      <w:r w:rsidR="00A80004" w:rsidRPr="00372D4B">
        <w:rPr>
          <w:rFonts w:ascii="Times New Roman" w:hAnsi="Times New Roman" w:cs="Times New Roman"/>
          <w:sz w:val="24"/>
          <w:szCs w:val="24"/>
        </w:rPr>
        <w:t xml:space="preserve"> alebo alkoholických nápojov do konca jeho času služby v tento deň</w:t>
      </w:r>
      <w:r w:rsidR="00B272A8" w:rsidRPr="00372D4B">
        <w:rPr>
          <w:rFonts w:ascii="Times New Roman" w:hAnsi="Times New Roman" w:cs="Times New Roman"/>
          <w:sz w:val="24"/>
          <w:szCs w:val="24"/>
        </w:rPr>
        <w:t>,</w:t>
      </w:r>
      <w:r w:rsidR="00A80004" w:rsidRPr="00372D4B">
        <w:rPr>
          <w:rFonts w:ascii="Times New Roman" w:hAnsi="Times New Roman" w:cs="Times New Roman"/>
          <w:sz w:val="24"/>
          <w:szCs w:val="24"/>
        </w:rPr>
        <w:t xml:space="preserve"> alebo ak má príslušník finančnej správy určený pružný čas služby, do skončenia povinného času </w:t>
      </w:r>
      <w:r w:rsidR="0024242C" w:rsidRPr="00372D4B">
        <w:rPr>
          <w:rFonts w:ascii="Times New Roman" w:hAnsi="Times New Roman" w:cs="Times New Roman"/>
          <w:sz w:val="24"/>
          <w:szCs w:val="24"/>
        </w:rPr>
        <w:t>služby v týždni v tento deň.“.</w:t>
      </w:r>
    </w:p>
    <w:p w14:paraId="60A7BD7B" w14:textId="77777777" w:rsidR="00BF6AC0" w:rsidRPr="00372D4B" w:rsidRDefault="00BF6AC0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F7C5D1" w14:textId="77D3FF9B" w:rsidR="00A97176" w:rsidRPr="00372D4B" w:rsidRDefault="00475E9B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75F32">
        <w:rPr>
          <w:rFonts w:ascii="Times New Roman" w:hAnsi="Times New Roman" w:cs="Times New Roman"/>
          <w:b/>
          <w:sz w:val="24"/>
          <w:szCs w:val="24"/>
        </w:rPr>
        <w:t>2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AC28D4" w:rsidRPr="00372D4B">
        <w:rPr>
          <w:rFonts w:ascii="Times New Roman" w:hAnsi="Times New Roman" w:cs="Times New Roman"/>
          <w:sz w:val="24"/>
          <w:szCs w:val="24"/>
        </w:rPr>
        <w:t>V</w:t>
      </w:r>
      <w:r w:rsidR="00A97176" w:rsidRPr="00372D4B">
        <w:rPr>
          <w:rFonts w:ascii="Times New Roman" w:hAnsi="Times New Roman" w:cs="Times New Roman"/>
          <w:sz w:val="24"/>
          <w:szCs w:val="24"/>
        </w:rPr>
        <w:t> § 167 ods. 3 sa za slovo „od“ vkladajú slová „množstva a“.</w:t>
      </w:r>
    </w:p>
    <w:p w14:paraId="106CCE27" w14:textId="77777777" w:rsidR="00654D4D" w:rsidRPr="00372D4B" w:rsidRDefault="00654D4D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2D5EDF" w14:textId="1B01C4DD" w:rsidR="004D5393" w:rsidRPr="00372D4B" w:rsidRDefault="00475E9B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75F32">
        <w:rPr>
          <w:rFonts w:ascii="Times New Roman" w:hAnsi="Times New Roman" w:cs="Times New Roman"/>
          <w:b/>
          <w:sz w:val="24"/>
          <w:szCs w:val="24"/>
        </w:rPr>
        <w:t>3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5393" w:rsidRPr="00372D4B">
        <w:rPr>
          <w:rFonts w:ascii="Times New Roman" w:hAnsi="Times New Roman" w:cs="Times New Roman"/>
          <w:sz w:val="24"/>
          <w:szCs w:val="24"/>
        </w:rPr>
        <w:t>V § 171 odseky 4 a 5 znejú:</w:t>
      </w:r>
    </w:p>
    <w:p w14:paraId="1C9D6D67" w14:textId="77777777" w:rsidR="004D5393" w:rsidRPr="00372D4B" w:rsidRDefault="004D5393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„(4) Ak má príslušník finančnej správy uzavretú </w:t>
      </w:r>
      <w:r w:rsidR="00507646" w:rsidRPr="00372D4B">
        <w:rPr>
          <w:rFonts w:ascii="Times New Roman" w:hAnsi="Times New Roman" w:cs="Times New Roman"/>
          <w:sz w:val="24"/>
          <w:szCs w:val="24"/>
        </w:rPr>
        <w:t>d</w:t>
      </w:r>
      <w:r w:rsidRPr="00372D4B">
        <w:rPr>
          <w:rFonts w:ascii="Times New Roman" w:hAnsi="Times New Roman" w:cs="Times New Roman"/>
          <w:sz w:val="24"/>
          <w:szCs w:val="24"/>
        </w:rPr>
        <w:t>ohodu o prechodnom používaní služobného motorového vozidla ustanovenú vnútorným predpisom, ktorý vydá prezident, patrí mu príplatok vo výške 10 eur mesačne.</w:t>
      </w:r>
    </w:p>
    <w:p w14:paraId="5E7ABA78" w14:textId="77777777" w:rsidR="004D5393" w:rsidRPr="00372D4B" w:rsidRDefault="004D5393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507453" w14:textId="77777777" w:rsidR="004D5393" w:rsidRPr="00372D4B" w:rsidRDefault="004D5393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(5) Ak má príslušník finančnej správy uzavretú </w:t>
      </w:r>
      <w:r w:rsidR="00507646" w:rsidRPr="00372D4B">
        <w:rPr>
          <w:rFonts w:ascii="Times New Roman" w:hAnsi="Times New Roman" w:cs="Times New Roman"/>
          <w:sz w:val="24"/>
          <w:szCs w:val="24"/>
        </w:rPr>
        <w:t>d</w:t>
      </w:r>
      <w:r w:rsidRPr="00372D4B">
        <w:rPr>
          <w:rFonts w:ascii="Times New Roman" w:hAnsi="Times New Roman" w:cs="Times New Roman"/>
          <w:sz w:val="24"/>
          <w:szCs w:val="24"/>
        </w:rPr>
        <w:t>ohodu o prechodnom používaní jednostopového služobného motorového vozidla, špeciálneho vozidla alebo motorového člnu ustanovenú vnútorným predpisom, ktorý vydá prezident, patrí mu príplatok vo výške 10 eur mesačne.“.</w:t>
      </w:r>
    </w:p>
    <w:p w14:paraId="1A8B48C1" w14:textId="77777777" w:rsidR="00D46046" w:rsidRPr="00372D4B" w:rsidRDefault="00D46046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72DB38" w14:textId="2DEA06F6" w:rsidR="00CD2B6C" w:rsidRPr="00372D4B" w:rsidRDefault="00475E9B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75F32">
        <w:rPr>
          <w:rFonts w:ascii="Times New Roman" w:hAnsi="Times New Roman" w:cs="Times New Roman"/>
          <w:b/>
          <w:sz w:val="24"/>
          <w:szCs w:val="24"/>
        </w:rPr>
        <w:t>4</w:t>
      </w:r>
      <w:r w:rsidR="00AE0AE8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AE0AE8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CD2B6C" w:rsidRPr="00372D4B">
        <w:rPr>
          <w:rFonts w:ascii="Times New Roman" w:hAnsi="Times New Roman" w:cs="Times New Roman"/>
          <w:sz w:val="24"/>
          <w:szCs w:val="24"/>
        </w:rPr>
        <w:t>V § 173</w:t>
      </w:r>
      <w:r w:rsidR="00677B06" w:rsidRPr="00372D4B">
        <w:rPr>
          <w:rFonts w:ascii="Times New Roman" w:hAnsi="Times New Roman" w:cs="Times New Roman"/>
          <w:sz w:val="24"/>
          <w:szCs w:val="24"/>
        </w:rPr>
        <w:t xml:space="preserve"> ods. 4 sa slovo „alebo</w:t>
      </w:r>
      <w:r w:rsidR="00283B9E" w:rsidRPr="00372D4B">
        <w:rPr>
          <w:rFonts w:ascii="Times New Roman" w:hAnsi="Times New Roman" w:cs="Times New Roman"/>
          <w:sz w:val="24"/>
          <w:szCs w:val="24"/>
        </w:rPr>
        <w:t>“ nahrádza slov</w:t>
      </w:r>
      <w:r w:rsidR="00A31BBD" w:rsidRPr="00372D4B">
        <w:rPr>
          <w:rFonts w:ascii="Times New Roman" w:hAnsi="Times New Roman" w:cs="Times New Roman"/>
          <w:sz w:val="24"/>
          <w:szCs w:val="24"/>
        </w:rPr>
        <w:t>om</w:t>
      </w:r>
      <w:r w:rsidR="00283B9E" w:rsidRPr="00372D4B">
        <w:rPr>
          <w:rFonts w:ascii="Times New Roman" w:hAnsi="Times New Roman" w:cs="Times New Roman"/>
          <w:sz w:val="24"/>
          <w:szCs w:val="24"/>
        </w:rPr>
        <w:t xml:space="preserve"> „a</w:t>
      </w:r>
      <w:r w:rsidR="00677B06" w:rsidRPr="00372D4B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0D50DBA6" w14:textId="77777777" w:rsidR="00D425A6" w:rsidRPr="00372D4B" w:rsidRDefault="00D425A6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FD65C" w14:textId="0619D972" w:rsidR="00D02628" w:rsidRDefault="00B62FE4" w:rsidP="00D4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10</w:t>
      </w:r>
      <w:r w:rsidR="00475F32">
        <w:rPr>
          <w:rFonts w:ascii="Times New Roman" w:hAnsi="Times New Roman" w:cs="Times New Roman"/>
          <w:b/>
          <w:sz w:val="24"/>
          <w:szCs w:val="24"/>
        </w:rPr>
        <w:t>5</w:t>
      </w:r>
      <w:r w:rsidR="00D425A6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D425A6" w:rsidRPr="00372D4B">
        <w:rPr>
          <w:rFonts w:ascii="Times New Roman" w:hAnsi="Times New Roman" w:cs="Times New Roman"/>
          <w:sz w:val="24"/>
          <w:szCs w:val="24"/>
        </w:rPr>
        <w:t xml:space="preserve"> Nadpis § 183 znie: </w:t>
      </w:r>
    </w:p>
    <w:p w14:paraId="4B657DB1" w14:textId="77777777" w:rsidR="00032C25" w:rsidRDefault="00032C25" w:rsidP="00D4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071CC9" w14:textId="78BB0230" w:rsidR="00D425A6" w:rsidRPr="00372D4B" w:rsidRDefault="00D425A6" w:rsidP="002D3B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r w:rsidRPr="00372D4B">
        <w:rPr>
          <w:rFonts w:ascii="Times New Roman" w:hAnsi="Times New Roman" w:cs="Times New Roman"/>
          <w:b/>
          <w:sz w:val="24"/>
          <w:szCs w:val="24"/>
        </w:rPr>
        <w:t>Služobný príjem počas vyslania do zahraničia</w:t>
      </w:r>
      <w:r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15E82EAD" w14:textId="77777777" w:rsidR="00CD2B6C" w:rsidRPr="00372D4B" w:rsidRDefault="00CD2B6C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36CCE" w14:textId="28B7A83B" w:rsidR="00D46046" w:rsidRPr="00372D4B" w:rsidRDefault="00B62FE4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475E9B">
        <w:rPr>
          <w:rFonts w:ascii="Times New Roman" w:hAnsi="Times New Roman" w:cs="Times New Roman"/>
          <w:b/>
          <w:sz w:val="24"/>
          <w:szCs w:val="24"/>
        </w:rPr>
        <w:t>0</w:t>
      </w:r>
      <w:r w:rsidR="00475F32">
        <w:rPr>
          <w:rFonts w:ascii="Times New Roman" w:hAnsi="Times New Roman" w:cs="Times New Roman"/>
          <w:b/>
          <w:sz w:val="24"/>
          <w:szCs w:val="24"/>
        </w:rPr>
        <w:t>6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D46046" w:rsidRPr="00372D4B">
        <w:rPr>
          <w:rFonts w:ascii="Times New Roman" w:hAnsi="Times New Roman" w:cs="Times New Roman"/>
          <w:sz w:val="24"/>
          <w:szCs w:val="24"/>
        </w:rPr>
        <w:t xml:space="preserve">V § 183 ods. 1 </w:t>
      </w:r>
      <w:r w:rsidR="00B433E2" w:rsidRPr="00372D4B">
        <w:rPr>
          <w:rFonts w:ascii="Times New Roman" w:hAnsi="Times New Roman" w:cs="Times New Roman"/>
          <w:sz w:val="24"/>
          <w:szCs w:val="24"/>
        </w:rPr>
        <w:t>sa za slovami „služby v zahraničí“ slovo „alebo“ nahrádza čiarkou a</w:t>
      </w:r>
      <w:r w:rsidR="00307EE0" w:rsidRPr="00372D4B">
        <w:rPr>
          <w:rFonts w:ascii="Times New Roman" w:hAnsi="Times New Roman" w:cs="Times New Roman"/>
          <w:sz w:val="24"/>
          <w:szCs w:val="24"/>
        </w:rPr>
        <w:t xml:space="preserve"> za slová „(ďalej len „denné štúdium v zahraničí“),“ </w:t>
      </w:r>
      <w:r w:rsidR="00B433E2" w:rsidRPr="00372D4B">
        <w:rPr>
          <w:rFonts w:ascii="Times New Roman" w:hAnsi="Times New Roman" w:cs="Times New Roman"/>
          <w:sz w:val="24"/>
          <w:szCs w:val="24"/>
        </w:rPr>
        <w:t xml:space="preserve">sa </w:t>
      </w:r>
      <w:r w:rsidR="00307EE0" w:rsidRPr="00372D4B">
        <w:rPr>
          <w:rFonts w:ascii="Times New Roman" w:hAnsi="Times New Roman" w:cs="Times New Roman"/>
          <w:sz w:val="24"/>
          <w:szCs w:val="24"/>
        </w:rPr>
        <w:t>vkladajú slová „alebo bol vyslaný</w:t>
      </w:r>
      <w:r w:rsidR="00D425A6" w:rsidRPr="00372D4B">
        <w:rPr>
          <w:rFonts w:ascii="Times New Roman" w:hAnsi="Times New Roman" w:cs="Times New Roman"/>
          <w:sz w:val="24"/>
          <w:szCs w:val="24"/>
        </w:rPr>
        <w:t xml:space="preserve"> do zahraničia</w:t>
      </w:r>
      <w:r w:rsidR="00307EE0" w:rsidRPr="00372D4B">
        <w:rPr>
          <w:rFonts w:ascii="Times New Roman" w:hAnsi="Times New Roman" w:cs="Times New Roman"/>
          <w:sz w:val="24"/>
          <w:szCs w:val="24"/>
        </w:rPr>
        <w:t xml:space="preserve"> na plnenie úloh podľa medzinárodnej zmluvy do medzinárodnej organizácie,“.</w:t>
      </w:r>
    </w:p>
    <w:p w14:paraId="2681D907" w14:textId="77777777" w:rsidR="004D5393" w:rsidRPr="00372D4B" w:rsidRDefault="004D5393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6FB23D" w14:textId="28BDB3A8" w:rsidR="00D425A6" w:rsidRPr="00372D4B" w:rsidRDefault="00B62FE4" w:rsidP="005049DE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10</w:t>
      </w:r>
      <w:r w:rsidR="00475F32">
        <w:rPr>
          <w:rFonts w:ascii="Times New Roman" w:hAnsi="Times New Roman" w:cs="Times New Roman"/>
          <w:b/>
          <w:sz w:val="24"/>
          <w:szCs w:val="24"/>
        </w:rPr>
        <w:t>7</w:t>
      </w:r>
      <w:r w:rsidR="00D425A6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D425A6" w:rsidRPr="00372D4B">
        <w:rPr>
          <w:rFonts w:ascii="Times New Roman" w:hAnsi="Times New Roman" w:cs="Times New Roman"/>
          <w:sz w:val="24"/>
          <w:szCs w:val="24"/>
        </w:rPr>
        <w:t xml:space="preserve"> V § 183 ods. 3 </w:t>
      </w:r>
      <w:r w:rsidR="00B05590" w:rsidRPr="00372D4B">
        <w:rPr>
          <w:rFonts w:ascii="Times New Roman" w:hAnsi="Times New Roman" w:cs="Times New Roman"/>
          <w:sz w:val="24"/>
          <w:szCs w:val="24"/>
        </w:rPr>
        <w:t>sa za</w:t>
      </w:r>
      <w:r w:rsidR="00D425A6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B05590" w:rsidRPr="00372D4B">
        <w:rPr>
          <w:rFonts w:ascii="Times New Roman" w:hAnsi="Times New Roman" w:cs="Times New Roman"/>
          <w:sz w:val="24"/>
          <w:szCs w:val="24"/>
        </w:rPr>
        <w:t xml:space="preserve">slovami „služby </w:t>
      </w:r>
      <w:r w:rsidR="00393D2E" w:rsidRPr="00372D4B">
        <w:rPr>
          <w:rFonts w:ascii="Times New Roman" w:hAnsi="Times New Roman" w:cs="Times New Roman"/>
          <w:sz w:val="24"/>
          <w:szCs w:val="24"/>
        </w:rPr>
        <w:t xml:space="preserve">v </w:t>
      </w:r>
      <w:r w:rsidR="00B05590" w:rsidRPr="00372D4B">
        <w:rPr>
          <w:rFonts w:ascii="Times New Roman" w:hAnsi="Times New Roman" w:cs="Times New Roman"/>
          <w:sz w:val="24"/>
          <w:szCs w:val="24"/>
        </w:rPr>
        <w:t>zahraničí“ slovo</w:t>
      </w:r>
      <w:r w:rsidR="00164245" w:rsidRPr="00372D4B">
        <w:rPr>
          <w:rFonts w:ascii="Times New Roman" w:hAnsi="Times New Roman" w:cs="Times New Roman"/>
          <w:sz w:val="24"/>
          <w:szCs w:val="24"/>
        </w:rPr>
        <w:t xml:space="preserve"> „alebo“</w:t>
      </w:r>
      <w:r w:rsidR="009F00FB" w:rsidRPr="00372D4B">
        <w:rPr>
          <w:rFonts w:ascii="Times New Roman" w:hAnsi="Times New Roman" w:cs="Times New Roman"/>
          <w:sz w:val="24"/>
          <w:szCs w:val="24"/>
        </w:rPr>
        <w:t xml:space="preserve"> nahrádza čiarkou</w:t>
      </w:r>
      <w:r w:rsidR="00164245" w:rsidRPr="00372D4B">
        <w:rPr>
          <w:rFonts w:ascii="Times New Roman" w:hAnsi="Times New Roman" w:cs="Times New Roman"/>
          <w:sz w:val="24"/>
          <w:szCs w:val="24"/>
        </w:rPr>
        <w:t xml:space="preserve"> a </w:t>
      </w:r>
      <w:r w:rsidR="00D425A6" w:rsidRPr="00372D4B">
        <w:rPr>
          <w:rFonts w:ascii="Times New Roman" w:hAnsi="Times New Roman" w:cs="Times New Roman"/>
          <w:sz w:val="24"/>
          <w:szCs w:val="24"/>
        </w:rPr>
        <w:t xml:space="preserve">za slová „štúdium v zahraničí“ </w:t>
      </w:r>
      <w:r w:rsidR="00B05590" w:rsidRPr="00372D4B">
        <w:rPr>
          <w:rFonts w:ascii="Times New Roman" w:hAnsi="Times New Roman" w:cs="Times New Roman"/>
          <w:sz w:val="24"/>
          <w:szCs w:val="24"/>
        </w:rPr>
        <w:t xml:space="preserve">sa </w:t>
      </w:r>
      <w:r w:rsidR="00D425A6" w:rsidRPr="00372D4B">
        <w:rPr>
          <w:rFonts w:ascii="Times New Roman" w:hAnsi="Times New Roman" w:cs="Times New Roman"/>
          <w:sz w:val="24"/>
          <w:szCs w:val="24"/>
        </w:rPr>
        <w:t xml:space="preserve">vkladajú slová „alebo bol vyslaný </w:t>
      </w:r>
      <w:r w:rsidR="00F247C8" w:rsidRPr="00372D4B">
        <w:rPr>
          <w:rFonts w:ascii="Times New Roman" w:hAnsi="Times New Roman" w:cs="Times New Roman"/>
          <w:sz w:val="24"/>
          <w:szCs w:val="24"/>
        </w:rPr>
        <w:t xml:space="preserve">do </w:t>
      </w:r>
      <w:r w:rsidR="00D425A6" w:rsidRPr="00372D4B">
        <w:rPr>
          <w:rFonts w:ascii="Times New Roman" w:hAnsi="Times New Roman" w:cs="Times New Roman"/>
          <w:sz w:val="24"/>
          <w:szCs w:val="24"/>
        </w:rPr>
        <w:t>zahraničia na plnenie úloh podľa medzinárodnej zmluvy do medzinárodnej organizácie“.</w:t>
      </w:r>
    </w:p>
    <w:p w14:paraId="7E15C00C" w14:textId="77777777" w:rsidR="00D425A6" w:rsidRPr="00372D4B" w:rsidRDefault="00D425A6" w:rsidP="00F624BC">
      <w:pPr>
        <w:pStyle w:val="Odsekzoznamu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23759029" w14:textId="10A1EDCE" w:rsidR="0042478E" w:rsidRPr="00372D4B" w:rsidRDefault="00B62FE4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10</w:t>
      </w:r>
      <w:r w:rsidR="00475F32">
        <w:rPr>
          <w:rFonts w:ascii="Times New Roman" w:hAnsi="Times New Roman" w:cs="Times New Roman"/>
          <w:b/>
          <w:sz w:val="24"/>
          <w:szCs w:val="24"/>
        </w:rPr>
        <w:t>8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42478E" w:rsidRPr="00372D4B">
        <w:rPr>
          <w:rFonts w:ascii="Times New Roman" w:hAnsi="Times New Roman" w:cs="Times New Roman"/>
          <w:sz w:val="24"/>
          <w:szCs w:val="24"/>
        </w:rPr>
        <w:t>V § 183 ods. 4 sa vypúšťajú slová „a 7“</w:t>
      </w:r>
      <w:r w:rsidR="00803A77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443C11" w:rsidRPr="00372D4B">
        <w:rPr>
          <w:rFonts w:ascii="Times New Roman" w:hAnsi="Times New Roman" w:cs="Times New Roman"/>
          <w:sz w:val="24"/>
          <w:szCs w:val="24"/>
        </w:rPr>
        <w:t>a slová „§ 154 až 156“ sa nahrádzajú slovami „§ 153a až 156a“</w:t>
      </w:r>
      <w:r w:rsidR="00803A77" w:rsidRPr="00372D4B">
        <w:rPr>
          <w:rFonts w:ascii="Times New Roman" w:hAnsi="Times New Roman" w:cs="Times New Roman"/>
          <w:sz w:val="24"/>
          <w:szCs w:val="24"/>
        </w:rPr>
        <w:t>.</w:t>
      </w:r>
    </w:p>
    <w:p w14:paraId="70283BD9" w14:textId="77777777" w:rsidR="00E27B8C" w:rsidRPr="00372D4B" w:rsidRDefault="00E27B8C" w:rsidP="00F62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8CF48F" w14:textId="2F2CAD09" w:rsidR="00E27B8C" w:rsidRPr="00372D4B" w:rsidRDefault="00B62FE4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10</w:t>
      </w:r>
      <w:r w:rsidR="00475F32">
        <w:rPr>
          <w:rFonts w:ascii="Times New Roman" w:hAnsi="Times New Roman" w:cs="Times New Roman"/>
          <w:b/>
          <w:sz w:val="24"/>
          <w:szCs w:val="24"/>
        </w:rPr>
        <w:t>9</w:t>
      </w:r>
      <w:r w:rsidR="00E27B8C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E27B8C" w:rsidRPr="00372D4B">
        <w:rPr>
          <w:rFonts w:ascii="Times New Roman" w:hAnsi="Times New Roman" w:cs="Times New Roman"/>
          <w:sz w:val="24"/>
          <w:szCs w:val="24"/>
        </w:rPr>
        <w:t xml:space="preserve"> V § 183 ods. 5 </w:t>
      </w:r>
      <w:r w:rsidR="00F247C8" w:rsidRPr="00372D4B">
        <w:rPr>
          <w:rFonts w:ascii="Times New Roman" w:hAnsi="Times New Roman" w:cs="Times New Roman"/>
          <w:sz w:val="24"/>
          <w:szCs w:val="24"/>
        </w:rPr>
        <w:t xml:space="preserve">tretia veta znie: „Pri skončení vyslania na výkon štátnej služby v zahraničí, vyslania na denné štúdium v zahraničí alebo vyslania do zahraničia na plnenie úloh podľa medzinárodnej zmluvy do medzinárodnej organizácie je príslušník finančnej správy </w:t>
      </w:r>
      <w:r w:rsidR="00F247C8" w:rsidRPr="00372D4B">
        <w:rPr>
          <w:rFonts w:ascii="Times New Roman" w:hAnsi="Times New Roman" w:cs="Times New Roman"/>
          <w:sz w:val="24"/>
          <w:szCs w:val="24"/>
        </w:rPr>
        <w:lastRenderedPageBreak/>
        <w:t>povinný vrátiť poskytnutý preddavok alebo jeho pomernú časť najneskôr do piatich kalendárnych dní po návrate zo zahraničia.“.</w:t>
      </w:r>
    </w:p>
    <w:p w14:paraId="048EEE31" w14:textId="77777777" w:rsidR="00F247C8" w:rsidRPr="00372D4B" w:rsidRDefault="00F247C8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5471EA" w14:textId="5FF70AC2" w:rsidR="009E61D3" w:rsidRPr="00372D4B" w:rsidRDefault="00B62FE4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10</w:t>
      </w:r>
      <w:r w:rsidR="00F247C8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F247C8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6D640A" w:rsidRPr="00372D4B">
        <w:rPr>
          <w:rFonts w:ascii="Times New Roman" w:hAnsi="Times New Roman" w:cs="Times New Roman"/>
          <w:sz w:val="24"/>
          <w:szCs w:val="24"/>
        </w:rPr>
        <w:t>V § 183 ods</w:t>
      </w:r>
      <w:r w:rsidR="009E61D3" w:rsidRPr="00372D4B">
        <w:rPr>
          <w:rFonts w:ascii="Times New Roman" w:hAnsi="Times New Roman" w:cs="Times New Roman"/>
          <w:sz w:val="24"/>
          <w:szCs w:val="24"/>
        </w:rPr>
        <w:t>ek</w:t>
      </w:r>
      <w:r w:rsidR="006D640A" w:rsidRPr="00372D4B">
        <w:rPr>
          <w:rFonts w:ascii="Times New Roman" w:hAnsi="Times New Roman" w:cs="Times New Roman"/>
          <w:sz w:val="24"/>
          <w:szCs w:val="24"/>
        </w:rPr>
        <w:t xml:space="preserve"> 7 znie: </w:t>
      </w:r>
    </w:p>
    <w:p w14:paraId="14A30CFB" w14:textId="77777777" w:rsidR="00F247C8" w:rsidRPr="00372D4B" w:rsidRDefault="006D640A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r w:rsidR="009E61D3" w:rsidRPr="00372D4B">
        <w:rPr>
          <w:rFonts w:ascii="Times New Roman" w:hAnsi="Times New Roman" w:cs="Times New Roman"/>
          <w:sz w:val="24"/>
          <w:szCs w:val="24"/>
        </w:rPr>
        <w:t xml:space="preserve">(7) </w:t>
      </w:r>
      <w:r w:rsidRPr="00372D4B">
        <w:rPr>
          <w:rFonts w:ascii="Times New Roman" w:hAnsi="Times New Roman" w:cs="Times New Roman"/>
          <w:sz w:val="24"/>
          <w:szCs w:val="24"/>
        </w:rPr>
        <w:t>Ustanovenie odseku 1 neplatí pre príslušníka finančnej správy, u ktorého je vyslanie na výkon štátnej služby v zahraničí, vyslanie na denné štúdium v zahraničí ale</w:t>
      </w:r>
      <w:r w:rsidR="00EA3F5D" w:rsidRPr="00372D4B">
        <w:rPr>
          <w:rFonts w:ascii="Times New Roman" w:hAnsi="Times New Roman" w:cs="Times New Roman"/>
          <w:sz w:val="24"/>
          <w:szCs w:val="24"/>
        </w:rPr>
        <w:t>bo vyslanie</w:t>
      </w:r>
      <w:r w:rsidRPr="00372D4B">
        <w:rPr>
          <w:rFonts w:ascii="Times New Roman" w:hAnsi="Times New Roman" w:cs="Times New Roman"/>
          <w:sz w:val="24"/>
          <w:szCs w:val="24"/>
        </w:rPr>
        <w:t xml:space="preserve"> do zahraničia na plnenie úloh podľa medzinárodnej zmluvy do medzinárodnej organizácie kratšie ako šesť mesiacov; takému príslušníkovi finančnej správy patria náhrady ako pri zahraničnej služobnej ceste.“.</w:t>
      </w:r>
    </w:p>
    <w:p w14:paraId="4E35AD1C" w14:textId="77777777" w:rsidR="006D640A" w:rsidRPr="00372D4B" w:rsidRDefault="006D640A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3EE049" w14:textId="2364A22C" w:rsidR="006D640A" w:rsidRPr="00372D4B" w:rsidRDefault="00B62FE4" w:rsidP="00797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475E9B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1</w:t>
      </w:r>
      <w:r w:rsidR="006D640A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6D640A" w:rsidRPr="00372D4B">
        <w:rPr>
          <w:rFonts w:ascii="Times New Roman" w:hAnsi="Times New Roman" w:cs="Times New Roman"/>
          <w:sz w:val="24"/>
          <w:szCs w:val="24"/>
        </w:rPr>
        <w:t xml:space="preserve"> V § 183 ods. 8 </w:t>
      </w:r>
      <w:r w:rsidR="00823C00" w:rsidRPr="00372D4B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6D640A" w:rsidRPr="00372D4B">
        <w:rPr>
          <w:rFonts w:ascii="Times New Roman" w:hAnsi="Times New Roman" w:cs="Times New Roman"/>
          <w:sz w:val="24"/>
          <w:szCs w:val="24"/>
        </w:rPr>
        <w:t>sa slová „výkon štátnej služby“ nahrádzajú slovami „plnenie úloh“</w:t>
      </w:r>
      <w:r w:rsidR="00823C00" w:rsidRPr="00372D4B">
        <w:rPr>
          <w:rFonts w:ascii="Times New Roman" w:hAnsi="Times New Roman" w:cs="Times New Roman"/>
          <w:sz w:val="24"/>
          <w:szCs w:val="24"/>
        </w:rPr>
        <w:t xml:space="preserve"> a vypúšťajú sa slová „(ďalej len „medzinárodná organizácia“)</w:t>
      </w:r>
      <w:r w:rsidR="0099465B" w:rsidRPr="00372D4B">
        <w:rPr>
          <w:rFonts w:ascii="Times New Roman" w:hAnsi="Times New Roman" w:cs="Times New Roman"/>
          <w:sz w:val="24"/>
          <w:szCs w:val="24"/>
        </w:rPr>
        <w:t>“</w:t>
      </w:r>
      <w:r w:rsidR="00D113E3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6D640A" w:rsidRPr="00372D4B">
        <w:rPr>
          <w:rFonts w:ascii="Times New Roman" w:hAnsi="Times New Roman" w:cs="Times New Roman"/>
          <w:sz w:val="24"/>
          <w:szCs w:val="24"/>
        </w:rPr>
        <w:t>a</w:t>
      </w:r>
      <w:r w:rsidR="00823C00" w:rsidRPr="00372D4B">
        <w:rPr>
          <w:rFonts w:ascii="Times New Roman" w:hAnsi="Times New Roman" w:cs="Times New Roman"/>
          <w:sz w:val="24"/>
          <w:szCs w:val="24"/>
        </w:rPr>
        <w:t xml:space="preserve"> v druhej vete sa </w:t>
      </w:r>
      <w:r w:rsidR="006D640A" w:rsidRPr="00372D4B">
        <w:rPr>
          <w:rFonts w:ascii="Times New Roman" w:hAnsi="Times New Roman" w:cs="Times New Roman"/>
          <w:sz w:val="24"/>
          <w:szCs w:val="24"/>
        </w:rPr>
        <w:t>slová „výkonu štátnej služby</w:t>
      </w:r>
      <w:r w:rsidR="00797D65" w:rsidRPr="00372D4B">
        <w:rPr>
          <w:rFonts w:ascii="Times New Roman" w:hAnsi="Times New Roman" w:cs="Times New Roman"/>
          <w:sz w:val="24"/>
          <w:szCs w:val="24"/>
        </w:rPr>
        <w:t>“</w:t>
      </w:r>
      <w:r w:rsidR="00E86804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797D65" w:rsidRPr="00372D4B">
        <w:rPr>
          <w:rFonts w:ascii="Times New Roman" w:hAnsi="Times New Roman" w:cs="Times New Roman"/>
          <w:sz w:val="24"/>
          <w:szCs w:val="24"/>
        </w:rPr>
        <w:t>nah</w:t>
      </w:r>
      <w:r w:rsidR="0024242C" w:rsidRPr="00372D4B">
        <w:rPr>
          <w:rFonts w:ascii="Times New Roman" w:hAnsi="Times New Roman" w:cs="Times New Roman"/>
          <w:sz w:val="24"/>
          <w:szCs w:val="24"/>
        </w:rPr>
        <w:t>rádzajú slovami „plnenia úloh“.</w:t>
      </w:r>
    </w:p>
    <w:p w14:paraId="132F5DEA" w14:textId="77777777" w:rsidR="00797D65" w:rsidRPr="00372D4B" w:rsidRDefault="00797D65" w:rsidP="00797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328432" w14:textId="66AE48D3" w:rsidR="00797D65" w:rsidRPr="00372D4B" w:rsidRDefault="00B62FE4" w:rsidP="00797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475E9B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2</w:t>
      </w:r>
      <w:r w:rsidR="00797D65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797D65" w:rsidRPr="00372D4B">
        <w:rPr>
          <w:rFonts w:ascii="Times New Roman" w:hAnsi="Times New Roman" w:cs="Times New Roman"/>
          <w:sz w:val="24"/>
          <w:szCs w:val="24"/>
        </w:rPr>
        <w:t xml:space="preserve"> V § 183 ods. 9 sa slová „výkon štátnej služby“ nahrádzajú slovami „plnenie úloh“.</w:t>
      </w:r>
    </w:p>
    <w:p w14:paraId="7C062FC0" w14:textId="77777777" w:rsidR="0042478E" w:rsidRPr="00372D4B" w:rsidRDefault="0042478E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62E4CB" w14:textId="472CB47F" w:rsidR="00654D4D" w:rsidRPr="00372D4B" w:rsidRDefault="00B62FE4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475E9B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3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654D4D" w:rsidRPr="00372D4B">
        <w:rPr>
          <w:rFonts w:ascii="Times New Roman" w:hAnsi="Times New Roman" w:cs="Times New Roman"/>
          <w:sz w:val="24"/>
          <w:szCs w:val="24"/>
        </w:rPr>
        <w:t>V § 183 ods</w:t>
      </w:r>
      <w:r w:rsidR="00774646" w:rsidRPr="00372D4B">
        <w:rPr>
          <w:rFonts w:ascii="Times New Roman" w:hAnsi="Times New Roman" w:cs="Times New Roman"/>
          <w:sz w:val="24"/>
          <w:szCs w:val="24"/>
        </w:rPr>
        <w:t xml:space="preserve">ek </w:t>
      </w:r>
      <w:r w:rsidR="00654D4D" w:rsidRPr="00372D4B">
        <w:rPr>
          <w:rFonts w:ascii="Times New Roman" w:hAnsi="Times New Roman" w:cs="Times New Roman"/>
          <w:sz w:val="24"/>
          <w:szCs w:val="24"/>
        </w:rPr>
        <w:t xml:space="preserve">10 </w:t>
      </w:r>
      <w:r w:rsidR="00774646" w:rsidRPr="00372D4B"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30F005F5" w14:textId="77777777" w:rsidR="00A97176" w:rsidRPr="00372D4B" w:rsidRDefault="00774646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„(10) Príspevok podľa odseku 8 nepatrí</w:t>
      </w:r>
    </w:p>
    <w:p w14:paraId="0321430D" w14:textId="77777777" w:rsidR="00125C15" w:rsidRPr="00372D4B" w:rsidRDefault="00125C15" w:rsidP="00803A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a) </w:t>
      </w:r>
      <w:r w:rsidR="00774646" w:rsidRPr="00372D4B">
        <w:rPr>
          <w:rFonts w:ascii="Times New Roman" w:hAnsi="Times New Roman" w:cs="Times New Roman"/>
          <w:sz w:val="24"/>
          <w:szCs w:val="24"/>
        </w:rPr>
        <w:t xml:space="preserve">ozbrojenému príslušníkovi finančnej správy za čas, keď má pri dočasnej neschopnosti na </w:t>
      </w:r>
      <w:r w:rsidR="00797D65" w:rsidRPr="00372D4B">
        <w:rPr>
          <w:rFonts w:ascii="Times New Roman" w:hAnsi="Times New Roman" w:cs="Times New Roman"/>
          <w:sz w:val="24"/>
          <w:szCs w:val="24"/>
        </w:rPr>
        <w:t>plnenie úloh</w:t>
      </w:r>
      <w:r w:rsidR="00774646" w:rsidRPr="00372D4B">
        <w:rPr>
          <w:rFonts w:ascii="Times New Roman" w:hAnsi="Times New Roman" w:cs="Times New Roman"/>
          <w:sz w:val="24"/>
          <w:szCs w:val="24"/>
        </w:rPr>
        <w:t xml:space="preserve"> pre chorobu alebo úraz nárok na služobný plat, nárok na náhradu služobného platu, nárok na nemocenské</w:t>
      </w:r>
      <w:r w:rsidR="00FF50E1" w:rsidRPr="00372D4B">
        <w:rPr>
          <w:rFonts w:ascii="Times New Roman" w:hAnsi="Times New Roman" w:cs="Times New Roman"/>
          <w:sz w:val="24"/>
          <w:szCs w:val="24"/>
        </w:rPr>
        <w:t>,</w:t>
      </w:r>
      <w:r w:rsidR="00A27A33" w:rsidRPr="00372D4B">
        <w:rPr>
          <w:rFonts w:ascii="Times New Roman" w:hAnsi="Times New Roman" w:cs="Times New Roman"/>
          <w:sz w:val="24"/>
          <w:szCs w:val="24"/>
          <w:vertAlign w:val="superscript"/>
        </w:rPr>
        <w:t>143</w:t>
      </w:r>
      <w:r w:rsidR="00A27A33" w:rsidRPr="00372D4B">
        <w:rPr>
          <w:rFonts w:ascii="Times New Roman" w:hAnsi="Times New Roman" w:cs="Times New Roman"/>
          <w:sz w:val="24"/>
          <w:szCs w:val="24"/>
        </w:rPr>
        <w:t>)</w:t>
      </w:r>
      <w:r w:rsidR="00774646" w:rsidRPr="00372D4B">
        <w:rPr>
          <w:rFonts w:ascii="Times New Roman" w:hAnsi="Times New Roman" w:cs="Times New Roman"/>
          <w:sz w:val="24"/>
          <w:szCs w:val="24"/>
        </w:rPr>
        <w:t xml:space="preserve"> počas preventívnej rehabilitácie, za čas prvých dvoch týždňov kúpeľnej starostlivosti, počas doby trvania dôležitých osobných prekážok v štátnej službe podľa § 155 ods. 2 a počas nariadeného karanténneho opatrenia,</w:t>
      </w:r>
    </w:p>
    <w:p w14:paraId="2E16024C" w14:textId="30914E6B" w:rsidR="00774646" w:rsidRPr="00372D4B" w:rsidRDefault="00125C15" w:rsidP="00803A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b) </w:t>
      </w:r>
      <w:r w:rsidR="00774646" w:rsidRPr="00372D4B">
        <w:rPr>
          <w:rFonts w:ascii="Times New Roman" w:hAnsi="Times New Roman" w:cs="Times New Roman"/>
          <w:sz w:val="24"/>
          <w:szCs w:val="24"/>
        </w:rPr>
        <w:t xml:space="preserve">neozbrojenému príslušníkovi finančnej správy za čas, keď má </w:t>
      </w:r>
      <w:r w:rsidR="006644B2" w:rsidRPr="00372D4B">
        <w:rPr>
          <w:rFonts w:ascii="Times New Roman" w:hAnsi="Times New Roman" w:cs="Times New Roman"/>
          <w:sz w:val="24"/>
          <w:szCs w:val="24"/>
        </w:rPr>
        <w:t xml:space="preserve">nárok na náhradu príjmu </w:t>
      </w:r>
      <w:r w:rsidR="00774646" w:rsidRPr="00372D4B">
        <w:rPr>
          <w:rFonts w:ascii="Times New Roman" w:hAnsi="Times New Roman" w:cs="Times New Roman"/>
          <w:sz w:val="24"/>
          <w:szCs w:val="24"/>
        </w:rPr>
        <w:t>pri dočasnej pracovnej neschopnosti</w:t>
      </w:r>
      <w:r w:rsidR="00FF50E1" w:rsidRPr="00372D4B">
        <w:rPr>
          <w:rFonts w:ascii="Times New Roman" w:hAnsi="Times New Roman" w:cs="Times New Roman"/>
          <w:sz w:val="24"/>
          <w:szCs w:val="24"/>
        </w:rPr>
        <w:t>,</w:t>
      </w:r>
      <w:r w:rsidR="00A27A33" w:rsidRPr="00372D4B">
        <w:rPr>
          <w:rFonts w:ascii="Times New Roman" w:hAnsi="Times New Roman" w:cs="Times New Roman"/>
          <w:sz w:val="24"/>
          <w:szCs w:val="24"/>
          <w:vertAlign w:val="superscript"/>
        </w:rPr>
        <w:t>144</w:t>
      </w:r>
      <w:r w:rsidR="00A27A33" w:rsidRPr="00372D4B">
        <w:rPr>
          <w:rFonts w:ascii="Times New Roman" w:hAnsi="Times New Roman" w:cs="Times New Roman"/>
          <w:sz w:val="24"/>
          <w:szCs w:val="24"/>
        </w:rPr>
        <w:t>)</w:t>
      </w:r>
      <w:r w:rsidR="00774646" w:rsidRPr="00372D4B">
        <w:rPr>
          <w:rFonts w:ascii="Times New Roman" w:hAnsi="Times New Roman" w:cs="Times New Roman"/>
          <w:sz w:val="24"/>
          <w:szCs w:val="24"/>
        </w:rPr>
        <w:t xml:space="preserve"> nárok</w:t>
      </w:r>
      <w:r w:rsidR="001E792B" w:rsidRPr="00372D4B">
        <w:rPr>
          <w:rFonts w:ascii="Times New Roman" w:hAnsi="Times New Roman" w:cs="Times New Roman"/>
          <w:sz w:val="24"/>
          <w:szCs w:val="24"/>
        </w:rPr>
        <w:t xml:space="preserve"> na nemocenské</w:t>
      </w:r>
      <w:r w:rsidR="00FF50E1" w:rsidRPr="00372D4B">
        <w:rPr>
          <w:rFonts w:ascii="Times New Roman" w:hAnsi="Times New Roman" w:cs="Times New Roman"/>
          <w:sz w:val="24"/>
          <w:szCs w:val="24"/>
        </w:rPr>
        <w:t>,</w:t>
      </w:r>
      <w:r w:rsidR="00A27A33" w:rsidRPr="00372D4B">
        <w:rPr>
          <w:rFonts w:ascii="Times New Roman" w:hAnsi="Times New Roman" w:cs="Times New Roman"/>
          <w:sz w:val="24"/>
          <w:szCs w:val="24"/>
          <w:vertAlign w:val="superscript"/>
        </w:rPr>
        <w:t>145</w:t>
      </w:r>
      <w:r w:rsidR="00A27A33" w:rsidRPr="00372D4B">
        <w:rPr>
          <w:rFonts w:ascii="Times New Roman" w:hAnsi="Times New Roman" w:cs="Times New Roman"/>
          <w:sz w:val="24"/>
          <w:szCs w:val="24"/>
        </w:rPr>
        <w:t>) nárok na ošetrovné</w:t>
      </w:r>
      <w:r w:rsidR="00A27A33" w:rsidRPr="00372D4B">
        <w:rPr>
          <w:rFonts w:ascii="Times New Roman" w:hAnsi="Times New Roman" w:cs="Times New Roman"/>
          <w:sz w:val="24"/>
          <w:szCs w:val="24"/>
          <w:vertAlign w:val="superscript"/>
        </w:rPr>
        <w:t>145</w:t>
      </w:r>
      <w:r w:rsidR="00A27A33" w:rsidRPr="00372D4B">
        <w:rPr>
          <w:rFonts w:ascii="Times New Roman" w:hAnsi="Times New Roman" w:cs="Times New Roman"/>
          <w:sz w:val="24"/>
          <w:szCs w:val="24"/>
        </w:rPr>
        <w:t xml:space="preserve">) </w:t>
      </w:r>
      <w:r w:rsidR="000C4DE0" w:rsidRPr="00372D4B">
        <w:rPr>
          <w:rFonts w:ascii="Times New Roman" w:hAnsi="Times New Roman" w:cs="Times New Roman"/>
          <w:sz w:val="24"/>
          <w:szCs w:val="24"/>
        </w:rPr>
        <w:t xml:space="preserve">a </w:t>
      </w:r>
      <w:r w:rsidR="00A27A33" w:rsidRPr="00372D4B">
        <w:rPr>
          <w:rFonts w:ascii="Times New Roman" w:hAnsi="Times New Roman" w:cs="Times New Roman"/>
          <w:sz w:val="24"/>
          <w:szCs w:val="24"/>
        </w:rPr>
        <w:t>počas preventívnej rehabilitácie.“.</w:t>
      </w:r>
    </w:p>
    <w:p w14:paraId="1D62D669" w14:textId="77777777" w:rsidR="00C7232A" w:rsidRPr="00372D4B" w:rsidRDefault="00C7232A" w:rsidP="00F624B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3C8387B" w14:textId="191550EB" w:rsidR="00C7232A" w:rsidRPr="00372D4B" w:rsidRDefault="00B62FE4" w:rsidP="00EE3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475E9B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4</w:t>
      </w:r>
      <w:r w:rsidR="00C7232A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C7232A" w:rsidRPr="00372D4B">
        <w:rPr>
          <w:rFonts w:ascii="Times New Roman" w:hAnsi="Times New Roman" w:cs="Times New Roman"/>
          <w:sz w:val="24"/>
          <w:szCs w:val="24"/>
        </w:rPr>
        <w:t xml:space="preserve"> V § 183 ods</w:t>
      </w:r>
      <w:r w:rsidR="009E61D3" w:rsidRPr="00372D4B">
        <w:rPr>
          <w:rFonts w:ascii="Times New Roman" w:hAnsi="Times New Roman" w:cs="Times New Roman"/>
          <w:sz w:val="24"/>
          <w:szCs w:val="24"/>
        </w:rPr>
        <w:t>.</w:t>
      </w:r>
      <w:r w:rsidR="00C7232A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05717D" w:rsidRPr="00372D4B">
        <w:rPr>
          <w:rFonts w:ascii="Times New Roman" w:hAnsi="Times New Roman" w:cs="Times New Roman"/>
          <w:sz w:val="24"/>
          <w:szCs w:val="24"/>
        </w:rPr>
        <w:t>11</w:t>
      </w:r>
      <w:r w:rsidR="009E61D3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05717D" w:rsidRPr="00372D4B">
        <w:rPr>
          <w:rFonts w:ascii="Times New Roman" w:hAnsi="Times New Roman" w:cs="Times New Roman"/>
          <w:sz w:val="24"/>
          <w:szCs w:val="24"/>
        </w:rPr>
        <w:t>sa za slov</w:t>
      </w:r>
      <w:r w:rsidR="000B487E" w:rsidRPr="00372D4B">
        <w:rPr>
          <w:rFonts w:ascii="Times New Roman" w:hAnsi="Times New Roman" w:cs="Times New Roman"/>
          <w:sz w:val="24"/>
          <w:szCs w:val="24"/>
        </w:rPr>
        <w:t>om</w:t>
      </w:r>
      <w:r w:rsidR="0005717D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C7232A" w:rsidRPr="00372D4B">
        <w:rPr>
          <w:rFonts w:ascii="Times New Roman" w:hAnsi="Times New Roman" w:cs="Times New Roman"/>
          <w:sz w:val="24"/>
          <w:szCs w:val="24"/>
        </w:rPr>
        <w:t>„služby“ slovo „alebo“</w:t>
      </w:r>
      <w:r w:rsidR="000B487E" w:rsidRPr="00372D4B">
        <w:rPr>
          <w:rFonts w:ascii="Times New Roman" w:hAnsi="Times New Roman" w:cs="Times New Roman"/>
          <w:sz w:val="24"/>
          <w:szCs w:val="24"/>
        </w:rPr>
        <w:t xml:space="preserve"> nahrádza čiarkou a</w:t>
      </w:r>
      <w:r w:rsidR="0005717D" w:rsidRPr="00372D4B">
        <w:rPr>
          <w:rFonts w:ascii="Times New Roman" w:hAnsi="Times New Roman" w:cs="Times New Roman"/>
          <w:sz w:val="24"/>
          <w:szCs w:val="24"/>
        </w:rPr>
        <w:t xml:space="preserve"> na konci sa pripájajú </w:t>
      </w:r>
      <w:r w:rsidR="000B487E" w:rsidRPr="00372D4B">
        <w:rPr>
          <w:rFonts w:ascii="Times New Roman" w:hAnsi="Times New Roman" w:cs="Times New Roman"/>
          <w:sz w:val="24"/>
          <w:szCs w:val="24"/>
        </w:rPr>
        <w:t xml:space="preserve">tieto </w:t>
      </w:r>
      <w:r w:rsidR="0005717D" w:rsidRPr="00372D4B">
        <w:rPr>
          <w:rFonts w:ascii="Times New Roman" w:hAnsi="Times New Roman" w:cs="Times New Roman"/>
          <w:sz w:val="24"/>
          <w:szCs w:val="24"/>
        </w:rPr>
        <w:t>slová</w:t>
      </w:r>
      <w:r w:rsidR="000B487E" w:rsidRPr="00372D4B">
        <w:rPr>
          <w:rFonts w:ascii="Times New Roman" w:hAnsi="Times New Roman" w:cs="Times New Roman"/>
          <w:sz w:val="24"/>
          <w:szCs w:val="24"/>
        </w:rPr>
        <w:t>:</w:t>
      </w:r>
      <w:r w:rsidR="0005717D" w:rsidRPr="00372D4B">
        <w:rPr>
          <w:rFonts w:ascii="Times New Roman" w:hAnsi="Times New Roman" w:cs="Times New Roman"/>
          <w:sz w:val="24"/>
          <w:szCs w:val="24"/>
        </w:rPr>
        <w:t xml:space="preserve"> „alebo v mieste plnenia úloh podľa medzinárodnej zmluvy v medzinárodnej organizáci</w:t>
      </w:r>
      <w:r w:rsidR="000B487E" w:rsidRPr="00372D4B">
        <w:rPr>
          <w:rFonts w:ascii="Times New Roman" w:hAnsi="Times New Roman" w:cs="Times New Roman"/>
          <w:sz w:val="24"/>
          <w:szCs w:val="24"/>
        </w:rPr>
        <w:t>i</w:t>
      </w:r>
      <w:r w:rsidR="0005717D" w:rsidRPr="00372D4B">
        <w:rPr>
          <w:rFonts w:ascii="Times New Roman" w:hAnsi="Times New Roman" w:cs="Times New Roman"/>
          <w:sz w:val="24"/>
          <w:szCs w:val="24"/>
        </w:rPr>
        <w:t>“</w:t>
      </w:r>
      <w:r w:rsidR="00C7232A" w:rsidRPr="00372D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2BCBAE" w14:textId="77777777" w:rsidR="002B0368" w:rsidRPr="00372D4B" w:rsidRDefault="002B0368" w:rsidP="00803A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231BBF0" w14:textId="61CE069C" w:rsidR="00FF529F" w:rsidRPr="00372D4B" w:rsidRDefault="00353E10" w:rsidP="00EE3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5</w:t>
      </w:r>
      <w:r w:rsidR="00FF529F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FF529F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B05590" w:rsidRPr="00372D4B">
        <w:rPr>
          <w:rFonts w:ascii="Times New Roman" w:hAnsi="Times New Roman" w:cs="Times New Roman"/>
          <w:sz w:val="24"/>
          <w:szCs w:val="24"/>
        </w:rPr>
        <w:t>V § 184 odsek</w:t>
      </w:r>
      <w:r w:rsidR="00FF529F" w:rsidRPr="00372D4B">
        <w:rPr>
          <w:rFonts w:ascii="Times New Roman" w:hAnsi="Times New Roman" w:cs="Times New Roman"/>
          <w:sz w:val="24"/>
          <w:szCs w:val="24"/>
        </w:rPr>
        <w:t xml:space="preserve"> 4 znie:</w:t>
      </w:r>
    </w:p>
    <w:p w14:paraId="6903A4FA" w14:textId="77777777" w:rsidR="00FF529F" w:rsidRPr="00B323A9" w:rsidRDefault="00FF529F" w:rsidP="00EE3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CED">
        <w:rPr>
          <w:rFonts w:ascii="Times New Roman" w:hAnsi="Times New Roman" w:cs="Times New Roman"/>
          <w:sz w:val="24"/>
          <w:szCs w:val="24"/>
        </w:rPr>
        <w:t>„(4) Príslušníkovi finančnej správy, ktorý je vyslaný na výkon štátnej služby v zahraničí, alebo ktorý je vyslaný na plnenie úloh podľa medzinárodnej zmluvy do medzinárodnej organizácie</w:t>
      </w:r>
      <w:r w:rsidR="00B05590" w:rsidRPr="00742885">
        <w:rPr>
          <w:rFonts w:ascii="Times New Roman" w:hAnsi="Times New Roman" w:cs="Times New Roman"/>
          <w:sz w:val="24"/>
          <w:szCs w:val="24"/>
        </w:rPr>
        <w:t>,</w:t>
      </w:r>
      <w:r w:rsidRPr="00742885">
        <w:rPr>
          <w:rFonts w:ascii="Times New Roman" w:hAnsi="Times New Roman" w:cs="Times New Roman"/>
          <w:sz w:val="24"/>
          <w:szCs w:val="24"/>
        </w:rPr>
        <w:t xml:space="preserve"> patria náhrady</w:t>
      </w:r>
      <w:r w:rsidR="00FF6BC9" w:rsidRPr="00742885">
        <w:rPr>
          <w:rFonts w:ascii="Times New Roman" w:hAnsi="Times New Roman" w:cs="Times New Roman"/>
          <w:sz w:val="24"/>
          <w:szCs w:val="24"/>
        </w:rPr>
        <w:t xml:space="preserve"> pri výkone práce v zahraničí</w:t>
      </w:r>
      <w:r w:rsidRPr="00550666">
        <w:rPr>
          <w:rFonts w:ascii="Times New Roman" w:hAnsi="Times New Roman" w:cs="Times New Roman"/>
          <w:sz w:val="24"/>
          <w:szCs w:val="24"/>
        </w:rPr>
        <w:t xml:space="preserve"> podľa osobitného predpisu.</w:t>
      </w:r>
      <w:r w:rsidRPr="00B323A9">
        <w:rPr>
          <w:rFonts w:ascii="Times New Roman" w:hAnsi="Times New Roman" w:cs="Times New Roman"/>
          <w:sz w:val="24"/>
          <w:szCs w:val="24"/>
          <w:vertAlign w:val="superscript"/>
        </w:rPr>
        <w:t>167</w:t>
      </w:r>
      <w:r w:rsidRPr="00B323A9">
        <w:rPr>
          <w:rFonts w:ascii="Times New Roman" w:hAnsi="Times New Roman" w:cs="Times New Roman"/>
          <w:sz w:val="24"/>
          <w:szCs w:val="24"/>
        </w:rPr>
        <w:t>)“.</w:t>
      </w:r>
    </w:p>
    <w:p w14:paraId="4BDCECE7" w14:textId="77777777" w:rsidR="005C43F4" w:rsidRPr="00372D4B" w:rsidRDefault="005C43F4" w:rsidP="000571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792AD6" w14:textId="37E07433" w:rsidR="0005717D" w:rsidRPr="00372D4B" w:rsidRDefault="00D55D4E" w:rsidP="00A87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6</w:t>
      </w:r>
      <w:r w:rsidR="0005717D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05717D" w:rsidRPr="00372D4B">
        <w:rPr>
          <w:rFonts w:ascii="Times New Roman" w:hAnsi="Times New Roman" w:cs="Times New Roman"/>
          <w:sz w:val="24"/>
          <w:szCs w:val="24"/>
        </w:rPr>
        <w:t xml:space="preserve"> V § 184 ods. 5 </w:t>
      </w:r>
      <w:r w:rsidR="005C0F7B" w:rsidRPr="00372D4B">
        <w:rPr>
          <w:rFonts w:ascii="Times New Roman" w:hAnsi="Times New Roman" w:cs="Times New Roman"/>
          <w:sz w:val="24"/>
          <w:szCs w:val="24"/>
        </w:rPr>
        <w:t xml:space="preserve">a 6 </w:t>
      </w:r>
      <w:r w:rsidR="0005717D" w:rsidRPr="00372D4B">
        <w:rPr>
          <w:rFonts w:ascii="Times New Roman" w:hAnsi="Times New Roman" w:cs="Times New Roman"/>
          <w:sz w:val="24"/>
          <w:szCs w:val="24"/>
        </w:rPr>
        <w:t>sa slová „výkon štátnej služby“ nahrádzajú slovami „plnenie úloh“.</w:t>
      </w:r>
    </w:p>
    <w:p w14:paraId="446D5A8A" w14:textId="77777777" w:rsidR="00774646" w:rsidRPr="00372D4B" w:rsidRDefault="00774646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373148" w14:textId="38D6A716" w:rsidR="0073303C" w:rsidRPr="00372D4B" w:rsidRDefault="00F92FA7" w:rsidP="008F5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7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73303C" w:rsidRPr="00372D4B">
        <w:rPr>
          <w:rFonts w:ascii="Times New Roman" w:hAnsi="Times New Roman" w:cs="Times New Roman"/>
          <w:sz w:val="24"/>
          <w:szCs w:val="24"/>
        </w:rPr>
        <w:t>V § 192 sa za slovo „rehabilitácii“ vkladajú slová „formou liečebno-preventívnej starostlivosti a formou výkonu fyzickej práce v prospech služobného úradu“ a na konci sa pripája táto veta: „Pri preventívnej rehabilitácii formou aktívneho odpočinku príslušníkovi finančnej správy náhrada preukázaných cestovných výdavkov ako pri služobnej ceste nepatrí.“.</w:t>
      </w:r>
    </w:p>
    <w:p w14:paraId="0A6A6622" w14:textId="77777777" w:rsidR="0073303C" w:rsidRPr="00372D4B" w:rsidRDefault="0073303C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DCEB10" w14:textId="1DD4D9AD" w:rsidR="00AC28D4" w:rsidRPr="00372D4B" w:rsidRDefault="00F92FA7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8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A97176" w:rsidRPr="00372D4B">
        <w:rPr>
          <w:rFonts w:ascii="Times New Roman" w:hAnsi="Times New Roman" w:cs="Times New Roman"/>
          <w:sz w:val="24"/>
          <w:szCs w:val="24"/>
        </w:rPr>
        <w:t xml:space="preserve">V </w:t>
      </w:r>
      <w:r w:rsidR="00AC28D4" w:rsidRPr="00372D4B">
        <w:rPr>
          <w:rFonts w:ascii="Times New Roman" w:hAnsi="Times New Roman" w:cs="Times New Roman"/>
          <w:sz w:val="24"/>
          <w:szCs w:val="24"/>
        </w:rPr>
        <w:t>§ 203 ods. 1 sa za slovom „súčastí“ vypúšťa čiarka a slová „osobných ochranných pracovných prostriedkov a ďalšieho materiálu nevyhnutného na výkon štátnej služby“.</w:t>
      </w:r>
    </w:p>
    <w:p w14:paraId="6C328DF1" w14:textId="77777777" w:rsidR="00AC28D4" w:rsidRPr="00372D4B" w:rsidRDefault="00AC28D4" w:rsidP="00326EC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C3B2D" w14:textId="09AF7DCB" w:rsidR="00AC28D4" w:rsidRPr="00372D4B" w:rsidRDefault="00F92FA7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9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AC28D4" w:rsidRPr="00372D4B">
        <w:rPr>
          <w:rFonts w:ascii="Times New Roman" w:hAnsi="Times New Roman" w:cs="Times New Roman"/>
          <w:sz w:val="24"/>
          <w:szCs w:val="24"/>
        </w:rPr>
        <w:t>V § 203 ods. 2 sa vypúšťa písmeno d).</w:t>
      </w:r>
    </w:p>
    <w:p w14:paraId="3AF72B74" w14:textId="77777777" w:rsidR="008D7A16" w:rsidRPr="00372D4B" w:rsidRDefault="008D7A16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CF84" w14:textId="2C799436" w:rsidR="00374907" w:rsidRPr="00372D4B" w:rsidRDefault="00F92FA7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20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374907" w:rsidRPr="00372D4B">
        <w:rPr>
          <w:rFonts w:ascii="Times New Roman" w:hAnsi="Times New Roman" w:cs="Times New Roman"/>
          <w:sz w:val="24"/>
          <w:szCs w:val="24"/>
        </w:rPr>
        <w:t>V § 203 ods. 11 sa slová</w:t>
      </w:r>
      <w:r w:rsidR="005210F1" w:rsidRPr="00372D4B">
        <w:rPr>
          <w:rFonts w:ascii="Times New Roman" w:hAnsi="Times New Roman" w:cs="Times New Roman"/>
          <w:sz w:val="24"/>
          <w:szCs w:val="24"/>
        </w:rPr>
        <w:t xml:space="preserve"> „a príslušníkovi finančnej správy“ nahrádzajú slovami </w:t>
      </w:r>
      <w:r w:rsidR="00374907" w:rsidRPr="00372D4B">
        <w:rPr>
          <w:rFonts w:ascii="Times New Roman" w:hAnsi="Times New Roman" w:cs="Times New Roman"/>
          <w:sz w:val="24"/>
          <w:szCs w:val="24"/>
        </w:rPr>
        <w:t>„a za dobu</w:t>
      </w:r>
      <w:r w:rsidR="00D921BA" w:rsidRPr="00372D4B">
        <w:rPr>
          <w:rFonts w:ascii="Times New Roman" w:hAnsi="Times New Roman" w:cs="Times New Roman"/>
          <w:sz w:val="24"/>
          <w:szCs w:val="24"/>
        </w:rPr>
        <w:t>, počas ktorej je príslušník finančnej správy</w:t>
      </w:r>
      <w:r w:rsidR="00374907"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4C07D4A4" w14:textId="77777777" w:rsidR="00374907" w:rsidRPr="00372D4B" w:rsidRDefault="00374907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581AD" w14:textId="4F37AFB0" w:rsidR="00FE1F24" w:rsidRPr="00372D4B" w:rsidRDefault="00F92FA7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1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FE1F24" w:rsidRPr="00372D4B">
        <w:rPr>
          <w:rFonts w:ascii="Times New Roman" w:hAnsi="Times New Roman" w:cs="Times New Roman"/>
          <w:sz w:val="24"/>
          <w:szCs w:val="24"/>
        </w:rPr>
        <w:t>V § 204 ods. 7 sa slová „služobný plat“ nahrádzajú slovami „služobný príjem“.</w:t>
      </w:r>
    </w:p>
    <w:p w14:paraId="2DFCAB7B" w14:textId="77777777" w:rsidR="00DA42B5" w:rsidRPr="00372D4B" w:rsidRDefault="00DA42B5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B5B29" w14:textId="265BC523" w:rsidR="00DA42B5" w:rsidRPr="00372D4B" w:rsidRDefault="00F92FA7" w:rsidP="008F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2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DA42B5" w:rsidRPr="00372D4B">
        <w:rPr>
          <w:rFonts w:ascii="Times New Roman" w:hAnsi="Times New Roman" w:cs="Times New Roman"/>
          <w:sz w:val="24"/>
          <w:szCs w:val="24"/>
        </w:rPr>
        <w:t>§ 204 sa dopĺňa odsekom 9, ktorý znie:</w:t>
      </w:r>
    </w:p>
    <w:p w14:paraId="52F506B1" w14:textId="2F44627A" w:rsidR="00DA42B5" w:rsidRPr="00372D4B" w:rsidRDefault="00DA42B5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„(9) </w:t>
      </w:r>
      <w:r w:rsidR="00DE1115" w:rsidRPr="00372D4B">
        <w:rPr>
          <w:rFonts w:ascii="Times New Roman" w:hAnsi="Times New Roman" w:cs="Times New Roman"/>
          <w:sz w:val="24"/>
          <w:szCs w:val="24"/>
        </w:rPr>
        <w:t>Ak</w:t>
      </w:r>
      <w:r w:rsidR="00A059C9">
        <w:rPr>
          <w:rFonts w:ascii="Times New Roman" w:hAnsi="Times New Roman" w:cs="Times New Roman"/>
          <w:sz w:val="24"/>
          <w:szCs w:val="24"/>
        </w:rPr>
        <w:t xml:space="preserve"> sa</w:t>
      </w:r>
      <w:r w:rsidR="00DE1115" w:rsidRPr="00372D4B">
        <w:rPr>
          <w:rFonts w:ascii="Times New Roman" w:hAnsi="Times New Roman" w:cs="Times New Roman"/>
          <w:sz w:val="24"/>
          <w:szCs w:val="24"/>
        </w:rPr>
        <w:t xml:space="preserve"> v priebehu kalendárneho roka skončí príslušníkovi finančnej správy služobný pomer a vznikne mu nový služobný pomer, takémuto príslušníkovi finančnej správy patrí po opätovnom vzniku služobného pomeru nárok na služobné voľno podľa § 155 ods. 1 v rozsahu jeho zostatku nevyčerpaného v tomto kalendárnom roku počas trvania predchádzajúceho služobného pomeru.</w:t>
      </w:r>
      <w:r w:rsidR="00175D3C" w:rsidRPr="00372D4B">
        <w:rPr>
          <w:rFonts w:ascii="Times New Roman" w:hAnsi="Times New Roman" w:cs="Times New Roman"/>
          <w:sz w:val="24"/>
          <w:szCs w:val="24"/>
        </w:rPr>
        <w:t>“</w:t>
      </w:r>
      <w:r w:rsidR="00DE1115" w:rsidRPr="00372D4B">
        <w:rPr>
          <w:rFonts w:ascii="Times New Roman" w:hAnsi="Times New Roman" w:cs="Times New Roman"/>
          <w:sz w:val="24"/>
          <w:szCs w:val="24"/>
        </w:rPr>
        <w:t>.</w:t>
      </w:r>
    </w:p>
    <w:p w14:paraId="1D0E8321" w14:textId="77777777" w:rsidR="00AC28D4" w:rsidRPr="00372D4B" w:rsidRDefault="00AC28D4" w:rsidP="00326EC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93FC3" w14:textId="29A68D28" w:rsidR="00AC28D4" w:rsidRPr="00372D4B" w:rsidRDefault="00F92FA7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3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AC28D4" w:rsidRPr="00372D4B">
        <w:rPr>
          <w:rFonts w:ascii="Times New Roman" w:hAnsi="Times New Roman" w:cs="Times New Roman"/>
          <w:sz w:val="24"/>
          <w:szCs w:val="24"/>
        </w:rPr>
        <w:t>V § 209 ods. 2 písm. d) sa slov</w:t>
      </w:r>
      <w:r w:rsidR="00910719" w:rsidRPr="00372D4B">
        <w:rPr>
          <w:rFonts w:ascii="Times New Roman" w:hAnsi="Times New Roman" w:cs="Times New Roman"/>
          <w:sz w:val="24"/>
          <w:szCs w:val="24"/>
        </w:rPr>
        <w:t>á</w:t>
      </w:r>
      <w:r w:rsidR="00AC28D4" w:rsidRPr="00372D4B">
        <w:rPr>
          <w:rFonts w:ascii="Times New Roman" w:hAnsi="Times New Roman" w:cs="Times New Roman"/>
          <w:sz w:val="24"/>
          <w:szCs w:val="24"/>
        </w:rPr>
        <w:t xml:space="preserve"> „služobných</w:t>
      </w:r>
      <w:r w:rsidR="00910719" w:rsidRPr="00372D4B">
        <w:rPr>
          <w:rFonts w:ascii="Times New Roman" w:hAnsi="Times New Roman" w:cs="Times New Roman"/>
          <w:sz w:val="24"/>
          <w:szCs w:val="24"/>
        </w:rPr>
        <w:t xml:space="preserve"> prostriedkov</w:t>
      </w:r>
      <w:r w:rsidR="00AC28D4" w:rsidRPr="00372D4B">
        <w:rPr>
          <w:rFonts w:ascii="Times New Roman" w:hAnsi="Times New Roman" w:cs="Times New Roman"/>
          <w:sz w:val="24"/>
          <w:szCs w:val="24"/>
        </w:rPr>
        <w:t>“ nahrádza</w:t>
      </w:r>
      <w:r w:rsidR="00910719" w:rsidRPr="00372D4B">
        <w:rPr>
          <w:rFonts w:ascii="Times New Roman" w:hAnsi="Times New Roman" w:cs="Times New Roman"/>
          <w:sz w:val="24"/>
          <w:szCs w:val="24"/>
        </w:rPr>
        <w:t>jú</w:t>
      </w:r>
      <w:r w:rsidR="00AC28D4" w:rsidRPr="00372D4B">
        <w:rPr>
          <w:rFonts w:ascii="Times New Roman" w:hAnsi="Times New Roman" w:cs="Times New Roman"/>
          <w:sz w:val="24"/>
          <w:szCs w:val="24"/>
        </w:rPr>
        <w:t xml:space="preserve"> slov</w:t>
      </w:r>
      <w:r w:rsidR="00910719" w:rsidRPr="00372D4B">
        <w:rPr>
          <w:rFonts w:ascii="Times New Roman" w:hAnsi="Times New Roman" w:cs="Times New Roman"/>
          <w:sz w:val="24"/>
          <w:szCs w:val="24"/>
        </w:rPr>
        <w:t>ami</w:t>
      </w:r>
      <w:r w:rsidR="00AC28D4" w:rsidRPr="00372D4B">
        <w:rPr>
          <w:rFonts w:ascii="Times New Roman" w:hAnsi="Times New Roman" w:cs="Times New Roman"/>
          <w:sz w:val="24"/>
          <w:szCs w:val="24"/>
        </w:rPr>
        <w:t xml:space="preserve"> „pracovných</w:t>
      </w:r>
      <w:r w:rsidR="00910719" w:rsidRPr="00372D4B">
        <w:rPr>
          <w:rFonts w:ascii="Times New Roman" w:hAnsi="Times New Roman" w:cs="Times New Roman"/>
          <w:sz w:val="24"/>
          <w:szCs w:val="24"/>
        </w:rPr>
        <w:t xml:space="preserve"> prostriedkov a </w:t>
      </w:r>
      <w:r w:rsidR="00AC28D4" w:rsidRPr="00372D4B">
        <w:rPr>
          <w:rFonts w:ascii="Times New Roman" w:hAnsi="Times New Roman" w:cs="Times New Roman"/>
          <w:sz w:val="24"/>
          <w:szCs w:val="24"/>
        </w:rPr>
        <w:t>ďalšieho materiálu nevyhnutného na výkon štátnej služby“.</w:t>
      </w:r>
    </w:p>
    <w:p w14:paraId="539FED36" w14:textId="77777777" w:rsidR="0066402F" w:rsidRPr="00372D4B" w:rsidRDefault="0066402F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5C147F" w14:textId="75820F45" w:rsidR="00654D4D" w:rsidRPr="00372D4B" w:rsidRDefault="00F92FA7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4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4D4D" w:rsidRPr="00372D4B">
        <w:rPr>
          <w:rFonts w:ascii="Times New Roman" w:hAnsi="Times New Roman" w:cs="Times New Roman"/>
          <w:sz w:val="24"/>
          <w:szCs w:val="24"/>
        </w:rPr>
        <w:t>V § 220 ods</w:t>
      </w:r>
      <w:r w:rsidR="00F3468D" w:rsidRPr="00372D4B">
        <w:rPr>
          <w:rFonts w:ascii="Times New Roman" w:hAnsi="Times New Roman" w:cs="Times New Roman"/>
          <w:sz w:val="24"/>
          <w:szCs w:val="24"/>
        </w:rPr>
        <w:t>ek</w:t>
      </w:r>
      <w:r w:rsidR="00654D4D" w:rsidRPr="00372D4B">
        <w:rPr>
          <w:rFonts w:ascii="Times New Roman" w:hAnsi="Times New Roman" w:cs="Times New Roman"/>
          <w:sz w:val="24"/>
          <w:szCs w:val="24"/>
        </w:rPr>
        <w:t xml:space="preserve"> 7 znie:</w:t>
      </w:r>
    </w:p>
    <w:p w14:paraId="1C8B2AD9" w14:textId="77777777" w:rsidR="00762CB1" w:rsidRPr="00372D4B" w:rsidRDefault="00654D4D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r w:rsidR="00F3468D" w:rsidRPr="00372D4B">
        <w:rPr>
          <w:rFonts w:ascii="Times New Roman" w:hAnsi="Times New Roman" w:cs="Times New Roman"/>
          <w:sz w:val="24"/>
          <w:szCs w:val="24"/>
        </w:rPr>
        <w:t xml:space="preserve">(7) </w:t>
      </w:r>
      <w:r w:rsidRPr="00372D4B">
        <w:rPr>
          <w:rFonts w:ascii="Times New Roman" w:hAnsi="Times New Roman" w:cs="Times New Roman"/>
          <w:sz w:val="24"/>
          <w:szCs w:val="24"/>
        </w:rPr>
        <w:t>Preventívna rehabilitácia sa neposkytuje príslušníkovi finančnej správy v kalendárnom roku, v ktorom mu bola poskytnut</w:t>
      </w:r>
      <w:r w:rsidR="00762CB1" w:rsidRPr="00372D4B">
        <w:rPr>
          <w:rFonts w:ascii="Times New Roman" w:hAnsi="Times New Roman" w:cs="Times New Roman"/>
          <w:sz w:val="24"/>
          <w:szCs w:val="24"/>
        </w:rPr>
        <w:t>á kúpeľná starostlivosť</w:t>
      </w:r>
      <w:r w:rsidR="00456D76" w:rsidRPr="00372D4B">
        <w:rPr>
          <w:rFonts w:ascii="Times New Roman" w:hAnsi="Times New Roman" w:cs="Times New Roman"/>
          <w:sz w:val="24"/>
          <w:szCs w:val="24"/>
        </w:rPr>
        <w:t>.</w:t>
      </w:r>
      <w:r w:rsidR="00456D76" w:rsidRPr="00372D4B">
        <w:rPr>
          <w:rFonts w:ascii="Times New Roman" w:hAnsi="Times New Roman" w:cs="Times New Roman"/>
          <w:sz w:val="24"/>
          <w:szCs w:val="24"/>
          <w:vertAlign w:val="superscript"/>
        </w:rPr>
        <w:t>181</w:t>
      </w:r>
      <w:r w:rsidRPr="00372D4B">
        <w:rPr>
          <w:rFonts w:ascii="Times New Roman" w:hAnsi="Times New Roman" w:cs="Times New Roman"/>
          <w:sz w:val="24"/>
          <w:szCs w:val="24"/>
        </w:rPr>
        <w:t>)</w:t>
      </w:r>
      <w:r w:rsidR="002D2D53" w:rsidRPr="00372D4B">
        <w:rPr>
          <w:rFonts w:ascii="Times New Roman" w:hAnsi="Times New Roman" w:cs="Times New Roman"/>
          <w:sz w:val="24"/>
          <w:szCs w:val="24"/>
        </w:rPr>
        <w:t xml:space="preserve"> Ak bola príslušníkovi finančnej správy poskytnutá preventívna rehabilitácia predtým, ako mu bola poskytnutá kúpeľná starostlivosť, príslušníkovi finančnej správy nepatrí preventívna rehabilitácia v nasledujúcom kalendárnom roku.</w:t>
      </w:r>
      <w:r w:rsidR="00456D76"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21F79117" w14:textId="77777777" w:rsidR="00762CB1" w:rsidRPr="00372D4B" w:rsidRDefault="00762CB1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5D30F" w14:textId="77777777" w:rsidR="00406D26" w:rsidRPr="00372D4B" w:rsidRDefault="00406D26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456D76" w:rsidRPr="00372D4B">
        <w:rPr>
          <w:rFonts w:ascii="Times New Roman" w:hAnsi="Times New Roman" w:cs="Times New Roman"/>
          <w:sz w:val="24"/>
          <w:szCs w:val="24"/>
        </w:rPr>
        <w:t xml:space="preserve">181 </w:t>
      </w:r>
      <w:r w:rsidRPr="00372D4B">
        <w:rPr>
          <w:rFonts w:ascii="Times New Roman" w:hAnsi="Times New Roman" w:cs="Times New Roman"/>
          <w:sz w:val="24"/>
          <w:szCs w:val="24"/>
        </w:rPr>
        <w:t>znie:</w:t>
      </w:r>
    </w:p>
    <w:p w14:paraId="75FEA6A9" w14:textId="5B133F81" w:rsidR="00406D26" w:rsidRPr="00372D4B" w:rsidRDefault="00456D76" w:rsidP="0012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r w:rsidRPr="00372D4B">
        <w:rPr>
          <w:rFonts w:ascii="Times New Roman" w:hAnsi="Times New Roman" w:cs="Times New Roman"/>
          <w:sz w:val="24"/>
          <w:szCs w:val="24"/>
          <w:vertAlign w:val="superscript"/>
        </w:rPr>
        <w:t>181</w:t>
      </w:r>
      <w:r w:rsidRPr="00372D4B">
        <w:rPr>
          <w:rFonts w:ascii="Times New Roman" w:hAnsi="Times New Roman" w:cs="Times New Roman"/>
          <w:sz w:val="24"/>
          <w:szCs w:val="24"/>
        </w:rPr>
        <w:t xml:space="preserve">) </w:t>
      </w:r>
      <w:r w:rsidR="004B5A36" w:rsidRPr="00372D4B">
        <w:rPr>
          <w:rFonts w:ascii="Times New Roman" w:hAnsi="Times New Roman" w:cs="Times New Roman"/>
          <w:sz w:val="24"/>
          <w:szCs w:val="24"/>
        </w:rPr>
        <w:t xml:space="preserve">   </w:t>
      </w:r>
      <w:r w:rsidR="00406D26" w:rsidRPr="00372D4B">
        <w:rPr>
          <w:rFonts w:ascii="Times New Roman" w:hAnsi="Times New Roman" w:cs="Times New Roman"/>
          <w:sz w:val="24"/>
          <w:szCs w:val="24"/>
        </w:rPr>
        <w:t>Zákon č. 328/2002 Z. z.</w:t>
      </w:r>
      <w:r w:rsidRPr="00372D4B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454C94C9" w14:textId="2EAAD634" w:rsidR="00406D26" w:rsidRPr="00372D4B" w:rsidRDefault="004B5A36" w:rsidP="004E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6D26" w:rsidRPr="00372D4B">
        <w:rPr>
          <w:rFonts w:ascii="Times New Roman" w:hAnsi="Times New Roman" w:cs="Times New Roman"/>
          <w:sz w:val="24"/>
          <w:szCs w:val="24"/>
        </w:rPr>
        <w:t>Zákon č. 577/2004 Z. z.</w:t>
      </w:r>
      <w:r w:rsidR="00456D76" w:rsidRPr="00372D4B">
        <w:rPr>
          <w:rFonts w:ascii="Times New Roman" w:hAnsi="Times New Roman" w:cs="Times New Roman"/>
          <w:sz w:val="24"/>
          <w:szCs w:val="24"/>
        </w:rPr>
        <w:t xml:space="preserve"> v znení neskorších predpisov.“.</w:t>
      </w:r>
    </w:p>
    <w:p w14:paraId="25F4B25F" w14:textId="77777777" w:rsidR="00654D4D" w:rsidRPr="00372D4B" w:rsidRDefault="00654D4D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BA7B3" w14:textId="1990BECF" w:rsidR="00AC28D4" w:rsidRPr="00372D4B" w:rsidRDefault="00F92FA7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5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AC28D4" w:rsidRPr="00372D4B">
        <w:rPr>
          <w:rFonts w:ascii="Times New Roman" w:hAnsi="Times New Roman" w:cs="Times New Roman"/>
          <w:sz w:val="24"/>
          <w:szCs w:val="24"/>
        </w:rPr>
        <w:t>V § 221 ods. 1 sa vypúšťajú slová „všetkým príslušníčkam finančnej správy,“.</w:t>
      </w:r>
    </w:p>
    <w:p w14:paraId="380D58EB" w14:textId="77777777" w:rsidR="001344E3" w:rsidRPr="00372D4B" w:rsidRDefault="001344E3" w:rsidP="00326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8EF82" w14:textId="60F4BEAC" w:rsidR="00125C15" w:rsidRPr="00372D4B" w:rsidRDefault="00F92FA7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6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C025A2" w:rsidRPr="00372D4B">
        <w:rPr>
          <w:rFonts w:ascii="Times New Roman" w:hAnsi="Times New Roman" w:cs="Times New Roman"/>
          <w:sz w:val="24"/>
          <w:szCs w:val="24"/>
        </w:rPr>
        <w:t>V § 229 sa za slov</w:t>
      </w:r>
      <w:r w:rsidR="00422C1F" w:rsidRPr="00372D4B">
        <w:rPr>
          <w:rFonts w:ascii="Times New Roman" w:hAnsi="Times New Roman" w:cs="Times New Roman"/>
          <w:sz w:val="24"/>
          <w:szCs w:val="24"/>
        </w:rPr>
        <w:t>á</w:t>
      </w:r>
      <w:r w:rsidR="001344E3" w:rsidRPr="00372D4B">
        <w:rPr>
          <w:rFonts w:ascii="Times New Roman" w:hAnsi="Times New Roman" w:cs="Times New Roman"/>
          <w:sz w:val="24"/>
          <w:szCs w:val="24"/>
        </w:rPr>
        <w:t xml:space="preserve"> „</w:t>
      </w:r>
      <w:r w:rsidR="00C025A2" w:rsidRPr="00372D4B">
        <w:rPr>
          <w:rFonts w:ascii="Times New Roman" w:hAnsi="Times New Roman" w:cs="Times New Roman"/>
          <w:sz w:val="24"/>
          <w:szCs w:val="24"/>
        </w:rPr>
        <w:t xml:space="preserve">príslušník finančnej správy“ vkladajú slová „najmenej jeden mesiac pred predpokladaným dňom </w:t>
      </w:r>
      <w:r w:rsidR="007F0C0D" w:rsidRPr="00372D4B">
        <w:rPr>
          <w:rFonts w:ascii="Times New Roman" w:hAnsi="Times New Roman" w:cs="Times New Roman"/>
          <w:sz w:val="24"/>
          <w:szCs w:val="24"/>
        </w:rPr>
        <w:t>skončenia materskej dovolenky alebo rod</w:t>
      </w:r>
      <w:r w:rsidR="0066402F" w:rsidRPr="00372D4B">
        <w:rPr>
          <w:rFonts w:ascii="Times New Roman" w:hAnsi="Times New Roman" w:cs="Times New Roman"/>
          <w:sz w:val="24"/>
          <w:szCs w:val="24"/>
        </w:rPr>
        <w:t>i</w:t>
      </w:r>
      <w:r w:rsidR="007F0C0D" w:rsidRPr="00372D4B">
        <w:rPr>
          <w:rFonts w:ascii="Times New Roman" w:hAnsi="Times New Roman" w:cs="Times New Roman"/>
          <w:sz w:val="24"/>
          <w:szCs w:val="24"/>
        </w:rPr>
        <w:t>čovskej dovolenky</w:t>
      </w:r>
      <w:r w:rsidR="001344E3"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62C2A810" w14:textId="77777777" w:rsidR="00F842E2" w:rsidRPr="00372D4B" w:rsidRDefault="00F842E2" w:rsidP="00F84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B78EA3" w14:textId="2843C485" w:rsidR="00F842E2" w:rsidRPr="00372D4B" w:rsidRDefault="00F842E2" w:rsidP="00F84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7</w:t>
      </w:r>
      <w:r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Pr="00372D4B">
        <w:rPr>
          <w:rFonts w:ascii="Times New Roman" w:hAnsi="Times New Roman" w:cs="Times New Roman"/>
          <w:sz w:val="24"/>
          <w:szCs w:val="24"/>
        </w:rPr>
        <w:t xml:space="preserve"> V § 242 ods. 2 sa na konci pripája táto veta: „Nadriadený môže v dohode s príslušníkom finančnej správy dohodnúť alebo v rozhodnutí </w:t>
      </w:r>
      <w:r w:rsidR="00301EB4" w:rsidRPr="00372D4B">
        <w:rPr>
          <w:rFonts w:ascii="Times New Roman" w:hAnsi="Times New Roman" w:cs="Times New Roman"/>
          <w:sz w:val="24"/>
          <w:szCs w:val="24"/>
        </w:rPr>
        <w:t>povoliť</w:t>
      </w:r>
      <w:r w:rsidRPr="00372D4B">
        <w:rPr>
          <w:rFonts w:ascii="Times New Roman" w:hAnsi="Times New Roman" w:cs="Times New Roman"/>
          <w:sz w:val="24"/>
          <w:szCs w:val="24"/>
        </w:rPr>
        <w:t xml:space="preserve"> náhradu škody v splátkach; ustanovenia § 304 ods. 9</w:t>
      </w:r>
      <w:r w:rsidR="005F3B3A">
        <w:rPr>
          <w:rFonts w:ascii="Times New Roman" w:hAnsi="Times New Roman" w:cs="Times New Roman"/>
          <w:sz w:val="24"/>
          <w:szCs w:val="24"/>
        </w:rPr>
        <w:t xml:space="preserve"> až </w:t>
      </w:r>
      <w:r w:rsidRPr="00372D4B">
        <w:rPr>
          <w:rFonts w:ascii="Times New Roman" w:hAnsi="Times New Roman" w:cs="Times New Roman"/>
          <w:sz w:val="24"/>
          <w:szCs w:val="24"/>
        </w:rPr>
        <w:t>11 sa použijú primerane.“.</w:t>
      </w:r>
    </w:p>
    <w:p w14:paraId="1EA93AA6" w14:textId="77777777" w:rsidR="00125C15" w:rsidRPr="00372D4B" w:rsidRDefault="00125C15" w:rsidP="00125C15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D3BC5D9" w14:textId="4AD6FBB5" w:rsidR="00290AC1" w:rsidRPr="00372D4B" w:rsidRDefault="00B433E2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8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290AC1" w:rsidRPr="00372D4B">
        <w:rPr>
          <w:rFonts w:ascii="Times New Roman" w:hAnsi="Times New Roman" w:cs="Times New Roman"/>
          <w:sz w:val="24"/>
          <w:szCs w:val="24"/>
        </w:rPr>
        <w:t>V § 257 ods. 4 sa slová „je o nej rozhodnuté“ nahrádzajú slovami „mu bolo rozhodnutie oprávneného orgánu o skončení služobného pomeru uvoľnením oznámené“.</w:t>
      </w:r>
    </w:p>
    <w:p w14:paraId="592203FA" w14:textId="77777777" w:rsidR="00290AC1" w:rsidRPr="00372D4B" w:rsidRDefault="00290AC1" w:rsidP="00326EC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F681D" w14:textId="34831CFB" w:rsidR="00AC28D4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2</w:t>
      </w:r>
      <w:r w:rsidR="00475F32">
        <w:rPr>
          <w:rFonts w:ascii="Times New Roman" w:hAnsi="Times New Roman" w:cs="Times New Roman"/>
          <w:b/>
          <w:sz w:val="24"/>
          <w:szCs w:val="24"/>
        </w:rPr>
        <w:t>9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AC28D4" w:rsidRPr="00372D4B">
        <w:rPr>
          <w:rFonts w:ascii="Times New Roman" w:hAnsi="Times New Roman" w:cs="Times New Roman"/>
          <w:sz w:val="24"/>
          <w:szCs w:val="24"/>
        </w:rPr>
        <w:t>V § 258 ods. 1 písm. p) sa slová „ods. 4“ nahrádzajú slovami „ods. 3“.</w:t>
      </w:r>
    </w:p>
    <w:p w14:paraId="4949CF4A" w14:textId="77777777" w:rsidR="00AC28D4" w:rsidRPr="00372D4B" w:rsidRDefault="00AC28D4" w:rsidP="00326EC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230E9" w14:textId="24FB94F0" w:rsidR="004C5E1B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30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9806A4" w:rsidRPr="00372D4B">
        <w:rPr>
          <w:rFonts w:ascii="Times New Roman" w:hAnsi="Times New Roman" w:cs="Times New Roman"/>
          <w:sz w:val="24"/>
          <w:szCs w:val="24"/>
        </w:rPr>
        <w:t xml:space="preserve">V § 258 ods. 4 sa na konci </w:t>
      </w:r>
      <w:r w:rsidR="00510ABB" w:rsidRPr="00372D4B">
        <w:rPr>
          <w:rFonts w:ascii="Times New Roman" w:hAnsi="Times New Roman" w:cs="Times New Roman"/>
          <w:sz w:val="24"/>
          <w:szCs w:val="24"/>
        </w:rPr>
        <w:t>bodka nahrádza čiarkou a</w:t>
      </w:r>
      <w:r w:rsidR="009806A4" w:rsidRPr="00372D4B">
        <w:rPr>
          <w:rFonts w:ascii="Times New Roman" w:hAnsi="Times New Roman" w:cs="Times New Roman"/>
          <w:sz w:val="24"/>
          <w:szCs w:val="24"/>
        </w:rPr>
        <w:t xml:space="preserve"> pripájajú </w:t>
      </w:r>
      <w:r w:rsidR="00192A09" w:rsidRPr="00372D4B">
        <w:rPr>
          <w:rFonts w:ascii="Times New Roman" w:hAnsi="Times New Roman" w:cs="Times New Roman"/>
          <w:sz w:val="24"/>
          <w:szCs w:val="24"/>
        </w:rPr>
        <w:t xml:space="preserve">sa </w:t>
      </w:r>
      <w:r w:rsidR="009806A4" w:rsidRPr="00372D4B">
        <w:rPr>
          <w:rFonts w:ascii="Times New Roman" w:hAnsi="Times New Roman" w:cs="Times New Roman"/>
          <w:sz w:val="24"/>
          <w:szCs w:val="24"/>
        </w:rPr>
        <w:t xml:space="preserve">tieto slová: „alebo ak ozbrojený príslušník finančnej správy nedal písomný súhlas </w:t>
      </w:r>
      <w:r w:rsidR="00331470" w:rsidRPr="00372D4B">
        <w:rPr>
          <w:rFonts w:ascii="Times New Roman" w:hAnsi="Times New Roman" w:cs="Times New Roman"/>
          <w:sz w:val="24"/>
          <w:szCs w:val="24"/>
        </w:rPr>
        <w:t>s</w:t>
      </w:r>
      <w:r w:rsidR="009806A4" w:rsidRPr="00372D4B">
        <w:rPr>
          <w:rFonts w:ascii="Times New Roman" w:hAnsi="Times New Roman" w:cs="Times New Roman"/>
          <w:sz w:val="24"/>
          <w:szCs w:val="24"/>
        </w:rPr>
        <w:t xml:space="preserve"> výkon</w:t>
      </w:r>
      <w:r w:rsidR="00331470" w:rsidRPr="00372D4B">
        <w:rPr>
          <w:rFonts w:ascii="Times New Roman" w:hAnsi="Times New Roman" w:cs="Times New Roman"/>
          <w:sz w:val="24"/>
          <w:szCs w:val="24"/>
        </w:rPr>
        <w:t>om</w:t>
      </w:r>
      <w:r w:rsidR="009806A4" w:rsidRPr="00372D4B">
        <w:rPr>
          <w:rFonts w:ascii="Times New Roman" w:hAnsi="Times New Roman" w:cs="Times New Roman"/>
          <w:sz w:val="24"/>
          <w:szCs w:val="24"/>
        </w:rPr>
        <w:t xml:space="preserve"> štátnej služby ako neozbrojený príslušník finančnej správy</w:t>
      </w:r>
      <w:r w:rsidR="006D4AAE" w:rsidRPr="00372D4B">
        <w:rPr>
          <w:rFonts w:ascii="Times New Roman" w:hAnsi="Times New Roman" w:cs="Times New Roman"/>
          <w:sz w:val="24"/>
          <w:szCs w:val="24"/>
        </w:rPr>
        <w:t>.</w:t>
      </w:r>
      <w:r w:rsidR="009806A4"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7C3B2B1D" w14:textId="77777777" w:rsidR="004C5E1B" w:rsidRPr="00372D4B" w:rsidRDefault="004C5E1B" w:rsidP="00326EC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F1FAE3" w14:textId="628D872A" w:rsidR="007A33BF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3</w:t>
      </w:r>
      <w:r w:rsidR="00475F32">
        <w:rPr>
          <w:rFonts w:ascii="Times New Roman" w:hAnsi="Times New Roman" w:cs="Times New Roman"/>
          <w:b/>
          <w:sz w:val="24"/>
          <w:szCs w:val="24"/>
        </w:rPr>
        <w:t>1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7A33BF" w:rsidRPr="00372D4B">
        <w:rPr>
          <w:rFonts w:ascii="Times New Roman" w:hAnsi="Times New Roman" w:cs="Times New Roman"/>
          <w:sz w:val="24"/>
          <w:szCs w:val="24"/>
        </w:rPr>
        <w:t xml:space="preserve">V § 261 </w:t>
      </w:r>
      <w:r w:rsidR="00E3114E" w:rsidRPr="00372D4B">
        <w:rPr>
          <w:rFonts w:ascii="Times New Roman" w:hAnsi="Times New Roman" w:cs="Times New Roman"/>
          <w:sz w:val="24"/>
          <w:szCs w:val="24"/>
        </w:rPr>
        <w:t xml:space="preserve">sa odsek </w:t>
      </w:r>
      <w:r w:rsidR="007A33BF" w:rsidRPr="00372D4B">
        <w:rPr>
          <w:rFonts w:ascii="Times New Roman" w:hAnsi="Times New Roman" w:cs="Times New Roman"/>
          <w:sz w:val="24"/>
          <w:szCs w:val="24"/>
        </w:rPr>
        <w:t>1 dopĺňa písmenom d), ktoré znie:</w:t>
      </w:r>
    </w:p>
    <w:p w14:paraId="523299F9" w14:textId="77777777" w:rsidR="007A33BF" w:rsidRPr="00372D4B" w:rsidRDefault="007A33BF" w:rsidP="0012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„d) nariadeného karanténneho opatrenia.“.</w:t>
      </w:r>
    </w:p>
    <w:p w14:paraId="7A49D88B" w14:textId="77777777" w:rsidR="007A33BF" w:rsidRPr="00372D4B" w:rsidRDefault="007A33BF" w:rsidP="00326EC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54CB2" w14:textId="6A873723" w:rsidR="009806A4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3</w:t>
      </w:r>
      <w:r w:rsidR="00475F32">
        <w:rPr>
          <w:rFonts w:ascii="Times New Roman" w:hAnsi="Times New Roman" w:cs="Times New Roman"/>
          <w:b/>
          <w:sz w:val="24"/>
          <w:szCs w:val="24"/>
        </w:rPr>
        <w:t>2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9806A4" w:rsidRPr="00372D4B">
        <w:rPr>
          <w:rFonts w:ascii="Times New Roman" w:hAnsi="Times New Roman" w:cs="Times New Roman"/>
          <w:sz w:val="24"/>
          <w:szCs w:val="24"/>
        </w:rPr>
        <w:t>V § 262 sa za odsek 3 vkladá nový odsek 4, ktorý znie:</w:t>
      </w:r>
    </w:p>
    <w:p w14:paraId="2C5C40C7" w14:textId="77777777" w:rsidR="00AC28D4" w:rsidRPr="00372D4B" w:rsidRDefault="009806A4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„(4) Príslušníka finančnej správy, ktorý bol pred nezákonným skončením služobného pomeru ozbrojeným príslušníkom finančnej správy, možno podľa odseku 2 ustanoviť do funkcie bez zbrane aj na jeho vlastnú žiadosť </w:t>
      </w:r>
      <w:r w:rsidR="0042001B" w:rsidRPr="00372D4B">
        <w:rPr>
          <w:rFonts w:ascii="Times New Roman" w:hAnsi="Times New Roman" w:cs="Times New Roman"/>
          <w:sz w:val="24"/>
          <w:szCs w:val="24"/>
        </w:rPr>
        <w:t>o vykonávanie štátnej služby ako neozbroje</w:t>
      </w:r>
      <w:r w:rsidR="00331470" w:rsidRPr="00372D4B">
        <w:rPr>
          <w:rFonts w:ascii="Times New Roman" w:hAnsi="Times New Roman" w:cs="Times New Roman"/>
          <w:sz w:val="24"/>
          <w:szCs w:val="24"/>
        </w:rPr>
        <w:t>ný</w:t>
      </w:r>
      <w:r w:rsidR="0042001B" w:rsidRPr="00372D4B">
        <w:rPr>
          <w:rFonts w:ascii="Times New Roman" w:hAnsi="Times New Roman" w:cs="Times New Roman"/>
          <w:sz w:val="24"/>
          <w:szCs w:val="24"/>
        </w:rPr>
        <w:t xml:space="preserve"> príslušník finančnej správy </w:t>
      </w:r>
      <w:r w:rsidRPr="00372D4B">
        <w:rPr>
          <w:rFonts w:ascii="Times New Roman" w:hAnsi="Times New Roman" w:cs="Times New Roman"/>
          <w:sz w:val="24"/>
          <w:szCs w:val="24"/>
        </w:rPr>
        <w:t>alebo s jeho písomným súhlasom</w:t>
      </w:r>
      <w:r w:rsidR="0042001B" w:rsidRPr="00372D4B">
        <w:rPr>
          <w:rFonts w:ascii="Times New Roman" w:hAnsi="Times New Roman" w:cs="Times New Roman"/>
          <w:sz w:val="24"/>
          <w:szCs w:val="24"/>
        </w:rPr>
        <w:t xml:space="preserve"> s</w:t>
      </w:r>
      <w:r w:rsidR="00C85EE4" w:rsidRPr="00372D4B">
        <w:rPr>
          <w:rFonts w:ascii="Times New Roman" w:hAnsi="Times New Roman" w:cs="Times New Roman"/>
          <w:sz w:val="24"/>
          <w:szCs w:val="24"/>
        </w:rPr>
        <w:t> </w:t>
      </w:r>
      <w:r w:rsidR="0042001B" w:rsidRPr="00372D4B">
        <w:rPr>
          <w:rFonts w:ascii="Times New Roman" w:hAnsi="Times New Roman" w:cs="Times New Roman"/>
          <w:sz w:val="24"/>
          <w:szCs w:val="24"/>
        </w:rPr>
        <w:t>v</w:t>
      </w:r>
      <w:r w:rsidR="00C85EE4" w:rsidRPr="00372D4B">
        <w:rPr>
          <w:rFonts w:ascii="Times New Roman" w:hAnsi="Times New Roman" w:cs="Times New Roman"/>
          <w:sz w:val="24"/>
          <w:szCs w:val="24"/>
        </w:rPr>
        <w:t xml:space="preserve">ýkonom </w:t>
      </w:r>
      <w:r w:rsidR="0042001B" w:rsidRPr="00372D4B">
        <w:rPr>
          <w:rFonts w:ascii="Times New Roman" w:hAnsi="Times New Roman" w:cs="Times New Roman"/>
          <w:sz w:val="24"/>
          <w:szCs w:val="24"/>
        </w:rPr>
        <w:t>štátnej služby ako neozbrojen</w:t>
      </w:r>
      <w:r w:rsidR="00331470" w:rsidRPr="00372D4B">
        <w:rPr>
          <w:rFonts w:ascii="Times New Roman" w:hAnsi="Times New Roman" w:cs="Times New Roman"/>
          <w:sz w:val="24"/>
          <w:szCs w:val="24"/>
        </w:rPr>
        <w:t>ý</w:t>
      </w:r>
      <w:r w:rsidR="0042001B" w:rsidRPr="00372D4B">
        <w:rPr>
          <w:rFonts w:ascii="Times New Roman" w:hAnsi="Times New Roman" w:cs="Times New Roman"/>
          <w:sz w:val="24"/>
          <w:szCs w:val="24"/>
        </w:rPr>
        <w:t xml:space="preserve"> príslušník finančnej správy</w:t>
      </w:r>
      <w:r w:rsidRPr="00372D4B">
        <w:rPr>
          <w:rFonts w:ascii="Times New Roman" w:hAnsi="Times New Roman" w:cs="Times New Roman"/>
          <w:sz w:val="24"/>
          <w:szCs w:val="24"/>
        </w:rPr>
        <w:t xml:space="preserve">; týmto ustanovením sa príslušník finančnej správy stáva neozbrojeným </w:t>
      </w:r>
      <w:r w:rsidRPr="00372D4B">
        <w:rPr>
          <w:rFonts w:ascii="Times New Roman" w:hAnsi="Times New Roman" w:cs="Times New Roman"/>
          <w:sz w:val="24"/>
          <w:szCs w:val="24"/>
        </w:rPr>
        <w:lastRenderedPageBreak/>
        <w:t>príslušníkom finančnej správy. Ustanovenie prvej vety sa nepoužije, ak má takýto príslušník finančnej správy nárok na výsluhový dôchodok podľa osobitného predpisu.</w:t>
      </w:r>
      <w:r w:rsidRPr="00372D4B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372D4B">
        <w:rPr>
          <w:rFonts w:ascii="Times New Roman" w:hAnsi="Times New Roman" w:cs="Times New Roman"/>
          <w:sz w:val="24"/>
          <w:szCs w:val="24"/>
        </w:rPr>
        <w:t>)“.</w:t>
      </w:r>
      <w:r w:rsidR="00AC28D4" w:rsidRPr="00372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DCC5C" w14:textId="77777777" w:rsidR="00C9743E" w:rsidRPr="00372D4B" w:rsidRDefault="00C9743E" w:rsidP="00326EC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5DCDB" w14:textId="77777777" w:rsidR="007E4A75" w:rsidRPr="00372D4B" w:rsidRDefault="009806A4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Doterajší odsek 4 sa označuje ako odsek 5.</w:t>
      </w:r>
    </w:p>
    <w:p w14:paraId="4DF6ABED" w14:textId="77777777" w:rsidR="00A04509" w:rsidRPr="00372D4B" w:rsidRDefault="00A04509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E925F" w14:textId="605B3498" w:rsidR="00A04509" w:rsidRPr="00372D4B" w:rsidRDefault="00353E10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3</w:t>
      </w:r>
      <w:r w:rsidR="00475F32">
        <w:rPr>
          <w:rFonts w:ascii="Times New Roman" w:hAnsi="Times New Roman" w:cs="Times New Roman"/>
          <w:b/>
          <w:sz w:val="24"/>
          <w:szCs w:val="24"/>
        </w:rPr>
        <w:t>3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4509" w:rsidRPr="00372D4B">
        <w:rPr>
          <w:rFonts w:ascii="Times New Roman" w:hAnsi="Times New Roman" w:cs="Times New Roman"/>
          <w:sz w:val="24"/>
          <w:szCs w:val="24"/>
        </w:rPr>
        <w:t>V</w:t>
      </w:r>
      <w:r w:rsidR="00D95447" w:rsidRPr="00372D4B">
        <w:rPr>
          <w:rFonts w:ascii="Times New Roman" w:hAnsi="Times New Roman" w:cs="Times New Roman"/>
          <w:sz w:val="24"/>
          <w:szCs w:val="24"/>
        </w:rPr>
        <w:t xml:space="preserve"> §</w:t>
      </w:r>
      <w:r w:rsidR="00A04509" w:rsidRPr="00372D4B">
        <w:rPr>
          <w:rFonts w:ascii="Times New Roman" w:hAnsi="Times New Roman" w:cs="Times New Roman"/>
          <w:sz w:val="24"/>
          <w:szCs w:val="24"/>
        </w:rPr>
        <w:t xml:space="preserve"> 264 odsek</w:t>
      </w:r>
      <w:r w:rsidR="00D95447" w:rsidRPr="00372D4B">
        <w:rPr>
          <w:rFonts w:ascii="Times New Roman" w:hAnsi="Times New Roman" w:cs="Times New Roman"/>
          <w:sz w:val="24"/>
          <w:szCs w:val="24"/>
        </w:rPr>
        <w:t xml:space="preserve"> 2 </w:t>
      </w:r>
      <w:r w:rsidR="00A04509" w:rsidRPr="00372D4B">
        <w:rPr>
          <w:rFonts w:ascii="Times New Roman" w:hAnsi="Times New Roman" w:cs="Times New Roman"/>
          <w:sz w:val="24"/>
          <w:szCs w:val="24"/>
        </w:rPr>
        <w:t>znie:</w:t>
      </w:r>
    </w:p>
    <w:p w14:paraId="14B1EFE0" w14:textId="6F20E900" w:rsidR="00125C15" w:rsidRPr="00372D4B" w:rsidRDefault="00125C15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„(2) Dočasná štátna služba príslušníka finančnej správy podľa § 79 ods. 2 písm. a)</w:t>
      </w:r>
      <w:r w:rsidR="0089782F" w:rsidRPr="00372D4B">
        <w:rPr>
          <w:rFonts w:ascii="Times New Roman" w:hAnsi="Times New Roman" w:cs="Times New Roman"/>
          <w:sz w:val="24"/>
          <w:szCs w:val="24"/>
        </w:rPr>
        <w:t>, b)</w:t>
      </w:r>
      <w:r w:rsidR="004421FB" w:rsidRPr="00372D4B">
        <w:rPr>
          <w:rFonts w:ascii="Times New Roman" w:hAnsi="Times New Roman" w:cs="Times New Roman"/>
          <w:sz w:val="24"/>
          <w:szCs w:val="24"/>
        </w:rPr>
        <w:t xml:space="preserve"> alebo písm. </w:t>
      </w:r>
      <w:r w:rsidR="0089782F" w:rsidRPr="00372D4B">
        <w:rPr>
          <w:rFonts w:ascii="Times New Roman" w:hAnsi="Times New Roman" w:cs="Times New Roman"/>
          <w:sz w:val="24"/>
          <w:szCs w:val="24"/>
        </w:rPr>
        <w:t>e</w:t>
      </w:r>
      <w:r w:rsidR="004421FB" w:rsidRPr="00372D4B">
        <w:rPr>
          <w:rFonts w:ascii="Times New Roman" w:hAnsi="Times New Roman" w:cs="Times New Roman"/>
          <w:sz w:val="24"/>
          <w:szCs w:val="24"/>
        </w:rPr>
        <w:t>)</w:t>
      </w:r>
      <w:r w:rsidRPr="00372D4B">
        <w:rPr>
          <w:rFonts w:ascii="Times New Roman" w:hAnsi="Times New Roman" w:cs="Times New Roman"/>
          <w:sz w:val="24"/>
          <w:szCs w:val="24"/>
        </w:rPr>
        <w:t xml:space="preserve"> sa skončí dňom, keď dôvod na dočasné obsadenie funkcie podľa § 79 ods. 2 písm. a)</w:t>
      </w:r>
      <w:r w:rsidR="0089782F" w:rsidRPr="00372D4B">
        <w:rPr>
          <w:rFonts w:ascii="Times New Roman" w:hAnsi="Times New Roman" w:cs="Times New Roman"/>
          <w:sz w:val="24"/>
          <w:szCs w:val="24"/>
        </w:rPr>
        <w:t>, b)</w:t>
      </w:r>
      <w:r w:rsidR="004421FB" w:rsidRPr="00372D4B">
        <w:rPr>
          <w:rFonts w:ascii="Times New Roman" w:hAnsi="Times New Roman" w:cs="Times New Roman"/>
          <w:sz w:val="24"/>
          <w:szCs w:val="24"/>
        </w:rPr>
        <w:t xml:space="preserve"> alebo písm.</w:t>
      </w:r>
      <w:r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89782F" w:rsidRPr="00372D4B">
        <w:rPr>
          <w:rFonts w:ascii="Times New Roman" w:hAnsi="Times New Roman" w:cs="Times New Roman"/>
          <w:sz w:val="24"/>
          <w:szCs w:val="24"/>
        </w:rPr>
        <w:t>e</w:t>
      </w:r>
      <w:r w:rsidRPr="00372D4B">
        <w:rPr>
          <w:rFonts w:ascii="Times New Roman" w:hAnsi="Times New Roman" w:cs="Times New Roman"/>
          <w:sz w:val="24"/>
          <w:szCs w:val="24"/>
        </w:rPr>
        <w:t>)</w:t>
      </w:r>
      <w:r w:rsidR="00823C00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Pr="00372D4B">
        <w:rPr>
          <w:rFonts w:ascii="Times New Roman" w:hAnsi="Times New Roman" w:cs="Times New Roman"/>
          <w:sz w:val="24"/>
          <w:szCs w:val="24"/>
        </w:rPr>
        <w:t>odpadol.“.</w:t>
      </w:r>
    </w:p>
    <w:p w14:paraId="094C220B" w14:textId="77777777" w:rsidR="003D2F02" w:rsidRPr="00372D4B" w:rsidRDefault="003D2F02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C2C647" w14:textId="0F052727" w:rsidR="003D2F02" w:rsidRPr="00372D4B" w:rsidRDefault="00D55D4E" w:rsidP="00125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3</w:t>
      </w:r>
      <w:r w:rsidR="00475F32">
        <w:rPr>
          <w:rFonts w:ascii="Times New Roman" w:hAnsi="Times New Roman" w:cs="Times New Roman"/>
          <w:b/>
          <w:sz w:val="24"/>
          <w:szCs w:val="24"/>
        </w:rPr>
        <w:t>4</w:t>
      </w:r>
      <w:r w:rsidR="003D2F02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3D2F02" w:rsidRPr="00372D4B">
        <w:rPr>
          <w:rFonts w:ascii="Times New Roman" w:hAnsi="Times New Roman" w:cs="Times New Roman"/>
          <w:sz w:val="24"/>
          <w:szCs w:val="24"/>
        </w:rPr>
        <w:t xml:space="preserve"> V § 270 </w:t>
      </w:r>
      <w:r w:rsidR="001C2003" w:rsidRPr="00372D4B">
        <w:rPr>
          <w:rFonts w:ascii="Times New Roman" w:hAnsi="Times New Roman" w:cs="Times New Roman"/>
          <w:sz w:val="24"/>
          <w:szCs w:val="24"/>
        </w:rPr>
        <w:t xml:space="preserve">ods. 2 </w:t>
      </w:r>
      <w:r w:rsidR="003D2F02" w:rsidRPr="00372D4B">
        <w:rPr>
          <w:rFonts w:ascii="Times New Roman" w:hAnsi="Times New Roman" w:cs="Times New Roman"/>
          <w:sz w:val="24"/>
          <w:szCs w:val="24"/>
        </w:rPr>
        <w:t xml:space="preserve">sa na konci pripája táto veta: </w:t>
      </w:r>
      <w:r w:rsidR="00507ED6" w:rsidRPr="00372D4B">
        <w:rPr>
          <w:rFonts w:ascii="Times New Roman" w:hAnsi="Times New Roman" w:cs="Times New Roman"/>
          <w:sz w:val="24"/>
          <w:szCs w:val="24"/>
        </w:rPr>
        <w:t>„</w:t>
      </w:r>
      <w:r w:rsidR="00142D6E" w:rsidRPr="00372D4B">
        <w:rPr>
          <w:rFonts w:ascii="Times New Roman" w:hAnsi="Times New Roman" w:cs="Times New Roman"/>
          <w:sz w:val="24"/>
          <w:szCs w:val="24"/>
        </w:rPr>
        <w:t>N</w:t>
      </w:r>
      <w:r w:rsidR="00507ED6" w:rsidRPr="00372D4B">
        <w:rPr>
          <w:rFonts w:ascii="Times New Roman" w:hAnsi="Times New Roman" w:cs="Times New Roman"/>
          <w:sz w:val="24"/>
          <w:szCs w:val="24"/>
        </w:rPr>
        <w:t xml:space="preserve">a účely </w:t>
      </w:r>
      <w:r w:rsidR="00A059C9">
        <w:rPr>
          <w:rFonts w:ascii="Times New Roman" w:hAnsi="Times New Roman" w:cs="Times New Roman"/>
          <w:sz w:val="24"/>
          <w:szCs w:val="24"/>
        </w:rPr>
        <w:t xml:space="preserve">prvej vety </w:t>
      </w:r>
      <w:r w:rsidR="00142D6E" w:rsidRPr="00372D4B">
        <w:rPr>
          <w:rFonts w:ascii="Times New Roman" w:hAnsi="Times New Roman" w:cs="Times New Roman"/>
          <w:sz w:val="24"/>
          <w:szCs w:val="24"/>
        </w:rPr>
        <w:t xml:space="preserve">sa za naposledy priznaný služobný plat </w:t>
      </w:r>
      <w:r w:rsidR="002000C4" w:rsidRPr="00372D4B">
        <w:rPr>
          <w:rFonts w:ascii="Times New Roman" w:hAnsi="Times New Roman" w:cs="Times New Roman"/>
          <w:sz w:val="24"/>
          <w:szCs w:val="24"/>
        </w:rPr>
        <w:t>podľa odseku 1</w:t>
      </w:r>
      <w:r w:rsidR="007A3EE6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507ED6" w:rsidRPr="00372D4B">
        <w:rPr>
          <w:rFonts w:ascii="Times New Roman" w:hAnsi="Times New Roman" w:cs="Times New Roman"/>
          <w:sz w:val="24"/>
          <w:szCs w:val="24"/>
        </w:rPr>
        <w:t>považuje služobný plat podľa § 10</w:t>
      </w:r>
      <w:r w:rsidR="00142D6E" w:rsidRPr="00372D4B">
        <w:rPr>
          <w:rFonts w:ascii="Times New Roman" w:hAnsi="Times New Roman" w:cs="Times New Roman"/>
          <w:sz w:val="24"/>
          <w:szCs w:val="24"/>
        </w:rPr>
        <w:t>7</w:t>
      </w:r>
      <w:r w:rsidR="00507ED6" w:rsidRPr="00372D4B">
        <w:rPr>
          <w:rFonts w:ascii="Times New Roman" w:hAnsi="Times New Roman" w:cs="Times New Roman"/>
          <w:sz w:val="24"/>
          <w:szCs w:val="24"/>
        </w:rPr>
        <w:t xml:space="preserve"> ods. 11</w:t>
      </w:r>
      <w:r w:rsidR="007A3EE6" w:rsidRPr="00372D4B">
        <w:rPr>
          <w:rFonts w:ascii="Times New Roman" w:hAnsi="Times New Roman" w:cs="Times New Roman"/>
          <w:sz w:val="24"/>
          <w:szCs w:val="24"/>
        </w:rPr>
        <w:t>,</w:t>
      </w:r>
      <w:r w:rsidR="002000C4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D05D4A" w:rsidRPr="00372D4B">
        <w:rPr>
          <w:rFonts w:ascii="Times New Roman" w:hAnsi="Times New Roman" w:cs="Times New Roman"/>
          <w:sz w:val="24"/>
          <w:szCs w:val="24"/>
        </w:rPr>
        <w:t xml:space="preserve">ak </w:t>
      </w:r>
      <w:r w:rsidR="00A0257E" w:rsidRPr="00372D4B">
        <w:rPr>
          <w:rFonts w:ascii="Times New Roman" w:hAnsi="Times New Roman" w:cs="Times New Roman"/>
          <w:sz w:val="24"/>
          <w:szCs w:val="24"/>
        </w:rPr>
        <w:t>neozbrojenému príslušníkovi finančnej správy</w:t>
      </w:r>
      <w:r w:rsidR="002000C4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A0257E" w:rsidRPr="00372D4B">
        <w:rPr>
          <w:rFonts w:ascii="Times New Roman" w:hAnsi="Times New Roman" w:cs="Times New Roman"/>
          <w:sz w:val="24"/>
          <w:szCs w:val="24"/>
        </w:rPr>
        <w:t xml:space="preserve">takýto služobný plat </w:t>
      </w:r>
      <w:r w:rsidR="002000C4" w:rsidRPr="00372D4B">
        <w:rPr>
          <w:rFonts w:ascii="Times New Roman" w:hAnsi="Times New Roman" w:cs="Times New Roman"/>
          <w:sz w:val="24"/>
          <w:szCs w:val="24"/>
        </w:rPr>
        <w:t>patrí</w:t>
      </w:r>
      <w:r w:rsidR="0024242C" w:rsidRPr="00372D4B">
        <w:rPr>
          <w:rFonts w:ascii="Times New Roman" w:hAnsi="Times New Roman" w:cs="Times New Roman"/>
          <w:sz w:val="24"/>
          <w:szCs w:val="24"/>
        </w:rPr>
        <w:t>.“.</w:t>
      </w:r>
    </w:p>
    <w:p w14:paraId="733D7A2A" w14:textId="77777777" w:rsidR="00125C15" w:rsidRPr="00372D4B" w:rsidRDefault="00125C15" w:rsidP="00125C15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8849E70" w14:textId="53BBB6CB" w:rsidR="00125C15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3</w:t>
      </w:r>
      <w:r w:rsidR="00475F32">
        <w:rPr>
          <w:rFonts w:ascii="Times New Roman" w:hAnsi="Times New Roman" w:cs="Times New Roman"/>
          <w:b/>
          <w:sz w:val="24"/>
          <w:szCs w:val="24"/>
        </w:rPr>
        <w:t>5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AC28D4" w:rsidRPr="00372D4B">
        <w:rPr>
          <w:rFonts w:ascii="Times New Roman" w:hAnsi="Times New Roman" w:cs="Times New Roman"/>
          <w:sz w:val="24"/>
          <w:szCs w:val="24"/>
        </w:rPr>
        <w:t>V § 271 ods. 8 sa za slovo „určenia“ vkladajú slová „a podmienky určenia“ a slovo „upraví“ sa nahrádza slovom „ustanoví“.</w:t>
      </w:r>
    </w:p>
    <w:p w14:paraId="32BEE7DC" w14:textId="77777777" w:rsidR="00125C15" w:rsidRPr="00372D4B" w:rsidRDefault="00125C15" w:rsidP="00125C15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0D1AD19" w14:textId="6360695A" w:rsidR="00376A81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3</w:t>
      </w:r>
      <w:r w:rsidR="00475F32">
        <w:rPr>
          <w:rFonts w:ascii="Times New Roman" w:hAnsi="Times New Roman" w:cs="Times New Roman"/>
          <w:b/>
          <w:sz w:val="24"/>
          <w:szCs w:val="24"/>
        </w:rPr>
        <w:t>6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837A54" w:rsidRPr="00372D4B">
        <w:rPr>
          <w:rFonts w:ascii="Times New Roman" w:hAnsi="Times New Roman" w:cs="Times New Roman"/>
          <w:sz w:val="24"/>
          <w:szCs w:val="24"/>
        </w:rPr>
        <w:t xml:space="preserve">V § 278 </w:t>
      </w:r>
      <w:r w:rsidR="00376A81" w:rsidRPr="00372D4B">
        <w:rPr>
          <w:rFonts w:ascii="Times New Roman" w:hAnsi="Times New Roman" w:cs="Times New Roman"/>
          <w:sz w:val="24"/>
          <w:szCs w:val="24"/>
        </w:rPr>
        <w:t xml:space="preserve">sa za písmeno c) vkladá nové písmeno </w:t>
      </w:r>
      <w:r w:rsidR="00837A54" w:rsidRPr="00372D4B">
        <w:rPr>
          <w:rFonts w:ascii="Times New Roman" w:hAnsi="Times New Roman" w:cs="Times New Roman"/>
          <w:sz w:val="24"/>
          <w:szCs w:val="24"/>
        </w:rPr>
        <w:t>d)</w:t>
      </w:r>
      <w:r w:rsidR="00376A81" w:rsidRPr="00372D4B">
        <w:rPr>
          <w:rFonts w:ascii="Times New Roman" w:hAnsi="Times New Roman" w:cs="Times New Roman"/>
          <w:sz w:val="24"/>
          <w:szCs w:val="24"/>
        </w:rPr>
        <w:t>, ktoré znie:</w:t>
      </w:r>
    </w:p>
    <w:p w14:paraId="66EA918A" w14:textId="77777777" w:rsidR="00AF4CCD" w:rsidRPr="00372D4B" w:rsidRDefault="00376A81" w:rsidP="000D6BC0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„d) konanie, v ktorom sa </w:t>
      </w:r>
      <w:proofErr w:type="spellStart"/>
      <w:r w:rsidRPr="00372D4B">
        <w:rPr>
          <w:rFonts w:ascii="Times New Roman" w:hAnsi="Times New Roman" w:cs="Times New Roman"/>
          <w:sz w:val="24"/>
          <w:szCs w:val="24"/>
        </w:rPr>
        <w:t>prejednáva</w:t>
      </w:r>
      <w:proofErr w:type="spellEnd"/>
      <w:r w:rsidRPr="00372D4B">
        <w:rPr>
          <w:rFonts w:ascii="Times New Roman" w:hAnsi="Times New Roman" w:cs="Times New Roman"/>
          <w:sz w:val="24"/>
          <w:szCs w:val="24"/>
        </w:rPr>
        <w:t xml:space="preserve"> disciplinárne previnenie príslušníka finančnej správy podľa § 127 ods. 1 alebo priestupok spáchaný príslušníkom finančnej správy podľa § 127 ods. 2,“.</w:t>
      </w:r>
    </w:p>
    <w:p w14:paraId="4FDE45D4" w14:textId="77777777" w:rsidR="00AF4CCD" w:rsidRPr="00372D4B" w:rsidRDefault="00AF4CCD" w:rsidP="00326EC5">
      <w:pPr>
        <w:pStyle w:val="Odsekzoznamu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1D29C908" w14:textId="77777777" w:rsidR="00376A81" w:rsidRPr="00372D4B" w:rsidRDefault="00376A81" w:rsidP="00DE4A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Doterajšie písmeno d) sa označuje ako písmeno e).</w:t>
      </w:r>
    </w:p>
    <w:p w14:paraId="67120AC6" w14:textId="77777777" w:rsidR="00837A54" w:rsidRPr="00372D4B" w:rsidRDefault="00837A54" w:rsidP="00326EC5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344A16" w14:textId="04B69936" w:rsidR="00125C15" w:rsidRPr="00372D4B" w:rsidRDefault="00D55D4E" w:rsidP="00DE4A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3</w:t>
      </w:r>
      <w:r w:rsidR="00475F32">
        <w:rPr>
          <w:rFonts w:ascii="Times New Roman" w:hAnsi="Times New Roman" w:cs="Times New Roman"/>
          <w:b/>
          <w:sz w:val="24"/>
          <w:szCs w:val="24"/>
        </w:rPr>
        <w:t>7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837A54" w:rsidRPr="00372D4B">
        <w:rPr>
          <w:rFonts w:ascii="Times New Roman" w:hAnsi="Times New Roman" w:cs="Times New Roman"/>
          <w:sz w:val="24"/>
          <w:szCs w:val="24"/>
        </w:rPr>
        <w:t xml:space="preserve">V § 278 písm. </w:t>
      </w:r>
      <w:r w:rsidR="00376A81" w:rsidRPr="00372D4B">
        <w:rPr>
          <w:rFonts w:ascii="Times New Roman" w:hAnsi="Times New Roman" w:cs="Times New Roman"/>
          <w:sz w:val="24"/>
          <w:szCs w:val="24"/>
        </w:rPr>
        <w:t xml:space="preserve">e) </w:t>
      </w:r>
      <w:r w:rsidR="00837A54" w:rsidRPr="00372D4B">
        <w:rPr>
          <w:rFonts w:ascii="Times New Roman" w:hAnsi="Times New Roman" w:cs="Times New Roman"/>
          <w:sz w:val="24"/>
          <w:szCs w:val="24"/>
        </w:rPr>
        <w:t>sa vypúšťa</w:t>
      </w:r>
      <w:r w:rsidR="00376A81" w:rsidRPr="00372D4B">
        <w:rPr>
          <w:rFonts w:ascii="Times New Roman" w:hAnsi="Times New Roman" w:cs="Times New Roman"/>
          <w:sz w:val="24"/>
          <w:szCs w:val="24"/>
        </w:rPr>
        <w:t xml:space="preserve">jú piaty </w:t>
      </w:r>
      <w:r w:rsidR="00247666" w:rsidRPr="00372D4B">
        <w:rPr>
          <w:rFonts w:ascii="Times New Roman" w:hAnsi="Times New Roman" w:cs="Times New Roman"/>
          <w:sz w:val="24"/>
          <w:szCs w:val="24"/>
        </w:rPr>
        <w:t xml:space="preserve">bod </w:t>
      </w:r>
      <w:r w:rsidR="00376A81" w:rsidRPr="00372D4B">
        <w:rPr>
          <w:rFonts w:ascii="Times New Roman" w:hAnsi="Times New Roman" w:cs="Times New Roman"/>
          <w:sz w:val="24"/>
          <w:szCs w:val="24"/>
        </w:rPr>
        <w:t>a</w:t>
      </w:r>
      <w:r w:rsidR="00837A54" w:rsidRPr="00372D4B">
        <w:rPr>
          <w:rFonts w:ascii="Times New Roman" w:hAnsi="Times New Roman" w:cs="Times New Roman"/>
          <w:sz w:val="24"/>
          <w:szCs w:val="24"/>
        </w:rPr>
        <w:t xml:space="preserve"> šiesty bod.</w:t>
      </w:r>
    </w:p>
    <w:p w14:paraId="030B0703" w14:textId="77777777" w:rsidR="00125C15" w:rsidRPr="00372D4B" w:rsidRDefault="00125C15" w:rsidP="0012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8A979" w14:textId="77777777" w:rsidR="00125C15" w:rsidRPr="00372D4B" w:rsidRDefault="00837A54" w:rsidP="00DE4A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Doterajšie body 7 až 17 sa</w:t>
      </w:r>
      <w:r w:rsidR="00376A81" w:rsidRPr="00372D4B">
        <w:rPr>
          <w:rFonts w:ascii="Times New Roman" w:hAnsi="Times New Roman" w:cs="Times New Roman"/>
          <w:sz w:val="24"/>
          <w:szCs w:val="24"/>
        </w:rPr>
        <w:t xml:space="preserve"> označujú ako </w:t>
      </w:r>
      <w:r w:rsidR="00AF4CCD" w:rsidRPr="00372D4B">
        <w:rPr>
          <w:rFonts w:ascii="Times New Roman" w:hAnsi="Times New Roman" w:cs="Times New Roman"/>
          <w:sz w:val="24"/>
          <w:szCs w:val="24"/>
        </w:rPr>
        <w:t xml:space="preserve">body </w:t>
      </w:r>
      <w:r w:rsidR="00376A81" w:rsidRPr="00372D4B">
        <w:rPr>
          <w:rFonts w:ascii="Times New Roman" w:hAnsi="Times New Roman" w:cs="Times New Roman"/>
          <w:sz w:val="24"/>
          <w:szCs w:val="24"/>
        </w:rPr>
        <w:t xml:space="preserve">5 </w:t>
      </w:r>
      <w:r w:rsidRPr="00372D4B">
        <w:rPr>
          <w:rFonts w:ascii="Times New Roman" w:hAnsi="Times New Roman" w:cs="Times New Roman"/>
          <w:sz w:val="24"/>
          <w:szCs w:val="24"/>
        </w:rPr>
        <w:t>až 1</w:t>
      </w:r>
      <w:r w:rsidR="00376A81" w:rsidRPr="00372D4B">
        <w:rPr>
          <w:rFonts w:ascii="Times New Roman" w:hAnsi="Times New Roman" w:cs="Times New Roman"/>
          <w:sz w:val="24"/>
          <w:szCs w:val="24"/>
        </w:rPr>
        <w:t>5</w:t>
      </w:r>
      <w:r w:rsidRPr="00372D4B">
        <w:rPr>
          <w:rFonts w:ascii="Times New Roman" w:hAnsi="Times New Roman" w:cs="Times New Roman"/>
          <w:sz w:val="24"/>
          <w:szCs w:val="24"/>
        </w:rPr>
        <w:t>.</w:t>
      </w:r>
    </w:p>
    <w:p w14:paraId="222A6752" w14:textId="77777777" w:rsidR="00125C15" w:rsidRPr="00372D4B" w:rsidRDefault="00125C15" w:rsidP="00125C15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4FCA6F88" w14:textId="6C20553A" w:rsidR="00125C15" w:rsidRPr="00372D4B" w:rsidRDefault="00D55D4E" w:rsidP="00374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3</w:t>
      </w:r>
      <w:r w:rsidR="00475F32">
        <w:rPr>
          <w:rFonts w:ascii="Times New Roman" w:hAnsi="Times New Roman" w:cs="Times New Roman"/>
          <w:b/>
          <w:sz w:val="24"/>
          <w:szCs w:val="24"/>
        </w:rPr>
        <w:t>8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5F52DD" w:rsidRPr="00372D4B">
        <w:rPr>
          <w:rFonts w:ascii="Times New Roman" w:hAnsi="Times New Roman" w:cs="Times New Roman"/>
          <w:sz w:val="24"/>
          <w:szCs w:val="24"/>
        </w:rPr>
        <w:t xml:space="preserve">V § 278 písm. </w:t>
      </w:r>
      <w:r w:rsidR="00376A81" w:rsidRPr="00372D4B">
        <w:rPr>
          <w:rFonts w:ascii="Times New Roman" w:hAnsi="Times New Roman" w:cs="Times New Roman"/>
          <w:sz w:val="24"/>
          <w:szCs w:val="24"/>
        </w:rPr>
        <w:t>e</w:t>
      </w:r>
      <w:r w:rsidR="005F52DD" w:rsidRPr="00372D4B">
        <w:rPr>
          <w:rFonts w:ascii="Times New Roman" w:hAnsi="Times New Roman" w:cs="Times New Roman"/>
          <w:sz w:val="24"/>
          <w:szCs w:val="24"/>
        </w:rPr>
        <w:t>)</w:t>
      </w:r>
      <w:r w:rsidR="00376A81" w:rsidRPr="00372D4B">
        <w:rPr>
          <w:rFonts w:ascii="Times New Roman" w:hAnsi="Times New Roman" w:cs="Times New Roman"/>
          <w:sz w:val="24"/>
          <w:szCs w:val="24"/>
        </w:rPr>
        <w:t xml:space="preserve"> šiestom bode </w:t>
      </w:r>
      <w:r w:rsidR="005F52DD" w:rsidRPr="00372D4B">
        <w:rPr>
          <w:rFonts w:ascii="Times New Roman" w:hAnsi="Times New Roman" w:cs="Times New Roman"/>
          <w:sz w:val="24"/>
          <w:szCs w:val="24"/>
        </w:rPr>
        <w:t>sa vypúšťajú slová „alebo o jeho inej vhodnej úprave</w:t>
      </w:r>
      <w:r w:rsidR="00125C15"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24259DD5" w14:textId="77777777" w:rsidR="00125C15" w:rsidRPr="00372D4B" w:rsidRDefault="00125C15" w:rsidP="00125C15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5224BDA8" w14:textId="2F727D25" w:rsidR="005F52DD" w:rsidRPr="00372D4B" w:rsidRDefault="00D55D4E" w:rsidP="00DE4A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3</w:t>
      </w:r>
      <w:r w:rsidR="00475F32">
        <w:rPr>
          <w:rFonts w:ascii="Times New Roman" w:hAnsi="Times New Roman" w:cs="Times New Roman"/>
          <w:b/>
          <w:sz w:val="24"/>
          <w:szCs w:val="24"/>
        </w:rPr>
        <w:t>9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837A54" w:rsidRPr="00372D4B">
        <w:rPr>
          <w:rFonts w:ascii="Times New Roman" w:hAnsi="Times New Roman" w:cs="Times New Roman"/>
          <w:sz w:val="24"/>
          <w:szCs w:val="24"/>
        </w:rPr>
        <w:t xml:space="preserve">V § 278 písm. </w:t>
      </w:r>
      <w:r w:rsidR="00613F4A" w:rsidRPr="00372D4B">
        <w:rPr>
          <w:rFonts w:ascii="Times New Roman" w:hAnsi="Times New Roman" w:cs="Times New Roman"/>
          <w:sz w:val="24"/>
          <w:szCs w:val="24"/>
        </w:rPr>
        <w:t>e</w:t>
      </w:r>
      <w:r w:rsidR="00837A54" w:rsidRPr="00372D4B">
        <w:rPr>
          <w:rFonts w:ascii="Times New Roman" w:hAnsi="Times New Roman" w:cs="Times New Roman"/>
          <w:sz w:val="24"/>
          <w:szCs w:val="24"/>
        </w:rPr>
        <w:t xml:space="preserve">) sa vypúšťa </w:t>
      </w:r>
      <w:r w:rsidR="00247666" w:rsidRPr="00372D4B">
        <w:rPr>
          <w:rFonts w:ascii="Times New Roman" w:hAnsi="Times New Roman" w:cs="Times New Roman"/>
          <w:sz w:val="24"/>
          <w:szCs w:val="24"/>
        </w:rPr>
        <w:t>desiaty</w:t>
      </w:r>
      <w:r w:rsidR="00613F4A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5F52DD" w:rsidRPr="00372D4B">
        <w:rPr>
          <w:rFonts w:ascii="Times New Roman" w:hAnsi="Times New Roman" w:cs="Times New Roman"/>
          <w:sz w:val="24"/>
          <w:szCs w:val="24"/>
        </w:rPr>
        <w:t>bod.</w:t>
      </w:r>
    </w:p>
    <w:p w14:paraId="668CC898" w14:textId="77777777" w:rsidR="005F52DD" w:rsidRPr="00372D4B" w:rsidRDefault="005F52DD" w:rsidP="00326EC5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86502" w14:textId="77777777" w:rsidR="005F52DD" w:rsidRPr="00372D4B" w:rsidRDefault="005F52DD" w:rsidP="00DE4A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Doterajšie body </w:t>
      </w:r>
      <w:r w:rsidR="00613F4A" w:rsidRPr="00372D4B">
        <w:rPr>
          <w:rFonts w:ascii="Times New Roman" w:hAnsi="Times New Roman" w:cs="Times New Roman"/>
          <w:sz w:val="24"/>
          <w:szCs w:val="24"/>
        </w:rPr>
        <w:t xml:space="preserve">11 až 15 </w:t>
      </w:r>
      <w:r w:rsidRPr="00372D4B">
        <w:rPr>
          <w:rFonts w:ascii="Times New Roman" w:hAnsi="Times New Roman" w:cs="Times New Roman"/>
          <w:sz w:val="24"/>
          <w:szCs w:val="24"/>
        </w:rPr>
        <w:t>sa označujú ako body 1</w:t>
      </w:r>
      <w:r w:rsidR="00613F4A" w:rsidRPr="00372D4B">
        <w:rPr>
          <w:rFonts w:ascii="Times New Roman" w:hAnsi="Times New Roman" w:cs="Times New Roman"/>
          <w:sz w:val="24"/>
          <w:szCs w:val="24"/>
        </w:rPr>
        <w:t>0</w:t>
      </w:r>
      <w:r w:rsidRPr="00372D4B">
        <w:rPr>
          <w:rFonts w:ascii="Times New Roman" w:hAnsi="Times New Roman" w:cs="Times New Roman"/>
          <w:sz w:val="24"/>
          <w:szCs w:val="24"/>
        </w:rPr>
        <w:t xml:space="preserve"> až 1</w:t>
      </w:r>
      <w:r w:rsidR="00613F4A" w:rsidRPr="00372D4B">
        <w:rPr>
          <w:rFonts w:ascii="Times New Roman" w:hAnsi="Times New Roman" w:cs="Times New Roman"/>
          <w:sz w:val="24"/>
          <w:szCs w:val="24"/>
        </w:rPr>
        <w:t>4</w:t>
      </w:r>
      <w:r w:rsidRPr="00372D4B">
        <w:rPr>
          <w:rFonts w:ascii="Times New Roman" w:hAnsi="Times New Roman" w:cs="Times New Roman"/>
          <w:sz w:val="24"/>
          <w:szCs w:val="24"/>
        </w:rPr>
        <w:t>.</w:t>
      </w:r>
    </w:p>
    <w:p w14:paraId="7147C5E1" w14:textId="77777777" w:rsidR="00814995" w:rsidRPr="00372D4B" w:rsidRDefault="00814995" w:rsidP="00326EC5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F45DE" w14:textId="5637BDA5" w:rsidR="00125C15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475F32">
        <w:rPr>
          <w:rFonts w:ascii="Times New Roman" w:hAnsi="Times New Roman" w:cs="Times New Roman"/>
          <w:b/>
          <w:sz w:val="24"/>
          <w:szCs w:val="24"/>
        </w:rPr>
        <w:t>40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2E24BE" w:rsidRPr="00372D4B">
        <w:rPr>
          <w:rFonts w:ascii="Times New Roman" w:hAnsi="Times New Roman" w:cs="Times New Roman"/>
          <w:sz w:val="24"/>
          <w:szCs w:val="24"/>
        </w:rPr>
        <w:t xml:space="preserve">V § 278 písm. </w:t>
      </w:r>
      <w:r w:rsidR="00613F4A" w:rsidRPr="00372D4B">
        <w:rPr>
          <w:rFonts w:ascii="Times New Roman" w:hAnsi="Times New Roman" w:cs="Times New Roman"/>
          <w:sz w:val="24"/>
          <w:szCs w:val="24"/>
        </w:rPr>
        <w:t>e</w:t>
      </w:r>
      <w:r w:rsidR="002E24BE" w:rsidRPr="00372D4B">
        <w:rPr>
          <w:rFonts w:ascii="Times New Roman" w:hAnsi="Times New Roman" w:cs="Times New Roman"/>
          <w:sz w:val="24"/>
          <w:szCs w:val="24"/>
        </w:rPr>
        <w:t xml:space="preserve">) bode </w:t>
      </w:r>
      <w:r w:rsidR="00247666" w:rsidRPr="00372D4B">
        <w:rPr>
          <w:rFonts w:ascii="Times New Roman" w:hAnsi="Times New Roman" w:cs="Times New Roman"/>
          <w:sz w:val="24"/>
          <w:szCs w:val="24"/>
        </w:rPr>
        <w:t xml:space="preserve">13 </w:t>
      </w:r>
      <w:r w:rsidR="002E24BE" w:rsidRPr="00372D4B">
        <w:rPr>
          <w:rFonts w:ascii="Times New Roman" w:hAnsi="Times New Roman" w:cs="Times New Roman"/>
          <w:sz w:val="24"/>
          <w:szCs w:val="24"/>
        </w:rPr>
        <w:t xml:space="preserve">sa slovo „a“ nahrádza čiarkou a na konci sa pripájajú tieto slová: </w:t>
      </w:r>
      <w:r w:rsidR="00265F68" w:rsidRPr="00372D4B">
        <w:rPr>
          <w:rFonts w:ascii="Times New Roman" w:hAnsi="Times New Roman" w:cs="Times New Roman"/>
          <w:sz w:val="24"/>
          <w:szCs w:val="24"/>
        </w:rPr>
        <w:t>„</w:t>
      </w:r>
      <w:r w:rsidR="00000266" w:rsidRPr="00372D4B">
        <w:rPr>
          <w:rFonts w:ascii="Times New Roman" w:hAnsi="Times New Roman" w:cs="Times New Roman"/>
          <w:sz w:val="24"/>
          <w:szCs w:val="24"/>
        </w:rPr>
        <w:t>a §</w:t>
      </w:r>
      <w:r w:rsidR="002E24BE" w:rsidRPr="00372D4B">
        <w:rPr>
          <w:rFonts w:ascii="Times New Roman" w:hAnsi="Times New Roman" w:cs="Times New Roman"/>
          <w:sz w:val="24"/>
          <w:szCs w:val="24"/>
        </w:rPr>
        <w:t xml:space="preserve"> 213 ods. </w:t>
      </w:r>
      <w:r w:rsidR="00D81BDF" w:rsidRPr="00372D4B">
        <w:rPr>
          <w:rFonts w:ascii="Times New Roman" w:hAnsi="Times New Roman" w:cs="Times New Roman"/>
          <w:sz w:val="24"/>
          <w:szCs w:val="24"/>
        </w:rPr>
        <w:t>8</w:t>
      </w:r>
      <w:r w:rsidR="002E24BE" w:rsidRPr="00372D4B">
        <w:rPr>
          <w:rFonts w:ascii="Times New Roman" w:hAnsi="Times New Roman" w:cs="Times New Roman"/>
          <w:sz w:val="24"/>
          <w:szCs w:val="24"/>
        </w:rPr>
        <w:t xml:space="preserve"> a </w:t>
      </w:r>
      <w:r w:rsidR="00D81BDF" w:rsidRPr="00372D4B">
        <w:rPr>
          <w:rFonts w:ascii="Times New Roman" w:hAnsi="Times New Roman" w:cs="Times New Roman"/>
          <w:sz w:val="24"/>
          <w:szCs w:val="24"/>
        </w:rPr>
        <w:t>9</w:t>
      </w:r>
      <w:r w:rsidR="002E24BE" w:rsidRPr="00372D4B">
        <w:rPr>
          <w:rFonts w:ascii="Times New Roman" w:hAnsi="Times New Roman" w:cs="Times New Roman"/>
          <w:sz w:val="24"/>
          <w:szCs w:val="24"/>
        </w:rPr>
        <w:t>.“.</w:t>
      </w:r>
    </w:p>
    <w:p w14:paraId="52A83CAD" w14:textId="77777777" w:rsidR="00125C15" w:rsidRPr="00372D4B" w:rsidRDefault="00125C15" w:rsidP="00125C15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B2C8953" w14:textId="33734E8A" w:rsidR="00814995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4</w:t>
      </w:r>
      <w:r w:rsidR="00475F32">
        <w:rPr>
          <w:rFonts w:ascii="Times New Roman" w:hAnsi="Times New Roman" w:cs="Times New Roman"/>
          <w:b/>
          <w:sz w:val="24"/>
          <w:szCs w:val="24"/>
        </w:rPr>
        <w:t>1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814995" w:rsidRPr="00372D4B">
        <w:rPr>
          <w:rFonts w:ascii="Times New Roman" w:hAnsi="Times New Roman" w:cs="Times New Roman"/>
          <w:sz w:val="24"/>
          <w:szCs w:val="24"/>
        </w:rPr>
        <w:t xml:space="preserve">V § 278 písm. </w:t>
      </w:r>
      <w:r w:rsidR="00613F4A" w:rsidRPr="00372D4B">
        <w:rPr>
          <w:rFonts w:ascii="Times New Roman" w:hAnsi="Times New Roman" w:cs="Times New Roman"/>
          <w:sz w:val="24"/>
          <w:szCs w:val="24"/>
        </w:rPr>
        <w:t>e</w:t>
      </w:r>
      <w:r w:rsidR="00814995" w:rsidRPr="00372D4B">
        <w:rPr>
          <w:rFonts w:ascii="Times New Roman" w:hAnsi="Times New Roman" w:cs="Times New Roman"/>
          <w:sz w:val="24"/>
          <w:szCs w:val="24"/>
        </w:rPr>
        <w:t>) sa vypúšťa bod</w:t>
      </w:r>
      <w:r w:rsidR="00247666" w:rsidRPr="00372D4B">
        <w:rPr>
          <w:rFonts w:ascii="Times New Roman" w:hAnsi="Times New Roman" w:cs="Times New Roman"/>
          <w:sz w:val="24"/>
          <w:szCs w:val="24"/>
        </w:rPr>
        <w:t xml:space="preserve"> 14</w:t>
      </w:r>
      <w:r w:rsidR="00814995" w:rsidRPr="00372D4B">
        <w:rPr>
          <w:rFonts w:ascii="Times New Roman" w:hAnsi="Times New Roman" w:cs="Times New Roman"/>
          <w:sz w:val="24"/>
          <w:szCs w:val="24"/>
        </w:rPr>
        <w:t>.</w:t>
      </w:r>
    </w:p>
    <w:p w14:paraId="169CEBC7" w14:textId="77777777" w:rsidR="00E5584A" w:rsidRPr="00372D4B" w:rsidRDefault="00E5584A" w:rsidP="00F62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DF4BB" w14:textId="6998D7AD" w:rsidR="001776AC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4</w:t>
      </w:r>
      <w:r w:rsidR="00322F9F">
        <w:rPr>
          <w:rFonts w:ascii="Times New Roman" w:hAnsi="Times New Roman" w:cs="Times New Roman"/>
          <w:b/>
          <w:sz w:val="24"/>
          <w:szCs w:val="24"/>
        </w:rPr>
        <w:t>2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1776AC" w:rsidRPr="00372D4B">
        <w:rPr>
          <w:rFonts w:ascii="Times New Roman" w:hAnsi="Times New Roman" w:cs="Times New Roman"/>
          <w:sz w:val="24"/>
          <w:szCs w:val="24"/>
        </w:rPr>
        <w:t>V § 283 ods. 3 sa vypúšťajú slová „ukladania disciplinárneho opatrenia alebo“ a  slová</w:t>
      </w:r>
      <w:r w:rsidR="00DF76CD">
        <w:rPr>
          <w:rFonts w:ascii="Times New Roman" w:hAnsi="Times New Roman" w:cs="Times New Roman"/>
          <w:sz w:val="24"/>
          <w:szCs w:val="24"/>
        </w:rPr>
        <w:t xml:space="preserve"> </w:t>
      </w:r>
      <w:r w:rsidR="001776AC" w:rsidRPr="00372D4B">
        <w:rPr>
          <w:rFonts w:ascii="Times New Roman" w:hAnsi="Times New Roman" w:cs="Times New Roman"/>
          <w:sz w:val="24"/>
          <w:szCs w:val="24"/>
        </w:rPr>
        <w:t xml:space="preserve">„alebo p)“ sa </w:t>
      </w:r>
      <w:r w:rsidR="00DF76CD">
        <w:rPr>
          <w:rFonts w:ascii="Times New Roman" w:hAnsi="Times New Roman" w:cs="Times New Roman"/>
          <w:sz w:val="24"/>
          <w:szCs w:val="24"/>
        </w:rPr>
        <w:t xml:space="preserve">nahrádzajú slovami </w:t>
      </w:r>
      <w:r w:rsidR="001776AC" w:rsidRPr="00372D4B">
        <w:rPr>
          <w:rFonts w:ascii="Times New Roman" w:hAnsi="Times New Roman" w:cs="Times New Roman"/>
          <w:sz w:val="24"/>
          <w:szCs w:val="24"/>
        </w:rPr>
        <w:t>„</w:t>
      </w:r>
      <w:r w:rsidR="00DF76CD">
        <w:rPr>
          <w:rFonts w:ascii="Times New Roman" w:hAnsi="Times New Roman" w:cs="Times New Roman"/>
          <w:sz w:val="24"/>
          <w:szCs w:val="24"/>
        </w:rPr>
        <w:t xml:space="preserve">alebo písm. p) </w:t>
      </w:r>
      <w:r w:rsidR="001776AC" w:rsidRPr="00372D4B">
        <w:rPr>
          <w:rFonts w:ascii="Times New Roman" w:hAnsi="Times New Roman" w:cs="Times New Roman"/>
          <w:sz w:val="24"/>
          <w:szCs w:val="24"/>
        </w:rPr>
        <w:t xml:space="preserve">alebo konanie, v ktorom sa </w:t>
      </w:r>
      <w:proofErr w:type="spellStart"/>
      <w:r w:rsidR="001776AC" w:rsidRPr="00372D4B">
        <w:rPr>
          <w:rFonts w:ascii="Times New Roman" w:hAnsi="Times New Roman" w:cs="Times New Roman"/>
          <w:sz w:val="24"/>
          <w:szCs w:val="24"/>
        </w:rPr>
        <w:t>prejednáva</w:t>
      </w:r>
      <w:proofErr w:type="spellEnd"/>
      <w:r w:rsidR="001776AC" w:rsidRPr="00372D4B">
        <w:rPr>
          <w:rFonts w:ascii="Times New Roman" w:hAnsi="Times New Roman" w:cs="Times New Roman"/>
          <w:sz w:val="24"/>
          <w:szCs w:val="24"/>
        </w:rPr>
        <w:t xml:space="preserve"> disciplinárne previnenie príslušníka finančnej správy podľa § 127 ods. 1</w:t>
      </w:r>
      <w:r w:rsidR="00943F83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1776AC" w:rsidRPr="00372D4B">
        <w:rPr>
          <w:rFonts w:ascii="Times New Roman" w:hAnsi="Times New Roman" w:cs="Times New Roman"/>
          <w:sz w:val="24"/>
          <w:szCs w:val="24"/>
        </w:rPr>
        <w:t>alebo priestupok spáchaný príslušníkom finančnej správy podľa § 127 ods. 2“.</w:t>
      </w:r>
    </w:p>
    <w:p w14:paraId="3B726FB1" w14:textId="77777777" w:rsidR="00814995" w:rsidRPr="00372D4B" w:rsidRDefault="00814995" w:rsidP="00326EC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3B743" w14:textId="2796F5FE" w:rsidR="00D95447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4</w:t>
      </w:r>
      <w:r w:rsidR="00322F9F">
        <w:rPr>
          <w:rFonts w:ascii="Times New Roman" w:hAnsi="Times New Roman" w:cs="Times New Roman"/>
          <w:b/>
          <w:sz w:val="24"/>
          <w:szCs w:val="24"/>
        </w:rPr>
        <w:t>3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2E24BE" w:rsidRPr="00372D4B">
        <w:rPr>
          <w:rFonts w:ascii="Times New Roman" w:hAnsi="Times New Roman" w:cs="Times New Roman"/>
          <w:sz w:val="24"/>
          <w:szCs w:val="24"/>
        </w:rPr>
        <w:t>V § 289 sa slová „</w:t>
      </w:r>
      <w:r w:rsidR="005A6810" w:rsidRPr="00372D4B">
        <w:rPr>
          <w:rFonts w:ascii="Times New Roman" w:hAnsi="Times New Roman" w:cs="Times New Roman"/>
          <w:sz w:val="24"/>
          <w:szCs w:val="24"/>
        </w:rPr>
        <w:t xml:space="preserve">Konanie </w:t>
      </w:r>
      <w:r w:rsidR="002E24BE" w:rsidRPr="00372D4B">
        <w:rPr>
          <w:rFonts w:ascii="Times New Roman" w:hAnsi="Times New Roman" w:cs="Times New Roman"/>
          <w:sz w:val="24"/>
          <w:szCs w:val="24"/>
        </w:rPr>
        <w:t>sa zastaví“ nahrádzajú slovami „</w:t>
      </w:r>
      <w:r w:rsidR="005A6810" w:rsidRPr="00372D4B">
        <w:rPr>
          <w:rFonts w:ascii="Times New Roman" w:hAnsi="Times New Roman" w:cs="Times New Roman"/>
          <w:sz w:val="24"/>
          <w:szCs w:val="24"/>
        </w:rPr>
        <w:t>O</w:t>
      </w:r>
      <w:r w:rsidR="000E5421" w:rsidRPr="00372D4B">
        <w:rPr>
          <w:rFonts w:ascii="Times New Roman" w:hAnsi="Times New Roman" w:cs="Times New Roman"/>
          <w:sz w:val="24"/>
          <w:szCs w:val="24"/>
        </w:rPr>
        <w:t>právnený orgán</w:t>
      </w:r>
      <w:r w:rsidR="005A6810" w:rsidRPr="00372D4B">
        <w:rPr>
          <w:rFonts w:ascii="Times New Roman" w:hAnsi="Times New Roman" w:cs="Times New Roman"/>
          <w:sz w:val="24"/>
          <w:szCs w:val="24"/>
        </w:rPr>
        <w:t xml:space="preserve"> konanie zastaví</w:t>
      </w:r>
      <w:r w:rsidR="000E5421" w:rsidRPr="00372D4B">
        <w:rPr>
          <w:rFonts w:ascii="Times New Roman" w:hAnsi="Times New Roman" w:cs="Times New Roman"/>
          <w:sz w:val="24"/>
          <w:szCs w:val="24"/>
        </w:rPr>
        <w:t>“</w:t>
      </w:r>
      <w:r w:rsidR="005A6810" w:rsidRPr="00372D4B">
        <w:rPr>
          <w:rFonts w:ascii="Times New Roman" w:hAnsi="Times New Roman" w:cs="Times New Roman"/>
          <w:sz w:val="24"/>
          <w:szCs w:val="24"/>
        </w:rPr>
        <w:t xml:space="preserve"> a </w:t>
      </w:r>
      <w:r w:rsidR="000E5421" w:rsidRPr="00372D4B">
        <w:rPr>
          <w:rFonts w:ascii="Times New Roman" w:hAnsi="Times New Roman" w:cs="Times New Roman"/>
          <w:sz w:val="24"/>
          <w:szCs w:val="24"/>
        </w:rPr>
        <w:t>za slovo „orgánu“ sa vkladá čiarka a slová „ak sa v tej istej veci právoplatne rozhodlo</w:t>
      </w:r>
      <w:r w:rsidR="002F7E0E"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4B0A56A3" w14:textId="77777777" w:rsidR="00D95447" w:rsidRPr="00372D4B" w:rsidRDefault="00D95447" w:rsidP="00326EC5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8820" w14:textId="6567EB8F" w:rsidR="00D95447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4</w:t>
      </w:r>
      <w:r w:rsidR="00322F9F">
        <w:rPr>
          <w:rFonts w:ascii="Times New Roman" w:hAnsi="Times New Roman" w:cs="Times New Roman"/>
          <w:b/>
          <w:sz w:val="24"/>
          <w:szCs w:val="24"/>
        </w:rPr>
        <w:t>4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B95832" w:rsidRPr="00372D4B">
        <w:rPr>
          <w:rFonts w:ascii="Times New Roman" w:hAnsi="Times New Roman" w:cs="Times New Roman"/>
          <w:sz w:val="24"/>
          <w:szCs w:val="24"/>
        </w:rPr>
        <w:t>V </w:t>
      </w:r>
      <w:r w:rsidR="00AB035C" w:rsidRPr="00372D4B">
        <w:rPr>
          <w:rFonts w:ascii="Times New Roman" w:hAnsi="Times New Roman" w:cs="Times New Roman"/>
          <w:sz w:val="24"/>
          <w:szCs w:val="24"/>
        </w:rPr>
        <w:t xml:space="preserve">§ </w:t>
      </w:r>
      <w:r w:rsidR="00B95832" w:rsidRPr="00372D4B">
        <w:rPr>
          <w:rFonts w:ascii="Times New Roman" w:hAnsi="Times New Roman" w:cs="Times New Roman"/>
          <w:sz w:val="24"/>
          <w:szCs w:val="24"/>
        </w:rPr>
        <w:t>293 ods. 7 sa slovo „podania“ nahrádza slovom „doručenia“.</w:t>
      </w:r>
    </w:p>
    <w:p w14:paraId="37351675" w14:textId="77777777" w:rsidR="00D95447" w:rsidRPr="00372D4B" w:rsidRDefault="00D95447" w:rsidP="00326EC5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B5063" w14:textId="5EC4C86E" w:rsidR="009B7357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4</w:t>
      </w:r>
      <w:r w:rsidR="00322F9F">
        <w:rPr>
          <w:rFonts w:ascii="Times New Roman" w:hAnsi="Times New Roman" w:cs="Times New Roman"/>
          <w:b/>
          <w:sz w:val="24"/>
          <w:szCs w:val="24"/>
        </w:rPr>
        <w:t>5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117AED" w:rsidRPr="00372D4B">
        <w:rPr>
          <w:rFonts w:ascii="Times New Roman" w:hAnsi="Times New Roman" w:cs="Times New Roman"/>
          <w:sz w:val="24"/>
          <w:szCs w:val="24"/>
        </w:rPr>
        <w:t xml:space="preserve">V § 294 ods. 1 sa slová „podania odvolania“ nahrádzajú slovami „doručenia odvolania oprávnenému orgánu, ktorý </w:t>
      </w:r>
      <w:r w:rsidR="00E0045C" w:rsidRPr="00372D4B">
        <w:rPr>
          <w:rFonts w:ascii="Times New Roman" w:hAnsi="Times New Roman" w:cs="Times New Roman"/>
          <w:sz w:val="24"/>
          <w:szCs w:val="24"/>
        </w:rPr>
        <w:t>napadnuté rozhodnutie vydal</w:t>
      </w:r>
      <w:r w:rsidR="00117AED"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69379D2F" w14:textId="77777777" w:rsidR="009B7357" w:rsidRPr="00372D4B" w:rsidRDefault="009B7357" w:rsidP="009B7357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5960F42" w14:textId="3E4A0AFD" w:rsidR="000231F3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4</w:t>
      </w:r>
      <w:r w:rsidR="00322F9F">
        <w:rPr>
          <w:rFonts w:ascii="Times New Roman" w:hAnsi="Times New Roman" w:cs="Times New Roman"/>
          <w:b/>
          <w:sz w:val="24"/>
          <w:szCs w:val="24"/>
        </w:rPr>
        <w:t>6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BC2F03" w:rsidRPr="00372D4B">
        <w:rPr>
          <w:rFonts w:ascii="Times New Roman" w:hAnsi="Times New Roman" w:cs="Times New Roman"/>
          <w:sz w:val="24"/>
          <w:szCs w:val="24"/>
        </w:rPr>
        <w:t xml:space="preserve">V </w:t>
      </w:r>
      <w:r w:rsidR="000231F3" w:rsidRPr="00372D4B">
        <w:rPr>
          <w:rFonts w:ascii="Times New Roman" w:hAnsi="Times New Roman" w:cs="Times New Roman"/>
          <w:sz w:val="24"/>
          <w:szCs w:val="24"/>
        </w:rPr>
        <w:t>§ 296 sa</w:t>
      </w:r>
      <w:r w:rsidR="00BC2F03" w:rsidRPr="00372D4B">
        <w:rPr>
          <w:rFonts w:ascii="Times New Roman" w:hAnsi="Times New Roman" w:cs="Times New Roman"/>
          <w:sz w:val="24"/>
          <w:szCs w:val="24"/>
        </w:rPr>
        <w:t xml:space="preserve"> za odsek </w:t>
      </w:r>
      <w:r w:rsidR="00F17F9A" w:rsidRPr="00372D4B">
        <w:rPr>
          <w:rFonts w:ascii="Times New Roman" w:hAnsi="Times New Roman" w:cs="Times New Roman"/>
          <w:sz w:val="24"/>
          <w:szCs w:val="24"/>
        </w:rPr>
        <w:t>2 vkladá nový odsek 3</w:t>
      </w:r>
      <w:r w:rsidR="00BC2F03" w:rsidRPr="00372D4B">
        <w:rPr>
          <w:rFonts w:ascii="Times New Roman" w:hAnsi="Times New Roman" w:cs="Times New Roman"/>
          <w:sz w:val="24"/>
          <w:szCs w:val="24"/>
        </w:rPr>
        <w:t>, ktorý znie:</w:t>
      </w:r>
    </w:p>
    <w:p w14:paraId="38D42221" w14:textId="25DC183A" w:rsidR="000231F3" w:rsidRPr="00372D4B" w:rsidRDefault="006D0878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„(3</w:t>
      </w:r>
      <w:r w:rsidR="00BC2F03" w:rsidRPr="00372D4B">
        <w:rPr>
          <w:rFonts w:ascii="Times New Roman" w:hAnsi="Times New Roman" w:cs="Times New Roman"/>
          <w:sz w:val="24"/>
          <w:szCs w:val="24"/>
        </w:rPr>
        <w:t xml:space="preserve">) </w:t>
      </w:r>
      <w:r w:rsidR="000231F3" w:rsidRPr="00372D4B">
        <w:rPr>
          <w:rFonts w:ascii="Times New Roman" w:hAnsi="Times New Roman" w:cs="Times New Roman"/>
          <w:sz w:val="24"/>
          <w:szCs w:val="24"/>
        </w:rPr>
        <w:t xml:space="preserve">Pri preskúmavaní rozhodnutia vychádza </w:t>
      </w:r>
      <w:r w:rsidR="0041653C" w:rsidRPr="00372D4B">
        <w:rPr>
          <w:rFonts w:ascii="Times New Roman" w:hAnsi="Times New Roman" w:cs="Times New Roman"/>
          <w:sz w:val="24"/>
          <w:szCs w:val="24"/>
        </w:rPr>
        <w:t>nadriadený</w:t>
      </w:r>
      <w:r w:rsidR="000231F3" w:rsidRPr="00372D4B">
        <w:rPr>
          <w:rFonts w:ascii="Times New Roman" w:hAnsi="Times New Roman" w:cs="Times New Roman"/>
          <w:sz w:val="24"/>
          <w:szCs w:val="24"/>
        </w:rPr>
        <w:t xml:space="preserve"> z právneho stavu a skutkových okolností v čase vydania rozhodnutia. Nemôže preto zmeniť</w:t>
      </w:r>
      <w:r w:rsidR="00611805">
        <w:rPr>
          <w:rFonts w:ascii="Times New Roman" w:hAnsi="Times New Roman" w:cs="Times New Roman"/>
          <w:sz w:val="24"/>
          <w:szCs w:val="24"/>
        </w:rPr>
        <w:t xml:space="preserve"> alebo</w:t>
      </w:r>
      <w:r w:rsidR="00022E85" w:rsidRPr="00372D4B">
        <w:rPr>
          <w:rFonts w:ascii="Times New Roman" w:hAnsi="Times New Roman" w:cs="Times New Roman"/>
          <w:sz w:val="24"/>
          <w:szCs w:val="24"/>
        </w:rPr>
        <w:t xml:space="preserve"> zrušiť</w:t>
      </w:r>
      <w:r w:rsidR="00611805">
        <w:rPr>
          <w:rFonts w:ascii="Times New Roman" w:hAnsi="Times New Roman" w:cs="Times New Roman"/>
          <w:sz w:val="24"/>
          <w:szCs w:val="24"/>
        </w:rPr>
        <w:t xml:space="preserve"> rozhodnutie</w:t>
      </w:r>
      <w:r w:rsidR="00022E85" w:rsidRPr="00372D4B">
        <w:rPr>
          <w:rFonts w:ascii="Times New Roman" w:hAnsi="Times New Roman" w:cs="Times New Roman"/>
          <w:sz w:val="24"/>
          <w:szCs w:val="24"/>
        </w:rPr>
        <w:t xml:space="preserve"> alebo zrušiť</w:t>
      </w:r>
      <w:r w:rsidR="00611805">
        <w:rPr>
          <w:rFonts w:ascii="Times New Roman" w:hAnsi="Times New Roman" w:cs="Times New Roman"/>
          <w:sz w:val="24"/>
          <w:szCs w:val="24"/>
        </w:rPr>
        <w:t xml:space="preserve"> rozhodnutie</w:t>
      </w:r>
      <w:r w:rsidR="00022E85" w:rsidRPr="00372D4B">
        <w:rPr>
          <w:rFonts w:ascii="Times New Roman" w:hAnsi="Times New Roman" w:cs="Times New Roman"/>
          <w:sz w:val="24"/>
          <w:szCs w:val="24"/>
        </w:rPr>
        <w:t xml:space="preserve"> a vrátiť </w:t>
      </w:r>
      <w:r w:rsidR="00611805">
        <w:rPr>
          <w:rFonts w:ascii="Times New Roman" w:hAnsi="Times New Roman" w:cs="Times New Roman"/>
          <w:sz w:val="24"/>
          <w:szCs w:val="24"/>
        </w:rPr>
        <w:t xml:space="preserve">vec </w:t>
      </w:r>
      <w:r w:rsidR="00022E85" w:rsidRPr="00372D4B">
        <w:rPr>
          <w:rFonts w:ascii="Times New Roman" w:hAnsi="Times New Roman" w:cs="Times New Roman"/>
          <w:sz w:val="24"/>
          <w:szCs w:val="24"/>
        </w:rPr>
        <w:t>na nové konanie</w:t>
      </w:r>
      <w:r w:rsidR="000231F3" w:rsidRPr="00372D4B">
        <w:rPr>
          <w:rFonts w:ascii="Times New Roman" w:hAnsi="Times New Roman" w:cs="Times New Roman"/>
          <w:sz w:val="24"/>
          <w:szCs w:val="24"/>
        </w:rPr>
        <w:t>, ak sa po jeho vydaní dodatočne zmenili rozhodujúce skutkové okolnosti,</w:t>
      </w:r>
      <w:r w:rsidR="00022E85" w:rsidRPr="00372D4B">
        <w:rPr>
          <w:rFonts w:ascii="Times New Roman" w:hAnsi="Times New Roman" w:cs="Times New Roman"/>
          <w:sz w:val="24"/>
          <w:szCs w:val="24"/>
        </w:rPr>
        <w:t xml:space="preserve"> z ktorých </w:t>
      </w:r>
      <w:r w:rsidR="000231F3" w:rsidRPr="00372D4B">
        <w:rPr>
          <w:rFonts w:ascii="Times New Roman" w:hAnsi="Times New Roman" w:cs="Times New Roman"/>
          <w:sz w:val="24"/>
          <w:szCs w:val="24"/>
        </w:rPr>
        <w:t>pôvodné rozhodnutie vychádzalo.</w:t>
      </w:r>
      <w:r w:rsidR="00BC2F03"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3D2E2CF2" w14:textId="77777777" w:rsidR="00BC2F03" w:rsidRPr="00372D4B" w:rsidRDefault="00BC2F03" w:rsidP="00326EC5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7F1B67" w14:textId="77777777" w:rsidR="00BC2F03" w:rsidRPr="00372D4B" w:rsidRDefault="00BC2F03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Doterajš</w:t>
      </w:r>
      <w:r w:rsidR="00F17F9A" w:rsidRPr="00372D4B">
        <w:rPr>
          <w:rFonts w:ascii="Times New Roman" w:hAnsi="Times New Roman" w:cs="Times New Roman"/>
          <w:sz w:val="24"/>
          <w:szCs w:val="24"/>
        </w:rPr>
        <w:t>í</w:t>
      </w:r>
      <w:r w:rsidRPr="00372D4B">
        <w:rPr>
          <w:rFonts w:ascii="Times New Roman" w:hAnsi="Times New Roman" w:cs="Times New Roman"/>
          <w:sz w:val="24"/>
          <w:szCs w:val="24"/>
        </w:rPr>
        <w:t xml:space="preserve"> odsek 3 sa označuj</w:t>
      </w:r>
      <w:r w:rsidR="00F17F9A" w:rsidRPr="00372D4B">
        <w:rPr>
          <w:rFonts w:ascii="Times New Roman" w:hAnsi="Times New Roman" w:cs="Times New Roman"/>
          <w:sz w:val="24"/>
          <w:szCs w:val="24"/>
        </w:rPr>
        <w:t>e</w:t>
      </w:r>
      <w:r w:rsidRPr="00372D4B">
        <w:rPr>
          <w:rFonts w:ascii="Times New Roman" w:hAnsi="Times New Roman" w:cs="Times New Roman"/>
          <w:sz w:val="24"/>
          <w:szCs w:val="24"/>
        </w:rPr>
        <w:t xml:space="preserve"> ako odsek 4.</w:t>
      </w:r>
    </w:p>
    <w:p w14:paraId="3A4B0FF1" w14:textId="77777777" w:rsidR="000231F3" w:rsidRPr="00372D4B" w:rsidRDefault="000231F3" w:rsidP="00326EC5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F5C00" w14:textId="39945C62" w:rsidR="009B7357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4</w:t>
      </w:r>
      <w:r w:rsidR="00322F9F">
        <w:rPr>
          <w:rFonts w:ascii="Times New Roman" w:hAnsi="Times New Roman" w:cs="Times New Roman"/>
          <w:b/>
          <w:sz w:val="24"/>
          <w:szCs w:val="24"/>
        </w:rPr>
        <w:t>7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117AED" w:rsidRPr="00372D4B">
        <w:rPr>
          <w:rFonts w:ascii="Times New Roman" w:hAnsi="Times New Roman" w:cs="Times New Roman"/>
          <w:sz w:val="24"/>
          <w:szCs w:val="24"/>
        </w:rPr>
        <w:t xml:space="preserve">V § 303 ods. 1 </w:t>
      </w:r>
      <w:r w:rsidR="00A02E58" w:rsidRPr="00372D4B">
        <w:rPr>
          <w:rFonts w:ascii="Times New Roman" w:hAnsi="Times New Roman" w:cs="Times New Roman"/>
          <w:sz w:val="24"/>
          <w:szCs w:val="24"/>
        </w:rPr>
        <w:t>sa slovo „</w:t>
      </w:r>
      <w:r w:rsidR="0049733D" w:rsidRPr="00372D4B">
        <w:rPr>
          <w:rFonts w:ascii="Times New Roman" w:hAnsi="Times New Roman" w:cs="Times New Roman"/>
          <w:sz w:val="24"/>
          <w:szCs w:val="24"/>
        </w:rPr>
        <w:t>rozhodnutím“ nahrádza slovom „</w:t>
      </w:r>
      <w:r w:rsidR="00A02E58" w:rsidRPr="00372D4B">
        <w:rPr>
          <w:rFonts w:ascii="Times New Roman" w:hAnsi="Times New Roman" w:cs="Times New Roman"/>
          <w:sz w:val="24"/>
          <w:szCs w:val="24"/>
        </w:rPr>
        <w:t>dohodou</w:t>
      </w:r>
      <w:r w:rsidR="0049733D"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1E6968D5" w14:textId="77777777" w:rsidR="009B7357" w:rsidRPr="00372D4B" w:rsidRDefault="009B7357" w:rsidP="009B7357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CE77E88" w14:textId="0BA8F897" w:rsidR="00B86B3A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4</w:t>
      </w:r>
      <w:r w:rsidR="00322F9F">
        <w:rPr>
          <w:rFonts w:ascii="Times New Roman" w:hAnsi="Times New Roman" w:cs="Times New Roman"/>
          <w:b/>
          <w:sz w:val="24"/>
          <w:szCs w:val="24"/>
        </w:rPr>
        <w:t>8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B86B3A" w:rsidRPr="00372D4B">
        <w:rPr>
          <w:rFonts w:ascii="Times New Roman" w:hAnsi="Times New Roman" w:cs="Times New Roman"/>
          <w:sz w:val="24"/>
          <w:szCs w:val="24"/>
        </w:rPr>
        <w:t>§ 308 sa dopĺňa odsekom 4, ktorý znie:</w:t>
      </w:r>
    </w:p>
    <w:p w14:paraId="67EE085D" w14:textId="7186701F" w:rsidR="00B86B3A" w:rsidRPr="00372D4B" w:rsidRDefault="00B86B3A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„(4) Lehota </w:t>
      </w:r>
      <w:r w:rsidR="008F42AD" w:rsidRPr="00372D4B">
        <w:rPr>
          <w:rFonts w:ascii="Times New Roman" w:hAnsi="Times New Roman" w:cs="Times New Roman"/>
          <w:sz w:val="24"/>
          <w:szCs w:val="24"/>
        </w:rPr>
        <w:t xml:space="preserve">podľa § 293 ods. 2, 4 alebo </w:t>
      </w:r>
      <w:r w:rsidR="00AF4CCD" w:rsidRPr="00372D4B">
        <w:rPr>
          <w:rFonts w:ascii="Times New Roman" w:hAnsi="Times New Roman" w:cs="Times New Roman"/>
          <w:sz w:val="24"/>
          <w:szCs w:val="24"/>
        </w:rPr>
        <w:t xml:space="preserve">ods. </w:t>
      </w:r>
      <w:r w:rsidR="008F42AD" w:rsidRPr="00372D4B">
        <w:rPr>
          <w:rFonts w:ascii="Times New Roman" w:hAnsi="Times New Roman" w:cs="Times New Roman"/>
          <w:sz w:val="24"/>
          <w:szCs w:val="24"/>
        </w:rPr>
        <w:t xml:space="preserve">5 </w:t>
      </w:r>
      <w:r w:rsidRPr="00372D4B">
        <w:rPr>
          <w:rFonts w:ascii="Times New Roman" w:hAnsi="Times New Roman" w:cs="Times New Roman"/>
          <w:sz w:val="24"/>
          <w:szCs w:val="24"/>
        </w:rPr>
        <w:t xml:space="preserve">je zachovaná, ak sa </w:t>
      </w:r>
      <w:r w:rsidR="008F42AD" w:rsidRPr="00372D4B">
        <w:rPr>
          <w:rFonts w:ascii="Times New Roman" w:hAnsi="Times New Roman" w:cs="Times New Roman"/>
          <w:sz w:val="24"/>
          <w:szCs w:val="24"/>
        </w:rPr>
        <w:t xml:space="preserve">v </w:t>
      </w:r>
      <w:r w:rsidRPr="00372D4B">
        <w:rPr>
          <w:rFonts w:ascii="Times New Roman" w:hAnsi="Times New Roman" w:cs="Times New Roman"/>
          <w:sz w:val="24"/>
          <w:szCs w:val="24"/>
        </w:rPr>
        <w:t xml:space="preserve">posledný deň lehoty </w:t>
      </w:r>
      <w:r w:rsidR="008F42AD" w:rsidRPr="00372D4B">
        <w:rPr>
          <w:rFonts w:ascii="Times New Roman" w:hAnsi="Times New Roman" w:cs="Times New Roman"/>
          <w:sz w:val="24"/>
          <w:szCs w:val="24"/>
        </w:rPr>
        <w:t xml:space="preserve">odvolanie </w:t>
      </w:r>
      <w:r w:rsidR="00611805">
        <w:rPr>
          <w:rFonts w:ascii="Times New Roman" w:hAnsi="Times New Roman" w:cs="Times New Roman"/>
          <w:sz w:val="24"/>
          <w:szCs w:val="24"/>
        </w:rPr>
        <w:t xml:space="preserve">doručí </w:t>
      </w:r>
      <w:r w:rsidRPr="00372D4B">
        <w:rPr>
          <w:rFonts w:ascii="Times New Roman" w:hAnsi="Times New Roman" w:cs="Times New Roman"/>
          <w:sz w:val="24"/>
          <w:szCs w:val="24"/>
        </w:rPr>
        <w:t xml:space="preserve">oprávnenému orgánu alebo ak sa </w:t>
      </w:r>
      <w:r w:rsidR="008F42AD" w:rsidRPr="00372D4B">
        <w:rPr>
          <w:rFonts w:ascii="Times New Roman" w:hAnsi="Times New Roman" w:cs="Times New Roman"/>
          <w:sz w:val="24"/>
          <w:szCs w:val="24"/>
        </w:rPr>
        <w:t xml:space="preserve">odvolanie </w:t>
      </w:r>
      <w:r w:rsidRPr="00372D4B">
        <w:rPr>
          <w:rFonts w:ascii="Times New Roman" w:hAnsi="Times New Roman" w:cs="Times New Roman"/>
          <w:sz w:val="24"/>
          <w:szCs w:val="24"/>
        </w:rPr>
        <w:t>odovzdá na poštovú prepravu.</w:t>
      </w:r>
      <w:r w:rsidR="008F42AD" w:rsidRPr="00372D4B">
        <w:rPr>
          <w:rFonts w:ascii="Times New Roman" w:hAnsi="Times New Roman" w:cs="Times New Roman"/>
          <w:sz w:val="24"/>
          <w:szCs w:val="24"/>
        </w:rPr>
        <w:t xml:space="preserve"> Lehota podľa § 295 ods. 3 je zachovaná, ak sa v posledný deň lehoty návrh na obnovu konania </w:t>
      </w:r>
      <w:r w:rsidR="00611805">
        <w:rPr>
          <w:rFonts w:ascii="Times New Roman" w:hAnsi="Times New Roman" w:cs="Times New Roman"/>
          <w:sz w:val="24"/>
          <w:szCs w:val="24"/>
        </w:rPr>
        <w:t>doručí</w:t>
      </w:r>
      <w:r w:rsidR="00611805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8F42AD" w:rsidRPr="00372D4B">
        <w:rPr>
          <w:rFonts w:ascii="Times New Roman" w:hAnsi="Times New Roman" w:cs="Times New Roman"/>
          <w:sz w:val="24"/>
          <w:szCs w:val="24"/>
        </w:rPr>
        <w:t xml:space="preserve">nadriadenému </w:t>
      </w:r>
      <w:r w:rsidR="000164DB" w:rsidRPr="00372D4B">
        <w:rPr>
          <w:rFonts w:ascii="Times New Roman" w:hAnsi="Times New Roman" w:cs="Times New Roman"/>
          <w:sz w:val="24"/>
          <w:szCs w:val="24"/>
        </w:rPr>
        <w:t xml:space="preserve">príslušnému na konanie podľa § 295 ods. 1 </w:t>
      </w:r>
      <w:r w:rsidR="008F42AD" w:rsidRPr="00372D4B">
        <w:rPr>
          <w:rFonts w:ascii="Times New Roman" w:hAnsi="Times New Roman" w:cs="Times New Roman"/>
          <w:sz w:val="24"/>
          <w:szCs w:val="24"/>
        </w:rPr>
        <w:t>alebo ak sa návrh na obnovu konania odovzdá na poštovú prepravu.</w:t>
      </w:r>
      <w:r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31C3B346" w14:textId="77777777" w:rsidR="00B86B3A" w:rsidRPr="00372D4B" w:rsidRDefault="00B86B3A" w:rsidP="00326EC5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155F4" w14:textId="6C557C4A" w:rsidR="00284B63" w:rsidRPr="00372D4B" w:rsidRDefault="00D55D4E" w:rsidP="00DE4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B62FE4" w:rsidRPr="00372D4B">
        <w:rPr>
          <w:rFonts w:ascii="Times New Roman" w:hAnsi="Times New Roman" w:cs="Times New Roman"/>
          <w:b/>
          <w:sz w:val="24"/>
          <w:szCs w:val="24"/>
        </w:rPr>
        <w:t>4</w:t>
      </w:r>
      <w:r w:rsidR="00322F9F">
        <w:rPr>
          <w:rFonts w:ascii="Times New Roman" w:hAnsi="Times New Roman" w:cs="Times New Roman"/>
          <w:b/>
          <w:sz w:val="24"/>
          <w:szCs w:val="24"/>
        </w:rPr>
        <w:t>9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284B63" w:rsidRPr="00372D4B">
        <w:rPr>
          <w:rFonts w:ascii="Times New Roman" w:hAnsi="Times New Roman" w:cs="Times New Roman"/>
          <w:sz w:val="24"/>
          <w:szCs w:val="24"/>
        </w:rPr>
        <w:t>Za § 3</w:t>
      </w:r>
      <w:r w:rsidR="00A43129" w:rsidRPr="00372D4B">
        <w:rPr>
          <w:rFonts w:ascii="Times New Roman" w:hAnsi="Times New Roman" w:cs="Times New Roman"/>
          <w:sz w:val="24"/>
          <w:szCs w:val="24"/>
        </w:rPr>
        <w:t>20</w:t>
      </w:r>
      <w:r w:rsidR="00284B63" w:rsidRPr="00372D4B">
        <w:rPr>
          <w:rFonts w:ascii="Times New Roman" w:hAnsi="Times New Roman" w:cs="Times New Roman"/>
          <w:sz w:val="24"/>
          <w:szCs w:val="24"/>
        </w:rPr>
        <w:t xml:space="preserve"> sa vkladá § 3</w:t>
      </w:r>
      <w:r w:rsidR="00A43129" w:rsidRPr="00372D4B">
        <w:rPr>
          <w:rFonts w:ascii="Times New Roman" w:hAnsi="Times New Roman" w:cs="Times New Roman"/>
          <w:sz w:val="24"/>
          <w:szCs w:val="24"/>
        </w:rPr>
        <w:t>20</w:t>
      </w:r>
      <w:r w:rsidR="00284B63" w:rsidRPr="00372D4B">
        <w:rPr>
          <w:rFonts w:ascii="Times New Roman" w:hAnsi="Times New Roman" w:cs="Times New Roman"/>
          <w:sz w:val="24"/>
          <w:szCs w:val="24"/>
        </w:rPr>
        <w:t>a, ktorý znie:</w:t>
      </w:r>
    </w:p>
    <w:p w14:paraId="030B3D19" w14:textId="77777777" w:rsidR="00284B63" w:rsidRPr="00372D4B" w:rsidRDefault="00284B63" w:rsidP="00326EC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3982F" w14:textId="77777777" w:rsidR="00284B63" w:rsidRPr="00372D4B" w:rsidRDefault="00284B63" w:rsidP="009B7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r w:rsidRPr="00372D4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43129" w:rsidRPr="00372D4B">
        <w:rPr>
          <w:rFonts w:ascii="Times New Roman" w:hAnsi="Times New Roman" w:cs="Times New Roman"/>
          <w:b/>
          <w:sz w:val="24"/>
          <w:szCs w:val="24"/>
        </w:rPr>
        <w:t>320a</w:t>
      </w:r>
    </w:p>
    <w:p w14:paraId="13623472" w14:textId="77777777" w:rsidR="006C7923" w:rsidRPr="00372D4B" w:rsidRDefault="006C7923" w:rsidP="00326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82BD13" w14:textId="1D11D066" w:rsidR="00A52BFF" w:rsidRPr="00372D4B" w:rsidRDefault="009B7357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(1) </w:t>
      </w:r>
      <w:r w:rsidR="00A52BFF" w:rsidRPr="00372D4B">
        <w:rPr>
          <w:rFonts w:ascii="Times New Roman" w:hAnsi="Times New Roman" w:cs="Times New Roman"/>
          <w:sz w:val="24"/>
          <w:szCs w:val="24"/>
        </w:rPr>
        <w:t>Za predchádzajúci služobný pomer podľa tohto zákona sa na účely § 78 ods. 3</w:t>
      </w:r>
      <w:r w:rsidR="007F2622" w:rsidRPr="00372D4B">
        <w:rPr>
          <w:rFonts w:ascii="Times New Roman" w:hAnsi="Times New Roman" w:cs="Times New Roman"/>
          <w:sz w:val="24"/>
          <w:szCs w:val="24"/>
        </w:rPr>
        <w:t xml:space="preserve"> a</w:t>
      </w:r>
      <w:r w:rsidR="00FB014F" w:rsidRPr="00372D4B">
        <w:rPr>
          <w:rFonts w:ascii="Times New Roman" w:hAnsi="Times New Roman" w:cs="Times New Roman"/>
          <w:sz w:val="24"/>
          <w:szCs w:val="24"/>
        </w:rPr>
        <w:t xml:space="preserve"> § 79 ods. 4 </w:t>
      </w:r>
      <w:r w:rsidR="00A52BFF" w:rsidRPr="00372D4B">
        <w:rPr>
          <w:rFonts w:ascii="Times New Roman" w:hAnsi="Times New Roman" w:cs="Times New Roman"/>
          <w:sz w:val="24"/>
          <w:szCs w:val="24"/>
        </w:rPr>
        <w:t>považuje aj</w:t>
      </w:r>
    </w:p>
    <w:p w14:paraId="679C5C90" w14:textId="77777777" w:rsidR="00A52BFF" w:rsidRPr="00372D4B" w:rsidRDefault="009B7357" w:rsidP="009B7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a) </w:t>
      </w:r>
      <w:r w:rsidR="00A52BFF" w:rsidRPr="00372D4B">
        <w:rPr>
          <w:rFonts w:ascii="Times New Roman" w:hAnsi="Times New Roman" w:cs="Times New Roman"/>
          <w:sz w:val="24"/>
          <w:szCs w:val="24"/>
        </w:rPr>
        <w:t>služobný pomer colníka podľa predpisu účinného do 30. júna 2019,</w:t>
      </w:r>
    </w:p>
    <w:p w14:paraId="7497F845" w14:textId="7FAE65B8" w:rsidR="00A52BFF" w:rsidRPr="00372D4B" w:rsidRDefault="009B7357" w:rsidP="008758C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b) </w:t>
      </w:r>
      <w:r w:rsidR="00A52BFF" w:rsidRPr="00372D4B">
        <w:rPr>
          <w:rFonts w:ascii="Times New Roman" w:hAnsi="Times New Roman" w:cs="Times New Roman"/>
          <w:sz w:val="24"/>
          <w:szCs w:val="24"/>
        </w:rPr>
        <w:t>štátnozamestnanecký pomer podľa osobitného predpisu</w:t>
      </w:r>
      <w:r w:rsidR="002469DD" w:rsidRPr="00372D4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A52BFF" w:rsidRPr="00372D4B">
        <w:rPr>
          <w:rFonts w:ascii="Times New Roman" w:hAnsi="Times New Roman" w:cs="Times New Roman"/>
          <w:sz w:val="24"/>
          <w:szCs w:val="24"/>
        </w:rPr>
        <w:t xml:space="preserve">) </w:t>
      </w:r>
      <w:r w:rsidR="002469DD" w:rsidRPr="00372D4B">
        <w:rPr>
          <w:rFonts w:ascii="Times New Roman" w:hAnsi="Times New Roman" w:cs="Times New Roman"/>
          <w:sz w:val="24"/>
          <w:szCs w:val="24"/>
        </w:rPr>
        <w:t xml:space="preserve">alebo </w:t>
      </w:r>
      <w:r w:rsidR="00443C11" w:rsidRPr="00372D4B">
        <w:rPr>
          <w:rFonts w:ascii="Times New Roman" w:hAnsi="Times New Roman" w:cs="Times New Roman"/>
          <w:sz w:val="24"/>
          <w:szCs w:val="24"/>
        </w:rPr>
        <w:t xml:space="preserve">podľa </w:t>
      </w:r>
      <w:r w:rsidR="002469DD" w:rsidRPr="00372D4B">
        <w:rPr>
          <w:rFonts w:ascii="Times New Roman" w:hAnsi="Times New Roman" w:cs="Times New Roman"/>
          <w:sz w:val="24"/>
          <w:szCs w:val="24"/>
        </w:rPr>
        <w:t>právnych predpisov</w:t>
      </w:r>
      <w:r w:rsidR="00611805">
        <w:rPr>
          <w:rFonts w:ascii="Times New Roman" w:hAnsi="Times New Roman" w:cs="Times New Roman"/>
          <w:sz w:val="24"/>
          <w:szCs w:val="24"/>
        </w:rPr>
        <w:t xml:space="preserve"> účinných pred 1. júnom 2017</w:t>
      </w:r>
      <w:r w:rsidR="002469DD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A52BFF" w:rsidRPr="00372D4B">
        <w:rPr>
          <w:rFonts w:ascii="Times New Roman" w:hAnsi="Times New Roman" w:cs="Times New Roman"/>
          <w:sz w:val="24"/>
          <w:szCs w:val="24"/>
        </w:rPr>
        <w:t>v služob</w:t>
      </w:r>
      <w:r w:rsidR="00C86A38" w:rsidRPr="00372D4B">
        <w:rPr>
          <w:rFonts w:ascii="Times New Roman" w:hAnsi="Times New Roman" w:cs="Times New Roman"/>
          <w:sz w:val="24"/>
          <w:szCs w:val="24"/>
        </w:rPr>
        <w:t>nom úrade finančné riaditeľstvo</w:t>
      </w:r>
      <w:r w:rsidR="00A52BFF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53086E" w:rsidRPr="00372D4B">
        <w:rPr>
          <w:rFonts w:ascii="Times New Roman" w:hAnsi="Times New Roman" w:cs="Times New Roman"/>
          <w:sz w:val="24"/>
          <w:szCs w:val="24"/>
        </w:rPr>
        <w:t>vrátane jeho právnych predchodcov</w:t>
      </w:r>
      <w:r w:rsidR="00A52BFF" w:rsidRPr="00372D4B">
        <w:rPr>
          <w:rFonts w:ascii="Times New Roman" w:hAnsi="Times New Roman" w:cs="Times New Roman"/>
          <w:sz w:val="24"/>
          <w:szCs w:val="24"/>
        </w:rPr>
        <w:t>.</w:t>
      </w:r>
    </w:p>
    <w:p w14:paraId="051C67DB" w14:textId="331240C9" w:rsidR="00A52BFF" w:rsidRPr="00372D4B" w:rsidRDefault="00A52BFF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4A10B" w14:textId="3B4AE30A" w:rsidR="007F2622" w:rsidRPr="00372D4B" w:rsidRDefault="007F2622" w:rsidP="007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(2) Za predchádzajúci služobný pomer podľa tohto zákona sa na účely § 96 ods. 1 považuje aj služobný pomer colníka podľa predpisu účinného do 30. júna 2019.</w:t>
      </w:r>
    </w:p>
    <w:p w14:paraId="5E4C34A9" w14:textId="77777777" w:rsidR="007F2622" w:rsidRPr="00372D4B" w:rsidRDefault="007F2622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8E88B" w14:textId="4F74AA5A" w:rsidR="00A52BFF" w:rsidRPr="00372D4B" w:rsidRDefault="009B7357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(</w:t>
      </w:r>
      <w:r w:rsidR="007F2622" w:rsidRPr="00372D4B">
        <w:rPr>
          <w:rFonts w:ascii="Times New Roman" w:hAnsi="Times New Roman" w:cs="Times New Roman"/>
          <w:sz w:val="24"/>
          <w:szCs w:val="24"/>
        </w:rPr>
        <w:t>3</w:t>
      </w:r>
      <w:r w:rsidRPr="00372D4B">
        <w:rPr>
          <w:rFonts w:ascii="Times New Roman" w:hAnsi="Times New Roman" w:cs="Times New Roman"/>
          <w:sz w:val="24"/>
          <w:szCs w:val="24"/>
        </w:rPr>
        <w:t xml:space="preserve">) </w:t>
      </w:r>
      <w:r w:rsidR="00A52BFF" w:rsidRPr="00372D4B">
        <w:rPr>
          <w:rFonts w:ascii="Times New Roman" w:hAnsi="Times New Roman" w:cs="Times New Roman"/>
          <w:sz w:val="24"/>
          <w:szCs w:val="24"/>
        </w:rPr>
        <w:t>Na účely § 78 ods. 3 písm. a)</w:t>
      </w:r>
      <w:r w:rsidR="00FB014F" w:rsidRPr="00372D4B">
        <w:rPr>
          <w:rFonts w:ascii="Times New Roman" w:hAnsi="Times New Roman" w:cs="Times New Roman"/>
          <w:sz w:val="24"/>
          <w:szCs w:val="24"/>
        </w:rPr>
        <w:t xml:space="preserve"> a § 79 ods. 4</w:t>
      </w:r>
      <w:r w:rsidR="00A52BFF" w:rsidRPr="00372D4B">
        <w:rPr>
          <w:rFonts w:ascii="Times New Roman" w:hAnsi="Times New Roman" w:cs="Times New Roman"/>
          <w:sz w:val="24"/>
          <w:szCs w:val="24"/>
        </w:rPr>
        <w:t xml:space="preserve"> sa za </w:t>
      </w:r>
    </w:p>
    <w:p w14:paraId="0F8DE7E1" w14:textId="77777777" w:rsidR="00A52BFF" w:rsidRPr="00372D4B" w:rsidRDefault="009B7357" w:rsidP="009B7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a) </w:t>
      </w:r>
      <w:r w:rsidR="00A52BFF" w:rsidRPr="00372D4B">
        <w:rPr>
          <w:rFonts w:ascii="Times New Roman" w:hAnsi="Times New Roman" w:cs="Times New Roman"/>
          <w:sz w:val="24"/>
          <w:szCs w:val="24"/>
        </w:rPr>
        <w:t>odborné profesijné vzdelanie považuje aj</w:t>
      </w:r>
    </w:p>
    <w:p w14:paraId="52054BE0" w14:textId="77777777" w:rsidR="00A52BFF" w:rsidRPr="00372D4B" w:rsidRDefault="00A52BFF" w:rsidP="00AE2A47">
      <w:pPr>
        <w:pStyle w:val="Odsekzoznamu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absolvovanie odborného colného kurzu a zloženie odbornej colnej skúšky podľa predpisu účinného do 30. júna 2019,</w:t>
      </w:r>
    </w:p>
    <w:p w14:paraId="303C9F80" w14:textId="77777777" w:rsidR="00A52BFF" w:rsidRPr="00372D4B" w:rsidRDefault="00A52BFF" w:rsidP="00AE2A47">
      <w:pPr>
        <w:pStyle w:val="Odsekzoznamu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absolvovanie kompetenčného vzdelávania podľa osobitného predpisu</w:t>
      </w:r>
      <w:r w:rsidRPr="00372D4B">
        <w:rPr>
          <w:rFonts w:ascii="Times New Roman" w:hAnsi="Times New Roman" w:cs="Times New Roman"/>
          <w:sz w:val="24"/>
          <w:szCs w:val="24"/>
          <w:vertAlign w:val="superscript"/>
        </w:rPr>
        <w:t>196</w:t>
      </w:r>
      <w:r w:rsidRPr="00372D4B">
        <w:rPr>
          <w:rFonts w:ascii="Times New Roman" w:hAnsi="Times New Roman" w:cs="Times New Roman"/>
          <w:sz w:val="24"/>
          <w:szCs w:val="24"/>
        </w:rPr>
        <w:t>)</w:t>
      </w:r>
      <w:r w:rsidR="002469DD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Pr="00372D4B">
        <w:rPr>
          <w:rFonts w:ascii="Times New Roman" w:hAnsi="Times New Roman" w:cs="Times New Roman"/>
          <w:sz w:val="24"/>
          <w:szCs w:val="24"/>
        </w:rPr>
        <w:t>v rozsahu minimálne troch odborných daňových kurzov ukončené záverečnou skúškou, ktoré boli organizované finančným riaditeľstvom,</w:t>
      </w:r>
    </w:p>
    <w:p w14:paraId="20BFC426" w14:textId="77777777" w:rsidR="00A52BFF" w:rsidRPr="00372D4B" w:rsidRDefault="009B7357" w:rsidP="008758C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b) </w:t>
      </w:r>
      <w:r w:rsidR="00A52BFF" w:rsidRPr="00372D4B">
        <w:rPr>
          <w:rFonts w:ascii="Times New Roman" w:hAnsi="Times New Roman" w:cs="Times New Roman"/>
          <w:sz w:val="24"/>
          <w:szCs w:val="24"/>
        </w:rPr>
        <w:t>základné profesijné vzdelanie považuje aj absolvovanie základného colného kurzu a zloženie nižšej colnej skúšky podľa predpisu účinného do 30. júna 2019.</w:t>
      </w:r>
    </w:p>
    <w:p w14:paraId="77D4A6B1" w14:textId="77777777" w:rsidR="00A52BFF" w:rsidRPr="00372D4B" w:rsidRDefault="00A52BFF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BB9AE" w14:textId="49B81B9B" w:rsidR="00A52BFF" w:rsidRPr="00372D4B" w:rsidRDefault="009B7357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(</w:t>
      </w:r>
      <w:r w:rsidR="007F2622" w:rsidRPr="00372D4B">
        <w:rPr>
          <w:rFonts w:ascii="Times New Roman" w:hAnsi="Times New Roman" w:cs="Times New Roman"/>
          <w:sz w:val="24"/>
          <w:szCs w:val="24"/>
        </w:rPr>
        <w:t>4</w:t>
      </w:r>
      <w:r w:rsidRPr="00372D4B">
        <w:rPr>
          <w:rFonts w:ascii="Times New Roman" w:hAnsi="Times New Roman" w:cs="Times New Roman"/>
          <w:sz w:val="24"/>
          <w:szCs w:val="24"/>
        </w:rPr>
        <w:t xml:space="preserve">) </w:t>
      </w:r>
      <w:r w:rsidR="008163A4" w:rsidRPr="00372D4B">
        <w:rPr>
          <w:rFonts w:ascii="Times New Roman" w:hAnsi="Times New Roman" w:cs="Times New Roman"/>
          <w:sz w:val="24"/>
          <w:szCs w:val="24"/>
        </w:rPr>
        <w:t xml:space="preserve">Ak príslušník finančnej správy nebol od 1. </w:t>
      </w:r>
      <w:r w:rsidR="00AF4CCD" w:rsidRPr="00372D4B">
        <w:rPr>
          <w:rFonts w:ascii="Times New Roman" w:hAnsi="Times New Roman" w:cs="Times New Roman"/>
          <w:sz w:val="24"/>
          <w:szCs w:val="24"/>
        </w:rPr>
        <w:t xml:space="preserve">júla </w:t>
      </w:r>
      <w:r w:rsidR="008163A4" w:rsidRPr="00372D4B">
        <w:rPr>
          <w:rFonts w:ascii="Times New Roman" w:hAnsi="Times New Roman" w:cs="Times New Roman"/>
          <w:sz w:val="24"/>
          <w:szCs w:val="24"/>
        </w:rPr>
        <w:t>2019 služobne hodnotený podľa tohto zákona, n</w:t>
      </w:r>
      <w:r w:rsidR="00A52BFF" w:rsidRPr="00372D4B">
        <w:rPr>
          <w:rFonts w:ascii="Times New Roman" w:hAnsi="Times New Roman" w:cs="Times New Roman"/>
          <w:sz w:val="24"/>
          <w:szCs w:val="24"/>
        </w:rPr>
        <w:t xml:space="preserve">a účely § 78 ods. 3 písm. b) sa za </w:t>
      </w:r>
      <w:r w:rsidR="008163A4" w:rsidRPr="00372D4B">
        <w:rPr>
          <w:rFonts w:ascii="Times New Roman" w:hAnsi="Times New Roman" w:cs="Times New Roman"/>
          <w:sz w:val="24"/>
          <w:szCs w:val="24"/>
        </w:rPr>
        <w:t xml:space="preserve">posledné </w:t>
      </w:r>
      <w:r w:rsidR="00A52BFF" w:rsidRPr="00372D4B">
        <w:rPr>
          <w:rFonts w:ascii="Times New Roman" w:hAnsi="Times New Roman" w:cs="Times New Roman"/>
          <w:sz w:val="24"/>
          <w:szCs w:val="24"/>
        </w:rPr>
        <w:t>služobné hodnotenie</w:t>
      </w:r>
      <w:r w:rsidR="008163A4" w:rsidRPr="00372D4B">
        <w:rPr>
          <w:rFonts w:ascii="Times New Roman" w:hAnsi="Times New Roman" w:cs="Times New Roman"/>
          <w:sz w:val="24"/>
          <w:szCs w:val="24"/>
        </w:rPr>
        <w:t xml:space="preserve"> počas predchádzajúceho služobného pomeru</w:t>
      </w:r>
      <w:r w:rsidR="002469DD" w:rsidRPr="00372D4B">
        <w:rPr>
          <w:rFonts w:ascii="Times New Roman" w:hAnsi="Times New Roman" w:cs="Times New Roman"/>
          <w:sz w:val="24"/>
          <w:szCs w:val="24"/>
        </w:rPr>
        <w:t>, ktorým bol príslušník finančnej správy hodnotený ako spôsobilý vykonávať zastávanú funkciu,</w:t>
      </w:r>
      <w:r w:rsidR="00A52BFF" w:rsidRPr="00372D4B">
        <w:rPr>
          <w:rFonts w:ascii="Times New Roman" w:hAnsi="Times New Roman" w:cs="Times New Roman"/>
          <w:sz w:val="24"/>
          <w:szCs w:val="24"/>
        </w:rPr>
        <w:t xml:space="preserve"> považuje</w:t>
      </w:r>
    </w:p>
    <w:p w14:paraId="40DF18E9" w14:textId="77777777" w:rsidR="00A52BFF" w:rsidRPr="00372D4B" w:rsidRDefault="00A52BFF" w:rsidP="00AE2A47">
      <w:pPr>
        <w:pStyle w:val="Odsekzoznamu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posledné služobné hodnotenie colníka</w:t>
      </w:r>
      <w:r w:rsidR="008163A4" w:rsidRPr="00372D4B">
        <w:rPr>
          <w:rFonts w:ascii="Times New Roman" w:hAnsi="Times New Roman" w:cs="Times New Roman"/>
          <w:sz w:val="24"/>
          <w:szCs w:val="24"/>
        </w:rPr>
        <w:t xml:space="preserve"> podľa predpisu účinného do 30. júna 2019</w:t>
      </w:r>
      <w:r w:rsidR="002469DD" w:rsidRPr="00372D4B">
        <w:rPr>
          <w:rFonts w:ascii="Times New Roman" w:hAnsi="Times New Roman" w:cs="Times New Roman"/>
          <w:sz w:val="24"/>
          <w:szCs w:val="24"/>
        </w:rPr>
        <w:t xml:space="preserve">, </w:t>
      </w:r>
      <w:r w:rsidR="008163A4" w:rsidRPr="00372D4B">
        <w:rPr>
          <w:rFonts w:ascii="Times New Roman" w:hAnsi="Times New Roman" w:cs="Times New Roman"/>
          <w:sz w:val="24"/>
          <w:szCs w:val="24"/>
        </w:rPr>
        <w:t xml:space="preserve">ak v ňom </w:t>
      </w:r>
      <w:r w:rsidR="002469DD" w:rsidRPr="00372D4B">
        <w:rPr>
          <w:rFonts w:ascii="Times New Roman" w:hAnsi="Times New Roman" w:cs="Times New Roman"/>
          <w:sz w:val="24"/>
          <w:szCs w:val="24"/>
        </w:rPr>
        <w:t>bol hodnotený ako spôsobilý vykonávať zastávanú funkciu,</w:t>
      </w:r>
    </w:p>
    <w:p w14:paraId="49CB6E2C" w14:textId="77777777" w:rsidR="00A52BFF" w:rsidRPr="00372D4B" w:rsidRDefault="008163A4" w:rsidP="00AE2A47">
      <w:pPr>
        <w:pStyle w:val="Odsekzoznamu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posledné </w:t>
      </w:r>
      <w:r w:rsidR="00A52BFF" w:rsidRPr="00372D4B">
        <w:rPr>
          <w:rFonts w:ascii="Times New Roman" w:hAnsi="Times New Roman" w:cs="Times New Roman"/>
          <w:sz w:val="24"/>
          <w:szCs w:val="24"/>
        </w:rPr>
        <w:t>služobné hodnotenie štátneho zamestnanca podľa osobitného predpisu,</w:t>
      </w:r>
      <w:r w:rsidR="00A52BFF" w:rsidRPr="00372D4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A52BFF" w:rsidRPr="00372D4B">
        <w:rPr>
          <w:rFonts w:ascii="Times New Roman" w:hAnsi="Times New Roman" w:cs="Times New Roman"/>
          <w:sz w:val="24"/>
          <w:szCs w:val="24"/>
        </w:rPr>
        <w:t>) ktorého služobným úradom bolo finančné riaditeľstvo</w:t>
      </w:r>
      <w:r w:rsidRPr="00372D4B">
        <w:rPr>
          <w:rFonts w:ascii="Times New Roman" w:hAnsi="Times New Roman" w:cs="Times New Roman"/>
          <w:sz w:val="24"/>
          <w:szCs w:val="24"/>
        </w:rPr>
        <w:t xml:space="preserve">, ak v ňom dosiahol </w:t>
      </w:r>
      <w:r w:rsidR="00A52BFF" w:rsidRPr="00372D4B">
        <w:rPr>
          <w:rFonts w:ascii="Times New Roman" w:hAnsi="Times New Roman" w:cs="Times New Roman"/>
          <w:sz w:val="24"/>
          <w:szCs w:val="24"/>
        </w:rPr>
        <w:t>aspoň štandardné výsledky.</w:t>
      </w:r>
    </w:p>
    <w:p w14:paraId="1C4E6B6C" w14:textId="77777777" w:rsidR="00A52BFF" w:rsidRPr="00372D4B" w:rsidRDefault="00A52BFF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BD51F" w14:textId="1EE1F3AD" w:rsidR="00A52BFF" w:rsidRPr="00372D4B" w:rsidRDefault="009B7357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7F2622" w:rsidRPr="00372D4B">
        <w:rPr>
          <w:rFonts w:ascii="Times New Roman" w:hAnsi="Times New Roman" w:cs="Times New Roman"/>
          <w:sz w:val="24"/>
          <w:szCs w:val="24"/>
        </w:rPr>
        <w:t>5</w:t>
      </w:r>
      <w:r w:rsidRPr="00372D4B">
        <w:rPr>
          <w:rFonts w:ascii="Times New Roman" w:hAnsi="Times New Roman" w:cs="Times New Roman"/>
          <w:sz w:val="24"/>
          <w:szCs w:val="24"/>
        </w:rPr>
        <w:t xml:space="preserve">) </w:t>
      </w:r>
      <w:r w:rsidR="00A52BFF" w:rsidRPr="00372D4B">
        <w:rPr>
          <w:rFonts w:ascii="Times New Roman" w:hAnsi="Times New Roman" w:cs="Times New Roman"/>
          <w:sz w:val="24"/>
          <w:szCs w:val="24"/>
        </w:rPr>
        <w:t>Na účely § 78 ods. 3</w:t>
      </w:r>
      <w:r w:rsidR="007F2622" w:rsidRPr="00372D4B">
        <w:rPr>
          <w:rFonts w:ascii="Times New Roman" w:hAnsi="Times New Roman" w:cs="Times New Roman"/>
          <w:sz w:val="24"/>
          <w:szCs w:val="24"/>
        </w:rPr>
        <w:t xml:space="preserve"> a</w:t>
      </w:r>
      <w:r w:rsidR="00F40F10" w:rsidRPr="00372D4B">
        <w:rPr>
          <w:rFonts w:ascii="Times New Roman" w:hAnsi="Times New Roman" w:cs="Times New Roman"/>
          <w:sz w:val="24"/>
          <w:szCs w:val="24"/>
        </w:rPr>
        <w:t xml:space="preserve"> § 79 ods. 4 </w:t>
      </w:r>
      <w:r w:rsidR="00A52BFF" w:rsidRPr="00372D4B">
        <w:rPr>
          <w:rFonts w:ascii="Times New Roman" w:hAnsi="Times New Roman" w:cs="Times New Roman"/>
          <w:sz w:val="24"/>
          <w:szCs w:val="24"/>
        </w:rPr>
        <w:t>sa do doby trvania služobného pomeru príslušníka finančnej správy,</w:t>
      </w:r>
    </w:p>
    <w:p w14:paraId="34ABB34B" w14:textId="77777777" w:rsidR="00A52BFF" w:rsidRPr="00372D4B" w:rsidRDefault="00475F00" w:rsidP="00AE2A47">
      <w:pPr>
        <w:pStyle w:val="Odsekzoznamu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ktorý </w:t>
      </w:r>
      <w:r w:rsidR="00BE7367" w:rsidRPr="00372D4B">
        <w:rPr>
          <w:rFonts w:ascii="Times New Roman" w:hAnsi="Times New Roman" w:cs="Times New Roman"/>
          <w:sz w:val="24"/>
          <w:szCs w:val="24"/>
        </w:rPr>
        <w:t>bol ustanovený do funkcie podľa § 322 ods. 2</w:t>
      </w:r>
      <w:r w:rsidR="00A52BFF" w:rsidRPr="00372D4B">
        <w:rPr>
          <w:rFonts w:ascii="Times New Roman" w:hAnsi="Times New Roman" w:cs="Times New Roman"/>
          <w:sz w:val="24"/>
          <w:szCs w:val="24"/>
        </w:rPr>
        <w:t>, započíta aj doba trvania služobného pomeru colníka, ktorý sa mu skončil 30. júna 2019,</w:t>
      </w:r>
    </w:p>
    <w:p w14:paraId="3A0A2474" w14:textId="5D4DFF00" w:rsidR="002C1989" w:rsidRPr="00372D4B" w:rsidRDefault="00475F00" w:rsidP="00AE2A47">
      <w:pPr>
        <w:pStyle w:val="Odsekzoznamu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ktorého služobný pomer </w:t>
      </w:r>
      <w:r w:rsidR="00A52BFF" w:rsidRPr="00372D4B">
        <w:rPr>
          <w:rFonts w:ascii="Times New Roman" w:hAnsi="Times New Roman" w:cs="Times New Roman"/>
          <w:sz w:val="24"/>
          <w:szCs w:val="24"/>
        </w:rPr>
        <w:t xml:space="preserve">vznikol podľa § 325 ods. 10 alebo </w:t>
      </w:r>
      <w:r w:rsidR="001D4843" w:rsidRPr="00372D4B">
        <w:rPr>
          <w:rFonts w:ascii="Times New Roman" w:hAnsi="Times New Roman" w:cs="Times New Roman"/>
          <w:sz w:val="24"/>
          <w:szCs w:val="24"/>
        </w:rPr>
        <w:t xml:space="preserve">ods. </w:t>
      </w:r>
      <w:r w:rsidR="00A52BFF" w:rsidRPr="00372D4B">
        <w:rPr>
          <w:rFonts w:ascii="Times New Roman" w:hAnsi="Times New Roman" w:cs="Times New Roman"/>
          <w:sz w:val="24"/>
          <w:szCs w:val="24"/>
        </w:rPr>
        <w:t xml:space="preserve">11, započíta aj doba </w:t>
      </w:r>
      <w:r w:rsidR="00C44F4E" w:rsidRPr="00372D4B">
        <w:rPr>
          <w:rFonts w:ascii="Times New Roman" w:hAnsi="Times New Roman" w:cs="Times New Roman"/>
          <w:sz w:val="24"/>
          <w:szCs w:val="24"/>
        </w:rPr>
        <w:t xml:space="preserve">trvania </w:t>
      </w:r>
      <w:r w:rsidR="00A52BFF" w:rsidRPr="00372D4B">
        <w:rPr>
          <w:rFonts w:ascii="Times New Roman" w:hAnsi="Times New Roman" w:cs="Times New Roman"/>
          <w:sz w:val="24"/>
          <w:szCs w:val="24"/>
        </w:rPr>
        <w:t>štátnozamestnaneckého pomeru</w:t>
      </w:r>
      <w:r w:rsidR="002C2BEA" w:rsidRPr="00372D4B">
        <w:rPr>
          <w:rFonts w:ascii="Times New Roman" w:hAnsi="Times New Roman" w:cs="Times New Roman"/>
          <w:sz w:val="24"/>
          <w:szCs w:val="24"/>
        </w:rPr>
        <w:t xml:space="preserve"> v služobnom úrade finančné riaditeľstvo</w:t>
      </w:r>
      <w:r w:rsidR="00A52BFF" w:rsidRPr="00372D4B">
        <w:rPr>
          <w:rFonts w:ascii="Times New Roman" w:hAnsi="Times New Roman" w:cs="Times New Roman"/>
          <w:sz w:val="24"/>
          <w:szCs w:val="24"/>
        </w:rPr>
        <w:t>, ktorý sa skončil podľa § 325 ods. 16.</w:t>
      </w:r>
    </w:p>
    <w:p w14:paraId="322558AC" w14:textId="255F8A62" w:rsidR="002C1989" w:rsidRPr="00372D4B" w:rsidRDefault="002C1989" w:rsidP="008758C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0948A61" w14:textId="44C3FFA0" w:rsidR="007F2622" w:rsidRPr="00372D4B" w:rsidRDefault="007F2622" w:rsidP="007F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(</w:t>
      </w:r>
      <w:r w:rsidR="00E6410D" w:rsidRPr="00372D4B">
        <w:rPr>
          <w:rFonts w:ascii="Times New Roman" w:hAnsi="Times New Roman" w:cs="Times New Roman"/>
          <w:sz w:val="24"/>
          <w:szCs w:val="24"/>
        </w:rPr>
        <w:t>6</w:t>
      </w:r>
      <w:r w:rsidRPr="00372D4B">
        <w:rPr>
          <w:rFonts w:ascii="Times New Roman" w:hAnsi="Times New Roman" w:cs="Times New Roman"/>
          <w:sz w:val="24"/>
          <w:szCs w:val="24"/>
        </w:rPr>
        <w:t>) Na účely § 96 ods. 1 sa do doby trvania služobného pomeru príslušníka finančnej správy, ktorý bol ustanovený do funkcie podľa § 322 ods. 2, započíta aj doba trvania služobného pomeru colníka, ktorý sa mu skončil 30. júna 2019.“.</w:t>
      </w:r>
    </w:p>
    <w:p w14:paraId="5D4CA080" w14:textId="77777777" w:rsidR="007F2622" w:rsidRPr="00372D4B" w:rsidRDefault="007F2622" w:rsidP="008758C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9BA2E6C" w14:textId="268E0F02" w:rsidR="003A3BAD" w:rsidRPr="00372D4B" w:rsidRDefault="00D55D4E" w:rsidP="00393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322F9F">
        <w:rPr>
          <w:rFonts w:ascii="Times New Roman" w:hAnsi="Times New Roman" w:cs="Times New Roman"/>
          <w:b/>
          <w:sz w:val="24"/>
          <w:szCs w:val="24"/>
        </w:rPr>
        <w:t>50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3A3BAD" w:rsidRPr="00372D4B">
        <w:rPr>
          <w:rFonts w:ascii="Times New Roman" w:hAnsi="Times New Roman" w:cs="Times New Roman"/>
          <w:sz w:val="24"/>
          <w:szCs w:val="24"/>
        </w:rPr>
        <w:t>Za § 3</w:t>
      </w:r>
      <w:r w:rsidR="00A43129" w:rsidRPr="00372D4B">
        <w:rPr>
          <w:rFonts w:ascii="Times New Roman" w:hAnsi="Times New Roman" w:cs="Times New Roman"/>
          <w:sz w:val="24"/>
          <w:szCs w:val="24"/>
        </w:rPr>
        <w:t>31</w:t>
      </w:r>
      <w:r w:rsidR="00B66038" w:rsidRPr="00372D4B">
        <w:rPr>
          <w:rFonts w:ascii="Times New Roman" w:hAnsi="Times New Roman" w:cs="Times New Roman"/>
          <w:sz w:val="24"/>
          <w:szCs w:val="24"/>
        </w:rPr>
        <w:t>a</w:t>
      </w:r>
      <w:r w:rsidR="003A3BAD" w:rsidRPr="00372D4B">
        <w:rPr>
          <w:rFonts w:ascii="Times New Roman" w:hAnsi="Times New Roman" w:cs="Times New Roman"/>
          <w:sz w:val="24"/>
          <w:szCs w:val="24"/>
        </w:rPr>
        <w:t xml:space="preserve"> sa vkladá § 3</w:t>
      </w:r>
      <w:r w:rsidR="00A43129" w:rsidRPr="00372D4B">
        <w:rPr>
          <w:rFonts w:ascii="Times New Roman" w:hAnsi="Times New Roman" w:cs="Times New Roman"/>
          <w:sz w:val="24"/>
          <w:szCs w:val="24"/>
        </w:rPr>
        <w:t>31</w:t>
      </w:r>
      <w:r w:rsidR="00B66038" w:rsidRPr="00372D4B">
        <w:rPr>
          <w:rFonts w:ascii="Times New Roman" w:hAnsi="Times New Roman" w:cs="Times New Roman"/>
          <w:sz w:val="24"/>
          <w:szCs w:val="24"/>
        </w:rPr>
        <w:t>b</w:t>
      </w:r>
      <w:r w:rsidR="003A3BAD" w:rsidRPr="00372D4B">
        <w:rPr>
          <w:rFonts w:ascii="Times New Roman" w:hAnsi="Times New Roman" w:cs="Times New Roman"/>
          <w:sz w:val="24"/>
          <w:szCs w:val="24"/>
        </w:rPr>
        <w:t xml:space="preserve">, ktorý </w:t>
      </w:r>
      <w:r w:rsidR="00A43129" w:rsidRPr="00372D4B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3A3BAD" w:rsidRPr="00372D4B">
        <w:rPr>
          <w:rFonts w:ascii="Times New Roman" w:hAnsi="Times New Roman" w:cs="Times New Roman"/>
          <w:sz w:val="24"/>
          <w:szCs w:val="24"/>
        </w:rPr>
        <w:t>znie:</w:t>
      </w:r>
    </w:p>
    <w:p w14:paraId="1693A587" w14:textId="77777777" w:rsidR="0048406C" w:rsidRPr="00372D4B" w:rsidRDefault="0048406C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D9AD" w14:textId="417A3C3A" w:rsidR="002C2BEA" w:rsidRPr="00372D4B" w:rsidRDefault="0048406C" w:rsidP="009B7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r w:rsidRPr="00372D4B">
        <w:rPr>
          <w:rFonts w:ascii="Times New Roman" w:hAnsi="Times New Roman" w:cs="Times New Roman"/>
          <w:b/>
          <w:sz w:val="24"/>
          <w:szCs w:val="24"/>
        </w:rPr>
        <w:t>§ 3</w:t>
      </w:r>
      <w:r w:rsidR="00A43129" w:rsidRPr="00372D4B">
        <w:rPr>
          <w:rFonts w:ascii="Times New Roman" w:hAnsi="Times New Roman" w:cs="Times New Roman"/>
          <w:b/>
          <w:sz w:val="24"/>
          <w:szCs w:val="24"/>
        </w:rPr>
        <w:t>31</w:t>
      </w:r>
      <w:r w:rsidR="00B66038" w:rsidRPr="00372D4B">
        <w:rPr>
          <w:rFonts w:ascii="Times New Roman" w:hAnsi="Times New Roman" w:cs="Times New Roman"/>
          <w:b/>
          <w:sz w:val="24"/>
          <w:szCs w:val="24"/>
        </w:rPr>
        <w:t>b</w:t>
      </w:r>
    </w:p>
    <w:p w14:paraId="2E488D14" w14:textId="031193DE" w:rsidR="00F97776" w:rsidRPr="00372D4B" w:rsidRDefault="00F97776" w:rsidP="009B7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353E10" w:rsidRPr="00372D4B">
        <w:rPr>
          <w:rFonts w:ascii="Times New Roman" w:hAnsi="Times New Roman" w:cs="Times New Roman"/>
          <w:b/>
          <w:sz w:val="24"/>
          <w:szCs w:val="24"/>
        </w:rPr>
        <w:t>a</w:t>
      </w:r>
      <w:r w:rsidRPr="00372D4B">
        <w:rPr>
          <w:rFonts w:ascii="Times New Roman" w:hAnsi="Times New Roman" w:cs="Times New Roman"/>
          <w:b/>
          <w:sz w:val="24"/>
          <w:szCs w:val="24"/>
        </w:rPr>
        <w:t xml:space="preserve"> k úpravám účinným od </w:t>
      </w:r>
      <w:r w:rsidRPr="00A34CED">
        <w:rPr>
          <w:rFonts w:ascii="Times New Roman" w:hAnsi="Times New Roman" w:cs="Times New Roman"/>
          <w:b/>
          <w:sz w:val="24"/>
        </w:rPr>
        <w:t xml:space="preserve">1. </w:t>
      </w:r>
      <w:r w:rsidR="00DB53B9" w:rsidRPr="00A34CED">
        <w:rPr>
          <w:rFonts w:ascii="Times New Roman" w:hAnsi="Times New Roman" w:cs="Times New Roman"/>
          <w:b/>
          <w:sz w:val="24"/>
        </w:rPr>
        <w:t>januára</w:t>
      </w:r>
      <w:r w:rsidRPr="00372D4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74FA1" w:rsidRPr="00372D4B">
        <w:rPr>
          <w:rFonts w:ascii="Times New Roman" w:hAnsi="Times New Roman" w:cs="Times New Roman"/>
          <w:b/>
          <w:sz w:val="24"/>
          <w:szCs w:val="24"/>
        </w:rPr>
        <w:t>2</w:t>
      </w:r>
    </w:p>
    <w:p w14:paraId="3058F9D4" w14:textId="77777777" w:rsidR="002C2BEA" w:rsidRPr="00372D4B" w:rsidRDefault="002C2BEA" w:rsidP="00326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751161" w14:textId="62AF6C59" w:rsidR="005D7B6C" w:rsidRPr="00372D4B" w:rsidRDefault="005D7B6C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 xml:space="preserve">(1) </w:t>
      </w:r>
      <w:r w:rsidR="00590965" w:rsidRPr="00372D4B">
        <w:rPr>
          <w:rFonts w:ascii="Times New Roman" w:hAnsi="Times New Roman" w:cs="Times New Roman"/>
          <w:sz w:val="24"/>
          <w:szCs w:val="24"/>
        </w:rPr>
        <w:t xml:space="preserve">Na vec zaistenú pred </w:t>
      </w:r>
      <w:r w:rsidR="00590965" w:rsidRPr="00A34CED">
        <w:rPr>
          <w:rFonts w:ascii="Times New Roman" w:hAnsi="Times New Roman" w:cs="Times New Roman"/>
          <w:sz w:val="24"/>
        </w:rPr>
        <w:t xml:space="preserve">1. </w:t>
      </w:r>
      <w:r w:rsidR="00C44CED" w:rsidRPr="00A34CED">
        <w:rPr>
          <w:rFonts w:ascii="Times New Roman" w:hAnsi="Times New Roman" w:cs="Times New Roman"/>
          <w:sz w:val="24"/>
        </w:rPr>
        <w:t xml:space="preserve">januárom </w:t>
      </w:r>
      <w:r w:rsidR="00590965" w:rsidRPr="00A34CED">
        <w:rPr>
          <w:rFonts w:ascii="Times New Roman" w:hAnsi="Times New Roman" w:cs="Times New Roman"/>
          <w:sz w:val="24"/>
        </w:rPr>
        <w:t>202</w:t>
      </w:r>
      <w:r w:rsidR="00C44CED" w:rsidRPr="00A34CED">
        <w:rPr>
          <w:rFonts w:ascii="Times New Roman" w:hAnsi="Times New Roman" w:cs="Times New Roman"/>
          <w:sz w:val="24"/>
        </w:rPr>
        <w:t>2</w:t>
      </w:r>
      <w:r w:rsidR="00590965" w:rsidRPr="00372D4B">
        <w:rPr>
          <w:rFonts w:ascii="Times New Roman" w:hAnsi="Times New Roman" w:cs="Times New Roman"/>
          <w:sz w:val="24"/>
          <w:szCs w:val="24"/>
        </w:rPr>
        <w:t xml:space="preserve"> sa vzťahuje § 44 ods. 1 v znení účinnom do </w:t>
      </w:r>
      <w:r w:rsidR="0048406C" w:rsidRPr="00A34CED">
        <w:rPr>
          <w:rFonts w:ascii="Times New Roman" w:hAnsi="Times New Roman" w:cs="Times New Roman"/>
          <w:sz w:val="24"/>
        </w:rPr>
        <w:t>3</w:t>
      </w:r>
      <w:r w:rsidR="00C44CED" w:rsidRPr="00A34CED">
        <w:rPr>
          <w:rFonts w:ascii="Times New Roman" w:hAnsi="Times New Roman" w:cs="Times New Roman"/>
          <w:sz w:val="24"/>
        </w:rPr>
        <w:t>1</w:t>
      </w:r>
      <w:r w:rsidR="0048406C" w:rsidRPr="00A34CED">
        <w:rPr>
          <w:rFonts w:ascii="Times New Roman" w:hAnsi="Times New Roman" w:cs="Times New Roman"/>
          <w:sz w:val="24"/>
        </w:rPr>
        <w:t xml:space="preserve">. </w:t>
      </w:r>
      <w:r w:rsidR="00C44CED" w:rsidRPr="00372D4B">
        <w:rPr>
          <w:rFonts w:ascii="Times New Roman" w:hAnsi="Times New Roman" w:cs="Times New Roman"/>
          <w:sz w:val="24"/>
          <w:szCs w:val="24"/>
        </w:rPr>
        <w:t>decembra</w:t>
      </w:r>
      <w:r w:rsidR="00FF6BC9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48406C" w:rsidRPr="00372D4B">
        <w:rPr>
          <w:rFonts w:ascii="Times New Roman" w:hAnsi="Times New Roman" w:cs="Times New Roman"/>
          <w:sz w:val="24"/>
          <w:szCs w:val="24"/>
        </w:rPr>
        <w:t>2021</w:t>
      </w:r>
      <w:r w:rsidR="00590965" w:rsidRPr="00372D4B">
        <w:rPr>
          <w:rFonts w:ascii="Times New Roman" w:hAnsi="Times New Roman" w:cs="Times New Roman"/>
          <w:sz w:val="24"/>
          <w:szCs w:val="24"/>
        </w:rPr>
        <w:t>.</w:t>
      </w:r>
    </w:p>
    <w:p w14:paraId="0628AE81" w14:textId="77777777" w:rsidR="009E61D3" w:rsidRPr="00372D4B" w:rsidRDefault="009E61D3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BB2C6E" w14:textId="20550683" w:rsidR="0048406C" w:rsidRPr="00372D4B" w:rsidRDefault="005D7B6C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(2) Na príslušníka finančnej správy vyslaného do zahraničia podľa § 12 ods. 3 a 4 pred</w:t>
      </w:r>
      <w:r w:rsidR="0099465B" w:rsidRPr="00372D4B">
        <w:rPr>
          <w:rFonts w:ascii="Times New Roman" w:hAnsi="Times New Roman" w:cs="Times New Roman"/>
          <w:sz w:val="24"/>
          <w:szCs w:val="24"/>
        </w:rPr>
        <w:t xml:space="preserve"> 1. januárom 2022</w:t>
      </w:r>
      <w:r w:rsidRPr="00372D4B">
        <w:rPr>
          <w:rFonts w:ascii="Times New Roman" w:hAnsi="Times New Roman" w:cs="Times New Roman"/>
          <w:sz w:val="24"/>
          <w:szCs w:val="24"/>
        </w:rPr>
        <w:t xml:space="preserve"> sa vzťahujú </w:t>
      </w:r>
      <w:r w:rsidR="0099465B" w:rsidRPr="00372D4B">
        <w:rPr>
          <w:rFonts w:ascii="Times New Roman" w:hAnsi="Times New Roman" w:cs="Times New Roman"/>
          <w:sz w:val="24"/>
          <w:szCs w:val="24"/>
        </w:rPr>
        <w:t xml:space="preserve">ustanovenia tohto zákona v znení účinnom </w:t>
      </w:r>
      <w:r w:rsidRPr="00372D4B">
        <w:rPr>
          <w:rFonts w:ascii="Times New Roman" w:hAnsi="Times New Roman" w:cs="Times New Roman"/>
          <w:sz w:val="24"/>
          <w:szCs w:val="24"/>
        </w:rPr>
        <w:t xml:space="preserve">do </w:t>
      </w:r>
      <w:r w:rsidR="00374EDC" w:rsidRPr="00372D4B">
        <w:rPr>
          <w:rFonts w:ascii="Times New Roman" w:hAnsi="Times New Roman" w:cs="Times New Roman"/>
          <w:sz w:val="24"/>
          <w:szCs w:val="24"/>
        </w:rPr>
        <w:t>31</w:t>
      </w:r>
      <w:r w:rsidR="00893BD7" w:rsidRPr="00372D4B">
        <w:rPr>
          <w:rFonts w:ascii="Times New Roman" w:hAnsi="Times New Roman" w:cs="Times New Roman"/>
          <w:sz w:val="24"/>
          <w:szCs w:val="24"/>
        </w:rPr>
        <w:t xml:space="preserve">. </w:t>
      </w:r>
      <w:r w:rsidR="00374EDC" w:rsidRPr="00372D4B">
        <w:rPr>
          <w:rFonts w:ascii="Times New Roman" w:hAnsi="Times New Roman" w:cs="Times New Roman"/>
          <w:sz w:val="24"/>
          <w:szCs w:val="24"/>
        </w:rPr>
        <w:t>decembra</w:t>
      </w:r>
      <w:r w:rsidR="00893BD7" w:rsidRPr="00372D4B">
        <w:rPr>
          <w:rFonts w:ascii="Times New Roman" w:hAnsi="Times New Roman" w:cs="Times New Roman"/>
          <w:sz w:val="24"/>
          <w:szCs w:val="24"/>
        </w:rPr>
        <w:t xml:space="preserve"> 202</w:t>
      </w:r>
      <w:r w:rsidR="000D0CA3" w:rsidRPr="00372D4B">
        <w:rPr>
          <w:rFonts w:ascii="Times New Roman" w:hAnsi="Times New Roman" w:cs="Times New Roman"/>
          <w:sz w:val="24"/>
          <w:szCs w:val="24"/>
        </w:rPr>
        <w:t>1</w:t>
      </w:r>
      <w:r w:rsidR="00BC04B4" w:rsidRPr="00372D4B">
        <w:rPr>
          <w:rFonts w:ascii="Times New Roman" w:hAnsi="Times New Roman" w:cs="Times New Roman"/>
          <w:sz w:val="24"/>
          <w:szCs w:val="24"/>
        </w:rPr>
        <w:t xml:space="preserve"> až do ukončenia vyslania.</w:t>
      </w:r>
      <w:r w:rsidR="00590965" w:rsidRPr="00372D4B">
        <w:rPr>
          <w:rFonts w:ascii="Times New Roman" w:hAnsi="Times New Roman" w:cs="Times New Roman"/>
          <w:sz w:val="24"/>
          <w:szCs w:val="24"/>
        </w:rPr>
        <w:t>“.</w:t>
      </w:r>
    </w:p>
    <w:p w14:paraId="64A4602F" w14:textId="77777777" w:rsidR="00621D5D" w:rsidRPr="00372D4B" w:rsidRDefault="00621D5D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ADE51" w14:textId="32E27766" w:rsidR="00621D5D" w:rsidRPr="00372D4B" w:rsidRDefault="00D55D4E" w:rsidP="00393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5</w:t>
      </w:r>
      <w:r w:rsidR="00322F9F">
        <w:rPr>
          <w:rFonts w:ascii="Times New Roman" w:hAnsi="Times New Roman" w:cs="Times New Roman"/>
          <w:b/>
          <w:sz w:val="24"/>
          <w:szCs w:val="24"/>
        </w:rPr>
        <w:t>1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621D5D" w:rsidRPr="00372D4B">
        <w:rPr>
          <w:rFonts w:ascii="Times New Roman" w:hAnsi="Times New Roman" w:cs="Times New Roman"/>
          <w:sz w:val="24"/>
          <w:szCs w:val="24"/>
        </w:rPr>
        <w:t>V prílohe č. 4</w:t>
      </w:r>
      <w:r w:rsidR="00F62752" w:rsidRPr="00372D4B">
        <w:rPr>
          <w:rFonts w:ascii="Times New Roman" w:hAnsi="Times New Roman" w:cs="Times New Roman"/>
          <w:sz w:val="24"/>
          <w:szCs w:val="24"/>
        </w:rPr>
        <w:t xml:space="preserve"> tabuľke „Colné úrady“ sa za riadok „</w:t>
      </w:r>
      <w:r w:rsidR="006D5E71" w:rsidRPr="00372D4B">
        <w:rPr>
          <w:rFonts w:ascii="Times New Roman" w:hAnsi="Times New Roman" w:cs="Times New Roman"/>
          <w:sz w:val="24"/>
          <w:szCs w:val="24"/>
        </w:rPr>
        <w:t>Zástupca vedúceho stanice colného úradu</w:t>
      </w:r>
      <w:r w:rsidR="00F62752" w:rsidRPr="00372D4B">
        <w:rPr>
          <w:rFonts w:ascii="Times New Roman" w:hAnsi="Times New Roman" w:cs="Times New Roman"/>
          <w:sz w:val="24"/>
          <w:szCs w:val="24"/>
        </w:rPr>
        <w:t>“ vkladá nový riadok</w:t>
      </w:r>
      <w:r w:rsidR="008B10CD">
        <w:rPr>
          <w:rFonts w:ascii="Times New Roman" w:hAnsi="Times New Roman" w:cs="Times New Roman"/>
          <w:sz w:val="24"/>
          <w:szCs w:val="24"/>
        </w:rPr>
        <w:t>, ktorý znie</w:t>
      </w:r>
      <w:r w:rsidR="00F62752" w:rsidRPr="00372D4B">
        <w:rPr>
          <w:rFonts w:ascii="Times New Roman" w:hAnsi="Times New Roman" w:cs="Times New Roman"/>
          <w:sz w:val="24"/>
          <w:szCs w:val="24"/>
        </w:rPr>
        <w:t>:</w:t>
      </w:r>
    </w:p>
    <w:p w14:paraId="68FF8AD6" w14:textId="77777777" w:rsidR="00586859" w:rsidRPr="00372D4B" w:rsidRDefault="00586859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7E2389" w14:textId="77777777" w:rsidR="00F62752" w:rsidRPr="00372D4B" w:rsidRDefault="00F62752" w:rsidP="00F62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245"/>
      </w:tblGrid>
      <w:tr w:rsidR="00372D4B" w:rsidRPr="00372D4B" w14:paraId="2D66B2EC" w14:textId="77777777" w:rsidTr="00F62752">
        <w:tc>
          <w:tcPr>
            <w:tcW w:w="3827" w:type="dxa"/>
          </w:tcPr>
          <w:p w14:paraId="382618E9" w14:textId="77777777" w:rsidR="00F62752" w:rsidRPr="00372D4B" w:rsidRDefault="00F62752" w:rsidP="00F6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B">
              <w:rPr>
                <w:rFonts w:ascii="Times New Roman" w:hAnsi="Times New Roman" w:cs="Times New Roman"/>
                <w:sz w:val="24"/>
                <w:szCs w:val="24"/>
              </w:rPr>
              <w:t>Zástupca vedúceho oddelenia</w:t>
            </w:r>
          </w:p>
        </w:tc>
        <w:tc>
          <w:tcPr>
            <w:tcW w:w="5245" w:type="dxa"/>
          </w:tcPr>
          <w:p w14:paraId="289669D4" w14:textId="77777777" w:rsidR="00F62752" w:rsidRPr="00372D4B" w:rsidRDefault="00F62752" w:rsidP="00F6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72D4B">
              <w:rPr>
                <w:rFonts w:ascii="Arial Narrow" w:hAnsi="Arial Narrow" w:cs="Times New Roman"/>
                <w:sz w:val="24"/>
                <w:szCs w:val="24"/>
              </w:rPr>
              <w:t>%</w:t>
            </w:r>
            <w:r w:rsidRPr="00372D4B">
              <w:rPr>
                <w:rFonts w:ascii="Times New Roman" w:hAnsi="Times New Roman" w:cs="Times New Roman"/>
                <w:sz w:val="24"/>
                <w:szCs w:val="24"/>
              </w:rPr>
              <w:t xml:space="preserve"> až 17 </w:t>
            </w:r>
            <w:r w:rsidRPr="00372D4B">
              <w:rPr>
                <w:rFonts w:ascii="Arial Narrow" w:hAnsi="Arial Narrow" w:cs="Times New Roman"/>
                <w:sz w:val="24"/>
                <w:szCs w:val="24"/>
              </w:rPr>
              <w:t>%</w:t>
            </w:r>
          </w:p>
        </w:tc>
      </w:tr>
    </w:tbl>
    <w:p w14:paraId="57EAD775" w14:textId="77777777" w:rsidR="00F62752" w:rsidRPr="00372D4B" w:rsidRDefault="00F62752" w:rsidP="00F6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  <w:t>.</w:t>
      </w:r>
    </w:p>
    <w:p w14:paraId="67588788" w14:textId="77777777" w:rsidR="0048406C" w:rsidRPr="00372D4B" w:rsidRDefault="0048406C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4590D" w14:textId="350B5C52" w:rsidR="00F62752" w:rsidRPr="00372D4B" w:rsidRDefault="00D55D4E" w:rsidP="00393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</w:t>
      </w:r>
      <w:r w:rsidR="00E73E28">
        <w:rPr>
          <w:rFonts w:ascii="Times New Roman" w:hAnsi="Times New Roman" w:cs="Times New Roman"/>
          <w:b/>
          <w:sz w:val="24"/>
          <w:szCs w:val="24"/>
        </w:rPr>
        <w:t>5</w:t>
      </w:r>
      <w:r w:rsidR="00322F9F">
        <w:rPr>
          <w:rFonts w:ascii="Times New Roman" w:hAnsi="Times New Roman" w:cs="Times New Roman"/>
          <w:b/>
          <w:sz w:val="24"/>
          <w:szCs w:val="24"/>
        </w:rPr>
        <w:t>2</w:t>
      </w:r>
      <w:r w:rsidR="00B61ECE" w:rsidRPr="00372D4B">
        <w:rPr>
          <w:rFonts w:ascii="Times New Roman" w:hAnsi="Times New Roman" w:cs="Times New Roman"/>
          <w:b/>
          <w:sz w:val="24"/>
          <w:szCs w:val="24"/>
        </w:rPr>
        <w:t>.</w:t>
      </w:r>
      <w:r w:rsidR="00B61ECE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F62752" w:rsidRPr="00372D4B">
        <w:rPr>
          <w:rFonts w:ascii="Times New Roman" w:hAnsi="Times New Roman" w:cs="Times New Roman"/>
          <w:sz w:val="24"/>
          <w:szCs w:val="24"/>
        </w:rPr>
        <w:t xml:space="preserve">V prílohe č. 4 </w:t>
      </w:r>
      <w:r w:rsidR="00DC0F2A" w:rsidRPr="00372D4B">
        <w:rPr>
          <w:rFonts w:ascii="Times New Roman" w:hAnsi="Times New Roman" w:cs="Times New Roman"/>
          <w:sz w:val="24"/>
          <w:szCs w:val="24"/>
        </w:rPr>
        <w:t>sa tabuľka</w:t>
      </w:r>
      <w:r w:rsidR="00F62752" w:rsidRPr="00372D4B">
        <w:rPr>
          <w:rFonts w:ascii="Times New Roman" w:hAnsi="Times New Roman" w:cs="Times New Roman"/>
          <w:sz w:val="24"/>
          <w:szCs w:val="24"/>
        </w:rPr>
        <w:t xml:space="preserve"> „Daňové úrady“ </w:t>
      </w:r>
      <w:r w:rsidR="00DC0F2A" w:rsidRPr="00372D4B">
        <w:rPr>
          <w:rFonts w:ascii="Times New Roman" w:hAnsi="Times New Roman" w:cs="Times New Roman"/>
          <w:sz w:val="24"/>
          <w:szCs w:val="24"/>
        </w:rPr>
        <w:t>dopĺňa riadkom</w:t>
      </w:r>
      <w:r w:rsidR="008B10CD">
        <w:rPr>
          <w:rFonts w:ascii="Times New Roman" w:hAnsi="Times New Roman" w:cs="Times New Roman"/>
          <w:sz w:val="24"/>
          <w:szCs w:val="24"/>
        </w:rPr>
        <w:t>,</w:t>
      </w:r>
      <w:r w:rsidR="001B49E3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8B10CD">
        <w:rPr>
          <w:rFonts w:ascii="Times New Roman" w:hAnsi="Times New Roman" w:cs="Times New Roman"/>
          <w:sz w:val="24"/>
          <w:szCs w:val="24"/>
        </w:rPr>
        <w:t>ktorý znie</w:t>
      </w:r>
      <w:r w:rsidR="00DC0F2A" w:rsidRPr="00372D4B">
        <w:rPr>
          <w:rFonts w:ascii="Times New Roman" w:hAnsi="Times New Roman" w:cs="Times New Roman"/>
          <w:sz w:val="24"/>
          <w:szCs w:val="24"/>
        </w:rPr>
        <w:t>:</w:t>
      </w:r>
    </w:p>
    <w:p w14:paraId="20E9301A" w14:textId="77777777" w:rsidR="00F62752" w:rsidRPr="00372D4B" w:rsidRDefault="00F62752" w:rsidP="00F62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245"/>
      </w:tblGrid>
      <w:tr w:rsidR="00372D4B" w:rsidRPr="00372D4B" w14:paraId="06782AC1" w14:textId="77777777" w:rsidTr="00AC4FD5">
        <w:tc>
          <w:tcPr>
            <w:tcW w:w="3827" w:type="dxa"/>
          </w:tcPr>
          <w:p w14:paraId="2CE709E6" w14:textId="77777777" w:rsidR="00F62752" w:rsidRPr="00372D4B" w:rsidRDefault="00F62752" w:rsidP="00DE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B">
              <w:rPr>
                <w:rFonts w:ascii="Times New Roman" w:hAnsi="Times New Roman" w:cs="Times New Roman"/>
                <w:sz w:val="24"/>
                <w:szCs w:val="24"/>
              </w:rPr>
              <w:t>Zástupca vedúceho oddelenia</w:t>
            </w:r>
          </w:p>
        </w:tc>
        <w:tc>
          <w:tcPr>
            <w:tcW w:w="5245" w:type="dxa"/>
          </w:tcPr>
          <w:p w14:paraId="367375BA" w14:textId="77777777" w:rsidR="00F62752" w:rsidRPr="00372D4B" w:rsidRDefault="00F62752" w:rsidP="00DC0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72D4B">
              <w:rPr>
                <w:rFonts w:ascii="Arial Narrow" w:hAnsi="Arial Narrow" w:cs="Times New Roman"/>
                <w:sz w:val="24"/>
                <w:szCs w:val="24"/>
              </w:rPr>
              <w:t>%</w:t>
            </w:r>
            <w:r w:rsidR="00DC0F2A" w:rsidRPr="00372D4B">
              <w:rPr>
                <w:rFonts w:ascii="Times New Roman" w:hAnsi="Times New Roman" w:cs="Times New Roman"/>
                <w:sz w:val="24"/>
                <w:szCs w:val="24"/>
              </w:rPr>
              <w:t xml:space="preserve"> až 20</w:t>
            </w:r>
            <w:r w:rsidRPr="0037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4B">
              <w:rPr>
                <w:rFonts w:ascii="Arial Narrow" w:hAnsi="Arial Narrow" w:cs="Times New Roman"/>
                <w:sz w:val="24"/>
                <w:szCs w:val="24"/>
              </w:rPr>
              <w:t>%</w:t>
            </w:r>
          </w:p>
        </w:tc>
      </w:tr>
    </w:tbl>
    <w:p w14:paraId="4B0CDAD8" w14:textId="77777777" w:rsidR="00F62752" w:rsidRPr="00372D4B" w:rsidRDefault="00F62752" w:rsidP="00F6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</w:r>
      <w:r w:rsidR="000976B8" w:rsidRPr="00372D4B">
        <w:rPr>
          <w:rFonts w:ascii="Times New Roman" w:hAnsi="Times New Roman" w:cs="Times New Roman"/>
          <w:sz w:val="24"/>
          <w:szCs w:val="24"/>
        </w:rPr>
        <w:tab/>
        <w:t>.</w:t>
      </w:r>
    </w:p>
    <w:p w14:paraId="47347B2B" w14:textId="77777777" w:rsidR="00F62752" w:rsidRPr="00372D4B" w:rsidRDefault="00F62752" w:rsidP="0032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56F3A" w14:textId="7228BF70" w:rsidR="002A0F7C" w:rsidRPr="00372D4B" w:rsidRDefault="002A0F7C" w:rsidP="002A0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Čl. I</w:t>
      </w:r>
      <w:r w:rsidR="00254DDC" w:rsidRPr="00372D4B">
        <w:rPr>
          <w:rFonts w:ascii="Times New Roman" w:hAnsi="Times New Roman" w:cs="Times New Roman"/>
          <w:b/>
          <w:sz w:val="24"/>
          <w:szCs w:val="24"/>
        </w:rPr>
        <w:t>I</w:t>
      </w:r>
    </w:p>
    <w:p w14:paraId="7CF5CD82" w14:textId="7CF9AAF1" w:rsidR="002A0F7C" w:rsidRPr="00372D4B" w:rsidRDefault="002A0F7C" w:rsidP="002A0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FEB38" w14:textId="025314D7" w:rsidR="002A0F7C" w:rsidRPr="00372D4B" w:rsidRDefault="002A0F7C" w:rsidP="002A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ab/>
      </w:r>
      <w:r w:rsidR="004736F1" w:rsidRPr="00372D4B">
        <w:rPr>
          <w:rFonts w:ascii="Times New Roman" w:hAnsi="Times New Roman" w:cs="Times New Roman"/>
          <w:sz w:val="24"/>
          <w:szCs w:val="24"/>
        </w:rPr>
        <w:t>Zákon č. </w:t>
      </w:r>
      <w:hyperlink r:id="rId8" w:tooltip="Odkaz na predpis alebo ustanovenie" w:history="1">
        <w:r w:rsidR="004736F1" w:rsidRPr="00372D4B">
          <w:rPr>
            <w:rFonts w:ascii="Times New Roman" w:hAnsi="Times New Roman" w:cs="Times New Roman"/>
            <w:sz w:val="24"/>
            <w:szCs w:val="24"/>
          </w:rPr>
          <w:t>483/2001 Z. z.</w:t>
        </w:r>
      </w:hyperlink>
      <w:r w:rsidR="004736F1" w:rsidRPr="00372D4B">
        <w:rPr>
          <w:rFonts w:ascii="Times New Roman" w:hAnsi="Times New Roman" w:cs="Times New Roman"/>
          <w:sz w:val="24"/>
          <w:szCs w:val="24"/>
        </w:rPr>
        <w:t xml:space="preserve"> 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359/2015 Z. z., zákona č. 392/2015 Z. z., zákona č. 405/2015 Z. z., zákona č. 437/2015 Z. z., zákona č. 90/2016 Z. z., zákona č. 91/2016 Z. z., zákona č. 125/2016 Z. z., zákona č. 292/2016 Z. z., zákona č. 298/2016 </w:t>
      </w:r>
      <w:r w:rsidR="004736F1" w:rsidRPr="00372D4B">
        <w:rPr>
          <w:rFonts w:ascii="Times New Roman" w:hAnsi="Times New Roman" w:cs="Times New Roman"/>
          <w:sz w:val="24"/>
          <w:szCs w:val="24"/>
        </w:rPr>
        <w:lastRenderedPageBreak/>
        <w:t>Z. z., zákona č. 299/2016 Z. z., zákona č. 315/2016 Z. z., zákona č. 386/2016 Z. z., zákona č. 2/2017 Z. z., zákona č. 264/2017 Z. z., zákona č. 279/2017 Z. z., zákona č. 18/2018 Z. z., zákona č. 69/2018 Z. z., zákona č. 108/2018 Z. z., zákona č. 109/2018 Z. z., zákona č. 177/2018 Z. z., zákona č. 345/2018 Z. z., zákona č. 373/2018 Z. z., zákona č. 6/2019 Z. z., zákona č. 30/2019 Z. z., zákona č. 54/2019 Z. z., zákona č. 211/2019 Z. z., zákona č. 305/2019 Z. z., zákona č. 390/2019 Z. z.</w:t>
      </w:r>
      <w:r w:rsidR="00E5372B" w:rsidRPr="00372D4B">
        <w:rPr>
          <w:rFonts w:ascii="Times New Roman" w:hAnsi="Times New Roman" w:cs="Times New Roman"/>
          <w:sz w:val="24"/>
          <w:szCs w:val="24"/>
        </w:rPr>
        <w:t>,</w:t>
      </w:r>
      <w:r w:rsidR="004736F1" w:rsidRPr="00372D4B">
        <w:rPr>
          <w:rFonts w:ascii="Times New Roman" w:hAnsi="Times New Roman" w:cs="Times New Roman"/>
          <w:sz w:val="24"/>
          <w:szCs w:val="24"/>
        </w:rPr>
        <w:t xml:space="preserve"> zákona č. 340/2020 Z. z.</w:t>
      </w:r>
      <w:r w:rsidR="00E5372B" w:rsidRPr="00372D4B">
        <w:rPr>
          <w:rFonts w:ascii="Times New Roman" w:hAnsi="Times New Roman" w:cs="Times New Roman"/>
          <w:sz w:val="24"/>
          <w:szCs w:val="24"/>
        </w:rPr>
        <w:t xml:space="preserve"> a</w:t>
      </w:r>
      <w:r w:rsidR="00695837" w:rsidRPr="00372D4B">
        <w:rPr>
          <w:rFonts w:ascii="Times New Roman" w:hAnsi="Times New Roman" w:cs="Times New Roman"/>
          <w:sz w:val="24"/>
          <w:szCs w:val="24"/>
        </w:rPr>
        <w:t xml:space="preserve"> zákona č. 423/2020 Z. z.</w:t>
      </w:r>
      <w:r w:rsidR="001A5246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695837" w:rsidRPr="00372D4B">
        <w:rPr>
          <w:rFonts w:ascii="Times New Roman" w:hAnsi="Times New Roman" w:cs="Times New Roman"/>
          <w:sz w:val="24"/>
          <w:szCs w:val="24"/>
        </w:rPr>
        <w:t xml:space="preserve">sa </w:t>
      </w:r>
      <w:r w:rsidR="004B5A36" w:rsidRPr="00372D4B">
        <w:rPr>
          <w:rFonts w:ascii="Times New Roman" w:hAnsi="Times New Roman" w:cs="Times New Roman"/>
          <w:sz w:val="24"/>
          <w:szCs w:val="24"/>
        </w:rPr>
        <w:t xml:space="preserve">mení a </w:t>
      </w:r>
      <w:r w:rsidR="00695837" w:rsidRPr="00372D4B">
        <w:rPr>
          <w:rFonts w:ascii="Times New Roman" w:hAnsi="Times New Roman" w:cs="Times New Roman"/>
          <w:sz w:val="24"/>
          <w:szCs w:val="24"/>
        </w:rPr>
        <w:t>dopĺňa takto:</w:t>
      </w:r>
    </w:p>
    <w:p w14:paraId="60F36335" w14:textId="7A82888D" w:rsidR="00695837" w:rsidRPr="00372D4B" w:rsidRDefault="00695837" w:rsidP="002A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26AD5" w14:textId="5F5CACC9" w:rsidR="00E5372B" w:rsidRPr="00372D4B" w:rsidRDefault="00254DDC" w:rsidP="00254D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1.</w:t>
      </w:r>
      <w:r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695837" w:rsidRPr="00372D4B">
        <w:rPr>
          <w:rFonts w:ascii="Times New Roman" w:hAnsi="Times New Roman" w:cs="Times New Roman"/>
          <w:sz w:val="24"/>
          <w:szCs w:val="24"/>
        </w:rPr>
        <w:t xml:space="preserve">V § 91 ods. 4 písm. s) </w:t>
      </w:r>
      <w:r w:rsidR="008B10CD">
        <w:rPr>
          <w:rFonts w:ascii="Times New Roman" w:hAnsi="Times New Roman" w:cs="Times New Roman"/>
          <w:sz w:val="24"/>
          <w:szCs w:val="24"/>
        </w:rPr>
        <w:t xml:space="preserve">úvodnej vete </w:t>
      </w:r>
      <w:r w:rsidR="00695837" w:rsidRPr="00372D4B">
        <w:rPr>
          <w:rFonts w:ascii="Times New Roman" w:hAnsi="Times New Roman" w:cs="Times New Roman"/>
          <w:sz w:val="24"/>
          <w:szCs w:val="24"/>
        </w:rPr>
        <w:t>sa za slov</w:t>
      </w:r>
      <w:r w:rsidR="008B10CD">
        <w:rPr>
          <w:rFonts w:ascii="Times New Roman" w:hAnsi="Times New Roman" w:cs="Times New Roman"/>
          <w:sz w:val="24"/>
          <w:szCs w:val="24"/>
        </w:rPr>
        <w:t>o</w:t>
      </w:r>
      <w:r w:rsidR="00695837" w:rsidRPr="00372D4B">
        <w:rPr>
          <w:rFonts w:ascii="Times New Roman" w:hAnsi="Times New Roman" w:cs="Times New Roman"/>
          <w:sz w:val="24"/>
          <w:szCs w:val="24"/>
        </w:rPr>
        <w:t xml:space="preserve"> „správy“ vkladajú slová „a Finančnému riaditeľstvu Slovenskej republiky“.  </w:t>
      </w:r>
    </w:p>
    <w:p w14:paraId="5CA03A03" w14:textId="77777777" w:rsidR="00E5372B" w:rsidRPr="00372D4B" w:rsidRDefault="00E5372B" w:rsidP="0025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C204D1" w14:textId="77777777" w:rsidR="00E5372B" w:rsidRPr="00372D4B" w:rsidRDefault="00254DDC" w:rsidP="00523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2.</w:t>
      </w:r>
      <w:r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3D753B" w:rsidRPr="00372D4B">
        <w:rPr>
          <w:rFonts w:ascii="Times New Roman" w:hAnsi="Times New Roman" w:cs="Times New Roman"/>
          <w:sz w:val="24"/>
          <w:szCs w:val="24"/>
        </w:rPr>
        <w:t>V poznámke pod čiarou k odkazu 86db sa citácia „</w:t>
      </w:r>
      <w:hyperlink r:id="rId9" w:history="1">
        <w:r w:rsidR="003D753B" w:rsidRPr="00372D4B">
          <w:rPr>
            <w:rFonts w:ascii="Times New Roman" w:hAnsi="Times New Roman" w:cs="Times New Roman"/>
            <w:sz w:val="24"/>
            <w:szCs w:val="24"/>
          </w:rPr>
          <w:t>§ 5 ods. 3 písm. h)</w:t>
        </w:r>
      </w:hyperlink>
      <w:r w:rsidR="003D753B" w:rsidRPr="00372D4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3D753B" w:rsidRPr="00372D4B">
          <w:rPr>
            <w:rFonts w:ascii="Times New Roman" w:hAnsi="Times New Roman" w:cs="Times New Roman"/>
            <w:sz w:val="24"/>
            <w:szCs w:val="24"/>
          </w:rPr>
          <w:t>i)</w:t>
        </w:r>
      </w:hyperlink>
      <w:r w:rsidR="003D753B" w:rsidRPr="00372D4B">
        <w:rPr>
          <w:rFonts w:ascii="Times New Roman" w:hAnsi="Times New Roman" w:cs="Times New Roman"/>
          <w:sz w:val="24"/>
          <w:szCs w:val="24"/>
        </w:rPr>
        <w:t xml:space="preserve"> a </w:t>
      </w:r>
      <w:hyperlink r:id="rId11" w:history="1">
        <w:r w:rsidR="003D753B" w:rsidRPr="00372D4B">
          <w:rPr>
            <w:rFonts w:ascii="Times New Roman" w:hAnsi="Times New Roman" w:cs="Times New Roman"/>
            <w:sz w:val="24"/>
            <w:szCs w:val="24"/>
          </w:rPr>
          <w:t>l) zákona č. 333/2011 Z. z.</w:t>
        </w:r>
      </w:hyperlink>
      <w:r w:rsidR="003D753B" w:rsidRPr="00372D4B">
        <w:rPr>
          <w:rFonts w:ascii="Times New Roman" w:hAnsi="Times New Roman" w:cs="Times New Roman"/>
          <w:sz w:val="24"/>
          <w:szCs w:val="24"/>
        </w:rPr>
        <w:t xml:space="preserve"> o orgánoch štátnej správy v oblasti daní, poplatkov a colníctva v znení zákona č. </w:t>
      </w:r>
      <w:hyperlink r:id="rId12" w:history="1">
        <w:r w:rsidR="003D753B" w:rsidRPr="00372D4B">
          <w:rPr>
            <w:rFonts w:ascii="Times New Roman" w:hAnsi="Times New Roman" w:cs="Times New Roman"/>
            <w:sz w:val="24"/>
            <w:szCs w:val="24"/>
          </w:rPr>
          <w:t>441/2012 Z. z.</w:t>
        </w:r>
      </w:hyperlink>
      <w:r w:rsidR="003D753B" w:rsidRPr="00372D4B">
        <w:rPr>
          <w:rFonts w:ascii="Times New Roman" w:hAnsi="Times New Roman" w:cs="Times New Roman"/>
          <w:sz w:val="24"/>
          <w:szCs w:val="24"/>
        </w:rPr>
        <w:t xml:space="preserve">“ nahrádza citáciou „§ 4 ods. 3 písm. y) a § 9 ods. 2 písm. h), i) a l) zákona č. 35/2019 Z. z. o finančnej správe a o zmene a doplnení niektorých zákonov v znení zákona č. .../2021 Z. z.“.   </w:t>
      </w:r>
    </w:p>
    <w:p w14:paraId="4072740A" w14:textId="0687B6B8" w:rsidR="00695837" w:rsidRPr="00372D4B" w:rsidRDefault="00695837" w:rsidP="00523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65ED46" w14:textId="733E963E" w:rsidR="00F3468D" w:rsidRPr="00372D4B" w:rsidRDefault="00F3468D" w:rsidP="002C0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Čl. II</w:t>
      </w:r>
      <w:r w:rsidR="00254DDC" w:rsidRPr="00372D4B">
        <w:rPr>
          <w:rFonts w:ascii="Times New Roman" w:hAnsi="Times New Roman" w:cs="Times New Roman"/>
          <w:b/>
          <w:sz w:val="24"/>
          <w:szCs w:val="24"/>
        </w:rPr>
        <w:t>I</w:t>
      </w:r>
    </w:p>
    <w:p w14:paraId="384C694D" w14:textId="77777777" w:rsidR="00F3468D" w:rsidRPr="00372D4B" w:rsidRDefault="00F3468D" w:rsidP="00326EC5">
      <w:pPr>
        <w:pStyle w:val="Odsekzoznamu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667084C3" w14:textId="015D87BF" w:rsidR="00F3468D" w:rsidRPr="00372D4B" w:rsidRDefault="00F3468D" w:rsidP="009B7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Zákon č. 328/2002 Z. z. o sociálnom zabezpečení policajtov a vojakov a o zmene a doplnení niektorých zákonov v znení zákona č. 447/2002 Z. z., zákona č. 534/2002 Z. z., zákona č. 463/2003 Z. z., zákona č. 365/2004 Z. z., zákona č. 732/2004 Z. z., zákona č. 592/2006 Z. z., zákona č. 274/2007 Z. z., zákona č. 519/2007 Z. z., zákona č. 643/2007 Z. z., zákona č. 61/2008 Z. z., zákona č. 445/2008 Z.</w:t>
      </w:r>
      <w:r w:rsidR="002A0F7C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Pr="00372D4B">
        <w:rPr>
          <w:rFonts w:ascii="Times New Roman" w:hAnsi="Times New Roman" w:cs="Times New Roman"/>
          <w:sz w:val="24"/>
          <w:szCs w:val="24"/>
        </w:rPr>
        <w:t>z., zákona č. 449/2008 Z. z., zákona č. 58/2009 Z. z., zákona č. 59/2009 Z. z., zákona č. 70/2009 Z. z., zákona č. 82/2009 Z. z., zákona č. 285/2009 Z. z., zákona č. 543/2010 Z. z., zákona č. 220/2011 Z. z., zákona č. 185/2012 Z. z., zákona č. 80/2013 Z. z., zákona č. 140/2015 Z. z., zákona č. 281/2015 Z. z., zákona č. 125/2016 Z. z., zákona č. 190/2018 Z. z., zákona č. 35/2019 Z. z., zákona č. 153/2019 Z. z.</w:t>
      </w:r>
      <w:r w:rsidR="00EB0B6E" w:rsidRPr="00372D4B">
        <w:rPr>
          <w:rFonts w:ascii="Times New Roman" w:hAnsi="Times New Roman" w:cs="Times New Roman"/>
          <w:sz w:val="24"/>
          <w:szCs w:val="24"/>
        </w:rPr>
        <w:t xml:space="preserve">, </w:t>
      </w:r>
      <w:r w:rsidRPr="00372D4B">
        <w:rPr>
          <w:rFonts w:ascii="Times New Roman" w:hAnsi="Times New Roman" w:cs="Times New Roman"/>
          <w:sz w:val="24"/>
          <w:szCs w:val="24"/>
        </w:rPr>
        <w:t>zákona č. 466/2019 Z. z.</w:t>
      </w:r>
      <w:r w:rsidR="00641708" w:rsidRPr="00372D4B">
        <w:rPr>
          <w:rFonts w:ascii="Times New Roman" w:hAnsi="Times New Roman" w:cs="Times New Roman"/>
          <w:sz w:val="24"/>
          <w:szCs w:val="24"/>
        </w:rPr>
        <w:t>,</w:t>
      </w:r>
      <w:r w:rsidR="00EB0B6E" w:rsidRPr="00372D4B">
        <w:rPr>
          <w:rFonts w:ascii="Times New Roman" w:hAnsi="Times New Roman" w:cs="Times New Roman"/>
          <w:sz w:val="24"/>
          <w:szCs w:val="24"/>
        </w:rPr>
        <w:t> zákona č. 46/2020 Z. z.</w:t>
      </w:r>
      <w:r w:rsidR="00641708" w:rsidRPr="00372D4B">
        <w:rPr>
          <w:rFonts w:ascii="Times New Roman" w:hAnsi="Times New Roman" w:cs="Times New Roman"/>
          <w:sz w:val="24"/>
          <w:szCs w:val="24"/>
        </w:rPr>
        <w:t>, zákona č. 296/2020 Z. z., zákona č. 365/2020 Z. z.</w:t>
      </w:r>
      <w:r w:rsidR="00D02628">
        <w:rPr>
          <w:rFonts w:ascii="Times New Roman" w:hAnsi="Times New Roman" w:cs="Times New Roman"/>
          <w:sz w:val="24"/>
          <w:szCs w:val="24"/>
        </w:rPr>
        <w:t>,</w:t>
      </w:r>
      <w:r w:rsidR="00641708" w:rsidRPr="00372D4B">
        <w:rPr>
          <w:rFonts w:ascii="Times New Roman" w:hAnsi="Times New Roman" w:cs="Times New Roman"/>
          <w:sz w:val="24"/>
          <w:szCs w:val="24"/>
        </w:rPr>
        <w:t> zákona č. 426/2020 Z. z.</w:t>
      </w:r>
      <w:r w:rsidR="00D02628">
        <w:rPr>
          <w:rFonts w:ascii="Times New Roman" w:hAnsi="Times New Roman" w:cs="Times New Roman"/>
          <w:sz w:val="24"/>
          <w:szCs w:val="24"/>
        </w:rPr>
        <w:t xml:space="preserve"> a zákona č. 221/2021 Z. z.</w:t>
      </w:r>
      <w:r w:rsidRPr="00372D4B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14:paraId="05A22C39" w14:textId="77777777" w:rsidR="00F3468D" w:rsidRPr="00372D4B" w:rsidRDefault="00F3468D" w:rsidP="00326EC5">
      <w:pPr>
        <w:pStyle w:val="Odsekzoznamu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39873217" w14:textId="77777777" w:rsidR="00924840" w:rsidRPr="00372D4B" w:rsidRDefault="006B3C66" w:rsidP="006B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1.</w:t>
      </w:r>
      <w:r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924840" w:rsidRPr="00372D4B">
        <w:rPr>
          <w:rFonts w:ascii="Times New Roman" w:hAnsi="Times New Roman" w:cs="Times New Roman"/>
          <w:sz w:val="24"/>
          <w:szCs w:val="24"/>
        </w:rPr>
        <w:t>V § 106 ods. 1 sa vypúšťa slovo „nanovo“.</w:t>
      </w:r>
    </w:p>
    <w:p w14:paraId="12997CB7" w14:textId="77777777" w:rsidR="00924840" w:rsidRPr="00372D4B" w:rsidRDefault="00924840" w:rsidP="00326EC5">
      <w:pPr>
        <w:pStyle w:val="Odsekzoznamu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25524296" w14:textId="77777777" w:rsidR="00924840" w:rsidRPr="00372D4B" w:rsidRDefault="006B3C66" w:rsidP="006B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2.</w:t>
      </w:r>
      <w:r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924840" w:rsidRPr="00372D4B">
        <w:rPr>
          <w:rFonts w:ascii="Times New Roman" w:hAnsi="Times New Roman" w:cs="Times New Roman"/>
          <w:sz w:val="24"/>
          <w:szCs w:val="24"/>
        </w:rPr>
        <w:t>Poznámka pod čiarou k odkazu 47d znie:</w:t>
      </w:r>
    </w:p>
    <w:p w14:paraId="5FD1409E" w14:textId="279037EB" w:rsidR="00924840" w:rsidRPr="00372D4B" w:rsidRDefault="00924840" w:rsidP="00AD69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„</w:t>
      </w:r>
      <w:r w:rsidRPr="00372D4B">
        <w:rPr>
          <w:rFonts w:ascii="Times New Roman" w:hAnsi="Times New Roman" w:cs="Times New Roman"/>
          <w:sz w:val="24"/>
          <w:szCs w:val="24"/>
          <w:vertAlign w:val="superscript"/>
        </w:rPr>
        <w:t>47d</w:t>
      </w:r>
      <w:r w:rsidRPr="00372D4B">
        <w:rPr>
          <w:rFonts w:ascii="Times New Roman" w:hAnsi="Times New Roman" w:cs="Times New Roman"/>
          <w:sz w:val="24"/>
          <w:szCs w:val="24"/>
        </w:rPr>
        <w:t xml:space="preserve">) § 108, § 113 ods. 6 </w:t>
      </w:r>
      <w:r w:rsidR="00DB0481" w:rsidRPr="00372D4B">
        <w:rPr>
          <w:rFonts w:ascii="Times New Roman" w:hAnsi="Times New Roman" w:cs="Times New Roman"/>
          <w:sz w:val="24"/>
          <w:szCs w:val="24"/>
        </w:rPr>
        <w:t>štvrtá</w:t>
      </w:r>
      <w:r w:rsidRPr="00372D4B">
        <w:rPr>
          <w:rFonts w:ascii="Times New Roman" w:hAnsi="Times New Roman" w:cs="Times New Roman"/>
          <w:sz w:val="24"/>
          <w:szCs w:val="24"/>
        </w:rPr>
        <w:t xml:space="preserve"> veta a § 26</w:t>
      </w:r>
      <w:r w:rsidR="0064502F" w:rsidRPr="00372D4B">
        <w:rPr>
          <w:rFonts w:ascii="Times New Roman" w:hAnsi="Times New Roman" w:cs="Times New Roman"/>
          <w:sz w:val="24"/>
          <w:szCs w:val="24"/>
        </w:rPr>
        <w:t>2</w:t>
      </w:r>
      <w:r w:rsidRPr="00372D4B">
        <w:rPr>
          <w:rFonts w:ascii="Times New Roman" w:hAnsi="Times New Roman" w:cs="Times New Roman"/>
          <w:sz w:val="24"/>
          <w:szCs w:val="24"/>
        </w:rPr>
        <w:t xml:space="preserve"> ods. 4 zákona č. 35/2019 Z. z. v znení zákona č. .../202</w:t>
      </w:r>
      <w:r w:rsidR="006B3C66" w:rsidRPr="00372D4B">
        <w:rPr>
          <w:rFonts w:ascii="Times New Roman" w:hAnsi="Times New Roman" w:cs="Times New Roman"/>
          <w:sz w:val="24"/>
          <w:szCs w:val="24"/>
        </w:rPr>
        <w:t>1</w:t>
      </w:r>
      <w:r w:rsidRPr="00372D4B">
        <w:rPr>
          <w:rFonts w:ascii="Times New Roman" w:hAnsi="Times New Roman" w:cs="Times New Roman"/>
          <w:sz w:val="24"/>
          <w:szCs w:val="24"/>
        </w:rPr>
        <w:t xml:space="preserve"> Z. z.“.</w:t>
      </w:r>
    </w:p>
    <w:p w14:paraId="79A8DC37" w14:textId="77777777" w:rsidR="00F3468D" w:rsidRPr="00372D4B" w:rsidRDefault="00F3468D" w:rsidP="00326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BD69D" w14:textId="77777777" w:rsidR="00443C11" w:rsidRPr="00372D4B" w:rsidRDefault="00443C11" w:rsidP="00443C1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50751B6D" w14:textId="77777777" w:rsidR="00443C11" w:rsidRPr="00372D4B" w:rsidRDefault="00443C11" w:rsidP="00443C1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14:paraId="37AA0EFF" w14:textId="0FE18E95" w:rsidR="00443C11" w:rsidRPr="00372D4B" w:rsidRDefault="00443C11" w:rsidP="00443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4"/>
          <w:szCs w:val="24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</w:t>
      </w:r>
      <w:bookmarkStart w:id="0" w:name="_GoBack"/>
      <w:bookmarkEnd w:id="0"/>
      <w:r w:rsidRPr="00372D4B">
        <w:rPr>
          <w:rFonts w:ascii="Times New Roman" w:hAnsi="Times New Roman" w:cs="Times New Roman"/>
          <w:sz w:val="24"/>
          <w:szCs w:val="24"/>
        </w:rPr>
        <w:t xml:space="preserve">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</w:t>
      </w:r>
      <w:r w:rsidRPr="00372D4B">
        <w:rPr>
          <w:rFonts w:ascii="Times New Roman" w:hAnsi="Times New Roman" w:cs="Times New Roman"/>
          <w:sz w:val="24"/>
          <w:szCs w:val="24"/>
        </w:rPr>
        <w:lastRenderedPageBreak/>
        <w:t>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</w:t>
      </w:r>
      <w:r w:rsidR="00A059C9">
        <w:rPr>
          <w:rFonts w:ascii="Times New Roman" w:hAnsi="Times New Roman" w:cs="Times New Roman"/>
          <w:sz w:val="24"/>
          <w:szCs w:val="24"/>
        </w:rPr>
        <w:t>,</w:t>
      </w:r>
      <w:r w:rsidRPr="00372D4B">
        <w:rPr>
          <w:rFonts w:ascii="Times New Roman" w:hAnsi="Times New Roman" w:cs="Times New Roman"/>
          <w:sz w:val="24"/>
          <w:szCs w:val="24"/>
        </w:rPr>
        <w:t xml:space="preserve"> zákona č. 130/2021 Z. z. </w:t>
      </w:r>
      <w:r w:rsidR="00A059C9">
        <w:rPr>
          <w:rFonts w:ascii="Times New Roman" w:hAnsi="Times New Roman" w:cs="Times New Roman"/>
          <w:sz w:val="24"/>
          <w:szCs w:val="24"/>
        </w:rPr>
        <w:t xml:space="preserve">a zákona č. 215/2021 Z. z. </w:t>
      </w:r>
      <w:r w:rsidRPr="00372D4B">
        <w:rPr>
          <w:rFonts w:ascii="Times New Roman" w:hAnsi="Times New Roman" w:cs="Times New Roman"/>
          <w:sz w:val="24"/>
          <w:szCs w:val="24"/>
        </w:rPr>
        <w:t>sa mení takto:</w:t>
      </w:r>
    </w:p>
    <w:p w14:paraId="120E23C8" w14:textId="77777777" w:rsidR="00443C11" w:rsidRPr="00372D4B" w:rsidRDefault="00443C11" w:rsidP="00443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7F6CA6" w14:textId="77777777" w:rsidR="00443C11" w:rsidRPr="00372D4B" w:rsidRDefault="00443C11" w:rsidP="00443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72D4B">
        <w:rPr>
          <w:rFonts w:ascii="Times New Roman" w:hAnsi="Times New Roman" w:cs="Times New Roman"/>
          <w:b/>
          <w:sz w:val="25"/>
          <w:szCs w:val="25"/>
        </w:rPr>
        <w:t>1.</w:t>
      </w:r>
      <w:r w:rsidRPr="00372D4B">
        <w:rPr>
          <w:rFonts w:ascii="Times New Roman" w:hAnsi="Times New Roman" w:cs="Times New Roman"/>
          <w:sz w:val="25"/>
          <w:szCs w:val="25"/>
        </w:rPr>
        <w:t xml:space="preserve"> Poznámka pod čiarou k odkazu 39e znie:</w:t>
      </w:r>
    </w:p>
    <w:p w14:paraId="0A77F09A" w14:textId="77777777" w:rsidR="00443C11" w:rsidRPr="00372D4B" w:rsidRDefault="00443C11" w:rsidP="00443C1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72D4B">
        <w:rPr>
          <w:rFonts w:ascii="Times New Roman" w:hAnsi="Times New Roman" w:cs="Times New Roman"/>
          <w:sz w:val="25"/>
          <w:szCs w:val="25"/>
        </w:rPr>
        <w:t>„</w:t>
      </w:r>
      <w:r w:rsidRPr="00372D4B">
        <w:rPr>
          <w:rFonts w:ascii="Times New Roman" w:hAnsi="Times New Roman" w:cs="Times New Roman"/>
          <w:sz w:val="25"/>
          <w:szCs w:val="25"/>
          <w:vertAlign w:val="superscript"/>
        </w:rPr>
        <w:t>39e</w:t>
      </w:r>
      <w:r w:rsidRPr="00372D4B">
        <w:rPr>
          <w:rFonts w:ascii="Times New Roman" w:hAnsi="Times New Roman" w:cs="Times New Roman"/>
          <w:sz w:val="25"/>
          <w:szCs w:val="25"/>
        </w:rPr>
        <w:t xml:space="preserve">) § 71 ods. 9 zákona č. 35/2019 Z. z. v znení zákona č. .../2021 Z. z.“. </w:t>
      </w:r>
    </w:p>
    <w:p w14:paraId="365604AF" w14:textId="77777777" w:rsidR="00443C11" w:rsidRPr="00372D4B" w:rsidRDefault="00443C11" w:rsidP="00443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1CFE8505" w14:textId="77777777" w:rsidR="00443C11" w:rsidRPr="00372D4B" w:rsidRDefault="00443C11" w:rsidP="00443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72D4B">
        <w:rPr>
          <w:rFonts w:ascii="Times New Roman" w:hAnsi="Times New Roman" w:cs="Times New Roman"/>
          <w:b/>
          <w:sz w:val="25"/>
          <w:szCs w:val="25"/>
        </w:rPr>
        <w:t>2.</w:t>
      </w:r>
      <w:r w:rsidRPr="00372D4B">
        <w:rPr>
          <w:rFonts w:ascii="Times New Roman" w:hAnsi="Times New Roman" w:cs="Times New Roman"/>
          <w:sz w:val="25"/>
          <w:szCs w:val="25"/>
        </w:rPr>
        <w:t xml:space="preserve"> V § 20 ods. 1 sa vypúšťa slovo „nanovo“. </w:t>
      </w:r>
    </w:p>
    <w:p w14:paraId="6B41C351" w14:textId="77777777" w:rsidR="00443C11" w:rsidRPr="00372D4B" w:rsidRDefault="00443C11" w:rsidP="00443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54EEE499" w14:textId="77777777" w:rsidR="00443C11" w:rsidRPr="00372D4B" w:rsidRDefault="00443C11" w:rsidP="00443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72D4B">
        <w:rPr>
          <w:rFonts w:ascii="Times New Roman" w:hAnsi="Times New Roman" w:cs="Times New Roman"/>
          <w:b/>
          <w:sz w:val="25"/>
          <w:szCs w:val="25"/>
        </w:rPr>
        <w:t>3.</w:t>
      </w:r>
      <w:r w:rsidRPr="00372D4B">
        <w:rPr>
          <w:rFonts w:ascii="Times New Roman" w:hAnsi="Times New Roman" w:cs="Times New Roman"/>
          <w:sz w:val="25"/>
          <w:szCs w:val="25"/>
        </w:rPr>
        <w:t xml:space="preserve"> Poznámka pod čiarou k odkazu 42d znie: </w:t>
      </w:r>
    </w:p>
    <w:p w14:paraId="6BC4AA41" w14:textId="77777777" w:rsidR="00443C11" w:rsidRPr="00372D4B" w:rsidRDefault="00443C11" w:rsidP="0044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4B">
        <w:rPr>
          <w:rFonts w:ascii="Times New Roman" w:hAnsi="Times New Roman" w:cs="Times New Roman"/>
          <w:sz w:val="25"/>
          <w:szCs w:val="25"/>
        </w:rPr>
        <w:t>„</w:t>
      </w:r>
      <w:r w:rsidRPr="00372D4B">
        <w:rPr>
          <w:rFonts w:ascii="Times New Roman" w:hAnsi="Times New Roman" w:cs="Times New Roman"/>
          <w:sz w:val="25"/>
          <w:szCs w:val="25"/>
          <w:vertAlign w:val="superscript"/>
        </w:rPr>
        <w:t>42d</w:t>
      </w:r>
      <w:r w:rsidRPr="00372D4B">
        <w:rPr>
          <w:rFonts w:ascii="Times New Roman" w:hAnsi="Times New Roman" w:cs="Times New Roman"/>
          <w:sz w:val="25"/>
          <w:szCs w:val="25"/>
        </w:rPr>
        <w:t>) § 108, § 113 ods. 6 štvrtá veta a § 262 ods. 4 zákona č. 35/2019 Z. z. v znení zákona č. .../2021 Z. z.“.</w:t>
      </w:r>
    </w:p>
    <w:p w14:paraId="74C4B229" w14:textId="77777777" w:rsidR="00443C11" w:rsidRPr="00372D4B" w:rsidRDefault="00443C11" w:rsidP="00831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5EC13" w14:textId="7C2D4D00" w:rsidR="001B1C99" w:rsidRPr="00372D4B" w:rsidDel="008937F0" w:rsidRDefault="001B1C99" w:rsidP="00831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 w:rsidDel="008937F0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54DDC" w:rsidRPr="00372D4B">
        <w:rPr>
          <w:rFonts w:ascii="Times New Roman" w:hAnsi="Times New Roman" w:cs="Times New Roman"/>
          <w:b/>
          <w:sz w:val="24"/>
          <w:szCs w:val="24"/>
        </w:rPr>
        <w:t>V</w:t>
      </w:r>
    </w:p>
    <w:p w14:paraId="58EE566B" w14:textId="6B0BB72B" w:rsidR="001B1C99" w:rsidRPr="00372D4B" w:rsidDel="008937F0" w:rsidRDefault="001B1C99" w:rsidP="00831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5404F" w14:textId="59555F65" w:rsidR="00A33377" w:rsidRPr="00372D4B" w:rsidDel="008937F0" w:rsidRDefault="00A33377" w:rsidP="00326EC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 w:rsidDel="008937F0">
        <w:rPr>
          <w:rFonts w:ascii="Times New Roman" w:hAnsi="Times New Roman" w:cs="Times New Roman"/>
          <w:kern w:val="36"/>
          <w:sz w:val="24"/>
          <w:szCs w:val="24"/>
        </w:rPr>
        <w:t xml:space="preserve">Zákon č. 647/2007 Z. z. </w:t>
      </w:r>
      <w:r w:rsidRPr="00372D4B" w:rsidDel="008937F0">
        <w:rPr>
          <w:rFonts w:ascii="Times New Roman" w:hAnsi="Times New Roman" w:cs="Times New Roman"/>
          <w:sz w:val="24"/>
          <w:szCs w:val="24"/>
        </w:rPr>
        <w:t xml:space="preserve">o cestovných dokladoch a o zmene a doplnení niektorých zákonov v znení </w:t>
      </w:r>
      <w:r w:rsidR="0011599D" w:rsidRPr="00372D4B" w:rsidDel="008937F0">
        <w:rPr>
          <w:rFonts w:ascii="Times New Roman" w:hAnsi="Times New Roman" w:cs="Times New Roman"/>
          <w:sz w:val="24"/>
          <w:szCs w:val="24"/>
        </w:rPr>
        <w:t>zákona č. 445/2008 Z. z., zákona č. 336/2012 Z. z., zákona č. 176/2015 Z. z., zákona č. 444/2015 Z. z., zákona č. 125/2016 Z. z.</w:t>
      </w:r>
      <w:r w:rsidR="00A4116E" w:rsidRPr="00372D4B" w:rsidDel="008937F0">
        <w:rPr>
          <w:rFonts w:ascii="Times New Roman" w:hAnsi="Times New Roman" w:cs="Times New Roman"/>
          <w:sz w:val="24"/>
          <w:szCs w:val="24"/>
        </w:rPr>
        <w:t>,</w:t>
      </w:r>
      <w:r w:rsidR="0011599D" w:rsidRPr="00372D4B" w:rsidDel="008937F0">
        <w:rPr>
          <w:rFonts w:ascii="Times New Roman" w:hAnsi="Times New Roman" w:cs="Times New Roman"/>
          <w:sz w:val="24"/>
          <w:szCs w:val="24"/>
        </w:rPr>
        <w:t> zákona č. 73/2020 Z. z.</w:t>
      </w:r>
      <w:r w:rsidRPr="00372D4B" w:rsidDel="008937F0">
        <w:rPr>
          <w:rFonts w:ascii="Times New Roman" w:hAnsi="Times New Roman" w:cs="Times New Roman"/>
          <w:sz w:val="24"/>
          <w:szCs w:val="24"/>
        </w:rPr>
        <w:t xml:space="preserve"> </w:t>
      </w:r>
      <w:r w:rsidR="00A4116E" w:rsidRPr="00372D4B" w:rsidDel="008937F0">
        <w:rPr>
          <w:rFonts w:ascii="Times New Roman" w:hAnsi="Times New Roman" w:cs="Times New Roman"/>
          <w:sz w:val="24"/>
          <w:szCs w:val="24"/>
        </w:rPr>
        <w:t xml:space="preserve">a zákona č. 423/2020 Z. z. </w:t>
      </w:r>
      <w:r w:rsidRPr="00372D4B" w:rsidDel="008937F0">
        <w:rPr>
          <w:rFonts w:ascii="Times New Roman" w:hAnsi="Times New Roman" w:cs="Times New Roman"/>
          <w:sz w:val="24"/>
          <w:szCs w:val="24"/>
        </w:rPr>
        <w:t>sa dopĺňa takto:</w:t>
      </w:r>
    </w:p>
    <w:p w14:paraId="35E0E5C0" w14:textId="3B399CFA" w:rsidR="004121DE" w:rsidRPr="00372D4B" w:rsidDel="008937F0" w:rsidRDefault="004121DE" w:rsidP="00326E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FDAC26E" w14:textId="59DA5508" w:rsidR="00A33377" w:rsidRPr="00372D4B" w:rsidDel="008937F0" w:rsidRDefault="00A33377" w:rsidP="00326E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2D4B" w:rsidDel="008937F0">
        <w:rPr>
          <w:rFonts w:ascii="Times New Roman" w:hAnsi="Times New Roman" w:cs="Times New Roman"/>
          <w:sz w:val="24"/>
          <w:szCs w:val="24"/>
        </w:rPr>
        <w:t xml:space="preserve">V § 9 ods. 3 písm. b) sa za slová </w:t>
      </w:r>
      <w:r w:rsidR="002C7E34" w:rsidRPr="00372D4B" w:rsidDel="008937F0">
        <w:rPr>
          <w:rFonts w:ascii="Times New Roman" w:hAnsi="Times New Roman" w:cs="Times New Roman"/>
          <w:sz w:val="24"/>
          <w:szCs w:val="24"/>
        </w:rPr>
        <w:t>„</w:t>
      </w:r>
      <w:r w:rsidRPr="00372D4B" w:rsidDel="008937F0">
        <w:rPr>
          <w:rFonts w:ascii="Times New Roman" w:hAnsi="Times New Roman" w:cs="Times New Roman"/>
          <w:sz w:val="24"/>
          <w:szCs w:val="24"/>
        </w:rPr>
        <w:t>policajným pridelencom,</w:t>
      </w:r>
      <w:r w:rsidR="000A2940" w:rsidRPr="00372D4B" w:rsidDel="008937F0">
        <w:rPr>
          <w:rFonts w:ascii="Times New Roman" w:hAnsi="Times New Roman" w:cs="Times New Roman"/>
          <w:sz w:val="24"/>
          <w:szCs w:val="24"/>
        </w:rPr>
        <w:t>“</w:t>
      </w:r>
      <w:r w:rsidRPr="00372D4B" w:rsidDel="008937F0">
        <w:rPr>
          <w:rFonts w:ascii="Times New Roman" w:hAnsi="Times New Roman" w:cs="Times New Roman"/>
          <w:sz w:val="24"/>
          <w:szCs w:val="24"/>
        </w:rPr>
        <w:t xml:space="preserve"> vkladajú slová </w:t>
      </w:r>
      <w:r w:rsidR="000A2940" w:rsidRPr="00372D4B" w:rsidDel="008937F0">
        <w:rPr>
          <w:rFonts w:ascii="Times New Roman" w:hAnsi="Times New Roman" w:cs="Times New Roman"/>
          <w:sz w:val="24"/>
          <w:szCs w:val="24"/>
        </w:rPr>
        <w:t>„</w:t>
      </w:r>
      <w:r w:rsidRPr="00372D4B" w:rsidDel="008937F0">
        <w:rPr>
          <w:rFonts w:ascii="Times New Roman" w:hAnsi="Times New Roman" w:cs="Times New Roman"/>
          <w:sz w:val="24"/>
          <w:szCs w:val="24"/>
        </w:rPr>
        <w:t>pridelencom finančnej správy,</w:t>
      </w:r>
      <w:r w:rsidR="000A2940" w:rsidRPr="00372D4B" w:rsidDel="008937F0">
        <w:rPr>
          <w:rFonts w:ascii="Times New Roman" w:hAnsi="Times New Roman" w:cs="Times New Roman"/>
          <w:sz w:val="24"/>
          <w:szCs w:val="24"/>
        </w:rPr>
        <w:t>“.</w:t>
      </w:r>
      <w:r w:rsidRPr="00372D4B" w:rsidDel="00893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1BAF8" w14:textId="77777777" w:rsidR="009B7357" w:rsidRPr="00372D4B" w:rsidRDefault="009B7357" w:rsidP="00326E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E4EA118" w14:textId="38BBFD55" w:rsidR="00720D59" w:rsidRPr="00372D4B" w:rsidDel="008937F0" w:rsidRDefault="00720D59" w:rsidP="00326EC5">
      <w:pPr>
        <w:pStyle w:val="Odsekzoznamu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 w:rsidDel="008937F0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069C5" w:rsidRPr="00372D4B" w:rsidDel="008937F0">
        <w:rPr>
          <w:rFonts w:ascii="Times New Roman" w:hAnsi="Times New Roman" w:cs="Times New Roman"/>
          <w:b/>
          <w:sz w:val="24"/>
          <w:szCs w:val="24"/>
        </w:rPr>
        <w:t>V</w:t>
      </w:r>
      <w:r w:rsidR="00443C11" w:rsidRPr="00372D4B">
        <w:rPr>
          <w:rFonts w:ascii="Times New Roman" w:hAnsi="Times New Roman" w:cs="Times New Roman"/>
          <w:b/>
          <w:sz w:val="24"/>
          <w:szCs w:val="24"/>
        </w:rPr>
        <w:t>I</w:t>
      </w:r>
    </w:p>
    <w:p w14:paraId="2987103A" w14:textId="1062D99D" w:rsidR="00720D59" w:rsidRPr="00372D4B" w:rsidDel="008937F0" w:rsidRDefault="00720D59" w:rsidP="00326EC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65A4F" w14:textId="67604D88" w:rsidR="00720D59" w:rsidRPr="00372D4B" w:rsidDel="008937F0" w:rsidRDefault="00720D59" w:rsidP="00326EC5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D4B" w:rsidDel="008937F0">
        <w:rPr>
          <w:rFonts w:ascii="Times New Roman" w:hAnsi="Times New Roman" w:cs="Times New Roman"/>
          <w:sz w:val="24"/>
          <w:szCs w:val="24"/>
        </w:rPr>
        <w:t xml:space="preserve">Zákon č. 30/2019 Z. z. o hazardných hrách </w:t>
      </w:r>
      <w:r w:rsidR="00FC4F26" w:rsidRPr="00372D4B" w:rsidDel="008937F0">
        <w:rPr>
          <w:rFonts w:ascii="Times New Roman" w:hAnsi="Times New Roman" w:cs="Times New Roman"/>
          <w:sz w:val="24"/>
          <w:szCs w:val="24"/>
        </w:rPr>
        <w:t xml:space="preserve">a o zmene a doplnení niektorých zákonov v znení zákona č. 221/2019 Z. z. </w:t>
      </w:r>
      <w:r w:rsidR="00305FE0" w:rsidRPr="00372D4B" w:rsidDel="008937F0">
        <w:rPr>
          <w:rFonts w:ascii="Times New Roman" w:hAnsi="Times New Roman" w:cs="Times New Roman"/>
          <w:sz w:val="24"/>
          <w:szCs w:val="24"/>
        </w:rPr>
        <w:t xml:space="preserve">a zákona č. 287/2020 Z. z. </w:t>
      </w:r>
      <w:r w:rsidR="00FC4F26" w:rsidRPr="00372D4B" w:rsidDel="008937F0">
        <w:rPr>
          <w:rFonts w:ascii="Times New Roman" w:hAnsi="Times New Roman" w:cs="Times New Roman"/>
          <w:sz w:val="24"/>
          <w:szCs w:val="24"/>
        </w:rPr>
        <w:t xml:space="preserve">sa </w:t>
      </w:r>
      <w:r w:rsidRPr="00372D4B" w:rsidDel="008937F0">
        <w:rPr>
          <w:rFonts w:ascii="Times New Roman" w:hAnsi="Times New Roman" w:cs="Times New Roman"/>
          <w:sz w:val="24"/>
          <w:szCs w:val="24"/>
        </w:rPr>
        <w:t>mení takto:</w:t>
      </w:r>
    </w:p>
    <w:p w14:paraId="66436F59" w14:textId="748B57AF" w:rsidR="00720D59" w:rsidRPr="00372D4B" w:rsidDel="008937F0" w:rsidRDefault="00720D59" w:rsidP="00326EC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3A3B1" w14:textId="0CEBC31F" w:rsidR="00720D59" w:rsidRPr="00372D4B" w:rsidDel="008937F0" w:rsidRDefault="000A2940" w:rsidP="00326EC5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4B" w:rsidDel="008937F0">
        <w:rPr>
          <w:rFonts w:ascii="Times New Roman" w:hAnsi="Times New Roman" w:cs="Times New Roman"/>
          <w:b/>
          <w:sz w:val="24"/>
          <w:szCs w:val="24"/>
        </w:rPr>
        <w:t>1.</w:t>
      </w:r>
      <w:r w:rsidRPr="00372D4B" w:rsidDel="008937F0">
        <w:rPr>
          <w:rFonts w:ascii="Times New Roman" w:hAnsi="Times New Roman" w:cs="Times New Roman"/>
          <w:sz w:val="24"/>
          <w:szCs w:val="24"/>
        </w:rPr>
        <w:t xml:space="preserve"> </w:t>
      </w:r>
      <w:r w:rsidR="00720D59" w:rsidRPr="00372D4B" w:rsidDel="008937F0">
        <w:rPr>
          <w:rFonts w:ascii="Times New Roman" w:hAnsi="Times New Roman" w:cs="Times New Roman"/>
          <w:sz w:val="24"/>
          <w:szCs w:val="24"/>
        </w:rPr>
        <w:t xml:space="preserve">V § 81 ods. 11 sa </w:t>
      </w:r>
      <w:r w:rsidR="00247666" w:rsidRPr="00372D4B" w:rsidDel="008937F0">
        <w:rPr>
          <w:rFonts w:ascii="Times New Roman" w:hAnsi="Times New Roman" w:cs="Times New Roman"/>
          <w:sz w:val="24"/>
          <w:szCs w:val="24"/>
        </w:rPr>
        <w:t>za slov</w:t>
      </w:r>
      <w:r w:rsidR="00171F51" w:rsidRPr="00372D4B" w:rsidDel="008937F0">
        <w:rPr>
          <w:rFonts w:ascii="Times New Roman" w:hAnsi="Times New Roman" w:cs="Times New Roman"/>
          <w:sz w:val="24"/>
          <w:szCs w:val="24"/>
        </w:rPr>
        <w:t>om</w:t>
      </w:r>
      <w:r w:rsidR="00247666" w:rsidRPr="00372D4B" w:rsidDel="008937F0">
        <w:rPr>
          <w:rFonts w:ascii="Times New Roman" w:hAnsi="Times New Roman" w:cs="Times New Roman"/>
          <w:sz w:val="24"/>
          <w:szCs w:val="24"/>
        </w:rPr>
        <w:t xml:space="preserve"> „</w:t>
      </w:r>
      <w:r w:rsidR="00034567" w:rsidRPr="00372D4B" w:rsidDel="008937F0">
        <w:rPr>
          <w:rFonts w:ascii="Times New Roman" w:hAnsi="Times New Roman" w:cs="Times New Roman"/>
          <w:sz w:val="24"/>
          <w:szCs w:val="24"/>
        </w:rPr>
        <w:t xml:space="preserve">zbor“ </w:t>
      </w:r>
      <w:r w:rsidR="00171F51" w:rsidRPr="00372D4B" w:rsidDel="008937F0">
        <w:rPr>
          <w:rFonts w:ascii="Times New Roman" w:hAnsi="Times New Roman" w:cs="Times New Roman"/>
          <w:sz w:val="24"/>
          <w:szCs w:val="24"/>
        </w:rPr>
        <w:t xml:space="preserve">vypúšťa </w:t>
      </w:r>
      <w:r w:rsidR="00720D59" w:rsidRPr="00372D4B" w:rsidDel="008937F0">
        <w:rPr>
          <w:rFonts w:ascii="Times New Roman" w:hAnsi="Times New Roman" w:cs="Times New Roman"/>
          <w:sz w:val="24"/>
          <w:szCs w:val="24"/>
        </w:rPr>
        <w:t>čiarka a slová „Kriminálny úrad finančnej správy alebo colný úrad“</w:t>
      </w:r>
      <w:r w:rsidR="00FC4F26" w:rsidRPr="00372D4B" w:rsidDel="008937F0">
        <w:rPr>
          <w:rFonts w:ascii="Times New Roman" w:hAnsi="Times New Roman" w:cs="Times New Roman"/>
          <w:sz w:val="24"/>
          <w:szCs w:val="24"/>
        </w:rPr>
        <w:t>.</w:t>
      </w:r>
    </w:p>
    <w:p w14:paraId="407B8887" w14:textId="4BA93847" w:rsidR="00C9743E" w:rsidRPr="00372D4B" w:rsidDel="008937F0" w:rsidRDefault="00C9743E" w:rsidP="00326EC5">
      <w:pPr>
        <w:pStyle w:val="Odsekzoznamu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5E318AF8" w14:textId="469D9F36" w:rsidR="00456D76" w:rsidRPr="00372D4B" w:rsidDel="008937F0" w:rsidRDefault="000A2940" w:rsidP="00326EC5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D4B" w:rsidDel="008937F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372D4B" w:rsidDel="008937F0">
        <w:rPr>
          <w:rFonts w:ascii="Times New Roman" w:hAnsi="Times New Roman" w:cs="Times New Roman"/>
          <w:sz w:val="24"/>
          <w:szCs w:val="24"/>
        </w:rPr>
        <w:t xml:space="preserve"> </w:t>
      </w:r>
      <w:r w:rsidR="009E604A" w:rsidRPr="00372D4B" w:rsidDel="008937F0">
        <w:rPr>
          <w:rFonts w:ascii="Times New Roman" w:hAnsi="Times New Roman" w:cs="Times New Roman"/>
          <w:sz w:val="24"/>
          <w:szCs w:val="24"/>
        </w:rPr>
        <w:t>V p</w:t>
      </w:r>
      <w:r w:rsidRPr="00372D4B" w:rsidDel="008937F0">
        <w:rPr>
          <w:rFonts w:ascii="Times New Roman" w:hAnsi="Times New Roman" w:cs="Times New Roman"/>
          <w:sz w:val="24"/>
          <w:szCs w:val="24"/>
        </w:rPr>
        <w:t>oznámk</w:t>
      </w:r>
      <w:r w:rsidR="009E604A" w:rsidRPr="00372D4B" w:rsidDel="008937F0">
        <w:rPr>
          <w:rFonts w:ascii="Times New Roman" w:hAnsi="Times New Roman" w:cs="Times New Roman"/>
          <w:sz w:val="24"/>
          <w:szCs w:val="24"/>
        </w:rPr>
        <w:t>e</w:t>
      </w:r>
      <w:r w:rsidRPr="00372D4B" w:rsidDel="008937F0">
        <w:rPr>
          <w:rFonts w:ascii="Times New Roman" w:hAnsi="Times New Roman" w:cs="Times New Roman"/>
          <w:sz w:val="24"/>
          <w:szCs w:val="24"/>
        </w:rPr>
        <w:t xml:space="preserve"> pod čiarou k odkazu 51 </w:t>
      </w:r>
      <w:r w:rsidR="009E604A" w:rsidRPr="00372D4B" w:rsidDel="008937F0">
        <w:rPr>
          <w:rFonts w:ascii="Times New Roman" w:hAnsi="Times New Roman" w:cs="Times New Roman"/>
          <w:sz w:val="24"/>
          <w:szCs w:val="24"/>
        </w:rPr>
        <w:t xml:space="preserve">sa </w:t>
      </w:r>
      <w:r w:rsidR="00171F51" w:rsidRPr="00372D4B" w:rsidDel="008937F0">
        <w:rPr>
          <w:rFonts w:ascii="Times New Roman" w:hAnsi="Times New Roman" w:cs="Times New Roman"/>
          <w:sz w:val="24"/>
          <w:szCs w:val="24"/>
        </w:rPr>
        <w:t xml:space="preserve">vypúšťajú </w:t>
      </w:r>
      <w:r w:rsidR="009E604A" w:rsidRPr="00372D4B" w:rsidDel="008937F0">
        <w:rPr>
          <w:rFonts w:ascii="Times New Roman" w:hAnsi="Times New Roman" w:cs="Times New Roman"/>
          <w:sz w:val="24"/>
          <w:szCs w:val="24"/>
        </w:rPr>
        <w:t>citáci</w:t>
      </w:r>
      <w:r w:rsidR="00375E43" w:rsidRPr="00372D4B" w:rsidDel="008937F0">
        <w:rPr>
          <w:rFonts w:ascii="Times New Roman" w:hAnsi="Times New Roman" w:cs="Times New Roman"/>
          <w:sz w:val="24"/>
          <w:szCs w:val="24"/>
        </w:rPr>
        <w:t>e</w:t>
      </w:r>
      <w:r w:rsidR="009E604A" w:rsidRPr="00372D4B" w:rsidDel="008937F0">
        <w:rPr>
          <w:rFonts w:ascii="Times New Roman" w:hAnsi="Times New Roman" w:cs="Times New Roman"/>
          <w:sz w:val="24"/>
          <w:szCs w:val="24"/>
        </w:rPr>
        <w:t xml:space="preserve"> </w:t>
      </w:r>
      <w:r w:rsidR="00D069C5" w:rsidRPr="00372D4B" w:rsidDel="008937F0">
        <w:rPr>
          <w:rFonts w:ascii="Times New Roman" w:hAnsi="Times New Roman" w:cs="Times New Roman"/>
          <w:sz w:val="24"/>
          <w:szCs w:val="24"/>
        </w:rPr>
        <w:t>„</w:t>
      </w:r>
      <w:r w:rsidR="0056385C" w:rsidRPr="00372D4B" w:rsidDel="008937F0">
        <w:rPr>
          <w:rFonts w:ascii="Times New Roman" w:hAnsi="Times New Roman" w:cs="Times New Roman"/>
          <w:sz w:val="24"/>
          <w:szCs w:val="24"/>
        </w:rPr>
        <w:t>§ 9</w:t>
      </w:r>
      <w:r w:rsidR="00633F82" w:rsidRPr="00372D4B" w:rsidDel="008937F0">
        <w:rPr>
          <w:rFonts w:ascii="Times New Roman" w:hAnsi="Times New Roman" w:cs="Times New Roman"/>
          <w:sz w:val="24"/>
          <w:szCs w:val="24"/>
        </w:rPr>
        <w:t xml:space="preserve"> ods. 3 písm. x) zákona č. 652/2004 Z. z. o orgánoch štátnej správy v colníctve a o zmene a doplnení niektorých zákonov. § 5 ods. 3 písm. p) zákona č. 333/2011 Z. z. o orgánoch štátnej správy v oblasti daní, poplatkov a colníctva v znení neskorších predpisov.</w:t>
      </w:r>
      <w:r w:rsidR="0056385C" w:rsidRPr="00372D4B" w:rsidDel="008937F0">
        <w:rPr>
          <w:rFonts w:ascii="Times New Roman" w:hAnsi="Times New Roman" w:cs="Times New Roman"/>
          <w:sz w:val="24"/>
          <w:szCs w:val="24"/>
        </w:rPr>
        <w:t>“</w:t>
      </w:r>
      <w:r w:rsidRPr="00372D4B" w:rsidDel="008937F0">
        <w:rPr>
          <w:rFonts w:ascii="Times New Roman" w:hAnsi="Times New Roman" w:cs="Times New Roman"/>
          <w:sz w:val="24"/>
          <w:szCs w:val="24"/>
        </w:rPr>
        <w:t>.</w:t>
      </w:r>
    </w:p>
    <w:p w14:paraId="2DAD2376" w14:textId="77777777" w:rsidR="00456D76" w:rsidRPr="00372D4B" w:rsidRDefault="00456D76" w:rsidP="00326EC5">
      <w:pPr>
        <w:pStyle w:val="Odsekzoznamu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663637C3" w14:textId="6AB9DA14" w:rsidR="00C9743E" w:rsidRPr="00372D4B" w:rsidRDefault="00C9743E" w:rsidP="00831EB6">
      <w:pPr>
        <w:pStyle w:val="Odsekzoznamu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1C15F9" w:rsidRPr="00372D4B">
        <w:rPr>
          <w:rFonts w:ascii="Times New Roman" w:hAnsi="Times New Roman" w:cs="Times New Roman"/>
          <w:b/>
          <w:sz w:val="24"/>
          <w:szCs w:val="24"/>
        </w:rPr>
        <w:t>V</w:t>
      </w:r>
      <w:r w:rsidR="000A4909" w:rsidRPr="00372D4B">
        <w:rPr>
          <w:rFonts w:ascii="Times New Roman" w:hAnsi="Times New Roman" w:cs="Times New Roman"/>
          <w:b/>
          <w:sz w:val="24"/>
          <w:szCs w:val="24"/>
        </w:rPr>
        <w:t>I</w:t>
      </w:r>
      <w:r w:rsidR="00443C11" w:rsidRPr="00372D4B">
        <w:rPr>
          <w:rFonts w:ascii="Times New Roman" w:hAnsi="Times New Roman" w:cs="Times New Roman"/>
          <w:b/>
          <w:sz w:val="24"/>
          <w:szCs w:val="24"/>
        </w:rPr>
        <w:t>I</w:t>
      </w:r>
    </w:p>
    <w:p w14:paraId="49062222" w14:textId="77777777" w:rsidR="00C9743E" w:rsidRPr="00372D4B" w:rsidRDefault="00C9743E" w:rsidP="00326EC5">
      <w:pPr>
        <w:pStyle w:val="Odsekzoznamu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0B585A95" w14:textId="1B3D64D1" w:rsidR="00C9743E" w:rsidRPr="00372D4B" w:rsidRDefault="00C9743E" w:rsidP="004B5A36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CED">
        <w:rPr>
          <w:rFonts w:ascii="Times New Roman" w:hAnsi="Times New Roman" w:cs="Times New Roman"/>
          <w:sz w:val="24"/>
        </w:rPr>
        <w:t xml:space="preserve">Tento zákon nadobúda účinnosť </w:t>
      </w:r>
      <w:r w:rsidR="006A3E00" w:rsidRPr="00A34CED">
        <w:rPr>
          <w:rFonts w:ascii="Times New Roman" w:hAnsi="Times New Roman" w:cs="Times New Roman"/>
          <w:sz w:val="24"/>
        </w:rPr>
        <w:t xml:space="preserve">1. </w:t>
      </w:r>
      <w:r w:rsidR="00584AEA" w:rsidRPr="00A34CED">
        <w:rPr>
          <w:rFonts w:ascii="Times New Roman" w:hAnsi="Times New Roman" w:cs="Times New Roman"/>
          <w:sz w:val="24"/>
        </w:rPr>
        <w:t>januára</w:t>
      </w:r>
      <w:r w:rsidR="006A3E00" w:rsidRPr="00A34CED">
        <w:rPr>
          <w:rFonts w:ascii="Times New Roman" w:hAnsi="Times New Roman" w:cs="Times New Roman"/>
          <w:sz w:val="24"/>
        </w:rPr>
        <w:t xml:space="preserve"> </w:t>
      </w:r>
      <w:r w:rsidRPr="00A34CED">
        <w:rPr>
          <w:rFonts w:ascii="Times New Roman" w:hAnsi="Times New Roman" w:cs="Times New Roman"/>
          <w:sz w:val="24"/>
        </w:rPr>
        <w:t>202</w:t>
      </w:r>
      <w:r w:rsidR="00584AEA" w:rsidRPr="00A34CED">
        <w:rPr>
          <w:rFonts w:ascii="Times New Roman" w:hAnsi="Times New Roman" w:cs="Times New Roman"/>
          <w:sz w:val="24"/>
        </w:rPr>
        <w:t>2</w:t>
      </w:r>
      <w:r w:rsidR="001A50B5" w:rsidRPr="00372D4B">
        <w:rPr>
          <w:rFonts w:ascii="Times New Roman" w:hAnsi="Times New Roman" w:cs="Times New Roman"/>
          <w:sz w:val="24"/>
          <w:szCs w:val="24"/>
        </w:rPr>
        <w:t xml:space="preserve"> okrem </w:t>
      </w:r>
      <w:r w:rsidR="00410606" w:rsidRPr="00372D4B">
        <w:rPr>
          <w:rFonts w:ascii="Times New Roman" w:hAnsi="Times New Roman" w:cs="Times New Roman"/>
          <w:sz w:val="24"/>
          <w:szCs w:val="24"/>
        </w:rPr>
        <w:t>čl. I</w:t>
      </w:r>
      <w:r w:rsidR="003B67EF" w:rsidRPr="00372D4B">
        <w:rPr>
          <w:rFonts w:ascii="Times New Roman" w:hAnsi="Times New Roman" w:cs="Times New Roman"/>
          <w:sz w:val="24"/>
          <w:szCs w:val="24"/>
        </w:rPr>
        <w:t> </w:t>
      </w:r>
      <w:r w:rsidR="00A51351" w:rsidRPr="00372D4B">
        <w:rPr>
          <w:rFonts w:ascii="Times New Roman" w:hAnsi="Times New Roman" w:cs="Times New Roman"/>
          <w:sz w:val="24"/>
          <w:szCs w:val="24"/>
        </w:rPr>
        <w:t>bodov</w:t>
      </w:r>
      <w:r w:rsidR="003B67EF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D628B9" w:rsidRPr="00372D4B">
        <w:rPr>
          <w:rFonts w:ascii="Times New Roman" w:hAnsi="Times New Roman" w:cs="Times New Roman"/>
          <w:sz w:val="24"/>
          <w:szCs w:val="24"/>
        </w:rPr>
        <w:t>3</w:t>
      </w:r>
      <w:r w:rsidR="0064502F" w:rsidRPr="00372D4B">
        <w:rPr>
          <w:rFonts w:ascii="Times New Roman" w:hAnsi="Times New Roman" w:cs="Times New Roman"/>
          <w:sz w:val="24"/>
          <w:szCs w:val="24"/>
        </w:rPr>
        <w:t>,</w:t>
      </w:r>
      <w:r w:rsidR="00F06E3B" w:rsidRPr="00372D4B">
        <w:rPr>
          <w:rFonts w:ascii="Times New Roman" w:hAnsi="Times New Roman" w:cs="Times New Roman"/>
          <w:sz w:val="24"/>
          <w:szCs w:val="24"/>
        </w:rPr>
        <w:t xml:space="preserve"> 4</w:t>
      </w:r>
      <w:r w:rsidR="00941976" w:rsidRPr="00372D4B">
        <w:rPr>
          <w:rFonts w:ascii="Times New Roman" w:hAnsi="Times New Roman" w:cs="Times New Roman"/>
          <w:sz w:val="24"/>
          <w:szCs w:val="24"/>
        </w:rPr>
        <w:t>, 8</w:t>
      </w:r>
      <w:r w:rsidR="00D628B9" w:rsidRPr="00372D4B">
        <w:rPr>
          <w:rFonts w:ascii="Times New Roman" w:hAnsi="Times New Roman" w:cs="Times New Roman"/>
          <w:sz w:val="24"/>
          <w:szCs w:val="24"/>
        </w:rPr>
        <w:t>,</w:t>
      </w:r>
      <w:r w:rsidR="0064502F" w:rsidRPr="00372D4B">
        <w:rPr>
          <w:rFonts w:ascii="Times New Roman" w:hAnsi="Times New Roman" w:cs="Times New Roman"/>
          <w:sz w:val="24"/>
          <w:szCs w:val="24"/>
        </w:rPr>
        <w:t xml:space="preserve"> </w:t>
      </w:r>
      <w:r w:rsidR="00D628B9" w:rsidRPr="00DF76CD">
        <w:rPr>
          <w:rFonts w:ascii="Times New Roman" w:hAnsi="Times New Roman" w:cs="Times New Roman"/>
          <w:sz w:val="24"/>
          <w:szCs w:val="24"/>
        </w:rPr>
        <w:t>7</w:t>
      </w:r>
      <w:r w:rsidR="0076015F">
        <w:rPr>
          <w:rFonts w:ascii="Times New Roman" w:hAnsi="Times New Roman" w:cs="Times New Roman"/>
          <w:sz w:val="24"/>
          <w:szCs w:val="24"/>
        </w:rPr>
        <w:t>6</w:t>
      </w:r>
      <w:r w:rsidR="00CE23E4" w:rsidRPr="00DF76CD">
        <w:rPr>
          <w:rFonts w:ascii="Times New Roman" w:hAnsi="Times New Roman" w:cs="Times New Roman"/>
          <w:sz w:val="24"/>
          <w:szCs w:val="24"/>
        </w:rPr>
        <w:t xml:space="preserve"> </w:t>
      </w:r>
      <w:r w:rsidR="00D628B9" w:rsidRPr="00DF76CD">
        <w:rPr>
          <w:rFonts w:ascii="Times New Roman" w:hAnsi="Times New Roman" w:cs="Times New Roman"/>
          <w:sz w:val="24"/>
          <w:szCs w:val="24"/>
        </w:rPr>
        <w:t>a</w:t>
      </w:r>
      <w:r w:rsidR="002D3376" w:rsidRPr="00DF76CD">
        <w:rPr>
          <w:rFonts w:ascii="Times New Roman" w:hAnsi="Times New Roman" w:cs="Times New Roman"/>
          <w:sz w:val="24"/>
          <w:szCs w:val="24"/>
        </w:rPr>
        <w:t>ž</w:t>
      </w:r>
      <w:r w:rsidR="00D628B9" w:rsidRPr="00DF76CD">
        <w:rPr>
          <w:rFonts w:ascii="Times New Roman" w:hAnsi="Times New Roman" w:cs="Times New Roman"/>
          <w:sz w:val="24"/>
          <w:szCs w:val="24"/>
        </w:rPr>
        <w:t xml:space="preserve"> </w:t>
      </w:r>
      <w:r w:rsidR="00F377ED" w:rsidRPr="00DF76CD">
        <w:rPr>
          <w:rFonts w:ascii="Times New Roman" w:hAnsi="Times New Roman" w:cs="Times New Roman"/>
          <w:sz w:val="24"/>
          <w:szCs w:val="24"/>
        </w:rPr>
        <w:t>8</w:t>
      </w:r>
      <w:r w:rsidR="0076015F">
        <w:rPr>
          <w:rFonts w:ascii="Times New Roman" w:hAnsi="Times New Roman" w:cs="Times New Roman"/>
          <w:sz w:val="24"/>
          <w:szCs w:val="24"/>
        </w:rPr>
        <w:t>1</w:t>
      </w:r>
      <w:r w:rsidR="002139AA" w:rsidRPr="00372D4B">
        <w:rPr>
          <w:rFonts w:ascii="Times New Roman" w:hAnsi="Times New Roman" w:cs="Times New Roman"/>
          <w:sz w:val="24"/>
          <w:szCs w:val="24"/>
        </w:rPr>
        <w:t xml:space="preserve">, </w:t>
      </w:r>
      <w:r w:rsidR="00410606" w:rsidRPr="00372D4B">
        <w:rPr>
          <w:rFonts w:ascii="Times New Roman" w:hAnsi="Times New Roman" w:cs="Times New Roman"/>
          <w:sz w:val="24"/>
          <w:szCs w:val="24"/>
        </w:rPr>
        <w:t xml:space="preserve">ktoré nadobúdajú účinnosť 1. </w:t>
      </w:r>
      <w:r w:rsidR="00584AEA" w:rsidRPr="00372D4B">
        <w:rPr>
          <w:rFonts w:ascii="Times New Roman" w:hAnsi="Times New Roman" w:cs="Times New Roman"/>
          <w:sz w:val="24"/>
          <w:szCs w:val="24"/>
        </w:rPr>
        <w:t>júna</w:t>
      </w:r>
      <w:r w:rsidR="00410606" w:rsidRPr="00372D4B">
        <w:rPr>
          <w:rFonts w:ascii="Times New Roman" w:hAnsi="Times New Roman" w:cs="Times New Roman"/>
          <w:sz w:val="24"/>
          <w:szCs w:val="24"/>
        </w:rPr>
        <w:t xml:space="preserve"> 202</w:t>
      </w:r>
      <w:r w:rsidR="00FF6BC9" w:rsidRPr="00372D4B">
        <w:rPr>
          <w:rFonts w:ascii="Times New Roman" w:hAnsi="Times New Roman" w:cs="Times New Roman"/>
          <w:sz w:val="24"/>
          <w:szCs w:val="24"/>
        </w:rPr>
        <w:t>2</w:t>
      </w:r>
      <w:r w:rsidR="00410606" w:rsidRPr="00372D4B">
        <w:rPr>
          <w:rFonts w:ascii="Times New Roman" w:hAnsi="Times New Roman" w:cs="Times New Roman"/>
          <w:sz w:val="24"/>
          <w:szCs w:val="24"/>
        </w:rPr>
        <w:t>.</w:t>
      </w:r>
    </w:p>
    <w:p w14:paraId="5797ACA4" w14:textId="77777777" w:rsidR="00AC28D4" w:rsidRPr="00372D4B" w:rsidRDefault="00AC28D4" w:rsidP="00326EC5">
      <w:pPr>
        <w:spacing w:after="0" w:line="240" w:lineRule="auto"/>
        <w:ind w:left="4242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2CFBE1" w14:textId="77777777" w:rsidR="00334EB7" w:rsidRPr="00372D4B" w:rsidRDefault="00334EB7" w:rsidP="00326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34EB7" w:rsidRPr="00372D4B" w:rsidSect="00EF0353">
      <w:footerReference w:type="default" r:id="rId13"/>
      <w:pgSz w:w="11906" w:h="16838"/>
      <w:pgMar w:top="1134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330B4" w14:textId="77777777" w:rsidR="00C10881" w:rsidRDefault="00C10881" w:rsidP="00A34485">
      <w:pPr>
        <w:spacing w:after="0" w:line="240" w:lineRule="auto"/>
      </w:pPr>
      <w:r>
        <w:separator/>
      </w:r>
    </w:p>
  </w:endnote>
  <w:endnote w:type="continuationSeparator" w:id="0">
    <w:p w14:paraId="120EE651" w14:textId="77777777" w:rsidR="00C10881" w:rsidRDefault="00C10881" w:rsidP="00A34485">
      <w:pPr>
        <w:spacing w:after="0" w:line="240" w:lineRule="auto"/>
      </w:pPr>
      <w:r>
        <w:continuationSeparator/>
      </w:r>
    </w:p>
  </w:endnote>
  <w:endnote w:type="continuationNotice" w:id="1">
    <w:p w14:paraId="6E6AB632" w14:textId="77777777" w:rsidR="00C10881" w:rsidRDefault="00C10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267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091D2A3" w14:textId="71274EF1" w:rsidR="00475F32" w:rsidRPr="00797AF9" w:rsidRDefault="00475F32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7A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7AF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7A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0E6A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797A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4A752E" w14:textId="77777777" w:rsidR="00475F32" w:rsidRDefault="00475F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82EEC" w14:textId="77777777" w:rsidR="00C10881" w:rsidRDefault="00C10881" w:rsidP="00A34485">
      <w:pPr>
        <w:spacing w:after="0" w:line="240" w:lineRule="auto"/>
      </w:pPr>
      <w:r>
        <w:separator/>
      </w:r>
    </w:p>
  </w:footnote>
  <w:footnote w:type="continuationSeparator" w:id="0">
    <w:p w14:paraId="234191BF" w14:textId="77777777" w:rsidR="00C10881" w:rsidRDefault="00C10881" w:rsidP="00A34485">
      <w:pPr>
        <w:spacing w:after="0" w:line="240" w:lineRule="auto"/>
      </w:pPr>
      <w:r>
        <w:continuationSeparator/>
      </w:r>
    </w:p>
  </w:footnote>
  <w:footnote w:type="continuationNotice" w:id="1">
    <w:p w14:paraId="61A80A29" w14:textId="77777777" w:rsidR="00C10881" w:rsidRDefault="00C108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B76"/>
    <w:multiLevelType w:val="hybridMultilevel"/>
    <w:tmpl w:val="ECDC35CE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11E"/>
    <w:multiLevelType w:val="hybridMultilevel"/>
    <w:tmpl w:val="C494FE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658E"/>
    <w:multiLevelType w:val="hybridMultilevel"/>
    <w:tmpl w:val="79F898B6"/>
    <w:lvl w:ilvl="0" w:tplc="1D1E804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301077"/>
    <w:multiLevelType w:val="hybridMultilevel"/>
    <w:tmpl w:val="DF1CEC38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3BD7"/>
    <w:multiLevelType w:val="hybridMultilevel"/>
    <w:tmpl w:val="CD8AAC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4D7"/>
    <w:multiLevelType w:val="hybridMultilevel"/>
    <w:tmpl w:val="4C3E3E8C"/>
    <w:lvl w:ilvl="0" w:tplc="678E1D3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2D6"/>
    <w:multiLevelType w:val="hybridMultilevel"/>
    <w:tmpl w:val="AD563216"/>
    <w:lvl w:ilvl="0" w:tplc="7C320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8975EA"/>
    <w:multiLevelType w:val="hybridMultilevel"/>
    <w:tmpl w:val="516AA44E"/>
    <w:lvl w:ilvl="0" w:tplc="6F74421A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4F734D"/>
    <w:multiLevelType w:val="hybridMultilevel"/>
    <w:tmpl w:val="5F909246"/>
    <w:lvl w:ilvl="0" w:tplc="1D1E804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203C5B"/>
    <w:multiLevelType w:val="hybridMultilevel"/>
    <w:tmpl w:val="B16A9BE0"/>
    <w:lvl w:ilvl="0" w:tplc="B992C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CC61B2"/>
    <w:multiLevelType w:val="hybridMultilevel"/>
    <w:tmpl w:val="B574D776"/>
    <w:lvl w:ilvl="0" w:tplc="1D1E80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FB14B44E">
      <w:start w:val="1"/>
      <w:numFmt w:val="decimal"/>
      <w:lvlText w:val="(%3)"/>
      <w:lvlJc w:val="left"/>
      <w:pPr>
        <w:ind w:left="2736" w:hanging="408"/>
      </w:pPr>
      <w:rPr>
        <w:rFonts w:hint="default"/>
      </w:rPr>
    </w:lvl>
    <w:lvl w:ilvl="3" w:tplc="6E260A52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BD3E8E"/>
    <w:multiLevelType w:val="hybridMultilevel"/>
    <w:tmpl w:val="394A39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45DD0"/>
    <w:multiLevelType w:val="hybridMultilevel"/>
    <w:tmpl w:val="7B96A2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E79"/>
    <w:multiLevelType w:val="hybridMultilevel"/>
    <w:tmpl w:val="122A53BE"/>
    <w:lvl w:ilvl="0" w:tplc="AA2E3F6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2846068"/>
    <w:multiLevelType w:val="hybridMultilevel"/>
    <w:tmpl w:val="A7B8B91C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80BAF"/>
    <w:multiLevelType w:val="hybridMultilevel"/>
    <w:tmpl w:val="CB4A4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C5ADF"/>
    <w:multiLevelType w:val="hybridMultilevel"/>
    <w:tmpl w:val="F72ACCD8"/>
    <w:lvl w:ilvl="0" w:tplc="1D1E80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25DDD"/>
    <w:multiLevelType w:val="hybridMultilevel"/>
    <w:tmpl w:val="C494FE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3357B"/>
    <w:multiLevelType w:val="hybridMultilevel"/>
    <w:tmpl w:val="54861C88"/>
    <w:lvl w:ilvl="0" w:tplc="09762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60077A"/>
    <w:multiLevelType w:val="multilevel"/>
    <w:tmpl w:val="0D1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C3BF5"/>
    <w:multiLevelType w:val="hybridMultilevel"/>
    <w:tmpl w:val="C952E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8187F"/>
    <w:multiLevelType w:val="hybridMultilevel"/>
    <w:tmpl w:val="00BA1D9C"/>
    <w:lvl w:ilvl="0" w:tplc="712072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E82FFB"/>
    <w:multiLevelType w:val="hybridMultilevel"/>
    <w:tmpl w:val="05A8671E"/>
    <w:lvl w:ilvl="0" w:tplc="4B32464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149" w:hanging="180"/>
      </w:pPr>
    </w:lvl>
    <w:lvl w:ilvl="3" w:tplc="041B000F" w:tentative="1">
      <w:start w:val="1"/>
      <w:numFmt w:val="decimal"/>
      <w:lvlText w:val="%4."/>
      <w:lvlJc w:val="left"/>
      <w:pPr>
        <w:ind w:left="2869" w:hanging="360"/>
      </w:pPr>
    </w:lvl>
    <w:lvl w:ilvl="4" w:tplc="041B0019" w:tentative="1">
      <w:start w:val="1"/>
      <w:numFmt w:val="lowerLetter"/>
      <w:lvlText w:val="%5."/>
      <w:lvlJc w:val="left"/>
      <w:pPr>
        <w:ind w:left="3589" w:hanging="360"/>
      </w:pPr>
    </w:lvl>
    <w:lvl w:ilvl="5" w:tplc="041B001B" w:tentative="1">
      <w:start w:val="1"/>
      <w:numFmt w:val="lowerRoman"/>
      <w:lvlText w:val="%6."/>
      <w:lvlJc w:val="right"/>
      <w:pPr>
        <w:ind w:left="4309" w:hanging="180"/>
      </w:pPr>
    </w:lvl>
    <w:lvl w:ilvl="6" w:tplc="041B000F" w:tentative="1">
      <w:start w:val="1"/>
      <w:numFmt w:val="decimal"/>
      <w:lvlText w:val="%7."/>
      <w:lvlJc w:val="left"/>
      <w:pPr>
        <w:ind w:left="5029" w:hanging="360"/>
      </w:pPr>
    </w:lvl>
    <w:lvl w:ilvl="7" w:tplc="041B0019" w:tentative="1">
      <w:start w:val="1"/>
      <w:numFmt w:val="lowerLetter"/>
      <w:lvlText w:val="%8."/>
      <w:lvlJc w:val="left"/>
      <w:pPr>
        <w:ind w:left="5749" w:hanging="360"/>
      </w:pPr>
    </w:lvl>
    <w:lvl w:ilvl="8" w:tplc="041B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39F36C78"/>
    <w:multiLevelType w:val="hybridMultilevel"/>
    <w:tmpl w:val="4FB89A1E"/>
    <w:lvl w:ilvl="0" w:tplc="94DE7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91902"/>
    <w:multiLevelType w:val="hybridMultilevel"/>
    <w:tmpl w:val="4F3660CC"/>
    <w:lvl w:ilvl="0" w:tplc="06C65768">
      <w:start w:val="3"/>
      <w:numFmt w:val="decimal"/>
      <w:lvlText w:val="%1."/>
      <w:lvlJc w:val="left"/>
      <w:pPr>
        <w:tabs>
          <w:tab w:val="num" w:pos="1077"/>
        </w:tabs>
        <w:ind w:left="1191" w:hanging="111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51F4"/>
    <w:multiLevelType w:val="hybridMultilevel"/>
    <w:tmpl w:val="12EA0D22"/>
    <w:lvl w:ilvl="0" w:tplc="3AC4E89C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E231F"/>
    <w:multiLevelType w:val="hybridMultilevel"/>
    <w:tmpl w:val="CC00D5AC"/>
    <w:lvl w:ilvl="0" w:tplc="1D1E804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EA62427"/>
    <w:multiLevelType w:val="hybridMultilevel"/>
    <w:tmpl w:val="0DAAA94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F11D6A"/>
    <w:multiLevelType w:val="hybridMultilevel"/>
    <w:tmpl w:val="0584EDB2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05713"/>
    <w:multiLevelType w:val="hybridMultilevel"/>
    <w:tmpl w:val="CC00D5AC"/>
    <w:lvl w:ilvl="0" w:tplc="1D1E804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7277180"/>
    <w:multiLevelType w:val="hybridMultilevel"/>
    <w:tmpl w:val="BCDA9308"/>
    <w:lvl w:ilvl="0" w:tplc="340C05D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A18309F"/>
    <w:multiLevelType w:val="hybridMultilevel"/>
    <w:tmpl w:val="1CE62E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F26D6"/>
    <w:multiLevelType w:val="hybridMultilevel"/>
    <w:tmpl w:val="2E38A6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E40D7"/>
    <w:multiLevelType w:val="hybridMultilevel"/>
    <w:tmpl w:val="F14EC1A0"/>
    <w:lvl w:ilvl="0" w:tplc="2876B69C">
      <w:start w:val="3"/>
      <w:numFmt w:val="decimal"/>
      <w:lvlText w:val="%1."/>
      <w:lvlJc w:val="left"/>
      <w:pPr>
        <w:tabs>
          <w:tab w:val="num" w:pos="1077"/>
        </w:tabs>
        <w:ind w:left="1191" w:hanging="111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41936"/>
    <w:multiLevelType w:val="hybridMultilevel"/>
    <w:tmpl w:val="BB8698D0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4F45EFA"/>
    <w:multiLevelType w:val="hybridMultilevel"/>
    <w:tmpl w:val="B4AA6B3E"/>
    <w:lvl w:ilvl="0" w:tplc="1D1E804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AE724BF"/>
    <w:multiLevelType w:val="hybridMultilevel"/>
    <w:tmpl w:val="D74294F0"/>
    <w:lvl w:ilvl="0" w:tplc="C34834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E4F50DA"/>
    <w:multiLevelType w:val="hybridMultilevel"/>
    <w:tmpl w:val="414A35CC"/>
    <w:lvl w:ilvl="0" w:tplc="A8240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2163A7E"/>
    <w:multiLevelType w:val="hybridMultilevel"/>
    <w:tmpl w:val="7C2638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478D8"/>
    <w:multiLevelType w:val="hybridMultilevel"/>
    <w:tmpl w:val="9E9077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A0D3A"/>
    <w:multiLevelType w:val="hybridMultilevel"/>
    <w:tmpl w:val="26969D4A"/>
    <w:lvl w:ilvl="0" w:tplc="907AF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6032"/>
    <w:multiLevelType w:val="hybridMultilevel"/>
    <w:tmpl w:val="EB98C748"/>
    <w:lvl w:ilvl="0" w:tplc="9AFC5E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77F249B4"/>
    <w:multiLevelType w:val="hybridMultilevel"/>
    <w:tmpl w:val="6A4676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B3173"/>
    <w:multiLevelType w:val="hybridMultilevel"/>
    <w:tmpl w:val="7D2C6D7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B320B3E"/>
    <w:multiLevelType w:val="hybridMultilevel"/>
    <w:tmpl w:val="52B8BD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37E42"/>
    <w:multiLevelType w:val="hybridMultilevel"/>
    <w:tmpl w:val="057CC4DE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D07C9"/>
    <w:multiLevelType w:val="hybridMultilevel"/>
    <w:tmpl w:val="75A6E0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7C821728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6"/>
  </w:num>
  <w:num w:numId="3">
    <w:abstractNumId w:val="36"/>
  </w:num>
  <w:num w:numId="4">
    <w:abstractNumId w:val="40"/>
  </w:num>
  <w:num w:numId="5">
    <w:abstractNumId w:val="23"/>
  </w:num>
  <w:num w:numId="6">
    <w:abstractNumId w:val="22"/>
  </w:num>
  <w:num w:numId="7">
    <w:abstractNumId w:val="30"/>
  </w:num>
  <w:num w:numId="8">
    <w:abstractNumId w:val="20"/>
  </w:num>
  <w:num w:numId="9">
    <w:abstractNumId w:val="13"/>
  </w:num>
  <w:num w:numId="10">
    <w:abstractNumId w:val="44"/>
  </w:num>
  <w:num w:numId="11">
    <w:abstractNumId w:val="19"/>
    <w:lvlOverride w:ilvl="0">
      <w:startOverride w:val="1"/>
    </w:lvlOverride>
  </w:num>
  <w:num w:numId="12">
    <w:abstractNumId w:val="38"/>
  </w:num>
  <w:num w:numId="13">
    <w:abstractNumId w:val="6"/>
  </w:num>
  <w:num w:numId="14">
    <w:abstractNumId w:val="1"/>
  </w:num>
  <w:num w:numId="15">
    <w:abstractNumId w:val="34"/>
  </w:num>
  <w:num w:numId="16">
    <w:abstractNumId w:val="43"/>
  </w:num>
  <w:num w:numId="17">
    <w:abstractNumId w:val="9"/>
  </w:num>
  <w:num w:numId="18">
    <w:abstractNumId w:val="17"/>
  </w:num>
  <w:num w:numId="19">
    <w:abstractNumId w:val="28"/>
  </w:num>
  <w:num w:numId="20">
    <w:abstractNumId w:val="39"/>
  </w:num>
  <w:num w:numId="21">
    <w:abstractNumId w:val="35"/>
  </w:num>
  <w:num w:numId="22">
    <w:abstractNumId w:val="10"/>
  </w:num>
  <w:num w:numId="23">
    <w:abstractNumId w:val="37"/>
  </w:num>
  <w:num w:numId="24">
    <w:abstractNumId w:val="42"/>
  </w:num>
  <w:num w:numId="25">
    <w:abstractNumId w:val="45"/>
  </w:num>
  <w:num w:numId="26">
    <w:abstractNumId w:val="0"/>
  </w:num>
  <w:num w:numId="27">
    <w:abstractNumId w:val="8"/>
  </w:num>
  <w:num w:numId="28">
    <w:abstractNumId w:val="5"/>
  </w:num>
  <w:num w:numId="29">
    <w:abstractNumId w:val="21"/>
  </w:num>
  <w:num w:numId="30">
    <w:abstractNumId w:val="26"/>
  </w:num>
  <w:num w:numId="31">
    <w:abstractNumId w:val="18"/>
  </w:num>
  <w:num w:numId="32">
    <w:abstractNumId w:val="29"/>
  </w:num>
  <w:num w:numId="33">
    <w:abstractNumId w:val="3"/>
  </w:num>
  <w:num w:numId="34">
    <w:abstractNumId w:val="7"/>
  </w:num>
  <w:num w:numId="35">
    <w:abstractNumId w:val="33"/>
  </w:num>
  <w:num w:numId="36">
    <w:abstractNumId w:val="2"/>
  </w:num>
  <w:num w:numId="37">
    <w:abstractNumId w:val="24"/>
  </w:num>
  <w:num w:numId="38">
    <w:abstractNumId w:val="32"/>
  </w:num>
  <w:num w:numId="39">
    <w:abstractNumId w:val="12"/>
  </w:num>
  <w:num w:numId="40">
    <w:abstractNumId w:val="14"/>
  </w:num>
  <w:num w:numId="41">
    <w:abstractNumId w:val="4"/>
  </w:num>
  <w:num w:numId="42">
    <w:abstractNumId w:val="15"/>
  </w:num>
  <w:num w:numId="43">
    <w:abstractNumId w:val="41"/>
  </w:num>
  <w:num w:numId="44">
    <w:abstractNumId w:val="25"/>
  </w:num>
  <w:num w:numId="45">
    <w:abstractNumId w:val="31"/>
  </w:num>
  <w:num w:numId="46">
    <w:abstractNumId w:val="1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D4"/>
    <w:rsid w:val="00000266"/>
    <w:rsid w:val="000042DD"/>
    <w:rsid w:val="000068A2"/>
    <w:rsid w:val="00006C69"/>
    <w:rsid w:val="00006D90"/>
    <w:rsid w:val="00010515"/>
    <w:rsid w:val="0001232B"/>
    <w:rsid w:val="0001279A"/>
    <w:rsid w:val="000136D2"/>
    <w:rsid w:val="000164DB"/>
    <w:rsid w:val="0002010B"/>
    <w:rsid w:val="00022E85"/>
    <w:rsid w:val="000231F3"/>
    <w:rsid w:val="0002483F"/>
    <w:rsid w:val="0002673C"/>
    <w:rsid w:val="00026930"/>
    <w:rsid w:val="00026A2B"/>
    <w:rsid w:val="0002703C"/>
    <w:rsid w:val="000316FD"/>
    <w:rsid w:val="00032C25"/>
    <w:rsid w:val="000340B6"/>
    <w:rsid w:val="00034567"/>
    <w:rsid w:val="000348E4"/>
    <w:rsid w:val="00035B82"/>
    <w:rsid w:val="00036973"/>
    <w:rsid w:val="00036E83"/>
    <w:rsid w:val="00037449"/>
    <w:rsid w:val="00043113"/>
    <w:rsid w:val="000470CD"/>
    <w:rsid w:val="00051277"/>
    <w:rsid w:val="00051294"/>
    <w:rsid w:val="000524C1"/>
    <w:rsid w:val="00052A67"/>
    <w:rsid w:val="000539E4"/>
    <w:rsid w:val="000563F7"/>
    <w:rsid w:val="00056796"/>
    <w:rsid w:val="0005717D"/>
    <w:rsid w:val="00061906"/>
    <w:rsid w:val="00065D9F"/>
    <w:rsid w:val="00065E9B"/>
    <w:rsid w:val="0007036C"/>
    <w:rsid w:val="0007072A"/>
    <w:rsid w:val="00071139"/>
    <w:rsid w:val="00072CF3"/>
    <w:rsid w:val="00073A03"/>
    <w:rsid w:val="00074ED2"/>
    <w:rsid w:val="00077D7C"/>
    <w:rsid w:val="000832A3"/>
    <w:rsid w:val="000845CA"/>
    <w:rsid w:val="0008533B"/>
    <w:rsid w:val="00090ADD"/>
    <w:rsid w:val="00091B70"/>
    <w:rsid w:val="00091F32"/>
    <w:rsid w:val="000933D0"/>
    <w:rsid w:val="00094C71"/>
    <w:rsid w:val="00096CD7"/>
    <w:rsid w:val="00096D63"/>
    <w:rsid w:val="000976B8"/>
    <w:rsid w:val="00097956"/>
    <w:rsid w:val="000A1394"/>
    <w:rsid w:val="000A163F"/>
    <w:rsid w:val="000A2858"/>
    <w:rsid w:val="000A2940"/>
    <w:rsid w:val="000A4546"/>
    <w:rsid w:val="000A4909"/>
    <w:rsid w:val="000A7E1E"/>
    <w:rsid w:val="000B00ED"/>
    <w:rsid w:val="000B0F0E"/>
    <w:rsid w:val="000B185D"/>
    <w:rsid w:val="000B2EC4"/>
    <w:rsid w:val="000B487E"/>
    <w:rsid w:val="000B6758"/>
    <w:rsid w:val="000B7C31"/>
    <w:rsid w:val="000B7DD7"/>
    <w:rsid w:val="000C0AD0"/>
    <w:rsid w:val="000C44DA"/>
    <w:rsid w:val="000C4DE0"/>
    <w:rsid w:val="000C5C34"/>
    <w:rsid w:val="000C6FC3"/>
    <w:rsid w:val="000D0CA3"/>
    <w:rsid w:val="000D0F43"/>
    <w:rsid w:val="000D1E76"/>
    <w:rsid w:val="000D4B22"/>
    <w:rsid w:val="000D4FEF"/>
    <w:rsid w:val="000D6430"/>
    <w:rsid w:val="000D6BC0"/>
    <w:rsid w:val="000E10EF"/>
    <w:rsid w:val="000E1342"/>
    <w:rsid w:val="000E1767"/>
    <w:rsid w:val="000E2135"/>
    <w:rsid w:val="000E5421"/>
    <w:rsid w:val="000F1398"/>
    <w:rsid w:val="000F15D1"/>
    <w:rsid w:val="000F3E4D"/>
    <w:rsid w:val="000F3E99"/>
    <w:rsid w:val="000F4610"/>
    <w:rsid w:val="000F50D1"/>
    <w:rsid w:val="000F618B"/>
    <w:rsid w:val="000F7C24"/>
    <w:rsid w:val="00100B0F"/>
    <w:rsid w:val="001012D9"/>
    <w:rsid w:val="001014C7"/>
    <w:rsid w:val="001054C0"/>
    <w:rsid w:val="00105C2D"/>
    <w:rsid w:val="00114E70"/>
    <w:rsid w:val="0011599D"/>
    <w:rsid w:val="00116078"/>
    <w:rsid w:val="00116C37"/>
    <w:rsid w:val="00117AED"/>
    <w:rsid w:val="00117C28"/>
    <w:rsid w:val="00117CD7"/>
    <w:rsid w:val="00120F07"/>
    <w:rsid w:val="001242C3"/>
    <w:rsid w:val="001249DB"/>
    <w:rsid w:val="00124D12"/>
    <w:rsid w:val="00125872"/>
    <w:rsid w:val="00125C15"/>
    <w:rsid w:val="00126EC7"/>
    <w:rsid w:val="001304CE"/>
    <w:rsid w:val="00130C1E"/>
    <w:rsid w:val="0013110B"/>
    <w:rsid w:val="00131C2E"/>
    <w:rsid w:val="00131E26"/>
    <w:rsid w:val="0013253F"/>
    <w:rsid w:val="00132AF2"/>
    <w:rsid w:val="001344E3"/>
    <w:rsid w:val="00140BBB"/>
    <w:rsid w:val="0014144E"/>
    <w:rsid w:val="00142D6E"/>
    <w:rsid w:val="0014349A"/>
    <w:rsid w:val="00143C7A"/>
    <w:rsid w:val="0014426E"/>
    <w:rsid w:val="0014438F"/>
    <w:rsid w:val="0014469E"/>
    <w:rsid w:val="00154B3E"/>
    <w:rsid w:val="00154F64"/>
    <w:rsid w:val="0015568B"/>
    <w:rsid w:val="00156D2F"/>
    <w:rsid w:val="00164245"/>
    <w:rsid w:val="0016575E"/>
    <w:rsid w:val="00165A6B"/>
    <w:rsid w:val="00166E80"/>
    <w:rsid w:val="00167922"/>
    <w:rsid w:val="001679A6"/>
    <w:rsid w:val="001705EB"/>
    <w:rsid w:val="00171C96"/>
    <w:rsid w:val="00171F51"/>
    <w:rsid w:val="00172242"/>
    <w:rsid w:val="00173572"/>
    <w:rsid w:val="00173812"/>
    <w:rsid w:val="00175D3C"/>
    <w:rsid w:val="00177695"/>
    <w:rsid w:val="001776AC"/>
    <w:rsid w:val="0018104B"/>
    <w:rsid w:val="00183A44"/>
    <w:rsid w:val="00184AD9"/>
    <w:rsid w:val="0018505C"/>
    <w:rsid w:val="00191872"/>
    <w:rsid w:val="00192A09"/>
    <w:rsid w:val="0019359B"/>
    <w:rsid w:val="0019395F"/>
    <w:rsid w:val="00195ACC"/>
    <w:rsid w:val="00195E31"/>
    <w:rsid w:val="00195FCE"/>
    <w:rsid w:val="00196555"/>
    <w:rsid w:val="001973BB"/>
    <w:rsid w:val="00197AAC"/>
    <w:rsid w:val="001A4039"/>
    <w:rsid w:val="001A50B5"/>
    <w:rsid w:val="001A5246"/>
    <w:rsid w:val="001A579C"/>
    <w:rsid w:val="001A5DAA"/>
    <w:rsid w:val="001B08CF"/>
    <w:rsid w:val="001B1C99"/>
    <w:rsid w:val="001B49E3"/>
    <w:rsid w:val="001B5143"/>
    <w:rsid w:val="001B635D"/>
    <w:rsid w:val="001B67C1"/>
    <w:rsid w:val="001B6B0D"/>
    <w:rsid w:val="001B6E2E"/>
    <w:rsid w:val="001B73F4"/>
    <w:rsid w:val="001C0651"/>
    <w:rsid w:val="001C0F9C"/>
    <w:rsid w:val="001C12CD"/>
    <w:rsid w:val="001C15F9"/>
    <w:rsid w:val="001C2003"/>
    <w:rsid w:val="001C42C6"/>
    <w:rsid w:val="001C4CBC"/>
    <w:rsid w:val="001C5C57"/>
    <w:rsid w:val="001D43C4"/>
    <w:rsid w:val="001D4843"/>
    <w:rsid w:val="001D4B0C"/>
    <w:rsid w:val="001D726B"/>
    <w:rsid w:val="001E04D4"/>
    <w:rsid w:val="001E14D8"/>
    <w:rsid w:val="001E2BDF"/>
    <w:rsid w:val="001E33D9"/>
    <w:rsid w:val="001E4403"/>
    <w:rsid w:val="001E54AA"/>
    <w:rsid w:val="001E792B"/>
    <w:rsid w:val="001F0A78"/>
    <w:rsid w:val="001F1C41"/>
    <w:rsid w:val="001F3145"/>
    <w:rsid w:val="001F3D47"/>
    <w:rsid w:val="001F64FD"/>
    <w:rsid w:val="001F7515"/>
    <w:rsid w:val="002000C4"/>
    <w:rsid w:val="00202F65"/>
    <w:rsid w:val="00206F8B"/>
    <w:rsid w:val="00207034"/>
    <w:rsid w:val="0021031F"/>
    <w:rsid w:val="002113AA"/>
    <w:rsid w:val="002115DD"/>
    <w:rsid w:val="002139AA"/>
    <w:rsid w:val="002143BE"/>
    <w:rsid w:val="00214593"/>
    <w:rsid w:val="00214EB1"/>
    <w:rsid w:val="0021608E"/>
    <w:rsid w:val="00221F99"/>
    <w:rsid w:val="00223EA1"/>
    <w:rsid w:val="00226315"/>
    <w:rsid w:val="00230620"/>
    <w:rsid w:val="00230C67"/>
    <w:rsid w:val="00231D4F"/>
    <w:rsid w:val="00233341"/>
    <w:rsid w:val="00234851"/>
    <w:rsid w:val="00236ABA"/>
    <w:rsid w:val="0024083C"/>
    <w:rsid w:val="002416F8"/>
    <w:rsid w:val="0024242C"/>
    <w:rsid w:val="00243D39"/>
    <w:rsid w:val="00244321"/>
    <w:rsid w:val="0024516F"/>
    <w:rsid w:val="00245E3F"/>
    <w:rsid w:val="002469DD"/>
    <w:rsid w:val="00246C69"/>
    <w:rsid w:val="00247666"/>
    <w:rsid w:val="00247676"/>
    <w:rsid w:val="0024795C"/>
    <w:rsid w:val="002479A2"/>
    <w:rsid w:val="002519A0"/>
    <w:rsid w:val="00252687"/>
    <w:rsid w:val="00253D40"/>
    <w:rsid w:val="00254837"/>
    <w:rsid w:val="00254DDC"/>
    <w:rsid w:val="0025612B"/>
    <w:rsid w:val="00256B0E"/>
    <w:rsid w:val="0025777A"/>
    <w:rsid w:val="0026051E"/>
    <w:rsid w:val="00261393"/>
    <w:rsid w:val="002627E9"/>
    <w:rsid w:val="002628A2"/>
    <w:rsid w:val="0026384E"/>
    <w:rsid w:val="00265F68"/>
    <w:rsid w:val="002739DB"/>
    <w:rsid w:val="002748DC"/>
    <w:rsid w:val="00276234"/>
    <w:rsid w:val="002775D8"/>
    <w:rsid w:val="002803DF"/>
    <w:rsid w:val="0028278C"/>
    <w:rsid w:val="00283A35"/>
    <w:rsid w:val="00283B9E"/>
    <w:rsid w:val="00284B63"/>
    <w:rsid w:val="002856D9"/>
    <w:rsid w:val="00285706"/>
    <w:rsid w:val="00290AC1"/>
    <w:rsid w:val="002913E8"/>
    <w:rsid w:val="00293EE4"/>
    <w:rsid w:val="00294F67"/>
    <w:rsid w:val="00295565"/>
    <w:rsid w:val="002A0F7C"/>
    <w:rsid w:val="002A215E"/>
    <w:rsid w:val="002A358C"/>
    <w:rsid w:val="002A5283"/>
    <w:rsid w:val="002A55BC"/>
    <w:rsid w:val="002A654F"/>
    <w:rsid w:val="002A7A7A"/>
    <w:rsid w:val="002B0368"/>
    <w:rsid w:val="002B13A4"/>
    <w:rsid w:val="002B1FA2"/>
    <w:rsid w:val="002B2281"/>
    <w:rsid w:val="002B2B8A"/>
    <w:rsid w:val="002B53EA"/>
    <w:rsid w:val="002B5412"/>
    <w:rsid w:val="002B744D"/>
    <w:rsid w:val="002C012D"/>
    <w:rsid w:val="002C05A5"/>
    <w:rsid w:val="002C06BA"/>
    <w:rsid w:val="002C072D"/>
    <w:rsid w:val="002C09D9"/>
    <w:rsid w:val="002C1989"/>
    <w:rsid w:val="002C21DF"/>
    <w:rsid w:val="002C2BEA"/>
    <w:rsid w:val="002C3671"/>
    <w:rsid w:val="002C4CDE"/>
    <w:rsid w:val="002C7AE4"/>
    <w:rsid w:val="002C7E34"/>
    <w:rsid w:val="002D054C"/>
    <w:rsid w:val="002D2264"/>
    <w:rsid w:val="002D2D53"/>
    <w:rsid w:val="002D3267"/>
    <w:rsid w:val="002D3376"/>
    <w:rsid w:val="002D3B5A"/>
    <w:rsid w:val="002D7C44"/>
    <w:rsid w:val="002E18BA"/>
    <w:rsid w:val="002E24BE"/>
    <w:rsid w:val="002E2F11"/>
    <w:rsid w:val="002E3C5C"/>
    <w:rsid w:val="002E3DD9"/>
    <w:rsid w:val="002E5FBA"/>
    <w:rsid w:val="002E6BFB"/>
    <w:rsid w:val="002E6C2A"/>
    <w:rsid w:val="002E76EA"/>
    <w:rsid w:val="002F1534"/>
    <w:rsid w:val="002F7E0E"/>
    <w:rsid w:val="00300B28"/>
    <w:rsid w:val="00301EB4"/>
    <w:rsid w:val="00302597"/>
    <w:rsid w:val="00302980"/>
    <w:rsid w:val="00302D05"/>
    <w:rsid w:val="00305539"/>
    <w:rsid w:val="00305FE0"/>
    <w:rsid w:val="00307EE0"/>
    <w:rsid w:val="00310521"/>
    <w:rsid w:val="003129D0"/>
    <w:rsid w:val="00313CF6"/>
    <w:rsid w:val="0031681B"/>
    <w:rsid w:val="00317D85"/>
    <w:rsid w:val="00320A0F"/>
    <w:rsid w:val="00322F3A"/>
    <w:rsid w:val="00322F9F"/>
    <w:rsid w:val="00326E0C"/>
    <w:rsid w:val="00326EC5"/>
    <w:rsid w:val="00327F86"/>
    <w:rsid w:val="00330C7B"/>
    <w:rsid w:val="00331470"/>
    <w:rsid w:val="00331610"/>
    <w:rsid w:val="0033227F"/>
    <w:rsid w:val="00332562"/>
    <w:rsid w:val="00333AB5"/>
    <w:rsid w:val="00334EB7"/>
    <w:rsid w:val="0033574B"/>
    <w:rsid w:val="00335DE8"/>
    <w:rsid w:val="00336B0F"/>
    <w:rsid w:val="003400DA"/>
    <w:rsid w:val="00341961"/>
    <w:rsid w:val="00341A63"/>
    <w:rsid w:val="00342183"/>
    <w:rsid w:val="00343127"/>
    <w:rsid w:val="00344E1B"/>
    <w:rsid w:val="00346C4A"/>
    <w:rsid w:val="00346FED"/>
    <w:rsid w:val="00350285"/>
    <w:rsid w:val="00352E32"/>
    <w:rsid w:val="00353CF3"/>
    <w:rsid w:val="00353E10"/>
    <w:rsid w:val="00354A13"/>
    <w:rsid w:val="00355BC0"/>
    <w:rsid w:val="00356144"/>
    <w:rsid w:val="00357D22"/>
    <w:rsid w:val="0036035A"/>
    <w:rsid w:val="003628AE"/>
    <w:rsid w:val="0036434C"/>
    <w:rsid w:val="0037285B"/>
    <w:rsid w:val="00372D4B"/>
    <w:rsid w:val="00374907"/>
    <w:rsid w:val="00374EDC"/>
    <w:rsid w:val="0037569F"/>
    <w:rsid w:val="00375E43"/>
    <w:rsid w:val="00376A81"/>
    <w:rsid w:val="00380B4D"/>
    <w:rsid w:val="00384E74"/>
    <w:rsid w:val="003874B3"/>
    <w:rsid w:val="003917AD"/>
    <w:rsid w:val="00392250"/>
    <w:rsid w:val="00393BAB"/>
    <w:rsid w:val="00393D2E"/>
    <w:rsid w:val="00395BE8"/>
    <w:rsid w:val="003A0A73"/>
    <w:rsid w:val="003A0CD9"/>
    <w:rsid w:val="003A14C0"/>
    <w:rsid w:val="003A2F8A"/>
    <w:rsid w:val="003A32C3"/>
    <w:rsid w:val="003A3BAD"/>
    <w:rsid w:val="003A5235"/>
    <w:rsid w:val="003A76CE"/>
    <w:rsid w:val="003B0595"/>
    <w:rsid w:val="003B13AD"/>
    <w:rsid w:val="003B2557"/>
    <w:rsid w:val="003B30F7"/>
    <w:rsid w:val="003B3BEF"/>
    <w:rsid w:val="003B67EF"/>
    <w:rsid w:val="003C069D"/>
    <w:rsid w:val="003C423B"/>
    <w:rsid w:val="003D2016"/>
    <w:rsid w:val="003D2F02"/>
    <w:rsid w:val="003D438E"/>
    <w:rsid w:val="003D753B"/>
    <w:rsid w:val="003D7934"/>
    <w:rsid w:val="003D7C95"/>
    <w:rsid w:val="003E0E8F"/>
    <w:rsid w:val="003E1815"/>
    <w:rsid w:val="003E3327"/>
    <w:rsid w:val="003E3D15"/>
    <w:rsid w:val="003E4F78"/>
    <w:rsid w:val="003E6BA1"/>
    <w:rsid w:val="003F1270"/>
    <w:rsid w:val="003F3C5F"/>
    <w:rsid w:val="003F673C"/>
    <w:rsid w:val="003F7220"/>
    <w:rsid w:val="003F7FA3"/>
    <w:rsid w:val="003F7FA4"/>
    <w:rsid w:val="00402D84"/>
    <w:rsid w:val="00404B6B"/>
    <w:rsid w:val="00406D26"/>
    <w:rsid w:val="00407A64"/>
    <w:rsid w:val="00410606"/>
    <w:rsid w:val="00411150"/>
    <w:rsid w:val="004121DE"/>
    <w:rsid w:val="00414C96"/>
    <w:rsid w:val="0041653C"/>
    <w:rsid w:val="0041739A"/>
    <w:rsid w:val="0042001B"/>
    <w:rsid w:val="004219CF"/>
    <w:rsid w:val="00422C1F"/>
    <w:rsid w:val="00423640"/>
    <w:rsid w:val="0042478E"/>
    <w:rsid w:val="0042491C"/>
    <w:rsid w:val="0042499B"/>
    <w:rsid w:val="004269A3"/>
    <w:rsid w:val="00426D04"/>
    <w:rsid w:val="004272DE"/>
    <w:rsid w:val="004305B1"/>
    <w:rsid w:val="004308B2"/>
    <w:rsid w:val="00430B1D"/>
    <w:rsid w:val="00431DCF"/>
    <w:rsid w:val="004320C9"/>
    <w:rsid w:val="00433754"/>
    <w:rsid w:val="00435BF1"/>
    <w:rsid w:val="0043715F"/>
    <w:rsid w:val="004421FB"/>
    <w:rsid w:val="00443C11"/>
    <w:rsid w:val="00444D9A"/>
    <w:rsid w:val="004450A7"/>
    <w:rsid w:val="00445211"/>
    <w:rsid w:val="004452F8"/>
    <w:rsid w:val="00446EAB"/>
    <w:rsid w:val="00447F43"/>
    <w:rsid w:val="00450266"/>
    <w:rsid w:val="0045045A"/>
    <w:rsid w:val="00450B33"/>
    <w:rsid w:val="00450E73"/>
    <w:rsid w:val="004538E4"/>
    <w:rsid w:val="00455861"/>
    <w:rsid w:val="0045608C"/>
    <w:rsid w:val="004567D6"/>
    <w:rsid w:val="00456D76"/>
    <w:rsid w:val="00464625"/>
    <w:rsid w:val="00465B5F"/>
    <w:rsid w:val="00466E6E"/>
    <w:rsid w:val="00466FFF"/>
    <w:rsid w:val="00470B3B"/>
    <w:rsid w:val="00470B71"/>
    <w:rsid w:val="004721BB"/>
    <w:rsid w:val="004735BD"/>
    <w:rsid w:val="004736F1"/>
    <w:rsid w:val="00473934"/>
    <w:rsid w:val="00474143"/>
    <w:rsid w:val="00475129"/>
    <w:rsid w:val="00475E9B"/>
    <w:rsid w:val="00475F00"/>
    <w:rsid w:val="00475F32"/>
    <w:rsid w:val="00477600"/>
    <w:rsid w:val="00477858"/>
    <w:rsid w:val="00477C0E"/>
    <w:rsid w:val="00481AF6"/>
    <w:rsid w:val="0048406C"/>
    <w:rsid w:val="004847AC"/>
    <w:rsid w:val="00484B00"/>
    <w:rsid w:val="0048584F"/>
    <w:rsid w:val="004907B0"/>
    <w:rsid w:val="00491756"/>
    <w:rsid w:val="00491A18"/>
    <w:rsid w:val="0049295A"/>
    <w:rsid w:val="00493436"/>
    <w:rsid w:val="0049391B"/>
    <w:rsid w:val="00493B15"/>
    <w:rsid w:val="00493E8A"/>
    <w:rsid w:val="00495348"/>
    <w:rsid w:val="004954E2"/>
    <w:rsid w:val="0049733D"/>
    <w:rsid w:val="004A1005"/>
    <w:rsid w:val="004A1046"/>
    <w:rsid w:val="004A1BB4"/>
    <w:rsid w:val="004A535D"/>
    <w:rsid w:val="004A73A6"/>
    <w:rsid w:val="004A7D5F"/>
    <w:rsid w:val="004B269D"/>
    <w:rsid w:val="004B2EA0"/>
    <w:rsid w:val="004B5A36"/>
    <w:rsid w:val="004C5E1B"/>
    <w:rsid w:val="004D1888"/>
    <w:rsid w:val="004D2434"/>
    <w:rsid w:val="004D2531"/>
    <w:rsid w:val="004D3137"/>
    <w:rsid w:val="004D4286"/>
    <w:rsid w:val="004D5393"/>
    <w:rsid w:val="004D7E75"/>
    <w:rsid w:val="004E1145"/>
    <w:rsid w:val="004E24F6"/>
    <w:rsid w:val="004E37E7"/>
    <w:rsid w:val="004E3E8B"/>
    <w:rsid w:val="004E466B"/>
    <w:rsid w:val="004E4D66"/>
    <w:rsid w:val="004E6643"/>
    <w:rsid w:val="004E6903"/>
    <w:rsid w:val="004E6DDB"/>
    <w:rsid w:val="004E7290"/>
    <w:rsid w:val="004E7D04"/>
    <w:rsid w:val="004F0138"/>
    <w:rsid w:val="004F07C2"/>
    <w:rsid w:val="004F22BE"/>
    <w:rsid w:val="004F369D"/>
    <w:rsid w:val="004F4981"/>
    <w:rsid w:val="005041FA"/>
    <w:rsid w:val="005049DE"/>
    <w:rsid w:val="00504CA2"/>
    <w:rsid w:val="00505F23"/>
    <w:rsid w:val="00507331"/>
    <w:rsid w:val="00507646"/>
    <w:rsid w:val="00507E8A"/>
    <w:rsid w:val="00507ED6"/>
    <w:rsid w:val="00510ABB"/>
    <w:rsid w:val="00510BB2"/>
    <w:rsid w:val="00512B79"/>
    <w:rsid w:val="00513E86"/>
    <w:rsid w:val="005161FC"/>
    <w:rsid w:val="00516495"/>
    <w:rsid w:val="005210F1"/>
    <w:rsid w:val="00522733"/>
    <w:rsid w:val="00523C62"/>
    <w:rsid w:val="00524261"/>
    <w:rsid w:val="0053086E"/>
    <w:rsid w:val="005317AA"/>
    <w:rsid w:val="00532B69"/>
    <w:rsid w:val="00535A4A"/>
    <w:rsid w:val="005412C6"/>
    <w:rsid w:val="00541EF7"/>
    <w:rsid w:val="00542D09"/>
    <w:rsid w:val="005433DB"/>
    <w:rsid w:val="00543C33"/>
    <w:rsid w:val="00547E4B"/>
    <w:rsid w:val="00550666"/>
    <w:rsid w:val="00551BC3"/>
    <w:rsid w:val="00551E5B"/>
    <w:rsid w:val="0055530D"/>
    <w:rsid w:val="005606A6"/>
    <w:rsid w:val="005623CF"/>
    <w:rsid w:val="00563691"/>
    <w:rsid w:val="0056385C"/>
    <w:rsid w:val="00567FA7"/>
    <w:rsid w:val="0057020C"/>
    <w:rsid w:val="00570F6C"/>
    <w:rsid w:val="0057184B"/>
    <w:rsid w:val="00572C14"/>
    <w:rsid w:val="00572C9C"/>
    <w:rsid w:val="005766AA"/>
    <w:rsid w:val="00581701"/>
    <w:rsid w:val="00581D64"/>
    <w:rsid w:val="00581DC9"/>
    <w:rsid w:val="005833C5"/>
    <w:rsid w:val="00584AEA"/>
    <w:rsid w:val="00585C3B"/>
    <w:rsid w:val="00586859"/>
    <w:rsid w:val="00587E91"/>
    <w:rsid w:val="00590965"/>
    <w:rsid w:val="00594E9E"/>
    <w:rsid w:val="005951AC"/>
    <w:rsid w:val="00595614"/>
    <w:rsid w:val="0059586B"/>
    <w:rsid w:val="0059793B"/>
    <w:rsid w:val="00597BE6"/>
    <w:rsid w:val="00597C9B"/>
    <w:rsid w:val="005A187E"/>
    <w:rsid w:val="005A1D8E"/>
    <w:rsid w:val="005A3B35"/>
    <w:rsid w:val="005A477E"/>
    <w:rsid w:val="005A61FE"/>
    <w:rsid w:val="005A66C8"/>
    <w:rsid w:val="005A6810"/>
    <w:rsid w:val="005B0484"/>
    <w:rsid w:val="005B2AAF"/>
    <w:rsid w:val="005B348F"/>
    <w:rsid w:val="005B360A"/>
    <w:rsid w:val="005B558C"/>
    <w:rsid w:val="005B5986"/>
    <w:rsid w:val="005B6383"/>
    <w:rsid w:val="005C0F7B"/>
    <w:rsid w:val="005C3B4E"/>
    <w:rsid w:val="005C43F4"/>
    <w:rsid w:val="005C6971"/>
    <w:rsid w:val="005D28CC"/>
    <w:rsid w:val="005D5539"/>
    <w:rsid w:val="005D7B6C"/>
    <w:rsid w:val="005D7F79"/>
    <w:rsid w:val="005E13A3"/>
    <w:rsid w:val="005E14DF"/>
    <w:rsid w:val="005E17BD"/>
    <w:rsid w:val="005E3B83"/>
    <w:rsid w:val="005E4C8C"/>
    <w:rsid w:val="005E5DAF"/>
    <w:rsid w:val="005E79D5"/>
    <w:rsid w:val="005E7AA2"/>
    <w:rsid w:val="005F167B"/>
    <w:rsid w:val="005F2B91"/>
    <w:rsid w:val="005F2C07"/>
    <w:rsid w:val="005F3B3A"/>
    <w:rsid w:val="005F4DB3"/>
    <w:rsid w:val="005F52DD"/>
    <w:rsid w:val="005F57F4"/>
    <w:rsid w:val="005F5D1E"/>
    <w:rsid w:val="005F6469"/>
    <w:rsid w:val="006001EB"/>
    <w:rsid w:val="00603E06"/>
    <w:rsid w:val="006112A2"/>
    <w:rsid w:val="00611805"/>
    <w:rsid w:val="00611DEF"/>
    <w:rsid w:val="006132AF"/>
    <w:rsid w:val="00613F4A"/>
    <w:rsid w:val="00614505"/>
    <w:rsid w:val="00614C75"/>
    <w:rsid w:val="00616900"/>
    <w:rsid w:val="00616EB2"/>
    <w:rsid w:val="006201BA"/>
    <w:rsid w:val="00621D5D"/>
    <w:rsid w:val="00622EFD"/>
    <w:rsid w:val="006232AC"/>
    <w:rsid w:val="006302FE"/>
    <w:rsid w:val="006332CC"/>
    <w:rsid w:val="00633F82"/>
    <w:rsid w:val="00636C94"/>
    <w:rsid w:val="00637015"/>
    <w:rsid w:val="00641062"/>
    <w:rsid w:val="00641708"/>
    <w:rsid w:val="006446E9"/>
    <w:rsid w:val="0064502F"/>
    <w:rsid w:val="0064715D"/>
    <w:rsid w:val="00650C36"/>
    <w:rsid w:val="006544E0"/>
    <w:rsid w:val="00654D4D"/>
    <w:rsid w:val="00656037"/>
    <w:rsid w:val="00656DAD"/>
    <w:rsid w:val="00662F97"/>
    <w:rsid w:val="00663AD5"/>
    <w:rsid w:val="00663E43"/>
    <w:rsid w:val="0066402F"/>
    <w:rsid w:val="006644B2"/>
    <w:rsid w:val="00667699"/>
    <w:rsid w:val="00674FA1"/>
    <w:rsid w:val="00674FD9"/>
    <w:rsid w:val="0067515B"/>
    <w:rsid w:val="006758E3"/>
    <w:rsid w:val="00677B06"/>
    <w:rsid w:val="00680062"/>
    <w:rsid w:val="0068167E"/>
    <w:rsid w:val="006832FD"/>
    <w:rsid w:val="00683AF7"/>
    <w:rsid w:val="006847E1"/>
    <w:rsid w:val="00685BF1"/>
    <w:rsid w:val="00690770"/>
    <w:rsid w:val="00691435"/>
    <w:rsid w:val="006918D1"/>
    <w:rsid w:val="00691977"/>
    <w:rsid w:val="00691A56"/>
    <w:rsid w:val="00691D61"/>
    <w:rsid w:val="006943A9"/>
    <w:rsid w:val="00695837"/>
    <w:rsid w:val="00695CA7"/>
    <w:rsid w:val="00695D19"/>
    <w:rsid w:val="00697BB2"/>
    <w:rsid w:val="006A1681"/>
    <w:rsid w:val="006A1F62"/>
    <w:rsid w:val="006A3E00"/>
    <w:rsid w:val="006A3F85"/>
    <w:rsid w:val="006A5CBB"/>
    <w:rsid w:val="006A6B97"/>
    <w:rsid w:val="006B3C66"/>
    <w:rsid w:val="006C491A"/>
    <w:rsid w:val="006C5342"/>
    <w:rsid w:val="006C583D"/>
    <w:rsid w:val="006C6238"/>
    <w:rsid w:val="006C7923"/>
    <w:rsid w:val="006D037F"/>
    <w:rsid w:val="006D0878"/>
    <w:rsid w:val="006D177E"/>
    <w:rsid w:val="006D194E"/>
    <w:rsid w:val="006D38A7"/>
    <w:rsid w:val="006D47BE"/>
    <w:rsid w:val="006D4AAE"/>
    <w:rsid w:val="006D5472"/>
    <w:rsid w:val="006D5536"/>
    <w:rsid w:val="006D5E71"/>
    <w:rsid w:val="006D640A"/>
    <w:rsid w:val="006D69D3"/>
    <w:rsid w:val="006E0EE1"/>
    <w:rsid w:val="006E378B"/>
    <w:rsid w:val="006E4E5D"/>
    <w:rsid w:val="006E650E"/>
    <w:rsid w:val="006E71EA"/>
    <w:rsid w:val="006E7B13"/>
    <w:rsid w:val="006F1523"/>
    <w:rsid w:val="006F5344"/>
    <w:rsid w:val="006F76CF"/>
    <w:rsid w:val="00701804"/>
    <w:rsid w:val="00701AB3"/>
    <w:rsid w:val="00707B0B"/>
    <w:rsid w:val="00710C70"/>
    <w:rsid w:val="00710D94"/>
    <w:rsid w:val="00714EC2"/>
    <w:rsid w:val="00716A5F"/>
    <w:rsid w:val="00717192"/>
    <w:rsid w:val="0071780E"/>
    <w:rsid w:val="00720D59"/>
    <w:rsid w:val="007215E5"/>
    <w:rsid w:val="00725CD4"/>
    <w:rsid w:val="00727B93"/>
    <w:rsid w:val="00731DC6"/>
    <w:rsid w:val="00732919"/>
    <w:rsid w:val="0073303C"/>
    <w:rsid w:val="00735E56"/>
    <w:rsid w:val="0073797E"/>
    <w:rsid w:val="007407CC"/>
    <w:rsid w:val="0074113B"/>
    <w:rsid w:val="00742197"/>
    <w:rsid w:val="00742885"/>
    <w:rsid w:val="00746D14"/>
    <w:rsid w:val="00750CA5"/>
    <w:rsid w:val="00751097"/>
    <w:rsid w:val="00751FDB"/>
    <w:rsid w:val="0075248B"/>
    <w:rsid w:val="00753918"/>
    <w:rsid w:val="007567E3"/>
    <w:rsid w:val="0076015F"/>
    <w:rsid w:val="00762CB1"/>
    <w:rsid w:val="007637BB"/>
    <w:rsid w:val="00764113"/>
    <w:rsid w:val="00766D31"/>
    <w:rsid w:val="0077182E"/>
    <w:rsid w:val="007723D8"/>
    <w:rsid w:val="00772C4A"/>
    <w:rsid w:val="00772FCA"/>
    <w:rsid w:val="007735C0"/>
    <w:rsid w:val="00774646"/>
    <w:rsid w:val="00774E91"/>
    <w:rsid w:val="007776B0"/>
    <w:rsid w:val="00784963"/>
    <w:rsid w:val="00785EEE"/>
    <w:rsid w:val="007862B2"/>
    <w:rsid w:val="00787BA9"/>
    <w:rsid w:val="00791C61"/>
    <w:rsid w:val="00795978"/>
    <w:rsid w:val="00797AF9"/>
    <w:rsid w:val="00797D65"/>
    <w:rsid w:val="007A19D9"/>
    <w:rsid w:val="007A33BF"/>
    <w:rsid w:val="007A3EE6"/>
    <w:rsid w:val="007A42FB"/>
    <w:rsid w:val="007B1B80"/>
    <w:rsid w:val="007B1D5D"/>
    <w:rsid w:val="007B75C3"/>
    <w:rsid w:val="007C1CDB"/>
    <w:rsid w:val="007C1ED4"/>
    <w:rsid w:val="007C3815"/>
    <w:rsid w:val="007C471B"/>
    <w:rsid w:val="007D1BA7"/>
    <w:rsid w:val="007D3802"/>
    <w:rsid w:val="007E12E7"/>
    <w:rsid w:val="007E1E01"/>
    <w:rsid w:val="007E2E1C"/>
    <w:rsid w:val="007E3604"/>
    <w:rsid w:val="007E4A75"/>
    <w:rsid w:val="007E53E3"/>
    <w:rsid w:val="007E57FE"/>
    <w:rsid w:val="007E5BB7"/>
    <w:rsid w:val="007E68C0"/>
    <w:rsid w:val="007E6CE0"/>
    <w:rsid w:val="007E7425"/>
    <w:rsid w:val="007F0C0D"/>
    <w:rsid w:val="007F135F"/>
    <w:rsid w:val="007F2622"/>
    <w:rsid w:val="007F3079"/>
    <w:rsid w:val="007F4381"/>
    <w:rsid w:val="007F5BE9"/>
    <w:rsid w:val="00801829"/>
    <w:rsid w:val="00802B20"/>
    <w:rsid w:val="00803069"/>
    <w:rsid w:val="00803A77"/>
    <w:rsid w:val="008043D5"/>
    <w:rsid w:val="008045BC"/>
    <w:rsid w:val="00804888"/>
    <w:rsid w:val="008103A3"/>
    <w:rsid w:val="00810463"/>
    <w:rsid w:val="0081164B"/>
    <w:rsid w:val="00814995"/>
    <w:rsid w:val="008163A4"/>
    <w:rsid w:val="00821C5E"/>
    <w:rsid w:val="00822E74"/>
    <w:rsid w:val="008234CD"/>
    <w:rsid w:val="00823C00"/>
    <w:rsid w:val="00823D77"/>
    <w:rsid w:val="00824FC1"/>
    <w:rsid w:val="00826D60"/>
    <w:rsid w:val="00827EE3"/>
    <w:rsid w:val="00831EB6"/>
    <w:rsid w:val="0083220C"/>
    <w:rsid w:val="00833D03"/>
    <w:rsid w:val="00833F0B"/>
    <w:rsid w:val="00834D42"/>
    <w:rsid w:val="00835612"/>
    <w:rsid w:val="00837890"/>
    <w:rsid w:val="00837A54"/>
    <w:rsid w:val="008423DD"/>
    <w:rsid w:val="00843684"/>
    <w:rsid w:val="00847B24"/>
    <w:rsid w:val="008500C4"/>
    <w:rsid w:val="00850DC7"/>
    <w:rsid w:val="00851908"/>
    <w:rsid w:val="0085567F"/>
    <w:rsid w:val="00855C94"/>
    <w:rsid w:val="00856951"/>
    <w:rsid w:val="00856F38"/>
    <w:rsid w:val="00857E3B"/>
    <w:rsid w:val="00860CDF"/>
    <w:rsid w:val="008617DF"/>
    <w:rsid w:val="00862704"/>
    <w:rsid w:val="00864CE0"/>
    <w:rsid w:val="008662EC"/>
    <w:rsid w:val="00867341"/>
    <w:rsid w:val="00871595"/>
    <w:rsid w:val="0087214F"/>
    <w:rsid w:val="00872565"/>
    <w:rsid w:val="008727A5"/>
    <w:rsid w:val="00872D9A"/>
    <w:rsid w:val="008758C4"/>
    <w:rsid w:val="008758F1"/>
    <w:rsid w:val="00875DBC"/>
    <w:rsid w:val="008777BB"/>
    <w:rsid w:val="00880E97"/>
    <w:rsid w:val="0088229E"/>
    <w:rsid w:val="00883735"/>
    <w:rsid w:val="00885676"/>
    <w:rsid w:val="008859D7"/>
    <w:rsid w:val="00885AE7"/>
    <w:rsid w:val="008861D0"/>
    <w:rsid w:val="0088769D"/>
    <w:rsid w:val="00890A7A"/>
    <w:rsid w:val="00891EE8"/>
    <w:rsid w:val="008923A8"/>
    <w:rsid w:val="008937F0"/>
    <w:rsid w:val="00893BD7"/>
    <w:rsid w:val="00894184"/>
    <w:rsid w:val="00895C40"/>
    <w:rsid w:val="00895F19"/>
    <w:rsid w:val="00896F51"/>
    <w:rsid w:val="0089782F"/>
    <w:rsid w:val="008A0144"/>
    <w:rsid w:val="008A24EB"/>
    <w:rsid w:val="008A2748"/>
    <w:rsid w:val="008B10CD"/>
    <w:rsid w:val="008B11B2"/>
    <w:rsid w:val="008B221B"/>
    <w:rsid w:val="008B3F51"/>
    <w:rsid w:val="008B41EF"/>
    <w:rsid w:val="008B4D1B"/>
    <w:rsid w:val="008B78B3"/>
    <w:rsid w:val="008B7F52"/>
    <w:rsid w:val="008C1436"/>
    <w:rsid w:val="008C21CC"/>
    <w:rsid w:val="008C2ED3"/>
    <w:rsid w:val="008C3C03"/>
    <w:rsid w:val="008C4962"/>
    <w:rsid w:val="008C4C4C"/>
    <w:rsid w:val="008C5626"/>
    <w:rsid w:val="008C6857"/>
    <w:rsid w:val="008C7BFE"/>
    <w:rsid w:val="008D2BF4"/>
    <w:rsid w:val="008D3DC3"/>
    <w:rsid w:val="008D5112"/>
    <w:rsid w:val="008D63B5"/>
    <w:rsid w:val="008D73C6"/>
    <w:rsid w:val="008D7A16"/>
    <w:rsid w:val="008E073F"/>
    <w:rsid w:val="008E226E"/>
    <w:rsid w:val="008E53CE"/>
    <w:rsid w:val="008E7BDF"/>
    <w:rsid w:val="008F1514"/>
    <w:rsid w:val="008F1568"/>
    <w:rsid w:val="008F18F4"/>
    <w:rsid w:val="008F2D2E"/>
    <w:rsid w:val="008F387E"/>
    <w:rsid w:val="008F42AD"/>
    <w:rsid w:val="008F4524"/>
    <w:rsid w:val="008F4C20"/>
    <w:rsid w:val="008F4F36"/>
    <w:rsid w:val="008F5287"/>
    <w:rsid w:val="009002A1"/>
    <w:rsid w:val="00903545"/>
    <w:rsid w:val="00907016"/>
    <w:rsid w:val="00910719"/>
    <w:rsid w:val="00911BA0"/>
    <w:rsid w:val="0091215E"/>
    <w:rsid w:val="00913152"/>
    <w:rsid w:val="00913B91"/>
    <w:rsid w:val="00914B86"/>
    <w:rsid w:val="00916FB3"/>
    <w:rsid w:val="009175AA"/>
    <w:rsid w:val="0092179D"/>
    <w:rsid w:val="0092284E"/>
    <w:rsid w:val="00924278"/>
    <w:rsid w:val="00924710"/>
    <w:rsid w:val="00924840"/>
    <w:rsid w:val="00925F81"/>
    <w:rsid w:val="00926BEF"/>
    <w:rsid w:val="0093053D"/>
    <w:rsid w:val="009314C8"/>
    <w:rsid w:val="009323BC"/>
    <w:rsid w:val="00932CA8"/>
    <w:rsid w:val="00932E5D"/>
    <w:rsid w:val="00933D89"/>
    <w:rsid w:val="009368EC"/>
    <w:rsid w:val="00937323"/>
    <w:rsid w:val="00941976"/>
    <w:rsid w:val="00941AA0"/>
    <w:rsid w:val="00942992"/>
    <w:rsid w:val="009430E6"/>
    <w:rsid w:val="00943F83"/>
    <w:rsid w:val="009457A3"/>
    <w:rsid w:val="00947BE5"/>
    <w:rsid w:val="0095044A"/>
    <w:rsid w:val="009506A9"/>
    <w:rsid w:val="00950E35"/>
    <w:rsid w:val="00951F26"/>
    <w:rsid w:val="00952570"/>
    <w:rsid w:val="00952C3B"/>
    <w:rsid w:val="00953378"/>
    <w:rsid w:val="00953681"/>
    <w:rsid w:val="00954E47"/>
    <w:rsid w:val="0095630C"/>
    <w:rsid w:val="0095669C"/>
    <w:rsid w:val="0096457C"/>
    <w:rsid w:val="0096519C"/>
    <w:rsid w:val="00965883"/>
    <w:rsid w:val="00967380"/>
    <w:rsid w:val="00967498"/>
    <w:rsid w:val="009703E5"/>
    <w:rsid w:val="009709D4"/>
    <w:rsid w:val="009726EA"/>
    <w:rsid w:val="00972DD6"/>
    <w:rsid w:val="0097380F"/>
    <w:rsid w:val="009756D4"/>
    <w:rsid w:val="009806A4"/>
    <w:rsid w:val="0098118F"/>
    <w:rsid w:val="00982987"/>
    <w:rsid w:val="00983183"/>
    <w:rsid w:val="00983991"/>
    <w:rsid w:val="00983E6C"/>
    <w:rsid w:val="009859B4"/>
    <w:rsid w:val="00985A49"/>
    <w:rsid w:val="00986B4F"/>
    <w:rsid w:val="00987A95"/>
    <w:rsid w:val="0099049E"/>
    <w:rsid w:val="0099465B"/>
    <w:rsid w:val="00994CD8"/>
    <w:rsid w:val="00995290"/>
    <w:rsid w:val="009A0A87"/>
    <w:rsid w:val="009A0B52"/>
    <w:rsid w:val="009A46B6"/>
    <w:rsid w:val="009A4C8D"/>
    <w:rsid w:val="009A4F15"/>
    <w:rsid w:val="009A6CBE"/>
    <w:rsid w:val="009B016A"/>
    <w:rsid w:val="009B2A91"/>
    <w:rsid w:val="009B323B"/>
    <w:rsid w:val="009B5E31"/>
    <w:rsid w:val="009B7357"/>
    <w:rsid w:val="009C217F"/>
    <w:rsid w:val="009C37F7"/>
    <w:rsid w:val="009C3928"/>
    <w:rsid w:val="009C3AC3"/>
    <w:rsid w:val="009C5826"/>
    <w:rsid w:val="009C739C"/>
    <w:rsid w:val="009C7626"/>
    <w:rsid w:val="009C76FC"/>
    <w:rsid w:val="009D0409"/>
    <w:rsid w:val="009D09B6"/>
    <w:rsid w:val="009D1796"/>
    <w:rsid w:val="009D30A1"/>
    <w:rsid w:val="009D3159"/>
    <w:rsid w:val="009D44C3"/>
    <w:rsid w:val="009D4AE8"/>
    <w:rsid w:val="009D60AB"/>
    <w:rsid w:val="009E0ACC"/>
    <w:rsid w:val="009E1D94"/>
    <w:rsid w:val="009E54BA"/>
    <w:rsid w:val="009E56C4"/>
    <w:rsid w:val="009E604A"/>
    <w:rsid w:val="009E61D3"/>
    <w:rsid w:val="009F00FB"/>
    <w:rsid w:val="009F1698"/>
    <w:rsid w:val="009F2171"/>
    <w:rsid w:val="009F2DFF"/>
    <w:rsid w:val="009F2F1F"/>
    <w:rsid w:val="009F586B"/>
    <w:rsid w:val="009F68C6"/>
    <w:rsid w:val="009F7526"/>
    <w:rsid w:val="00A0142C"/>
    <w:rsid w:val="00A01497"/>
    <w:rsid w:val="00A0257E"/>
    <w:rsid w:val="00A02E58"/>
    <w:rsid w:val="00A035A3"/>
    <w:rsid w:val="00A03A8E"/>
    <w:rsid w:val="00A04509"/>
    <w:rsid w:val="00A05964"/>
    <w:rsid w:val="00A059C9"/>
    <w:rsid w:val="00A05C78"/>
    <w:rsid w:val="00A05EF7"/>
    <w:rsid w:val="00A05F8C"/>
    <w:rsid w:val="00A06A94"/>
    <w:rsid w:val="00A1021B"/>
    <w:rsid w:val="00A11E04"/>
    <w:rsid w:val="00A131D6"/>
    <w:rsid w:val="00A13B96"/>
    <w:rsid w:val="00A13E8D"/>
    <w:rsid w:val="00A15B94"/>
    <w:rsid w:val="00A160D4"/>
    <w:rsid w:val="00A16637"/>
    <w:rsid w:val="00A168AD"/>
    <w:rsid w:val="00A20995"/>
    <w:rsid w:val="00A21748"/>
    <w:rsid w:val="00A22953"/>
    <w:rsid w:val="00A22D80"/>
    <w:rsid w:val="00A23262"/>
    <w:rsid w:val="00A23A58"/>
    <w:rsid w:val="00A2494D"/>
    <w:rsid w:val="00A250D7"/>
    <w:rsid w:val="00A264DC"/>
    <w:rsid w:val="00A2664F"/>
    <w:rsid w:val="00A27A33"/>
    <w:rsid w:val="00A3165F"/>
    <w:rsid w:val="00A31BBD"/>
    <w:rsid w:val="00A320D9"/>
    <w:rsid w:val="00A325F6"/>
    <w:rsid w:val="00A33377"/>
    <w:rsid w:val="00A33888"/>
    <w:rsid w:val="00A34485"/>
    <w:rsid w:val="00A34CED"/>
    <w:rsid w:val="00A363BB"/>
    <w:rsid w:val="00A37208"/>
    <w:rsid w:val="00A37246"/>
    <w:rsid w:val="00A37741"/>
    <w:rsid w:val="00A40855"/>
    <w:rsid w:val="00A4116E"/>
    <w:rsid w:val="00A4259B"/>
    <w:rsid w:val="00A4261F"/>
    <w:rsid w:val="00A43129"/>
    <w:rsid w:val="00A439AD"/>
    <w:rsid w:val="00A501C0"/>
    <w:rsid w:val="00A501D1"/>
    <w:rsid w:val="00A50FAB"/>
    <w:rsid w:val="00A51351"/>
    <w:rsid w:val="00A52760"/>
    <w:rsid w:val="00A52BFF"/>
    <w:rsid w:val="00A55546"/>
    <w:rsid w:val="00A61A5A"/>
    <w:rsid w:val="00A65F22"/>
    <w:rsid w:val="00A679A6"/>
    <w:rsid w:val="00A7010F"/>
    <w:rsid w:val="00A71E06"/>
    <w:rsid w:val="00A71E7C"/>
    <w:rsid w:val="00A72A2E"/>
    <w:rsid w:val="00A736E7"/>
    <w:rsid w:val="00A73832"/>
    <w:rsid w:val="00A73F8B"/>
    <w:rsid w:val="00A74962"/>
    <w:rsid w:val="00A769BB"/>
    <w:rsid w:val="00A80004"/>
    <w:rsid w:val="00A819DC"/>
    <w:rsid w:val="00A81D6C"/>
    <w:rsid w:val="00A836E5"/>
    <w:rsid w:val="00A8542B"/>
    <w:rsid w:val="00A87322"/>
    <w:rsid w:val="00A90C83"/>
    <w:rsid w:val="00A920FA"/>
    <w:rsid w:val="00A9344C"/>
    <w:rsid w:val="00A97176"/>
    <w:rsid w:val="00AA273D"/>
    <w:rsid w:val="00AA2DC3"/>
    <w:rsid w:val="00AA3FEF"/>
    <w:rsid w:val="00AA4EA1"/>
    <w:rsid w:val="00AA4F4C"/>
    <w:rsid w:val="00AA6020"/>
    <w:rsid w:val="00AB035C"/>
    <w:rsid w:val="00AB0A89"/>
    <w:rsid w:val="00AB1100"/>
    <w:rsid w:val="00AB1738"/>
    <w:rsid w:val="00AB2F9A"/>
    <w:rsid w:val="00AB6CB3"/>
    <w:rsid w:val="00AB78E4"/>
    <w:rsid w:val="00AB7CAD"/>
    <w:rsid w:val="00AB7F6E"/>
    <w:rsid w:val="00AC0233"/>
    <w:rsid w:val="00AC0B9D"/>
    <w:rsid w:val="00AC0C16"/>
    <w:rsid w:val="00AC0FA9"/>
    <w:rsid w:val="00AC27C2"/>
    <w:rsid w:val="00AC28D4"/>
    <w:rsid w:val="00AC4FD5"/>
    <w:rsid w:val="00AC7C27"/>
    <w:rsid w:val="00AD167B"/>
    <w:rsid w:val="00AD69C4"/>
    <w:rsid w:val="00AD7313"/>
    <w:rsid w:val="00AE0AE8"/>
    <w:rsid w:val="00AE0C39"/>
    <w:rsid w:val="00AE124B"/>
    <w:rsid w:val="00AE1758"/>
    <w:rsid w:val="00AE2A47"/>
    <w:rsid w:val="00AE2CC8"/>
    <w:rsid w:val="00AE407A"/>
    <w:rsid w:val="00AE41CD"/>
    <w:rsid w:val="00AE6677"/>
    <w:rsid w:val="00AE786E"/>
    <w:rsid w:val="00AF204D"/>
    <w:rsid w:val="00AF41E9"/>
    <w:rsid w:val="00AF4CCD"/>
    <w:rsid w:val="00AF4F9E"/>
    <w:rsid w:val="00AF6BED"/>
    <w:rsid w:val="00AF77B5"/>
    <w:rsid w:val="00B000DC"/>
    <w:rsid w:val="00B03F7C"/>
    <w:rsid w:val="00B05590"/>
    <w:rsid w:val="00B124B9"/>
    <w:rsid w:val="00B12C94"/>
    <w:rsid w:val="00B1456E"/>
    <w:rsid w:val="00B1472F"/>
    <w:rsid w:val="00B15395"/>
    <w:rsid w:val="00B15FFB"/>
    <w:rsid w:val="00B17788"/>
    <w:rsid w:val="00B17EC4"/>
    <w:rsid w:val="00B22C8D"/>
    <w:rsid w:val="00B234FA"/>
    <w:rsid w:val="00B24A04"/>
    <w:rsid w:val="00B24F6C"/>
    <w:rsid w:val="00B272A8"/>
    <w:rsid w:val="00B27CE3"/>
    <w:rsid w:val="00B302BE"/>
    <w:rsid w:val="00B30948"/>
    <w:rsid w:val="00B323A9"/>
    <w:rsid w:val="00B32759"/>
    <w:rsid w:val="00B33FF3"/>
    <w:rsid w:val="00B37356"/>
    <w:rsid w:val="00B40CBE"/>
    <w:rsid w:val="00B40E79"/>
    <w:rsid w:val="00B41B6B"/>
    <w:rsid w:val="00B42B2F"/>
    <w:rsid w:val="00B433E2"/>
    <w:rsid w:val="00B4762E"/>
    <w:rsid w:val="00B47903"/>
    <w:rsid w:val="00B52A57"/>
    <w:rsid w:val="00B53F02"/>
    <w:rsid w:val="00B55414"/>
    <w:rsid w:val="00B57110"/>
    <w:rsid w:val="00B61ECE"/>
    <w:rsid w:val="00B625BD"/>
    <w:rsid w:val="00B62FE4"/>
    <w:rsid w:val="00B65DC4"/>
    <w:rsid w:val="00B66038"/>
    <w:rsid w:val="00B6624F"/>
    <w:rsid w:val="00B725B4"/>
    <w:rsid w:val="00B74CF1"/>
    <w:rsid w:val="00B75184"/>
    <w:rsid w:val="00B75A32"/>
    <w:rsid w:val="00B76DC4"/>
    <w:rsid w:val="00B818B5"/>
    <w:rsid w:val="00B82149"/>
    <w:rsid w:val="00B82CC6"/>
    <w:rsid w:val="00B837DC"/>
    <w:rsid w:val="00B86A30"/>
    <w:rsid w:val="00B86B3A"/>
    <w:rsid w:val="00B90091"/>
    <w:rsid w:val="00B90AD1"/>
    <w:rsid w:val="00B90D39"/>
    <w:rsid w:val="00B91C4A"/>
    <w:rsid w:val="00B95294"/>
    <w:rsid w:val="00B95832"/>
    <w:rsid w:val="00BA3C6A"/>
    <w:rsid w:val="00BA7DCC"/>
    <w:rsid w:val="00BB06AD"/>
    <w:rsid w:val="00BB0DBF"/>
    <w:rsid w:val="00BB127B"/>
    <w:rsid w:val="00BB15EF"/>
    <w:rsid w:val="00BB181A"/>
    <w:rsid w:val="00BB2BA0"/>
    <w:rsid w:val="00BB5786"/>
    <w:rsid w:val="00BB6D1C"/>
    <w:rsid w:val="00BB712A"/>
    <w:rsid w:val="00BC04B4"/>
    <w:rsid w:val="00BC13DC"/>
    <w:rsid w:val="00BC1A5D"/>
    <w:rsid w:val="00BC1CD6"/>
    <w:rsid w:val="00BC256F"/>
    <w:rsid w:val="00BC2F03"/>
    <w:rsid w:val="00BC7A29"/>
    <w:rsid w:val="00BD1C8E"/>
    <w:rsid w:val="00BD2851"/>
    <w:rsid w:val="00BD3006"/>
    <w:rsid w:val="00BD50D0"/>
    <w:rsid w:val="00BD5C15"/>
    <w:rsid w:val="00BD5FD9"/>
    <w:rsid w:val="00BD74C3"/>
    <w:rsid w:val="00BD7676"/>
    <w:rsid w:val="00BE1E74"/>
    <w:rsid w:val="00BE3D42"/>
    <w:rsid w:val="00BE4485"/>
    <w:rsid w:val="00BE48B3"/>
    <w:rsid w:val="00BE4A14"/>
    <w:rsid w:val="00BE4D3D"/>
    <w:rsid w:val="00BE5AF3"/>
    <w:rsid w:val="00BE6767"/>
    <w:rsid w:val="00BE6C8A"/>
    <w:rsid w:val="00BE7367"/>
    <w:rsid w:val="00BF069C"/>
    <w:rsid w:val="00BF1685"/>
    <w:rsid w:val="00BF2699"/>
    <w:rsid w:val="00BF2934"/>
    <w:rsid w:val="00BF2BE2"/>
    <w:rsid w:val="00BF4140"/>
    <w:rsid w:val="00BF6AC0"/>
    <w:rsid w:val="00BF6C85"/>
    <w:rsid w:val="00C015F3"/>
    <w:rsid w:val="00C025A2"/>
    <w:rsid w:val="00C033C1"/>
    <w:rsid w:val="00C039BE"/>
    <w:rsid w:val="00C0582C"/>
    <w:rsid w:val="00C06146"/>
    <w:rsid w:val="00C10881"/>
    <w:rsid w:val="00C109C3"/>
    <w:rsid w:val="00C129CE"/>
    <w:rsid w:val="00C1431B"/>
    <w:rsid w:val="00C15A55"/>
    <w:rsid w:val="00C15D7D"/>
    <w:rsid w:val="00C2092E"/>
    <w:rsid w:val="00C2292D"/>
    <w:rsid w:val="00C232B3"/>
    <w:rsid w:val="00C23B29"/>
    <w:rsid w:val="00C23D59"/>
    <w:rsid w:val="00C25831"/>
    <w:rsid w:val="00C261DC"/>
    <w:rsid w:val="00C26514"/>
    <w:rsid w:val="00C265EB"/>
    <w:rsid w:val="00C2742A"/>
    <w:rsid w:val="00C27728"/>
    <w:rsid w:val="00C304FB"/>
    <w:rsid w:val="00C31AD6"/>
    <w:rsid w:val="00C326C8"/>
    <w:rsid w:val="00C347AF"/>
    <w:rsid w:val="00C356E6"/>
    <w:rsid w:val="00C44CED"/>
    <w:rsid w:val="00C44F4E"/>
    <w:rsid w:val="00C465E8"/>
    <w:rsid w:val="00C50436"/>
    <w:rsid w:val="00C5051B"/>
    <w:rsid w:val="00C50A37"/>
    <w:rsid w:val="00C51C50"/>
    <w:rsid w:val="00C53334"/>
    <w:rsid w:val="00C536CA"/>
    <w:rsid w:val="00C53CA1"/>
    <w:rsid w:val="00C56812"/>
    <w:rsid w:val="00C56DFC"/>
    <w:rsid w:val="00C570B8"/>
    <w:rsid w:val="00C60150"/>
    <w:rsid w:val="00C605D8"/>
    <w:rsid w:val="00C622EF"/>
    <w:rsid w:val="00C634BE"/>
    <w:rsid w:val="00C642AF"/>
    <w:rsid w:val="00C67B88"/>
    <w:rsid w:val="00C706FE"/>
    <w:rsid w:val="00C70A60"/>
    <w:rsid w:val="00C70C34"/>
    <w:rsid w:val="00C7232A"/>
    <w:rsid w:val="00C7563D"/>
    <w:rsid w:val="00C80541"/>
    <w:rsid w:val="00C807A1"/>
    <w:rsid w:val="00C811BA"/>
    <w:rsid w:val="00C828EC"/>
    <w:rsid w:val="00C83451"/>
    <w:rsid w:val="00C83D80"/>
    <w:rsid w:val="00C8427B"/>
    <w:rsid w:val="00C842CE"/>
    <w:rsid w:val="00C85C2D"/>
    <w:rsid w:val="00C85EE4"/>
    <w:rsid w:val="00C86A38"/>
    <w:rsid w:val="00C90E6A"/>
    <w:rsid w:val="00C91282"/>
    <w:rsid w:val="00C91DF2"/>
    <w:rsid w:val="00C9399C"/>
    <w:rsid w:val="00C953AF"/>
    <w:rsid w:val="00C954AC"/>
    <w:rsid w:val="00C96BB6"/>
    <w:rsid w:val="00C9743E"/>
    <w:rsid w:val="00C97D98"/>
    <w:rsid w:val="00CA1B16"/>
    <w:rsid w:val="00CA2AB2"/>
    <w:rsid w:val="00CA2EC9"/>
    <w:rsid w:val="00CA616D"/>
    <w:rsid w:val="00CA6B05"/>
    <w:rsid w:val="00CA7AE3"/>
    <w:rsid w:val="00CB07DC"/>
    <w:rsid w:val="00CB136E"/>
    <w:rsid w:val="00CB1DD9"/>
    <w:rsid w:val="00CB4ABE"/>
    <w:rsid w:val="00CB5E06"/>
    <w:rsid w:val="00CB6BB7"/>
    <w:rsid w:val="00CC273D"/>
    <w:rsid w:val="00CC44F3"/>
    <w:rsid w:val="00CC54E7"/>
    <w:rsid w:val="00CC5656"/>
    <w:rsid w:val="00CC579C"/>
    <w:rsid w:val="00CC59FA"/>
    <w:rsid w:val="00CC5C2E"/>
    <w:rsid w:val="00CC7E06"/>
    <w:rsid w:val="00CD0305"/>
    <w:rsid w:val="00CD033A"/>
    <w:rsid w:val="00CD0857"/>
    <w:rsid w:val="00CD2B6C"/>
    <w:rsid w:val="00CD34DD"/>
    <w:rsid w:val="00CE0F80"/>
    <w:rsid w:val="00CE14F2"/>
    <w:rsid w:val="00CE20E3"/>
    <w:rsid w:val="00CE213B"/>
    <w:rsid w:val="00CE23E4"/>
    <w:rsid w:val="00CE29C3"/>
    <w:rsid w:val="00CE35CC"/>
    <w:rsid w:val="00CE3DE6"/>
    <w:rsid w:val="00CE3EBA"/>
    <w:rsid w:val="00CE3FA8"/>
    <w:rsid w:val="00CE4E6E"/>
    <w:rsid w:val="00CE5598"/>
    <w:rsid w:val="00CE7AA8"/>
    <w:rsid w:val="00CF1DA6"/>
    <w:rsid w:val="00CF51B9"/>
    <w:rsid w:val="00CF5235"/>
    <w:rsid w:val="00CF6C0D"/>
    <w:rsid w:val="00CF7C8E"/>
    <w:rsid w:val="00D0161D"/>
    <w:rsid w:val="00D02628"/>
    <w:rsid w:val="00D027B5"/>
    <w:rsid w:val="00D03DD6"/>
    <w:rsid w:val="00D0432A"/>
    <w:rsid w:val="00D0545B"/>
    <w:rsid w:val="00D0578F"/>
    <w:rsid w:val="00D05D01"/>
    <w:rsid w:val="00D05D4A"/>
    <w:rsid w:val="00D069C5"/>
    <w:rsid w:val="00D07FB4"/>
    <w:rsid w:val="00D11242"/>
    <w:rsid w:val="00D11361"/>
    <w:rsid w:val="00D113E3"/>
    <w:rsid w:val="00D11634"/>
    <w:rsid w:val="00D1165D"/>
    <w:rsid w:val="00D120A1"/>
    <w:rsid w:val="00D120F5"/>
    <w:rsid w:val="00D13D0E"/>
    <w:rsid w:val="00D16ABA"/>
    <w:rsid w:val="00D20E1A"/>
    <w:rsid w:val="00D2238C"/>
    <w:rsid w:val="00D234D9"/>
    <w:rsid w:val="00D23C25"/>
    <w:rsid w:val="00D24C7A"/>
    <w:rsid w:val="00D3049F"/>
    <w:rsid w:val="00D3122E"/>
    <w:rsid w:val="00D32146"/>
    <w:rsid w:val="00D32A77"/>
    <w:rsid w:val="00D33652"/>
    <w:rsid w:val="00D36B39"/>
    <w:rsid w:val="00D37717"/>
    <w:rsid w:val="00D41848"/>
    <w:rsid w:val="00D425A6"/>
    <w:rsid w:val="00D438D7"/>
    <w:rsid w:val="00D44F9C"/>
    <w:rsid w:val="00D46046"/>
    <w:rsid w:val="00D4653D"/>
    <w:rsid w:val="00D51615"/>
    <w:rsid w:val="00D5204E"/>
    <w:rsid w:val="00D53BED"/>
    <w:rsid w:val="00D5584D"/>
    <w:rsid w:val="00D55D4E"/>
    <w:rsid w:val="00D5798F"/>
    <w:rsid w:val="00D6005D"/>
    <w:rsid w:val="00D6014D"/>
    <w:rsid w:val="00D60363"/>
    <w:rsid w:val="00D605CB"/>
    <w:rsid w:val="00D628B9"/>
    <w:rsid w:val="00D65C39"/>
    <w:rsid w:val="00D674AB"/>
    <w:rsid w:val="00D71914"/>
    <w:rsid w:val="00D72535"/>
    <w:rsid w:val="00D7282B"/>
    <w:rsid w:val="00D75458"/>
    <w:rsid w:val="00D8124E"/>
    <w:rsid w:val="00D81BDF"/>
    <w:rsid w:val="00D8373B"/>
    <w:rsid w:val="00D8586D"/>
    <w:rsid w:val="00D8608B"/>
    <w:rsid w:val="00D8645C"/>
    <w:rsid w:val="00D901EA"/>
    <w:rsid w:val="00D91F60"/>
    <w:rsid w:val="00D921BA"/>
    <w:rsid w:val="00D95259"/>
    <w:rsid w:val="00D95447"/>
    <w:rsid w:val="00D956F6"/>
    <w:rsid w:val="00D979D8"/>
    <w:rsid w:val="00DA314A"/>
    <w:rsid w:val="00DA3D66"/>
    <w:rsid w:val="00DA42B5"/>
    <w:rsid w:val="00DA4B95"/>
    <w:rsid w:val="00DB0481"/>
    <w:rsid w:val="00DB155A"/>
    <w:rsid w:val="00DB5229"/>
    <w:rsid w:val="00DB53B9"/>
    <w:rsid w:val="00DC0F2A"/>
    <w:rsid w:val="00DC1A3D"/>
    <w:rsid w:val="00DC2F73"/>
    <w:rsid w:val="00DC3998"/>
    <w:rsid w:val="00DC4B30"/>
    <w:rsid w:val="00DC4CC6"/>
    <w:rsid w:val="00DC5AC8"/>
    <w:rsid w:val="00DC774A"/>
    <w:rsid w:val="00DD20C9"/>
    <w:rsid w:val="00DD3855"/>
    <w:rsid w:val="00DD389E"/>
    <w:rsid w:val="00DD3AF3"/>
    <w:rsid w:val="00DD5910"/>
    <w:rsid w:val="00DD68E8"/>
    <w:rsid w:val="00DD7F3E"/>
    <w:rsid w:val="00DE1115"/>
    <w:rsid w:val="00DE125F"/>
    <w:rsid w:val="00DE15FE"/>
    <w:rsid w:val="00DE4ADB"/>
    <w:rsid w:val="00DE4D91"/>
    <w:rsid w:val="00DE6CF7"/>
    <w:rsid w:val="00DE6FF2"/>
    <w:rsid w:val="00DE74A6"/>
    <w:rsid w:val="00DF034A"/>
    <w:rsid w:val="00DF08A2"/>
    <w:rsid w:val="00DF1F11"/>
    <w:rsid w:val="00DF352C"/>
    <w:rsid w:val="00DF5655"/>
    <w:rsid w:val="00DF5FDB"/>
    <w:rsid w:val="00DF76CD"/>
    <w:rsid w:val="00E0045C"/>
    <w:rsid w:val="00E0144A"/>
    <w:rsid w:val="00E02ED5"/>
    <w:rsid w:val="00E031BD"/>
    <w:rsid w:val="00E038D9"/>
    <w:rsid w:val="00E0440D"/>
    <w:rsid w:val="00E0531F"/>
    <w:rsid w:val="00E114F0"/>
    <w:rsid w:val="00E11891"/>
    <w:rsid w:val="00E245C8"/>
    <w:rsid w:val="00E250A2"/>
    <w:rsid w:val="00E25962"/>
    <w:rsid w:val="00E27B45"/>
    <w:rsid w:val="00E27B8C"/>
    <w:rsid w:val="00E30B84"/>
    <w:rsid w:val="00E3114E"/>
    <w:rsid w:val="00E334EF"/>
    <w:rsid w:val="00E34768"/>
    <w:rsid w:val="00E36BF3"/>
    <w:rsid w:val="00E40DB8"/>
    <w:rsid w:val="00E43CA6"/>
    <w:rsid w:val="00E44D96"/>
    <w:rsid w:val="00E46543"/>
    <w:rsid w:val="00E470CF"/>
    <w:rsid w:val="00E47DA4"/>
    <w:rsid w:val="00E506CC"/>
    <w:rsid w:val="00E514E9"/>
    <w:rsid w:val="00E518EA"/>
    <w:rsid w:val="00E52539"/>
    <w:rsid w:val="00E5372B"/>
    <w:rsid w:val="00E5505D"/>
    <w:rsid w:val="00E5584A"/>
    <w:rsid w:val="00E562E7"/>
    <w:rsid w:val="00E56E96"/>
    <w:rsid w:val="00E57E12"/>
    <w:rsid w:val="00E62A54"/>
    <w:rsid w:val="00E6410D"/>
    <w:rsid w:val="00E67E1C"/>
    <w:rsid w:val="00E70619"/>
    <w:rsid w:val="00E714D3"/>
    <w:rsid w:val="00E71C73"/>
    <w:rsid w:val="00E72C84"/>
    <w:rsid w:val="00E73E28"/>
    <w:rsid w:val="00E76231"/>
    <w:rsid w:val="00E76BD4"/>
    <w:rsid w:val="00E80463"/>
    <w:rsid w:val="00E8046A"/>
    <w:rsid w:val="00E8089A"/>
    <w:rsid w:val="00E813E2"/>
    <w:rsid w:val="00E8251C"/>
    <w:rsid w:val="00E83FD8"/>
    <w:rsid w:val="00E84EE0"/>
    <w:rsid w:val="00E850E3"/>
    <w:rsid w:val="00E85F6F"/>
    <w:rsid w:val="00E86677"/>
    <w:rsid w:val="00E86804"/>
    <w:rsid w:val="00E923A3"/>
    <w:rsid w:val="00E9255F"/>
    <w:rsid w:val="00E92560"/>
    <w:rsid w:val="00E92D1D"/>
    <w:rsid w:val="00E94B68"/>
    <w:rsid w:val="00EA0331"/>
    <w:rsid w:val="00EA3F5D"/>
    <w:rsid w:val="00EA4229"/>
    <w:rsid w:val="00EA49B8"/>
    <w:rsid w:val="00EA658D"/>
    <w:rsid w:val="00EA6FD4"/>
    <w:rsid w:val="00EA79B2"/>
    <w:rsid w:val="00EB0B6E"/>
    <w:rsid w:val="00EB1AF2"/>
    <w:rsid w:val="00EB1FD2"/>
    <w:rsid w:val="00EB2109"/>
    <w:rsid w:val="00EB2228"/>
    <w:rsid w:val="00EB5212"/>
    <w:rsid w:val="00EB5EF9"/>
    <w:rsid w:val="00EB67B2"/>
    <w:rsid w:val="00EC0BBF"/>
    <w:rsid w:val="00EC20AE"/>
    <w:rsid w:val="00EC2476"/>
    <w:rsid w:val="00EC2C53"/>
    <w:rsid w:val="00EC346F"/>
    <w:rsid w:val="00EC3597"/>
    <w:rsid w:val="00EC40D0"/>
    <w:rsid w:val="00EC5BB9"/>
    <w:rsid w:val="00EC6B29"/>
    <w:rsid w:val="00EC7FD2"/>
    <w:rsid w:val="00ED017E"/>
    <w:rsid w:val="00ED59FA"/>
    <w:rsid w:val="00ED7B64"/>
    <w:rsid w:val="00EE074D"/>
    <w:rsid w:val="00EE0D8B"/>
    <w:rsid w:val="00EE3BF9"/>
    <w:rsid w:val="00EE480B"/>
    <w:rsid w:val="00EE79BA"/>
    <w:rsid w:val="00EF0353"/>
    <w:rsid w:val="00EF15CF"/>
    <w:rsid w:val="00EF3D88"/>
    <w:rsid w:val="00EF3DE7"/>
    <w:rsid w:val="00EF4BC4"/>
    <w:rsid w:val="00EF5822"/>
    <w:rsid w:val="00EF7531"/>
    <w:rsid w:val="00F0088B"/>
    <w:rsid w:val="00F04752"/>
    <w:rsid w:val="00F05A1A"/>
    <w:rsid w:val="00F06A02"/>
    <w:rsid w:val="00F06E3B"/>
    <w:rsid w:val="00F115B1"/>
    <w:rsid w:val="00F14D0F"/>
    <w:rsid w:val="00F161CF"/>
    <w:rsid w:val="00F17F9A"/>
    <w:rsid w:val="00F2421C"/>
    <w:rsid w:val="00F24427"/>
    <w:rsid w:val="00F247C8"/>
    <w:rsid w:val="00F255EF"/>
    <w:rsid w:val="00F258D2"/>
    <w:rsid w:val="00F27946"/>
    <w:rsid w:val="00F30ADB"/>
    <w:rsid w:val="00F30BE3"/>
    <w:rsid w:val="00F3255C"/>
    <w:rsid w:val="00F33300"/>
    <w:rsid w:val="00F3468D"/>
    <w:rsid w:val="00F347BC"/>
    <w:rsid w:val="00F3488E"/>
    <w:rsid w:val="00F34929"/>
    <w:rsid w:val="00F34D6E"/>
    <w:rsid w:val="00F35ADE"/>
    <w:rsid w:val="00F377ED"/>
    <w:rsid w:val="00F40F10"/>
    <w:rsid w:val="00F41BFF"/>
    <w:rsid w:val="00F44A39"/>
    <w:rsid w:val="00F44DC4"/>
    <w:rsid w:val="00F45740"/>
    <w:rsid w:val="00F54634"/>
    <w:rsid w:val="00F5506C"/>
    <w:rsid w:val="00F56769"/>
    <w:rsid w:val="00F56C32"/>
    <w:rsid w:val="00F574B4"/>
    <w:rsid w:val="00F577F9"/>
    <w:rsid w:val="00F6004C"/>
    <w:rsid w:val="00F607D8"/>
    <w:rsid w:val="00F60B19"/>
    <w:rsid w:val="00F6167D"/>
    <w:rsid w:val="00F624BC"/>
    <w:rsid w:val="00F62752"/>
    <w:rsid w:val="00F64FFF"/>
    <w:rsid w:val="00F663F1"/>
    <w:rsid w:val="00F726C8"/>
    <w:rsid w:val="00F75034"/>
    <w:rsid w:val="00F7629F"/>
    <w:rsid w:val="00F76433"/>
    <w:rsid w:val="00F76A42"/>
    <w:rsid w:val="00F81D1A"/>
    <w:rsid w:val="00F829F1"/>
    <w:rsid w:val="00F842E0"/>
    <w:rsid w:val="00F842E2"/>
    <w:rsid w:val="00F851A4"/>
    <w:rsid w:val="00F876D8"/>
    <w:rsid w:val="00F87893"/>
    <w:rsid w:val="00F91074"/>
    <w:rsid w:val="00F9136D"/>
    <w:rsid w:val="00F91F96"/>
    <w:rsid w:val="00F92FA7"/>
    <w:rsid w:val="00F932B3"/>
    <w:rsid w:val="00F93622"/>
    <w:rsid w:val="00F95D80"/>
    <w:rsid w:val="00F967FC"/>
    <w:rsid w:val="00F97776"/>
    <w:rsid w:val="00FA067D"/>
    <w:rsid w:val="00FA4391"/>
    <w:rsid w:val="00FA4513"/>
    <w:rsid w:val="00FA58BC"/>
    <w:rsid w:val="00FA6F08"/>
    <w:rsid w:val="00FA7080"/>
    <w:rsid w:val="00FB014F"/>
    <w:rsid w:val="00FB2DED"/>
    <w:rsid w:val="00FB2FD6"/>
    <w:rsid w:val="00FB6544"/>
    <w:rsid w:val="00FB6FC0"/>
    <w:rsid w:val="00FC00B6"/>
    <w:rsid w:val="00FC1E89"/>
    <w:rsid w:val="00FC2D50"/>
    <w:rsid w:val="00FC43E8"/>
    <w:rsid w:val="00FC4F26"/>
    <w:rsid w:val="00FC7D27"/>
    <w:rsid w:val="00FC7DC6"/>
    <w:rsid w:val="00FD3A5F"/>
    <w:rsid w:val="00FD4735"/>
    <w:rsid w:val="00FD669E"/>
    <w:rsid w:val="00FE0BD7"/>
    <w:rsid w:val="00FE1F24"/>
    <w:rsid w:val="00FE46C4"/>
    <w:rsid w:val="00FF115F"/>
    <w:rsid w:val="00FF1CFB"/>
    <w:rsid w:val="00FF2140"/>
    <w:rsid w:val="00FF45B6"/>
    <w:rsid w:val="00FF50E1"/>
    <w:rsid w:val="00FF529F"/>
    <w:rsid w:val="00FF6BC9"/>
    <w:rsid w:val="00FF75D3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5928"/>
  <w15:chartTrackingRefBased/>
  <w15:docId w15:val="{68ACC10D-3D13-490E-A085-E1B91045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28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AC28D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8D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832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32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32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32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32A3"/>
    <w:rPr>
      <w:b/>
      <w:bCs/>
      <w:sz w:val="20"/>
      <w:szCs w:val="20"/>
    </w:rPr>
  </w:style>
  <w:style w:type="paragraph" w:customStyle="1" w:styleId="Default">
    <w:name w:val="Default"/>
    <w:rsid w:val="00A15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9717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A34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485"/>
  </w:style>
  <w:style w:type="paragraph" w:styleId="Pta">
    <w:name w:val="footer"/>
    <w:basedOn w:val="Normlny"/>
    <w:link w:val="PtaChar"/>
    <w:uiPriority w:val="99"/>
    <w:unhideWhenUsed/>
    <w:rsid w:val="00A34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485"/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6332CC"/>
  </w:style>
  <w:style w:type="table" w:styleId="Mriekatabuky">
    <w:name w:val="Table Grid"/>
    <w:basedOn w:val="Normlnatabuka"/>
    <w:uiPriority w:val="39"/>
    <w:rsid w:val="00F6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rsid w:val="00F92FA7"/>
    <w:rPr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958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589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5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0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9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80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49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40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03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84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56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7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72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5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6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07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71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4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2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66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3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46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76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48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441/2012%20Z.z.'&amp;ucin-k-dni='30.12.9999'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333/2011%20Z.z.%25235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spi://module='ASPI'&amp;link='333/2011%20Z.z.%25235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333/2011%20Z.z.%25235'&amp;ucin-k-dni='30.12.9999'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527F-7726-4A39-BE2B-C657A99C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20</Pages>
  <Words>8019</Words>
  <Characters>45713</Characters>
  <Application>Microsoft Office Word</Application>
  <DocSecurity>0</DocSecurity>
  <Lines>380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Mareková</dc:creator>
  <cp:keywords/>
  <dc:description/>
  <cp:lastModifiedBy>Krivosik Michal</cp:lastModifiedBy>
  <cp:revision>18</cp:revision>
  <cp:lastPrinted>2020-12-18T08:56:00Z</cp:lastPrinted>
  <dcterms:created xsi:type="dcterms:W3CDTF">2021-06-22T12:31:00Z</dcterms:created>
  <dcterms:modified xsi:type="dcterms:W3CDTF">2021-07-15T08:31:00Z</dcterms:modified>
</cp:coreProperties>
</file>