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685AD1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3C11A2">
        <w:rPr>
          <w:rFonts w:ascii="Arial" w:hAnsi="Arial" w:cs="Arial"/>
        </w:rPr>
        <w:t>1320</w:t>
      </w:r>
      <w:r w:rsidR="00D72504">
        <w:rPr>
          <w:rFonts w:ascii="Arial" w:hAnsi="Arial" w:cs="Arial"/>
        </w:rPr>
        <w:t>/2021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67DF6" w:rsidRDefault="003C11A2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623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D72504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</w:t>
      </w:r>
      <w:r w:rsidR="00685AD1">
        <w:rPr>
          <w:rFonts w:ascii="Arial" w:hAnsi="Arial" w:cs="Arial"/>
          <w:b/>
          <w:bCs/>
        </w:rPr>
        <w:t>j republiky o prerokovaní</w:t>
      </w:r>
      <w:r>
        <w:rPr>
          <w:rFonts w:ascii="Arial" w:hAnsi="Arial" w:cs="Arial"/>
          <w:b/>
          <w:bCs/>
        </w:rPr>
        <w:t xml:space="preserve"> </w:t>
      </w:r>
      <w:r w:rsidR="00685AD1">
        <w:rPr>
          <w:rFonts w:ascii="Arial" w:hAnsi="Arial" w:cs="Arial"/>
          <w:b/>
          <w:bCs/>
        </w:rPr>
        <w:t>vládneho</w:t>
      </w:r>
      <w:r w:rsidR="00685AD1" w:rsidRPr="00685AD1">
        <w:rPr>
          <w:rFonts w:ascii="Arial" w:hAnsi="Arial" w:cs="Arial"/>
          <w:b/>
          <w:bCs/>
        </w:rPr>
        <w:t xml:space="preserve"> návrh</w:t>
      </w:r>
      <w:r w:rsidR="00685AD1">
        <w:rPr>
          <w:rFonts w:ascii="Arial" w:hAnsi="Arial" w:cs="Arial"/>
          <w:b/>
          <w:bCs/>
        </w:rPr>
        <w:t>u</w:t>
      </w:r>
      <w:r w:rsidR="007F0B95">
        <w:rPr>
          <w:rFonts w:ascii="Arial" w:hAnsi="Arial" w:cs="Arial"/>
          <w:b/>
          <w:bCs/>
        </w:rPr>
        <w:t xml:space="preserve"> </w:t>
      </w:r>
      <w:r w:rsidR="003C11A2" w:rsidRPr="003C11A2">
        <w:rPr>
          <w:rFonts w:ascii="Arial" w:hAnsi="Arial" w:cs="Arial"/>
          <w:b/>
          <w:bCs/>
        </w:rPr>
        <w:t>zákona, ktorým sa mení a dopĺňa zákon č. 280/2017 Z. z. o poskytovaní podpory a dotácie v pôdohospodárstve a rozvoji vidieka a o zmene zákona</w:t>
      </w:r>
      <w:r w:rsidR="003C11A2">
        <w:rPr>
          <w:rFonts w:ascii="Arial" w:hAnsi="Arial" w:cs="Arial"/>
          <w:b/>
          <w:bCs/>
        </w:rPr>
        <w:t xml:space="preserve"> </w:t>
      </w:r>
      <w:r w:rsidR="003C11A2" w:rsidRPr="003C11A2">
        <w:rPr>
          <w:rFonts w:ascii="Arial" w:hAnsi="Arial" w:cs="Arial"/>
          <w:b/>
          <w:bCs/>
        </w:rPr>
        <w:t>č. 292/2014 Z. z. o príspevku poskytovanom z európskych štrukturálnych a investičných fondov  a o zmene a doplnení niektorých zákonov v znení neskorších predpisov v znení neskorších predpisov (tlač 623)</w:t>
      </w:r>
      <w:r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Pr="00D72504" w:rsidRDefault="00767DF6" w:rsidP="00D72504">
      <w:pPr>
        <w:pStyle w:val="Zkladntext"/>
        <w:rPr>
          <w:rFonts w:ascii="Arial" w:hAnsi="Arial" w:cs="Arial"/>
          <w:bCs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170B98">
        <w:rPr>
          <w:rFonts w:ascii="Arial" w:hAnsi="Arial" w:cs="Arial"/>
        </w:rPr>
        <w:t>republiky uznesením č</w:t>
      </w:r>
      <w:r w:rsidR="00170B98" w:rsidRPr="003C11A2">
        <w:rPr>
          <w:rFonts w:ascii="Arial" w:hAnsi="Arial" w:cs="Arial"/>
        </w:rPr>
        <w:t>.</w:t>
      </w:r>
      <w:r w:rsidR="005C1A7A" w:rsidRPr="00F86A66">
        <w:rPr>
          <w:rFonts w:ascii="Arial" w:hAnsi="Arial" w:cs="Arial"/>
        </w:rPr>
        <w:t xml:space="preserve"> </w:t>
      </w:r>
      <w:r w:rsidR="001D4E4F">
        <w:rPr>
          <w:rFonts w:ascii="Arial" w:hAnsi="Arial" w:cs="Arial"/>
        </w:rPr>
        <w:t>888</w:t>
      </w:r>
      <w:r w:rsidR="00CC737D" w:rsidRPr="00F86A66">
        <w:rPr>
          <w:rFonts w:ascii="Arial" w:hAnsi="Arial" w:cs="Arial"/>
        </w:rPr>
        <w:t xml:space="preserve"> </w:t>
      </w:r>
      <w:r w:rsidR="00CC737D" w:rsidRPr="0079533B">
        <w:rPr>
          <w:rFonts w:ascii="Arial" w:hAnsi="Arial" w:cs="Arial"/>
        </w:rPr>
        <w:t>z 24</w:t>
      </w:r>
      <w:r w:rsidR="00170B98">
        <w:rPr>
          <w:rFonts w:ascii="Arial" w:hAnsi="Arial" w:cs="Arial"/>
        </w:rPr>
        <w:t xml:space="preserve">. </w:t>
      </w:r>
      <w:r w:rsidR="00D72504">
        <w:rPr>
          <w:rFonts w:ascii="Arial" w:hAnsi="Arial" w:cs="Arial"/>
        </w:rPr>
        <w:t>j</w:t>
      </w:r>
      <w:r w:rsidR="003C11A2">
        <w:rPr>
          <w:rFonts w:ascii="Arial" w:hAnsi="Arial" w:cs="Arial"/>
        </w:rPr>
        <w:t>úla</w:t>
      </w:r>
      <w:r w:rsidR="00D72504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 xml:space="preserve"> pridelila </w:t>
      </w:r>
      <w:r w:rsidR="007F0B95">
        <w:rPr>
          <w:rFonts w:ascii="Arial" w:hAnsi="Arial" w:cs="Arial"/>
          <w:bCs/>
        </w:rPr>
        <w:t xml:space="preserve">vládny návrh </w:t>
      </w:r>
      <w:r w:rsidR="003C11A2" w:rsidRPr="003C11A2">
        <w:rPr>
          <w:rFonts w:ascii="Arial" w:hAnsi="Arial" w:cs="Arial"/>
          <w:bCs/>
        </w:rPr>
        <w:t>zákona, ktorým sa mení a dopĺňa zákon č. 280/2017 Z. z. o poskytovaní podpory a dotácie v pôdohospodárstve a rozvoji vidieka a o zmene zákona</w:t>
      </w:r>
      <w:r w:rsidR="003C11A2">
        <w:rPr>
          <w:rFonts w:ascii="Arial" w:hAnsi="Arial" w:cs="Arial"/>
          <w:bCs/>
        </w:rPr>
        <w:t xml:space="preserve"> </w:t>
      </w:r>
      <w:r w:rsidR="003C11A2" w:rsidRPr="003C11A2">
        <w:rPr>
          <w:rFonts w:ascii="Arial" w:hAnsi="Arial" w:cs="Arial"/>
          <w:bCs/>
        </w:rPr>
        <w:t>č. 292/2014 Z. z. o príspevku poskytovanom  z európskych štrukturálnych a investičných fondov a o zmene a doplnení niektorých zákonov v znení neskorších predpisov v znení neskorších predpisov (tlač 623)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Slovenskej republiky </w:t>
      </w:r>
      <w:r w:rsidR="007F0B95">
        <w:rPr>
          <w:rFonts w:ascii="Arial" w:hAnsi="Arial" w:cs="Arial"/>
          <w:b/>
          <w:bCs/>
        </w:rPr>
        <w:t>a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prerokovali predmetný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7F0B95" w:rsidRPr="00CF7819" w:rsidRDefault="007F0B95" w:rsidP="00CF7819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8A763C" w:rsidRDefault="008A763C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 </w:t>
      </w:r>
      <w:r w:rsidR="00F205A7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3C11A2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výbor </w:t>
      </w:r>
      <w:r w:rsidR="00767DF6">
        <w:rPr>
          <w:rFonts w:ascii="Arial" w:hAnsi="Arial" w:cs="Arial"/>
        </w:rPr>
        <w:t xml:space="preserve">Národnej rady Slovenskej </w:t>
      </w:r>
      <w:r w:rsidR="00F40146">
        <w:rPr>
          <w:rFonts w:ascii="Arial" w:hAnsi="Arial" w:cs="Arial"/>
        </w:rPr>
        <w:t>republiky</w:t>
      </w:r>
      <w:r w:rsidR="00F40146" w:rsidRPr="00F401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uznesením č. </w:t>
      </w:r>
      <w:r w:rsidR="0079533B" w:rsidRPr="0079533B">
        <w:rPr>
          <w:rFonts w:ascii="Arial" w:hAnsi="Arial" w:cs="Arial"/>
        </w:rPr>
        <w:t>317</w:t>
      </w:r>
      <w:r w:rsidR="00CC737D" w:rsidRPr="0079533B">
        <w:rPr>
          <w:rFonts w:ascii="Arial" w:hAnsi="Arial" w:cs="Arial"/>
        </w:rPr>
        <w:t xml:space="preserve"> z 24</w:t>
      </w:r>
      <w:r w:rsidRPr="00F205A7">
        <w:rPr>
          <w:rFonts w:ascii="Arial" w:hAnsi="Arial" w:cs="Arial"/>
        </w:rPr>
        <w:t xml:space="preserve">. </w:t>
      </w:r>
      <w:r w:rsidR="00CC737D">
        <w:rPr>
          <w:rFonts w:ascii="Arial" w:hAnsi="Arial" w:cs="Arial"/>
        </w:rPr>
        <w:t>júla</w:t>
      </w:r>
      <w:r>
        <w:rPr>
          <w:rFonts w:ascii="Arial" w:hAnsi="Arial" w:cs="Arial"/>
        </w:rPr>
        <w:t xml:space="preserve"> 2021 </w:t>
      </w:r>
      <w:r w:rsidRPr="00F205A7">
        <w:rPr>
          <w:rFonts w:ascii="Arial" w:hAnsi="Arial" w:cs="Arial"/>
        </w:rPr>
        <w:t xml:space="preserve">s vládnym návrhom zákona </w:t>
      </w:r>
      <w:r w:rsidRPr="00F205A7">
        <w:rPr>
          <w:rFonts w:ascii="Arial" w:hAnsi="Arial" w:cs="Arial"/>
          <w:b/>
        </w:rPr>
        <w:t xml:space="preserve">súhlasil </w:t>
      </w:r>
      <w:r w:rsidRPr="00F205A7"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F40146" w:rsidRPr="00F40146">
        <w:rPr>
          <w:rFonts w:ascii="Arial" w:hAnsi="Arial" w:cs="Arial"/>
          <w:bCs/>
        </w:rPr>
        <w:t>.</w:t>
      </w:r>
    </w:p>
    <w:p w:rsidR="00767DF6" w:rsidRDefault="00767DF6" w:rsidP="00767DF6">
      <w:pPr>
        <w:pStyle w:val="Zkladntext"/>
        <w:rPr>
          <w:rFonts w:ascii="Arial" w:hAnsi="Arial" w:cs="Arial"/>
          <w:b/>
        </w:rPr>
      </w:pPr>
    </w:p>
    <w:p w:rsidR="00767DF6" w:rsidRDefault="00767DF6" w:rsidP="00767DF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pôdohospodárstvo a životné prostredie </w:t>
      </w:r>
      <w:r w:rsidR="004774C7">
        <w:rPr>
          <w:rFonts w:ascii="Arial" w:hAnsi="Arial" w:cs="Arial"/>
        </w:rPr>
        <w:t xml:space="preserve">uznesením č. </w:t>
      </w:r>
      <w:r w:rsidR="003C11A2">
        <w:rPr>
          <w:rFonts w:ascii="Arial" w:hAnsi="Arial" w:cs="Arial"/>
        </w:rPr>
        <w:t>134</w:t>
      </w:r>
      <w:r w:rsidR="00F205A7" w:rsidRPr="00D72504">
        <w:rPr>
          <w:rFonts w:ascii="Arial" w:hAnsi="Arial" w:cs="Arial"/>
        </w:rPr>
        <w:t xml:space="preserve"> z</w:t>
      </w:r>
      <w:r w:rsidR="004774C7" w:rsidRPr="00D72504">
        <w:rPr>
          <w:rFonts w:ascii="Arial" w:hAnsi="Arial" w:cs="Arial"/>
        </w:rPr>
        <w:t> </w:t>
      </w:r>
      <w:r w:rsidR="00D72504" w:rsidRPr="00D72504">
        <w:rPr>
          <w:rFonts w:ascii="Arial" w:hAnsi="Arial" w:cs="Arial"/>
        </w:rPr>
        <w:t>2</w:t>
      </w:r>
      <w:r w:rsidR="00CC737D">
        <w:rPr>
          <w:rFonts w:ascii="Arial" w:hAnsi="Arial" w:cs="Arial"/>
        </w:rPr>
        <w:t>4</w:t>
      </w:r>
      <w:r w:rsidR="00F205A7" w:rsidRPr="00F205A7">
        <w:rPr>
          <w:rFonts w:ascii="Arial" w:hAnsi="Arial" w:cs="Arial"/>
        </w:rPr>
        <w:t xml:space="preserve">. </w:t>
      </w:r>
      <w:r w:rsidR="00D72504">
        <w:rPr>
          <w:rFonts w:ascii="Arial" w:hAnsi="Arial" w:cs="Arial"/>
        </w:rPr>
        <w:t>j</w:t>
      </w:r>
      <w:r w:rsidR="003C11A2">
        <w:rPr>
          <w:rFonts w:ascii="Arial" w:hAnsi="Arial" w:cs="Arial"/>
        </w:rPr>
        <w:t>úla</w:t>
      </w:r>
      <w:r w:rsidR="00D72504">
        <w:rPr>
          <w:rFonts w:ascii="Arial" w:hAnsi="Arial" w:cs="Arial"/>
        </w:rPr>
        <w:t xml:space="preserve"> 2021 </w:t>
      </w:r>
      <w:r w:rsidR="00F205A7" w:rsidRPr="00F205A7">
        <w:rPr>
          <w:rFonts w:ascii="Arial" w:hAnsi="Arial" w:cs="Arial"/>
        </w:rPr>
        <w:t xml:space="preserve">s vládnym návrhom zákona </w:t>
      </w:r>
      <w:r w:rsidR="00F205A7" w:rsidRPr="00F205A7">
        <w:rPr>
          <w:rFonts w:ascii="Arial" w:hAnsi="Arial" w:cs="Arial"/>
          <w:b/>
        </w:rPr>
        <w:t xml:space="preserve">súhlasil </w:t>
      </w:r>
      <w:r w:rsidR="00F205A7" w:rsidRPr="00F205A7">
        <w:rPr>
          <w:rFonts w:ascii="Arial" w:hAnsi="Arial" w:cs="Arial"/>
        </w:rPr>
        <w:t xml:space="preserve">a odporučil ho Národnej rade Slovenskej republiky </w:t>
      </w:r>
      <w:r w:rsidR="00D77850">
        <w:rPr>
          <w:rFonts w:ascii="Arial" w:hAnsi="Arial" w:cs="Arial"/>
          <w:b/>
        </w:rPr>
        <w:t>schváliť.</w:t>
      </w:r>
    </w:p>
    <w:p w:rsidR="009B12CD" w:rsidRDefault="009B12CD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D77850" w:rsidRDefault="009B12CD" w:rsidP="005A2FEF">
      <w:pPr>
        <w:pStyle w:val="Zkladntext"/>
        <w:ind w:firstLine="708"/>
        <w:rPr>
          <w:rFonts w:ascii="Arial" w:hAnsi="Arial" w:cs="Arial"/>
        </w:rPr>
      </w:pPr>
      <w:r w:rsidRPr="009B12CD">
        <w:rPr>
          <w:rFonts w:ascii="Arial" w:hAnsi="Arial" w:cs="Arial"/>
        </w:rPr>
        <w:t>Z uznesení výborov Národnej rady Slovenskej republiky, uvedených v bode III. tejto spoločnej správy nevyplynuli žiadne pozmeňujúce a doplňujúce návrhy.</w:t>
      </w:r>
    </w:p>
    <w:p w:rsidR="005A2FEF" w:rsidRDefault="005A2FEF" w:rsidP="007F0B95">
      <w:pPr>
        <w:pStyle w:val="Zkladntext"/>
        <w:rPr>
          <w:rFonts w:ascii="Arial" w:hAnsi="Arial" w:cs="Arial"/>
        </w:rPr>
      </w:pPr>
    </w:p>
    <w:p w:rsidR="00DC7FD4" w:rsidRDefault="00DC7FD4" w:rsidP="00DC7FD4">
      <w:pPr>
        <w:pStyle w:val="Zkladntext"/>
        <w:jc w:val="center"/>
        <w:rPr>
          <w:rFonts w:ascii="Arial" w:hAnsi="Arial" w:cs="Arial"/>
          <w:b/>
        </w:rPr>
      </w:pPr>
    </w:p>
    <w:p w:rsidR="00DC7FD4" w:rsidRDefault="00DC7FD4" w:rsidP="00DC7FD4">
      <w:pPr>
        <w:pStyle w:val="Zkladntext"/>
        <w:jc w:val="center"/>
        <w:rPr>
          <w:rFonts w:ascii="Arial" w:hAnsi="Arial" w:cs="Arial"/>
          <w:b/>
        </w:rPr>
      </w:pPr>
    </w:p>
    <w:p w:rsidR="009B12CD" w:rsidRDefault="00DC7FD4" w:rsidP="0073639B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73639B" w:rsidRDefault="0073639B" w:rsidP="0073639B">
      <w:pPr>
        <w:pStyle w:val="Zkladntext"/>
        <w:jc w:val="center"/>
        <w:rPr>
          <w:rFonts w:ascii="Arial" w:hAnsi="Arial" w:cs="Arial"/>
          <w:b/>
        </w:rPr>
      </w:pPr>
    </w:p>
    <w:p w:rsidR="00DC7FD4" w:rsidRDefault="00DC7FD4" w:rsidP="00DC7FD4">
      <w:pPr>
        <w:pStyle w:val="Zkladntext"/>
        <w:jc w:val="center"/>
        <w:rPr>
          <w:rFonts w:ascii="Arial" w:hAnsi="Arial" w:cs="Arial"/>
          <w:b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</w:t>
      </w:r>
      <w:r w:rsidR="000A53E8">
        <w:rPr>
          <w:rFonts w:ascii="Arial" w:hAnsi="Arial" w:cs="Arial"/>
          <w:bCs/>
        </w:rPr>
        <w:t xml:space="preserve">vládny návrh </w:t>
      </w:r>
      <w:r w:rsidR="009B12CD" w:rsidRPr="009B12CD">
        <w:rPr>
          <w:rFonts w:ascii="Arial" w:hAnsi="Arial" w:cs="Arial"/>
          <w:bCs/>
        </w:rPr>
        <w:t xml:space="preserve">zákona, ktorým sa mení a dopĺňa zákon č. 280/2017 Z. z. o poskytovaní podpory </w:t>
      </w:r>
      <w:r w:rsidR="009B12CD" w:rsidRPr="009B12CD">
        <w:rPr>
          <w:rFonts w:ascii="Arial" w:hAnsi="Arial" w:cs="Arial"/>
          <w:bCs/>
        </w:rPr>
        <w:lastRenderedPageBreak/>
        <w:t>a dotácie v pôdohospodárstve a rozvoji vidieka a o zmene zákona č. 292/2014</w:t>
      </w:r>
      <w:r w:rsidR="00CC737D">
        <w:rPr>
          <w:rFonts w:ascii="Arial" w:hAnsi="Arial" w:cs="Arial"/>
          <w:bCs/>
        </w:rPr>
        <w:t xml:space="preserve"> Z. z. o príspevku poskytovanom </w:t>
      </w:r>
      <w:r w:rsidR="009B12CD" w:rsidRPr="009B12CD">
        <w:rPr>
          <w:rFonts w:ascii="Arial" w:hAnsi="Arial" w:cs="Arial"/>
          <w:bCs/>
        </w:rPr>
        <w:t>z európskych štrukturálnych a investičných fondov a o zmene a doplnení niektorých zákonov v znení neskorších predpisov v znení neskorších predpisov (tlač 623)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497ED6">
        <w:rPr>
          <w:rFonts w:ascii="Arial" w:hAnsi="Arial" w:cs="Arial"/>
          <w:bCs/>
        </w:rPr>
        <w:t>vládneho</w:t>
      </w:r>
      <w:r w:rsidR="00497ED6" w:rsidRPr="00685AD1">
        <w:rPr>
          <w:rFonts w:ascii="Arial" w:hAnsi="Arial" w:cs="Arial"/>
          <w:bCs/>
        </w:rPr>
        <w:t xml:space="preserve"> návrh</w:t>
      </w:r>
      <w:r w:rsidR="00497ED6">
        <w:rPr>
          <w:rFonts w:ascii="Arial" w:hAnsi="Arial" w:cs="Arial"/>
          <w:bCs/>
        </w:rPr>
        <w:t>u</w:t>
      </w:r>
      <w:r w:rsidR="000A53E8">
        <w:rPr>
          <w:rFonts w:ascii="Arial" w:hAnsi="Arial" w:cs="Arial"/>
          <w:bCs/>
        </w:rPr>
        <w:t xml:space="preserve"> </w:t>
      </w:r>
      <w:r w:rsidR="0073639B" w:rsidRPr="0073639B">
        <w:rPr>
          <w:rFonts w:ascii="Arial" w:hAnsi="Arial" w:cs="Arial"/>
          <w:bCs/>
        </w:rPr>
        <w:t>zákona, ktorým sa mení a dopĺňa zákon č. 280/2017 Z. z. o poskytovaní podpory a dotácie v pôdohospodárstve a rozvoji vidieka a o zmene zákona č. 292/2014 Z. z. o príspevku poskytovanom  z európskych štrukturálnych a investičných fondov a o zmene a doplnení niektorých zákonov v znení neskorších predpisov v znení neskorších predpisov (tlač 623</w:t>
      </w:r>
      <w:r w:rsidR="0073639B">
        <w:rPr>
          <w:rFonts w:ascii="Arial" w:hAnsi="Arial" w:cs="Arial"/>
          <w:bCs/>
        </w:rPr>
        <w:t>a</w:t>
      </w:r>
      <w:r w:rsidR="0073639B" w:rsidRPr="0073639B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výboroch Národnej rady Slovenskej republiky v druhom čítaní bola schválená uznesením Výboru Národnej rady Slovenskej  republiky pre pôdohospodárstvo a životné  prostredie  č. </w:t>
      </w:r>
      <w:r w:rsidR="0073639B">
        <w:rPr>
          <w:rFonts w:ascii="Arial" w:hAnsi="Arial" w:cs="Arial"/>
        </w:rPr>
        <w:t>135</w:t>
      </w:r>
      <w:r w:rsidR="000A53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 </w:t>
      </w:r>
      <w:r w:rsidR="00CC737D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. </w:t>
      </w:r>
      <w:r w:rsidR="00D72504">
        <w:rPr>
          <w:rFonts w:ascii="Arial" w:hAnsi="Arial" w:cs="Arial"/>
        </w:rPr>
        <w:t>j</w:t>
      </w:r>
      <w:r w:rsidR="0073639B">
        <w:rPr>
          <w:rFonts w:ascii="Arial" w:hAnsi="Arial" w:cs="Arial"/>
        </w:rPr>
        <w:t>úla</w:t>
      </w:r>
      <w:r>
        <w:rPr>
          <w:rFonts w:ascii="Arial" w:hAnsi="Arial" w:cs="Arial"/>
        </w:rPr>
        <w:t xml:space="preserve"> 20</w:t>
      </w:r>
      <w:r w:rsidR="00D72504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   </w:t>
      </w: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639B">
        <w:rPr>
          <w:rFonts w:ascii="Arial" w:hAnsi="Arial" w:cs="Arial"/>
        </w:rPr>
        <w:t>V citovanom uznesení výbor</w:t>
      </w:r>
      <w:r>
        <w:rPr>
          <w:rFonts w:ascii="Arial" w:hAnsi="Arial" w:cs="Arial"/>
        </w:rPr>
        <w:t xml:space="preserve">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6D73E5" w:rsidRDefault="006D73E5" w:rsidP="006D73E5"/>
    <w:p w:rsidR="00CF7819" w:rsidRDefault="00CF7819" w:rsidP="006D73E5"/>
    <w:p w:rsidR="005E2B56" w:rsidRDefault="005E2B56" w:rsidP="006D73E5"/>
    <w:p w:rsidR="00CF7819" w:rsidRDefault="00CF7819" w:rsidP="006D73E5"/>
    <w:p w:rsidR="006D73E5" w:rsidRDefault="006D73E5" w:rsidP="006D73E5"/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Jaroslav   </w:t>
      </w:r>
      <w:r>
        <w:rPr>
          <w:rFonts w:ascii="Arial" w:hAnsi="Arial" w:cs="Arial"/>
          <w:b/>
        </w:rPr>
        <w:t>K a r a h u t a</w:t>
      </w:r>
      <w:bookmarkStart w:id="0" w:name="_GoBack"/>
      <w:r w:rsidR="001D4E4F" w:rsidRPr="001D4E4F">
        <w:rPr>
          <w:rFonts w:ascii="Arial" w:hAnsi="Arial" w:cs="Arial"/>
        </w:rPr>
        <w:t>, v. r.</w:t>
      </w:r>
      <w:bookmarkEnd w:id="0"/>
    </w:p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9920B8" w:rsidRDefault="009920B8" w:rsidP="00D77850">
      <w:pPr>
        <w:pStyle w:val="Zkladntext"/>
      </w:pP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1BA" w:rsidRDefault="009841BA" w:rsidP="008F128C">
      <w:r>
        <w:separator/>
      </w:r>
    </w:p>
  </w:endnote>
  <w:endnote w:type="continuationSeparator" w:id="0">
    <w:p w:rsidR="009841BA" w:rsidRDefault="009841BA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E4F">
          <w:rPr>
            <w:noProof/>
          </w:rPr>
          <w:t>2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1BA" w:rsidRDefault="009841BA" w:rsidP="008F128C">
      <w:r>
        <w:separator/>
      </w:r>
    </w:p>
  </w:footnote>
  <w:footnote w:type="continuationSeparator" w:id="0">
    <w:p w:rsidR="009841BA" w:rsidRDefault="009841BA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1C3C"/>
    <w:multiLevelType w:val="hybridMultilevel"/>
    <w:tmpl w:val="5BB0CB6A"/>
    <w:lvl w:ilvl="0" w:tplc="5944E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32009"/>
    <w:rsid w:val="00055FC1"/>
    <w:rsid w:val="000A53E8"/>
    <w:rsid w:val="000B6F2F"/>
    <w:rsid w:val="00103CC2"/>
    <w:rsid w:val="00170B98"/>
    <w:rsid w:val="001738E4"/>
    <w:rsid w:val="00183028"/>
    <w:rsid w:val="001D09C7"/>
    <w:rsid w:val="001D4E4F"/>
    <w:rsid w:val="00224183"/>
    <w:rsid w:val="002A506C"/>
    <w:rsid w:val="003437D5"/>
    <w:rsid w:val="00361460"/>
    <w:rsid w:val="00381E97"/>
    <w:rsid w:val="003C11A2"/>
    <w:rsid w:val="003D050E"/>
    <w:rsid w:val="003D13DE"/>
    <w:rsid w:val="003D31DA"/>
    <w:rsid w:val="003F51E1"/>
    <w:rsid w:val="0043259C"/>
    <w:rsid w:val="004538B8"/>
    <w:rsid w:val="00475260"/>
    <w:rsid w:val="004774C7"/>
    <w:rsid w:val="00497ED6"/>
    <w:rsid w:val="004B7F5F"/>
    <w:rsid w:val="005A2FEF"/>
    <w:rsid w:val="005A5319"/>
    <w:rsid w:val="005B5D52"/>
    <w:rsid w:val="005C1A7A"/>
    <w:rsid w:val="005E2B56"/>
    <w:rsid w:val="005E4690"/>
    <w:rsid w:val="00685AD1"/>
    <w:rsid w:val="006901F0"/>
    <w:rsid w:val="006A3835"/>
    <w:rsid w:val="006B3E12"/>
    <w:rsid w:val="006D73E5"/>
    <w:rsid w:val="00707590"/>
    <w:rsid w:val="0073639B"/>
    <w:rsid w:val="00752C8D"/>
    <w:rsid w:val="00767DF6"/>
    <w:rsid w:val="007743A9"/>
    <w:rsid w:val="0079533B"/>
    <w:rsid w:val="00795926"/>
    <w:rsid w:val="007F0B95"/>
    <w:rsid w:val="007F7ED3"/>
    <w:rsid w:val="00811D90"/>
    <w:rsid w:val="0085330F"/>
    <w:rsid w:val="00862C11"/>
    <w:rsid w:val="008A1325"/>
    <w:rsid w:val="008A763C"/>
    <w:rsid w:val="008B2A35"/>
    <w:rsid w:val="008B38EF"/>
    <w:rsid w:val="008E672B"/>
    <w:rsid w:val="008F128C"/>
    <w:rsid w:val="009074F1"/>
    <w:rsid w:val="009841BA"/>
    <w:rsid w:val="009920B8"/>
    <w:rsid w:val="009B12CD"/>
    <w:rsid w:val="009E7D2C"/>
    <w:rsid w:val="00A13D26"/>
    <w:rsid w:val="00AB3134"/>
    <w:rsid w:val="00B1335E"/>
    <w:rsid w:val="00B3575F"/>
    <w:rsid w:val="00B44843"/>
    <w:rsid w:val="00B7170A"/>
    <w:rsid w:val="00B82FBA"/>
    <w:rsid w:val="00BB358B"/>
    <w:rsid w:val="00BD79A0"/>
    <w:rsid w:val="00C2319F"/>
    <w:rsid w:val="00C56874"/>
    <w:rsid w:val="00CC737D"/>
    <w:rsid w:val="00CF7819"/>
    <w:rsid w:val="00D2273F"/>
    <w:rsid w:val="00D32D18"/>
    <w:rsid w:val="00D5163C"/>
    <w:rsid w:val="00D52FEB"/>
    <w:rsid w:val="00D72504"/>
    <w:rsid w:val="00D77850"/>
    <w:rsid w:val="00D9786B"/>
    <w:rsid w:val="00DC7FD4"/>
    <w:rsid w:val="00E059D5"/>
    <w:rsid w:val="00ED7F4C"/>
    <w:rsid w:val="00F1082A"/>
    <w:rsid w:val="00F205A7"/>
    <w:rsid w:val="00F40146"/>
    <w:rsid w:val="00F86A66"/>
    <w:rsid w:val="00F8712C"/>
    <w:rsid w:val="00FC3C6C"/>
    <w:rsid w:val="00FC3CA1"/>
    <w:rsid w:val="00FE1170"/>
    <w:rsid w:val="00FE4C4B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44632C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7DF6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9</cp:revision>
  <cp:lastPrinted>2021-07-24T19:10:00Z</cp:lastPrinted>
  <dcterms:created xsi:type="dcterms:W3CDTF">2021-07-20T12:53:00Z</dcterms:created>
  <dcterms:modified xsi:type="dcterms:W3CDTF">2021-07-24T19:12:00Z</dcterms:modified>
</cp:coreProperties>
</file>