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4C" w:rsidRPr="00596E64" w:rsidRDefault="008B324C" w:rsidP="008B324C">
      <w:pPr>
        <w:pStyle w:val="Nadpis3"/>
        <w:jc w:val="left"/>
        <w:rPr>
          <w:b/>
          <w:i/>
        </w:rPr>
      </w:pPr>
      <w:r w:rsidRPr="008B324C">
        <w:rPr>
          <w:b/>
          <w:i/>
          <w:iCs/>
          <w:szCs w:val="28"/>
        </w:rPr>
        <w:t>Príloha č. 2</w:t>
      </w:r>
      <w:r w:rsidRPr="008B324C">
        <w:rPr>
          <w:b/>
          <w:szCs w:val="28"/>
        </w:rPr>
        <w:t xml:space="preserve"> – </w:t>
      </w:r>
      <w:r w:rsidRPr="00596E64">
        <w:rPr>
          <w:b/>
          <w:i/>
          <w:szCs w:val="28"/>
        </w:rPr>
        <w:t>zámer prijímania apro</w:t>
      </w:r>
      <w:r w:rsidR="009F7072" w:rsidRPr="00596E64">
        <w:rPr>
          <w:b/>
          <w:i/>
          <w:szCs w:val="28"/>
        </w:rPr>
        <w:t>ximačných nariadení vlády SR v </w:t>
      </w:r>
      <w:r w:rsidR="006B561F">
        <w:rPr>
          <w:b/>
          <w:i/>
          <w:szCs w:val="28"/>
        </w:rPr>
        <w:t>I</w:t>
      </w:r>
      <w:r w:rsidR="00F26FE2" w:rsidRPr="00596E64">
        <w:rPr>
          <w:b/>
          <w:i/>
          <w:szCs w:val="28"/>
        </w:rPr>
        <w:t>I</w:t>
      </w:r>
      <w:r w:rsidR="00B76472">
        <w:rPr>
          <w:b/>
          <w:i/>
          <w:szCs w:val="28"/>
        </w:rPr>
        <w:t>. polroku 202</w:t>
      </w:r>
      <w:r w:rsidR="00F930E6">
        <w:rPr>
          <w:b/>
          <w:i/>
          <w:szCs w:val="28"/>
        </w:rPr>
        <w:t>1</w:t>
      </w:r>
    </w:p>
    <w:p w:rsidR="00876307" w:rsidRDefault="00876307" w:rsidP="00876307">
      <w:pPr>
        <w:rPr>
          <w:sz w:val="20"/>
        </w:rPr>
      </w:pPr>
    </w:p>
    <w:tbl>
      <w:tblPr>
        <w:tblW w:w="13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4896"/>
        <w:gridCol w:w="5684"/>
        <w:gridCol w:w="1440"/>
      </w:tblGrid>
      <w:tr w:rsidR="00793B28" w:rsidTr="006B561F">
        <w:trPr>
          <w:trHeight w:val="386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Poradové číslo</w:t>
            </w: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pStyle w:val="Nadpis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Názvy návrhov aproximačných nariadení vlády SR</w:t>
            </w:r>
          </w:p>
        </w:tc>
        <w:tc>
          <w:tcPr>
            <w:tcW w:w="5684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6B561F">
            <w:pPr>
              <w:pStyle w:val="Nadpis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Implementovaný právny akt EÚ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ÚOŠS</w:t>
            </w:r>
          </w:p>
        </w:tc>
      </w:tr>
      <w:tr w:rsidR="009F7072" w:rsidRPr="00C35590" w:rsidTr="008E6F17">
        <w:trPr>
          <w:trHeight w:val="1343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9F7072" w:rsidRPr="00C35590" w:rsidRDefault="009F7072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F7072" w:rsidRPr="00BF1329" w:rsidRDefault="006B561F" w:rsidP="008E6F17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</w:t>
            </w:r>
            <w:r w:rsidR="00B4216A">
              <w:rPr>
                <w:sz w:val="20"/>
                <w:szCs w:val="20"/>
              </w:rPr>
              <w:t>nia vlády Slovenskej republiky, ktorým sa mení nariadenie vlády Slovenskej republiky č. 488/2004 Z. z..</w:t>
            </w:r>
            <w:r w:rsidR="0062463D">
              <w:rPr>
                <w:sz w:val="20"/>
                <w:szCs w:val="20"/>
              </w:rPr>
              <w:t>,</w:t>
            </w:r>
            <w:r w:rsidR="00B4216A">
              <w:rPr>
                <w:sz w:val="20"/>
                <w:szCs w:val="20"/>
              </w:rPr>
              <w:t xml:space="preserve"> ktorým sa ustanovujú požiadavky na zabezpečenie zdravotnej starostlivosti poskytovanej na námorných lodiach plávajúcich pod štátnou vlajkou Slovenskej rep</w:t>
            </w:r>
            <w:r w:rsidR="0062463D">
              <w:rPr>
                <w:sz w:val="20"/>
                <w:szCs w:val="20"/>
              </w:rPr>
              <w:t>ub</w:t>
            </w:r>
            <w:r w:rsidR="00B4216A">
              <w:rPr>
                <w:sz w:val="20"/>
                <w:szCs w:val="20"/>
              </w:rPr>
              <w:t>liky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43953" w:rsidRPr="0062463D" w:rsidRDefault="0062463D" w:rsidP="006B561F">
            <w:pPr>
              <w:jc w:val="both"/>
              <w:rPr>
                <w:bCs/>
                <w:sz w:val="20"/>
                <w:szCs w:val="20"/>
              </w:rPr>
            </w:pPr>
            <w:r w:rsidRPr="0062463D">
              <w:rPr>
                <w:sz w:val="20"/>
                <w:szCs w:val="20"/>
                <w:shd w:val="clear" w:color="auto" w:fill="FFFFFF"/>
              </w:rPr>
              <w:t>Smernica Komisie (EÚ) 2019/1834 z 24. októbra 2019, ktorou sa menia prílohy II a IV k smernici Rady 92/29/EHS, pokiaľ ide o čisto technické úpravy</w:t>
            </w:r>
            <w:r>
              <w:rPr>
                <w:sz w:val="20"/>
                <w:szCs w:val="20"/>
                <w:shd w:val="clear" w:color="auto" w:fill="FFFFFF"/>
              </w:rPr>
              <w:t xml:space="preserve"> (Ú. v. EÚ L 279, 31.10.2019).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F1329" w:rsidRDefault="006B561F" w:rsidP="006246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 w:rsidR="0062463D">
              <w:rPr>
                <w:b/>
                <w:bCs/>
                <w:i/>
                <w:iCs/>
              </w:rPr>
              <w:t>Z</w:t>
            </w:r>
            <w:r>
              <w:rPr>
                <w:b/>
                <w:bCs/>
                <w:i/>
                <w:iCs/>
              </w:rPr>
              <w:t xml:space="preserve"> SR</w:t>
            </w:r>
          </w:p>
        </w:tc>
      </w:tr>
      <w:tr w:rsidR="0062463D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62463D" w:rsidRPr="00C35590" w:rsidRDefault="0062463D" w:rsidP="0062463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2463D" w:rsidRPr="00F930E6" w:rsidRDefault="0062463D" w:rsidP="00F930E6">
            <w:pPr>
              <w:jc w:val="both"/>
              <w:rPr>
                <w:sz w:val="20"/>
                <w:szCs w:val="20"/>
              </w:rPr>
            </w:pPr>
            <w:r w:rsidRPr="00F930E6">
              <w:rPr>
                <w:sz w:val="20"/>
                <w:szCs w:val="20"/>
              </w:rPr>
              <w:t>Návrh nariadenia vlády Slovenskej republiky, ktorým sa mení a dopĺňa nariadenie vlády Slovenskej</w:t>
            </w:r>
            <w:r w:rsidR="00F930E6" w:rsidRPr="00F930E6">
              <w:rPr>
                <w:sz w:val="20"/>
                <w:szCs w:val="20"/>
              </w:rPr>
              <w:t xml:space="preserve"> republiky </w:t>
            </w:r>
            <w:r w:rsidRPr="00F930E6">
              <w:rPr>
                <w:sz w:val="20"/>
                <w:szCs w:val="20"/>
              </w:rPr>
              <w:t>č. 200/2019 Z. z.</w:t>
            </w:r>
            <w:r w:rsidR="00F930E6" w:rsidRPr="00F930E6">
              <w:rPr>
                <w:sz w:val="20"/>
                <w:szCs w:val="20"/>
              </w:rPr>
              <w:t xml:space="preserve"> </w:t>
            </w:r>
            <w:r w:rsidRPr="00F930E6">
              <w:rPr>
                <w:sz w:val="20"/>
                <w:szCs w:val="20"/>
              </w:rPr>
              <w:t>o poskytovaní pomoci na dodávanie a distribúciu ovocia, zeleniny, mlieka a výrobkov z nich pre deti a žiakov v školách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2463D" w:rsidRPr="0062463D" w:rsidRDefault="0062463D" w:rsidP="0062463D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2463D">
              <w:rPr>
                <w:rFonts w:cstheme="minorHAnsi"/>
                <w:color w:val="000000" w:themeColor="text1"/>
                <w:sz w:val="20"/>
                <w:szCs w:val="20"/>
              </w:rPr>
              <w:t xml:space="preserve">1. Delegované nariadenie Komisie (EÚ) 2020/1238 zo 17. júna 2020, ktorým sa mení delegované nariadenie (EÚ) 2017/40, pokiaľ ide o hodnotenie vykonávania školského programu </w:t>
            </w:r>
            <w:r w:rsidR="00F930E6" w:rsidRPr="0062463D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F930E6" w:rsidRPr="0062463D">
              <w:rPr>
                <w:rFonts w:cstheme="minorHAnsi"/>
                <w:iCs/>
                <w:color w:val="000000" w:themeColor="text1"/>
                <w:sz w:val="20"/>
                <w:szCs w:val="20"/>
              </w:rPr>
              <w:t>Ú. v. EÚ L 284, 1.9.2020</w:t>
            </w:r>
            <w:r w:rsidR="00F930E6" w:rsidRPr="0062463D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:rsidR="0062463D" w:rsidRPr="0062463D" w:rsidRDefault="0062463D" w:rsidP="0062463D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2463D">
              <w:rPr>
                <w:rFonts w:cstheme="minorHAnsi"/>
                <w:color w:val="000000" w:themeColor="text1"/>
                <w:sz w:val="20"/>
                <w:szCs w:val="20"/>
              </w:rPr>
              <w:t>2. Vykonávacie nariadenie Komisie (EÚ) 2020/1239 zo 17. júna 2020, ktorým sa mení vykonávacie nariadenie (EÚ) 2017/39, pokiaľ ide o monitorovanie a hodnotenie vykonávania školského programu a súvisiacich kontrol na mieste (</w:t>
            </w:r>
            <w:r w:rsidRPr="0062463D">
              <w:rPr>
                <w:rFonts w:cstheme="minorHAnsi"/>
                <w:iCs/>
                <w:color w:val="000000" w:themeColor="text1"/>
                <w:sz w:val="20"/>
                <w:szCs w:val="20"/>
              </w:rPr>
              <w:t>Ú. v. EÚ L 284, 1.9.2020</w:t>
            </w:r>
            <w:r w:rsidRPr="0062463D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:rsidR="0062463D" w:rsidRPr="0062463D" w:rsidRDefault="0062463D" w:rsidP="0062463D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463D">
              <w:rPr>
                <w:rFonts w:cstheme="minorHAnsi"/>
                <w:color w:val="000000" w:themeColor="text1"/>
                <w:sz w:val="20"/>
                <w:szCs w:val="20"/>
              </w:rPr>
              <w:t>3. Nariadenie Európskeho parlamentu a Rady (EÚ) 2020/2220 z 23. decembra 2020, ktorým sa stanovujú určité prechodné ustanovenia týkajúce sa podpory z Európskeho poľnohospodárskeho fondu pre rozvoj vidieka (EPFRV) a Európskeho poľnohospodárskeho záručného fondu (EPZF) v rokoch 2021 a 2022 a ktorým sa menia nariadenia (EÚ) č. 1305/2013, (EÚ) č. 1306/2013 a (EÚ) č. 1307/2013, pokiaľ ide o zdroje a uplatňovanie v rokoch 2021 a 2022, a nariadenie (EÚ) č. 1308/2013, pokiaľ ide o zdroje a distribúciu tejto podpory v rokoch 2021 a 2022 (</w:t>
            </w:r>
            <w:r w:rsidRPr="0062463D">
              <w:rPr>
                <w:rFonts w:cstheme="minorHAnsi"/>
                <w:iCs/>
                <w:color w:val="000000" w:themeColor="text1"/>
                <w:sz w:val="20"/>
                <w:szCs w:val="20"/>
              </w:rPr>
              <w:t>Ú. v. EÚ L 437, 28.12.2020</w:t>
            </w:r>
            <w:r w:rsidRPr="0062463D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:rsidR="0062463D" w:rsidRPr="0062463D" w:rsidRDefault="0062463D" w:rsidP="0062463D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2463D">
              <w:rPr>
                <w:rFonts w:cstheme="minorHAnsi"/>
                <w:color w:val="000000" w:themeColor="text1"/>
                <w:sz w:val="20"/>
                <w:szCs w:val="20"/>
              </w:rPr>
              <w:t>4. Vykonávacie nariadenie Komisie (EÚ) 2021/78 z 27. januára 2021, ktorým sa mení vykonávacie nariadenie (EÚ) 2020/600, ktorým sa stanovujú výnimky z vykonávacieho nariadenia (EÚ) 2017/892, vykonávacieho nariadenia (EÚ) 2016/1150, vykonávacieho nariadenia (EÚ) č. 615/2014, vykonávacieho nariadenia (EÚ) 2015/1368 a vykonávacieho nariadenia (EÚ) 2017/39, pokiaľ ide o určité opatrenia na riešenie krízy spôsobenej pandémiou COVID-19 (</w:t>
            </w:r>
            <w:r w:rsidRPr="0062463D">
              <w:rPr>
                <w:rFonts w:cstheme="minorHAnsi"/>
                <w:iCs/>
                <w:color w:val="000000" w:themeColor="text1"/>
                <w:sz w:val="20"/>
                <w:szCs w:val="20"/>
              </w:rPr>
              <w:t>Ú. v. EÚ L 29, 28.1.2021</w:t>
            </w:r>
            <w:r w:rsidRPr="0062463D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463D" w:rsidRDefault="0062463D" w:rsidP="0062463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MPaRV</w:t>
            </w:r>
            <w:proofErr w:type="spellEnd"/>
            <w:r>
              <w:rPr>
                <w:b/>
                <w:bCs/>
                <w:i/>
                <w:iCs/>
              </w:rPr>
              <w:t xml:space="preserve"> SR</w:t>
            </w:r>
          </w:p>
        </w:tc>
      </w:tr>
      <w:tr w:rsidR="0062463D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62463D" w:rsidRPr="00C35590" w:rsidRDefault="0062463D" w:rsidP="0062463D">
            <w:pPr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2463D" w:rsidRPr="00F930E6" w:rsidRDefault="0062463D" w:rsidP="0062463D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 w:rsidRPr="00F930E6">
              <w:rPr>
                <w:rFonts w:cstheme="minorHAnsi"/>
                <w:sz w:val="20"/>
                <w:szCs w:val="20"/>
              </w:rPr>
              <w:t>Návrh nariadenia vlády Slovenskej republiky, ktorým sa mení a dopĺňa nariadenie vlády Slovenskej republiky č. 83/2017 Z. z. o podmienkach poskytovania podpory v rámci spoločnej organizácie trhu s vínom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2463D" w:rsidRPr="00260D44" w:rsidRDefault="00F930E6" w:rsidP="00F930E6">
            <w:pPr>
              <w:jc w:val="both"/>
              <w:rPr>
                <w:sz w:val="20"/>
                <w:szCs w:val="20"/>
              </w:rPr>
            </w:pPr>
            <w:r w:rsidRPr="00260D44">
              <w:rPr>
                <w:bCs/>
                <w:sz w:val="20"/>
                <w:szCs w:val="20"/>
              </w:rPr>
              <w:t xml:space="preserve">1. </w:t>
            </w:r>
            <w:r w:rsidR="0062463D" w:rsidRPr="00260D44">
              <w:rPr>
                <w:bCs/>
                <w:sz w:val="20"/>
                <w:szCs w:val="20"/>
              </w:rPr>
              <w:t>Vykonávacie nariadenie Komisie (EÚ) 2021/78</w:t>
            </w:r>
            <w:r w:rsidR="0062463D" w:rsidRPr="00260D44">
              <w:rPr>
                <w:sz w:val="20"/>
                <w:szCs w:val="20"/>
              </w:rPr>
              <w:t xml:space="preserve"> z 27. januára 2021, ktorým sa mení vykonávacie nariadenie (EÚ) 2020/600, ktorým sa stanovujú výnimky z vykonávacieho nariadenia (EÚ) 2017/892, vykonávacieho nariadenia (EÚ) 2016/1150, vykonávacieho nariadenia (EÚ) č. 615/2014, vykonávacieho nariadenia (EÚ) 2015/1368 a vykonávacieho nariadenia (EÚ) 2017/39, pokiaľ ide o určité opatrenia na riešenie kríz</w:t>
            </w:r>
            <w:r w:rsidR="002D154A" w:rsidRPr="00260D44">
              <w:rPr>
                <w:sz w:val="20"/>
                <w:szCs w:val="20"/>
              </w:rPr>
              <w:t>y spôsobenej pandémiou COVID-19 (Ú. v. EÚ L 29, 28.1.2021).</w:t>
            </w:r>
          </w:p>
          <w:p w:rsidR="00260D44" w:rsidRPr="00260D44" w:rsidRDefault="00F930E6" w:rsidP="00260D44">
            <w:pPr>
              <w:pStyle w:val="Textkomentra"/>
              <w:spacing w:after="0"/>
              <w:jc w:val="both"/>
              <w:rPr>
                <w:rFonts w:ascii="Times New Roman" w:hAnsi="Times New Roman" w:cs="Times New Roman"/>
              </w:rPr>
            </w:pPr>
            <w:r w:rsidRPr="00260D44">
              <w:rPr>
                <w:rFonts w:ascii="Times New Roman" w:hAnsi="Times New Roman" w:cs="Times New Roman"/>
                <w:bCs/>
              </w:rPr>
              <w:t xml:space="preserve">2. </w:t>
            </w:r>
            <w:r w:rsidR="0062463D" w:rsidRPr="00260D44">
              <w:rPr>
                <w:rFonts w:ascii="Times New Roman" w:hAnsi="Times New Roman" w:cs="Times New Roman"/>
                <w:bCs/>
              </w:rPr>
              <w:t>Delegované nariadenie Komisie (EÚ) 2021/95</w:t>
            </w:r>
            <w:r w:rsidR="0062463D" w:rsidRPr="00260D44">
              <w:rPr>
                <w:rFonts w:ascii="Times New Roman" w:hAnsi="Times New Roman" w:cs="Times New Roman"/>
              </w:rPr>
              <w:t xml:space="preserve"> z 28. januára 2021, ktorým sa mení delegované nariadenie (EÚ) 2020/592 o dočasných výnimočných opatreniach, ktoré sa odchyľujú od určitých ustanovení nariadenia Európskeho parlamentu a Rady (EÚ) č. 1308/2013 a ktoré sú zamerané na riešenie narušenia trhu v sektore ovocia a zeleniny a sektore vinohradníctva a vinárstva v dôsledku pandémie COVID-19 a opatrení s ňou spojených</w:t>
            </w:r>
            <w:r w:rsidR="002D154A" w:rsidRPr="00260D44">
              <w:rPr>
                <w:rFonts w:ascii="Times New Roman" w:hAnsi="Times New Roman" w:cs="Times New Roman"/>
              </w:rPr>
              <w:t xml:space="preserve"> (Ú. v. EÚ L 31, 29.1.2021).</w:t>
            </w:r>
          </w:p>
          <w:p w:rsidR="00260D44" w:rsidRPr="00260D44" w:rsidRDefault="00F930E6" w:rsidP="00260D44">
            <w:pPr>
              <w:pStyle w:val="Textkomentra"/>
              <w:spacing w:after="0"/>
              <w:jc w:val="both"/>
              <w:rPr>
                <w:rFonts w:ascii="Times New Roman" w:hAnsi="Times New Roman" w:cs="Times New Roman"/>
              </w:rPr>
            </w:pPr>
            <w:r w:rsidRPr="00260D44">
              <w:rPr>
                <w:rFonts w:ascii="Times New Roman" w:hAnsi="Times New Roman" w:cs="Times New Roman"/>
                <w:bCs/>
              </w:rPr>
              <w:t xml:space="preserve">3. </w:t>
            </w:r>
            <w:r w:rsidR="0062463D" w:rsidRPr="00260D44">
              <w:rPr>
                <w:rFonts w:ascii="Times New Roman" w:hAnsi="Times New Roman" w:cs="Times New Roman"/>
                <w:bCs/>
              </w:rPr>
              <w:t>Delegované nariadenie Komisie (EÚ) 2020/1275</w:t>
            </w:r>
            <w:r w:rsidR="0062463D" w:rsidRPr="00260D44">
              <w:rPr>
                <w:rFonts w:ascii="Times New Roman" w:hAnsi="Times New Roman" w:cs="Times New Roman"/>
              </w:rPr>
              <w:t xml:space="preserve"> zo 6. júla 2020, ktorým sa mení delegované nariadenie (EÚ) 2020/592 o dočasných výnimočných opatreniach, ktoré sa odchyľujú od určitých ustanovení nariadenia Európskeho parlamentu a Rady (EÚ) č. 1308/2013 a ktoré sú zamerané na riešenie narušenia trhu v sektore ovocia a zeleniny a sektore vinohradníctva a vinárstva v dôsledku pandémie COVID-19 a opa</w:t>
            </w:r>
            <w:r w:rsidR="002D154A" w:rsidRPr="00260D44">
              <w:rPr>
                <w:rFonts w:ascii="Times New Roman" w:hAnsi="Times New Roman" w:cs="Times New Roman"/>
              </w:rPr>
              <w:t>trení s ňou spojených (Ú. v. EÚ L 300, 14.9.2020).</w:t>
            </w:r>
          </w:p>
          <w:p w:rsidR="0062463D" w:rsidRPr="00260D44" w:rsidRDefault="00F930E6" w:rsidP="00260D44">
            <w:pPr>
              <w:pStyle w:val="Textkomentra"/>
              <w:spacing w:after="0"/>
              <w:jc w:val="both"/>
              <w:rPr>
                <w:rFonts w:ascii="Times New Roman" w:hAnsi="Times New Roman" w:cs="Times New Roman"/>
              </w:rPr>
            </w:pPr>
            <w:r w:rsidRPr="00260D44">
              <w:rPr>
                <w:rFonts w:ascii="Times New Roman" w:hAnsi="Times New Roman" w:cs="Times New Roman"/>
                <w:bCs/>
              </w:rPr>
              <w:t xml:space="preserve">4. </w:t>
            </w:r>
            <w:r w:rsidR="0062463D" w:rsidRPr="00260D44">
              <w:rPr>
                <w:rFonts w:ascii="Times New Roman" w:hAnsi="Times New Roman" w:cs="Times New Roman"/>
                <w:bCs/>
              </w:rPr>
              <w:t>Nariadenie Európskeho parlamentu a Rady (EÚ) 2020/2220</w:t>
            </w:r>
            <w:r w:rsidR="0062463D" w:rsidRPr="00260D44">
              <w:rPr>
                <w:rFonts w:ascii="Times New Roman" w:hAnsi="Times New Roman" w:cs="Times New Roman"/>
              </w:rPr>
              <w:t xml:space="preserve"> z 23. decembra 2020, ktorým sa stanovujú určité prechodné ustanovenia týkajúce sa podpory z Európskeho poľnohospodárskeho fondu pre rozvoj vidieka (EPFRV) a Európskeho poľnohospodárskeho záručného fondu (EPZF) v rokoch 2021 a 2022 a ktorým sa menia nariadenia (EÚ) č. 1305/2013, (EÚ) č. 1306/2013 a (EÚ) č. 1307/2013, pokiaľ ide o zdroje a uplatňovanie v rokoch 2021 a 2022, a nariadenie (EÚ) č. 1308/2013, pokiaľ ide o zdroje a distribúciu tej</w:t>
            </w:r>
            <w:r w:rsidR="002D154A" w:rsidRPr="00260D44">
              <w:rPr>
                <w:rFonts w:ascii="Times New Roman" w:hAnsi="Times New Roman" w:cs="Times New Roman"/>
              </w:rPr>
              <w:t>to podpory v rokoch 2021 a 2022 (</w:t>
            </w:r>
            <w:r w:rsidR="002D154A" w:rsidRPr="00D96D06">
              <w:rPr>
                <w:rFonts w:ascii="Times New Roman" w:hAnsi="Times New Roman" w:cs="Times New Roman"/>
              </w:rPr>
              <w:t>Ú. v. EÚ L 437, 28.</w:t>
            </w:r>
            <w:r w:rsidR="00D96D06" w:rsidRPr="00D96D06">
              <w:rPr>
                <w:rFonts w:ascii="Times New Roman" w:hAnsi="Times New Roman" w:cs="Times New Roman"/>
              </w:rPr>
              <w:t>1</w:t>
            </w:r>
            <w:r w:rsidR="002D154A" w:rsidRPr="00D96D06">
              <w:rPr>
                <w:rFonts w:ascii="Times New Roman" w:hAnsi="Times New Roman" w:cs="Times New Roman"/>
              </w:rPr>
              <w:t>2.2020).</w:t>
            </w:r>
          </w:p>
          <w:p w:rsidR="0062463D" w:rsidRPr="00260D44" w:rsidRDefault="00F930E6" w:rsidP="00F930E6">
            <w:pPr>
              <w:jc w:val="both"/>
              <w:rPr>
                <w:sz w:val="20"/>
                <w:szCs w:val="20"/>
              </w:rPr>
            </w:pPr>
            <w:r w:rsidRPr="00260D44">
              <w:rPr>
                <w:bCs/>
                <w:sz w:val="20"/>
                <w:szCs w:val="20"/>
              </w:rPr>
              <w:t xml:space="preserve">5. </w:t>
            </w:r>
            <w:r w:rsidR="0062463D" w:rsidRPr="00260D44">
              <w:rPr>
                <w:bCs/>
                <w:sz w:val="20"/>
                <w:szCs w:val="20"/>
              </w:rPr>
              <w:t>Delegované nariadenie Komisie (EÚ) 2016/1149</w:t>
            </w:r>
            <w:r w:rsidR="0062463D" w:rsidRPr="00260D44">
              <w:rPr>
                <w:sz w:val="20"/>
                <w:szCs w:val="20"/>
              </w:rPr>
              <w:t xml:space="preserve"> z 15. apríla 2016, ktorým sa dopĺňa nariadenie Európskeho parlamentu a Rady (EÚ) č. 1308/2013, pokiaľ ide o vnútroštátne podporné programy v sektore vinohradníctva a vinárstva a ktorým sa mení nari</w:t>
            </w:r>
            <w:r w:rsidR="002D154A" w:rsidRPr="00260D44">
              <w:rPr>
                <w:sz w:val="20"/>
                <w:szCs w:val="20"/>
              </w:rPr>
              <w:t>adenie Komisie (ES) č. 555/2008 (Ú. v. EÚ L 190, 15.7.2016).</w:t>
            </w:r>
          </w:p>
          <w:p w:rsidR="0062463D" w:rsidRPr="00260D44" w:rsidRDefault="00F930E6" w:rsidP="00F930E6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260D44">
              <w:rPr>
                <w:bCs/>
                <w:sz w:val="20"/>
                <w:szCs w:val="20"/>
              </w:rPr>
              <w:t xml:space="preserve">6. </w:t>
            </w:r>
            <w:r w:rsidR="0062463D" w:rsidRPr="00260D44">
              <w:rPr>
                <w:bCs/>
                <w:sz w:val="20"/>
                <w:szCs w:val="20"/>
              </w:rPr>
              <w:t>Vykonávacie nariadenie Komisie (EÚ) 2016/1150</w:t>
            </w:r>
            <w:r w:rsidR="0062463D" w:rsidRPr="00260D44">
              <w:rPr>
                <w:sz w:val="20"/>
                <w:szCs w:val="20"/>
              </w:rPr>
              <w:t xml:space="preserve"> z 15. a</w:t>
            </w:r>
            <w:r w:rsidR="002D154A" w:rsidRPr="00260D44">
              <w:rPr>
                <w:sz w:val="20"/>
                <w:szCs w:val="20"/>
              </w:rPr>
              <w:t>príla 2016</w:t>
            </w:r>
            <w:r w:rsidR="0062463D" w:rsidRPr="00260D44">
              <w:rPr>
                <w:sz w:val="20"/>
                <w:szCs w:val="20"/>
              </w:rPr>
              <w:t>, ktorým sa stanovujú pravidlá uplatňovania nariadenia Európskeho parlamentu a Rady (EÚ) č. 1308/2013 pokiaľ ide o vnútroštátne podporné programy v sek</w:t>
            </w:r>
            <w:r w:rsidR="00C87C50" w:rsidRPr="00260D44">
              <w:rPr>
                <w:sz w:val="20"/>
                <w:szCs w:val="20"/>
              </w:rPr>
              <w:t>tore vinohradníctva a vinárstva (Ú. v. EÚ L 190, 15.7.2016).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463D" w:rsidRDefault="0062463D" w:rsidP="0062463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MPaRV</w:t>
            </w:r>
            <w:proofErr w:type="spellEnd"/>
            <w:r>
              <w:rPr>
                <w:b/>
                <w:bCs/>
                <w:i/>
                <w:iCs/>
              </w:rPr>
              <w:t xml:space="preserve"> SR</w:t>
            </w:r>
          </w:p>
        </w:tc>
      </w:tr>
      <w:tr w:rsidR="0062463D" w:rsidRPr="00C35590" w:rsidTr="008E6F17">
        <w:trPr>
          <w:trHeight w:val="30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62463D" w:rsidRPr="00C35590" w:rsidRDefault="0062463D" w:rsidP="0062463D">
            <w:pPr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2463D" w:rsidRPr="00F930E6" w:rsidRDefault="0062463D" w:rsidP="0062463D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 w:rsidRPr="00F930E6">
              <w:rPr>
                <w:rFonts w:cstheme="minorHAnsi"/>
                <w:bCs/>
                <w:sz w:val="20"/>
                <w:szCs w:val="20"/>
              </w:rPr>
              <w:t>Návrh nariadenia vlády Slovenskej republiky, ktorým sa mení a dopĺňa nariadenie vlády Slovenskej republiky č. 52/2007 Z. z., ktorým sa ustanovujú požiadavky na uvádzanie osiva krmovín na trh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2463D" w:rsidRPr="00C87C50" w:rsidRDefault="003F34D7" w:rsidP="0062463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Vykonávacia</w:t>
            </w:r>
            <w:r w:rsidR="0062463D" w:rsidRPr="00C87C5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smernica Komisie (EÚ) 2021/415 z 8. marca 2021, ktorou sa menia smernice Rady 66/401/EHS a 66/402/EHS na účely prispôsobenia taxonomických skupín a názvov určitých druhov osív a burín vývoju vedeckých a technických poznatkov</w:t>
            </w:r>
            <w:r w:rsidR="00C87C50" w:rsidRPr="00C87C5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(Ú. v. EÚ L 81, 9.3.2021).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463D" w:rsidRDefault="0062463D" w:rsidP="0062463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MPaRV</w:t>
            </w:r>
            <w:proofErr w:type="spellEnd"/>
            <w:r>
              <w:rPr>
                <w:b/>
                <w:bCs/>
                <w:i/>
                <w:iCs/>
              </w:rPr>
              <w:t xml:space="preserve"> SR</w:t>
            </w:r>
          </w:p>
        </w:tc>
      </w:tr>
      <w:tr w:rsidR="0062463D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62463D" w:rsidRPr="00C35590" w:rsidRDefault="0062463D" w:rsidP="0062463D">
            <w:pPr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2463D" w:rsidRPr="00F930E6" w:rsidRDefault="0062463D" w:rsidP="0062463D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 w:rsidRPr="00F930E6">
              <w:rPr>
                <w:rFonts w:cstheme="minorHAnsi"/>
                <w:bCs/>
                <w:sz w:val="20"/>
                <w:szCs w:val="20"/>
              </w:rPr>
              <w:t>Návrh nariadenia vlády Slovenskej republiky, ktorým sa mení a dopĺňa nariadenie vlády Slovenskej republiky č. 57/2007 Z. z., ktorým sa ustanovujú požiadavky na uvádzanie osiva obilnín na trh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2463D" w:rsidRPr="00C87C50" w:rsidRDefault="003F34D7" w:rsidP="00624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Vykonávacia</w:t>
            </w:r>
            <w:bookmarkStart w:id="0" w:name="_GoBack"/>
            <w:bookmarkEnd w:id="0"/>
            <w:r w:rsidR="00C87C50" w:rsidRPr="00C87C5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smernica Komisie (EÚ) 2021/415 z 8. marca 2021, ktorou sa menia smernice Rady 66/401/EHS a 66/402/EHS na účely prispôsobenia taxonomických skupín a názvov určitých druhov osív a burín vývoju vedeckých a technických poznatkov (Ú. v. EÚ L 81, 9.3.2021).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463D" w:rsidRDefault="0062463D" w:rsidP="0062463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MPaRV</w:t>
            </w:r>
            <w:proofErr w:type="spellEnd"/>
            <w:r>
              <w:rPr>
                <w:b/>
                <w:bCs/>
                <w:i/>
                <w:iCs/>
              </w:rPr>
              <w:t xml:space="preserve"> SR</w:t>
            </w:r>
          </w:p>
        </w:tc>
      </w:tr>
      <w:tr w:rsidR="00A55CCD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A55CCD" w:rsidRPr="00C35590" w:rsidRDefault="00A55CCD" w:rsidP="0062463D">
            <w:pPr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A55CCD" w:rsidRPr="00F930E6" w:rsidRDefault="00A55CCD" w:rsidP="0062463D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nariadenia vlády Slovenskej republiky, ktorým sa mení a dopĺňa nariadenie vlády Slovenskej republiky č. 395/2006 Z. z. o minimálnych požiadavkách na poskytovanie a používanie osobných ochranných pracovných prostriedkov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A55CCD" w:rsidRPr="00C87C50" w:rsidRDefault="00A55CCD" w:rsidP="0062463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C39F9">
              <w:rPr>
                <w:sz w:val="20"/>
                <w:szCs w:val="20"/>
              </w:rPr>
              <w:t>Smernica Komisie (EÚ) 2019/1832 z 24. októbra 2019, ktorou sa menia prílohy I, II a III k smernici Rady 89/656/EHS, pokiaľ ide o výlučne technické úpravy</w:t>
            </w:r>
            <w:r>
              <w:rPr>
                <w:sz w:val="20"/>
                <w:szCs w:val="20"/>
              </w:rPr>
              <w:t xml:space="preserve"> (Ú. v. EÚ L 279, 31.10.</w:t>
            </w:r>
            <w:r w:rsidRPr="00FC39F9">
              <w:rPr>
                <w:sz w:val="20"/>
                <w:szCs w:val="20"/>
              </w:rPr>
              <w:t>2019).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55CCD" w:rsidRDefault="00A55CCD" w:rsidP="006246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MPSVR SR</w:t>
            </w:r>
          </w:p>
        </w:tc>
      </w:tr>
    </w:tbl>
    <w:p w:rsidR="001B0056" w:rsidRDefault="001B0056" w:rsidP="00E369DF">
      <w:pPr>
        <w:rPr>
          <w:b/>
          <w:bCs/>
          <w:i/>
          <w:iCs/>
          <w:highlight w:val="darkGray"/>
        </w:rPr>
      </w:pPr>
    </w:p>
    <w:sectPr w:rsidR="001B0056" w:rsidSect="006B561F">
      <w:pgSz w:w="16838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E91"/>
    <w:multiLevelType w:val="hybridMultilevel"/>
    <w:tmpl w:val="9C2CDB3C"/>
    <w:lvl w:ilvl="0" w:tplc="06460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359D4"/>
    <w:multiLevelType w:val="hybridMultilevel"/>
    <w:tmpl w:val="08AE7BE6"/>
    <w:lvl w:ilvl="0" w:tplc="D69CC2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1746"/>
    <w:multiLevelType w:val="hybridMultilevel"/>
    <w:tmpl w:val="E1E230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1C55"/>
    <w:multiLevelType w:val="hybridMultilevel"/>
    <w:tmpl w:val="3CE2067E"/>
    <w:lvl w:ilvl="0" w:tplc="77022970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9C0CCE"/>
    <w:multiLevelType w:val="hybridMultilevel"/>
    <w:tmpl w:val="1AD01B92"/>
    <w:lvl w:ilvl="0" w:tplc="CDB64C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51FEA"/>
    <w:multiLevelType w:val="hybridMultilevel"/>
    <w:tmpl w:val="9AA88754"/>
    <w:lvl w:ilvl="0" w:tplc="3886D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5A4F"/>
    <w:multiLevelType w:val="multilevel"/>
    <w:tmpl w:val="3C8AE81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5173"/>
    <w:multiLevelType w:val="hybridMultilevel"/>
    <w:tmpl w:val="D6369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5CAC"/>
    <w:multiLevelType w:val="multilevel"/>
    <w:tmpl w:val="FBB84F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75EE5"/>
    <w:multiLevelType w:val="hybridMultilevel"/>
    <w:tmpl w:val="80E8D70A"/>
    <w:lvl w:ilvl="0" w:tplc="8ADCA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D6143"/>
    <w:multiLevelType w:val="hybridMultilevel"/>
    <w:tmpl w:val="3C8AE814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3075D"/>
    <w:multiLevelType w:val="hybridMultilevel"/>
    <w:tmpl w:val="46DE2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B2C"/>
    <w:multiLevelType w:val="hybridMultilevel"/>
    <w:tmpl w:val="1B329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824A3"/>
    <w:multiLevelType w:val="hybridMultilevel"/>
    <w:tmpl w:val="C84487B0"/>
    <w:lvl w:ilvl="0" w:tplc="60C86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9"/>
  </w:num>
  <w:num w:numId="5">
    <w:abstractNumId w:val="16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21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  <w:num w:numId="16">
    <w:abstractNumId w:val="15"/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7"/>
    <w:rsid w:val="000028B2"/>
    <w:rsid w:val="00014A70"/>
    <w:rsid w:val="0003153B"/>
    <w:rsid w:val="00032A9A"/>
    <w:rsid w:val="00036DAA"/>
    <w:rsid w:val="00047EEE"/>
    <w:rsid w:val="00080C6B"/>
    <w:rsid w:val="000A7142"/>
    <w:rsid w:val="000B409C"/>
    <w:rsid w:val="000D654E"/>
    <w:rsid w:val="000E5BCB"/>
    <w:rsid w:val="0010498E"/>
    <w:rsid w:val="00105DAD"/>
    <w:rsid w:val="00154AFD"/>
    <w:rsid w:val="00174330"/>
    <w:rsid w:val="001B0056"/>
    <w:rsid w:val="001B00EB"/>
    <w:rsid w:val="001E60E1"/>
    <w:rsid w:val="001E78BB"/>
    <w:rsid w:val="00207477"/>
    <w:rsid w:val="00220221"/>
    <w:rsid w:val="00234A31"/>
    <w:rsid w:val="00234CAA"/>
    <w:rsid w:val="00247411"/>
    <w:rsid w:val="00247CC5"/>
    <w:rsid w:val="00256120"/>
    <w:rsid w:val="00260D44"/>
    <w:rsid w:val="00274424"/>
    <w:rsid w:val="002917BD"/>
    <w:rsid w:val="002A36E1"/>
    <w:rsid w:val="002B18C6"/>
    <w:rsid w:val="002B4D50"/>
    <w:rsid w:val="002C005E"/>
    <w:rsid w:val="002D154A"/>
    <w:rsid w:val="002D3B23"/>
    <w:rsid w:val="00312ECD"/>
    <w:rsid w:val="00317493"/>
    <w:rsid w:val="00332A1A"/>
    <w:rsid w:val="0038114E"/>
    <w:rsid w:val="003811FA"/>
    <w:rsid w:val="003A2290"/>
    <w:rsid w:val="003B64EF"/>
    <w:rsid w:val="003C105D"/>
    <w:rsid w:val="003C6CC3"/>
    <w:rsid w:val="003F05A9"/>
    <w:rsid w:val="003F34D7"/>
    <w:rsid w:val="00415524"/>
    <w:rsid w:val="00415D5F"/>
    <w:rsid w:val="004233A1"/>
    <w:rsid w:val="00423E01"/>
    <w:rsid w:val="00435194"/>
    <w:rsid w:val="0044510D"/>
    <w:rsid w:val="00455C1F"/>
    <w:rsid w:val="004B6016"/>
    <w:rsid w:val="004C5E71"/>
    <w:rsid w:val="004E5C9E"/>
    <w:rsid w:val="0050225A"/>
    <w:rsid w:val="00502C39"/>
    <w:rsid w:val="00502EBF"/>
    <w:rsid w:val="005321CC"/>
    <w:rsid w:val="00545226"/>
    <w:rsid w:val="00587D40"/>
    <w:rsid w:val="00596E64"/>
    <w:rsid w:val="005A43CB"/>
    <w:rsid w:val="005A7DB8"/>
    <w:rsid w:val="005B03DF"/>
    <w:rsid w:val="005C7F2A"/>
    <w:rsid w:val="005D18F4"/>
    <w:rsid w:val="005D61DA"/>
    <w:rsid w:val="006016C1"/>
    <w:rsid w:val="00605C62"/>
    <w:rsid w:val="00617A2A"/>
    <w:rsid w:val="0062463D"/>
    <w:rsid w:val="00625D46"/>
    <w:rsid w:val="006278C7"/>
    <w:rsid w:val="0063434D"/>
    <w:rsid w:val="00643953"/>
    <w:rsid w:val="00657458"/>
    <w:rsid w:val="00670889"/>
    <w:rsid w:val="00684B46"/>
    <w:rsid w:val="006977EA"/>
    <w:rsid w:val="006A0CB6"/>
    <w:rsid w:val="006A6364"/>
    <w:rsid w:val="006B561F"/>
    <w:rsid w:val="006B6639"/>
    <w:rsid w:val="006D098F"/>
    <w:rsid w:val="006D6863"/>
    <w:rsid w:val="006E2D4E"/>
    <w:rsid w:val="006E3150"/>
    <w:rsid w:val="006F698E"/>
    <w:rsid w:val="006F7129"/>
    <w:rsid w:val="006F76EC"/>
    <w:rsid w:val="007066E0"/>
    <w:rsid w:val="00723211"/>
    <w:rsid w:val="00751306"/>
    <w:rsid w:val="007634DB"/>
    <w:rsid w:val="00793B28"/>
    <w:rsid w:val="0079466D"/>
    <w:rsid w:val="007C5A7A"/>
    <w:rsid w:val="007E6AF2"/>
    <w:rsid w:val="007E6C20"/>
    <w:rsid w:val="008048C8"/>
    <w:rsid w:val="0081190F"/>
    <w:rsid w:val="00834B3C"/>
    <w:rsid w:val="008609C6"/>
    <w:rsid w:val="00861E4E"/>
    <w:rsid w:val="00876307"/>
    <w:rsid w:val="00885ECE"/>
    <w:rsid w:val="008A75D2"/>
    <w:rsid w:val="008B324C"/>
    <w:rsid w:val="008E6F17"/>
    <w:rsid w:val="008F3529"/>
    <w:rsid w:val="00917299"/>
    <w:rsid w:val="00921492"/>
    <w:rsid w:val="00923C52"/>
    <w:rsid w:val="00951E9A"/>
    <w:rsid w:val="00976FC9"/>
    <w:rsid w:val="00982488"/>
    <w:rsid w:val="009B1F5B"/>
    <w:rsid w:val="009B402D"/>
    <w:rsid w:val="009D59CF"/>
    <w:rsid w:val="009E0EDE"/>
    <w:rsid w:val="009F0583"/>
    <w:rsid w:val="009F7072"/>
    <w:rsid w:val="00A117EC"/>
    <w:rsid w:val="00A20F40"/>
    <w:rsid w:val="00A2532D"/>
    <w:rsid w:val="00A42242"/>
    <w:rsid w:val="00A474DD"/>
    <w:rsid w:val="00A55CCD"/>
    <w:rsid w:val="00A83B91"/>
    <w:rsid w:val="00A85045"/>
    <w:rsid w:val="00A85B62"/>
    <w:rsid w:val="00AA3F11"/>
    <w:rsid w:val="00AB2171"/>
    <w:rsid w:val="00AD0771"/>
    <w:rsid w:val="00AE1E81"/>
    <w:rsid w:val="00B130AB"/>
    <w:rsid w:val="00B175AF"/>
    <w:rsid w:val="00B24DF7"/>
    <w:rsid w:val="00B33F06"/>
    <w:rsid w:val="00B4216A"/>
    <w:rsid w:val="00B661C5"/>
    <w:rsid w:val="00B672D2"/>
    <w:rsid w:val="00B7123F"/>
    <w:rsid w:val="00B76472"/>
    <w:rsid w:val="00B95455"/>
    <w:rsid w:val="00BA1D44"/>
    <w:rsid w:val="00BE7C76"/>
    <w:rsid w:val="00BF1329"/>
    <w:rsid w:val="00C124CB"/>
    <w:rsid w:val="00C17DFC"/>
    <w:rsid w:val="00C20BA0"/>
    <w:rsid w:val="00C27215"/>
    <w:rsid w:val="00C31C3E"/>
    <w:rsid w:val="00C33361"/>
    <w:rsid w:val="00C4330D"/>
    <w:rsid w:val="00C7125B"/>
    <w:rsid w:val="00C87C50"/>
    <w:rsid w:val="00CA5AC6"/>
    <w:rsid w:val="00CA7DF7"/>
    <w:rsid w:val="00CD2E88"/>
    <w:rsid w:val="00CD7605"/>
    <w:rsid w:val="00CF09DD"/>
    <w:rsid w:val="00D0064C"/>
    <w:rsid w:val="00D00E8B"/>
    <w:rsid w:val="00D1123E"/>
    <w:rsid w:val="00D11533"/>
    <w:rsid w:val="00D44552"/>
    <w:rsid w:val="00D44690"/>
    <w:rsid w:val="00D4519E"/>
    <w:rsid w:val="00D633FB"/>
    <w:rsid w:val="00D65EB6"/>
    <w:rsid w:val="00D96D06"/>
    <w:rsid w:val="00D97EAD"/>
    <w:rsid w:val="00DE4CAA"/>
    <w:rsid w:val="00DF14E0"/>
    <w:rsid w:val="00DF6ECE"/>
    <w:rsid w:val="00E05A41"/>
    <w:rsid w:val="00E2495D"/>
    <w:rsid w:val="00E25BEE"/>
    <w:rsid w:val="00E26FAE"/>
    <w:rsid w:val="00E369DF"/>
    <w:rsid w:val="00E42513"/>
    <w:rsid w:val="00E450CA"/>
    <w:rsid w:val="00E542D9"/>
    <w:rsid w:val="00E76758"/>
    <w:rsid w:val="00E834F0"/>
    <w:rsid w:val="00E849FE"/>
    <w:rsid w:val="00EB3334"/>
    <w:rsid w:val="00F12391"/>
    <w:rsid w:val="00F20DAA"/>
    <w:rsid w:val="00F26FE2"/>
    <w:rsid w:val="00F34811"/>
    <w:rsid w:val="00F41D96"/>
    <w:rsid w:val="00F70274"/>
    <w:rsid w:val="00F930E6"/>
    <w:rsid w:val="00FB7F26"/>
    <w:rsid w:val="00FC39F9"/>
    <w:rsid w:val="00FC7FAD"/>
    <w:rsid w:val="00FE0F74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F3E6"/>
  <w15:docId w15:val="{F7434417-AD64-4169-9621-C2B3967E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B24DF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5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10D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l21">
    <w:name w:val="l21"/>
    <w:basedOn w:val="Normlny"/>
    <w:rsid w:val="00976FC9"/>
    <w:pPr>
      <w:jc w:val="both"/>
    </w:pPr>
  </w:style>
  <w:style w:type="character" w:styleId="Siln">
    <w:name w:val="Strong"/>
    <w:basedOn w:val="Predvolenpsmoodseku"/>
    <w:uiPriority w:val="22"/>
    <w:qFormat/>
    <w:rsid w:val="001B0056"/>
    <w:rPr>
      <w:b/>
      <w:bCs/>
    </w:rPr>
  </w:style>
  <w:style w:type="character" w:styleId="Zvraznenie">
    <w:name w:val="Emphasis"/>
    <w:basedOn w:val="Predvolenpsmoodseku"/>
    <w:uiPriority w:val="20"/>
    <w:qFormat/>
    <w:rsid w:val="000B409C"/>
    <w:rPr>
      <w:i/>
      <w:iCs/>
    </w:rPr>
  </w:style>
  <w:style w:type="paragraph" w:styleId="Textkomentra">
    <w:name w:val="annotation text"/>
    <w:basedOn w:val="Normlny"/>
    <w:link w:val="TextkomentraChar"/>
    <w:uiPriority w:val="99"/>
    <w:unhideWhenUsed/>
    <w:rsid w:val="0062463D"/>
    <w:pPr>
      <w:spacing w:after="16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2463D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4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51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7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9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3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5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Príloha-č.-2-–-zámer-prijímania-aproximačných-nariadení-vlády-SR-v-II.-polroku-2017"/>
    <f:field ref="objsubject" par="" edit="true" text="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CDA5-44D1-4C19-AAD3-776A2406554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EC74C9E-D5B0-4028-A297-5A95F94A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Rohaľová Anna</dc:creator>
  <cp:lastModifiedBy>Moravčíková Paulína</cp:lastModifiedBy>
  <cp:revision>3</cp:revision>
  <cp:lastPrinted>2018-06-07T08:23:00Z</cp:lastPrinted>
  <dcterms:created xsi:type="dcterms:W3CDTF">2021-06-22T11:08:00Z</dcterms:created>
  <dcterms:modified xsi:type="dcterms:W3CDTF">2021-06-22T11:10:00Z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Po rokovaní Úradu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Antónia Lejková</vt:lpwstr>
  </property>
  <property fmtid="{D5CDD505-2E9C-101B-9397-08002B2CF9AE}" pid="12" name="FSC#SKEDITIONSLOVLEX@103.510:zodppredkladatel">
    <vt:lpwstr>Ing. Igor Federič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2859-8/2017/SVL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LP/2017/944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podpredsedníčka vlády a 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vedúcemu Úradu vlády Slovenskej republiky</vt:lpwstr>
  </property>
  <property fmtid="{D5CDD505-2E9C-101B-9397-08002B2CF9AE}" pid="143" name="FSC#SKEDITIONSLOVLEX@103.510:funkciaZodpPredDativ">
    <vt:lpwstr>vedúceho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Igor Federič_x000d_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50" name="FSC#SKEDITIONSLOVLEX@103.510:vytvorenedna">
    <vt:lpwstr>19. 12. 2017</vt:lpwstr>
  </property>
  <property fmtid="{D5CDD505-2E9C-101B-9397-08002B2CF9AE}" pid="151" name="FSC#COOSYSTEM@1.1:Container">
    <vt:lpwstr>COO.2145.1000.3.2332983</vt:lpwstr>
  </property>
  <property fmtid="{D5CDD505-2E9C-101B-9397-08002B2CF9AE}" pid="152" name="FSC#FSCFOLIO@1.1001:docpropproject">
    <vt:lpwstr/>
  </property>
</Properties>
</file>