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437D8" w14:textId="77777777" w:rsidR="00F12721" w:rsidRPr="00FE4A66" w:rsidRDefault="00F12721" w:rsidP="00F127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A6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14:paraId="553F1B08" w14:textId="77777777" w:rsidR="00826BE6" w:rsidRPr="00FE4A66" w:rsidRDefault="00F12721" w:rsidP="00F127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A66">
        <w:rPr>
          <w:rFonts w:ascii="Times New Roman" w:hAnsi="Times New Roman" w:cs="Times New Roman"/>
          <w:b/>
          <w:sz w:val="24"/>
          <w:szCs w:val="24"/>
        </w:rPr>
        <w:t>návrhu zákona s právom Európskej únie</w:t>
      </w:r>
    </w:p>
    <w:p w14:paraId="70FCD945" w14:textId="77777777" w:rsidR="00F12721" w:rsidRPr="00FE4A66" w:rsidRDefault="00F12721" w:rsidP="00F127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282454" w14:textId="77777777" w:rsidR="00F12721" w:rsidRPr="00FE4A66" w:rsidRDefault="00F12721" w:rsidP="00FE4A66">
      <w:pPr>
        <w:pStyle w:val="Odsekzoznamu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4A66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FE4A66">
        <w:rPr>
          <w:rFonts w:ascii="Times New Roman" w:hAnsi="Times New Roman" w:cs="Times New Roman"/>
          <w:sz w:val="24"/>
          <w:szCs w:val="24"/>
        </w:rPr>
        <w:t xml:space="preserve"> Ministerstvo zdravotníctva Slovenskej republiky</w:t>
      </w:r>
      <w:r w:rsidR="00FE4A66" w:rsidRPr="00FE4A66">
        <w:rPr>
          <w:rFonts w:ascii="Times New Roman" w:hAnsi="Times New Roman" w:cs="Times New Roman"/>
          <w:sz w:val="24"/>
          <w:szCs w:val="24"/>
        </w:rPr>
        <w:t>.</w:t>
      </w:r>
    </w:p>
    <w:p w14:paraId="32067286" w14:textId="77777777" w:rsidR="00FE4A66" w:rsidRPr="00FE4A66" w:rsidRDefault="00FE4A66" w:rsidP="00FE4A6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0ECCDA" w14:textId="6A8C410B" w:rsidR="00762220" w:rsidRPr="00AC472B" w:rsidRDefault="00F12721" w:rsidP="00AC472B">
      <w:pPr>
        <w:pStyle w:val="Normlnywebov"/>
        <w:spacing w:before="0" w:beforeAutospacing="0" w:after="0" w:afterAutospacing="0"/>
        <w:jc w:val="both"/>
      </w:pPr>
      <w:r w:rsidRPr="00FE4A66">
        <w:t xml:space="preserve">2. </w:t>
      </w:r>
      <w:r w:rsidRPr="00FE4A66">
        <w:rPr>
          <w:b/>
        </w:rPr>
        <w:t>Názov návrhu zákona:</w:t>
      </w:r>
      <w:r w:rsidRPr="00FE4A66">
        <w:t xml:space="preserve">  </w:t>
      </w:r>
      <w:r w:rsidR="00762220">
        <w:rPr>
          <w:color w:val="000000"/>
        </w:rPr>
        <w:t>N</w:t>
      </w:r>
      <w:r w:rsidR="00762220" w:rsidRPr="008312F2">
        <w:rPr>
          <w:color w:val="000000"/>
        </w:rPr>
        <w:t xml:space="preserve">ávrh zákona, </w:t>
      </w:r>
      <w:r w:rsidR="00926D20" w:rsidRPr="00926D20">
        <w:rPr>
          <w:color w:val="000000"/>
        </w:rPr>
        <w:t xml:space="preserve">ktorým sa </w:t>
      </w:r>
      <w:r w:rsidR="00BF7327">
        <w:rPr>
          <w:color w:val="000000"/>
        </w:rPr>
        <w:t xml:space="preserve">mení a </w:t>
      </w:r>
      <w:bookmarkStart w:id="0" w:name="_GoBack"/>
      <w:bookmarkEnd w:id="0"/>
      <w:r w:rsidR="00926D20" w:rsidRPr="00926D20">
        <w:rPr>
          <w:color w:val="000000"/>
        </w:rPr>
        <w:t>dopĺňa zákon č. 355/2007 Z. z. o ochrane, podpore a rozvoji verejného zdravia a o zmene a doplnení niektorých zákonov v znení n</w:t>
      </w:r>
      <w:r w:rsidR="00BD7231">
        <w:rPr>
          <w:color w:val="000000"/>
        </w:rPr>
        <w:t>eskorších predpisov</w:t>
      </w:r>
    </w:p>
    <w:p w14:paraId="6233550F" w14:textId="77777777" w:rsidR="00762220" w:rsidRDefault="00762220" w:rsidP="0076222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1C3591F" w14:textId="2AD5ABFA" w:rsidR="00F12721" w:rsidRPr="00FE4A66" w:rsidRDefault="00F12721" w:rsidP="0076222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4A66">
        <w:rPr>
          <w:rFonts w:ascii="Times New Roman" w:hAnsi="Times New Roman" w:cs="Times New Roman"/>
          <w:sz w:val="24"/>
          <w:szCs w:val="24"/>
        </w:rPr>
        <w:t xml:space="preserve">3. </w:t>
      </w:r>
      <w:r w:rsidRPr="00FE4A66">
        <w:rPr>
          <w:rFonts w:ascii="Times New Roman" w:hAnsi="Times New Roman" w:cs="Times New Roman"/>
          <w:b/>
          <w:sz w:val="24"/>
          <w:szCs w:val="24"/>
        </w:rPr>
        <w:t>Predmet návrhu zákona je upravený v práve Európskej únie:</w:t>
      </w:r>
    </w:p>
    <w:p w14:paraId="2E3EC052" w14:textId="77777777" w:rsidR="00FE4A66" w:rsidRPr="00FE4A66" w:rsidRDefault="00F12721" w:rsidP="00FE4A66">
      <w:pPr>
        <w:pStyle w:val="Odsekzoznamu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4A66">
        <w:rPr>
          <w:rFonts w:ascii="Times New Roman" w:hAnsi="Times New Roman" w:cs="Times New Roman"/>
          <w:sz w:val="24"/>
          <w:szCs w:val="24"/>
        </w:rPr>
        <w:t xml:space="preserve"> v primárnom práve </w:t>
      </w:r>
      <w:r w:rsidR="00FE4A66" w:rsidRPr="00FE4A66">
        <w:rPr>
          <w:rFonts w:ascii="Times New Roman" w:hAnsi="Times New Roman" w:cs="Times New Roman"/>
          <w:sz w:val="24"/>
          <w:szCs w:val="24"/>
          <w:lang w:val="pt-BR"/>
        </w:rPr>
        <w:t xml:space="preserve">v </w:t>
      </w:r>
      <w:r w:rsidR="00FE4A66" w:rsidRPr="00FE4A66">
        <w:rPr>
          <w:rFonts w:ascii="Times New Roman" w:hAnsi="Times New Roman" w:cs="Times New Roman"/>
          <w:sz w:val="24"/>
          <w:szCs w:val="24"/>
        </w:rPr>
        <w:t>Zmluve o fungovaní Európskej únie v článku 168,</w:t>
      </w:r>
    </w:p>
    <w:p w14:paraId="3864DD43" w14:textId="77777777" w:rsidR="004E538D" w:rsidRPr="00890D82" w:rsidRDefault="00F12721" w:rsidP="00FE4A66">
      <w:pPr>
        <w:spacing w:after="0" w:line="240" w:lineRule="auto"/>
        <w:ind w:left="284" w:hanging="284"/>
        <w:jc w:val="both"/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FE4A66">
        <w:rPr>
          <w:rFonts w:ascii="Times New Roman" w:hAnsi="Times New Roman" w:cs="Times New Roman"/>
          <w:sz w:val="24"/>
          <w:szCs w:val="24"/>
        </w:rPr>
        <w:t xml:space="preserve">b) v sekundárnom práve </w:t>
      </w:r>
      <w:r w:rsidR="00FE4A66" w:rsidRPr="00FE4A66">
        <w:rPr>
          <w:rFonts w:ascii="Times New Roman" w:hAnsi="Times New Roman" w:cs="Times New Roman"/>
          <w:sz w:val="24"/>
          <w:szCs w:val="24"/>
        </w:rPr>
        <w:t>v nariadení Európskeho parlamentu a Rady (ES) č. 851/2004 z 21. apríla 2004, ktorým sa zriaďuje Európske Centrum pre prevenciu a kontrolu chorôb (</w:t>
      </w:r>
      <w:r w:rsidR="00FE4A66" w:rsidRPr="00FE4A6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Ú. v. EÚ L 142, 30.4.2004</w:t>
      </w:r>
      <w:r w:rsidR="00FE4A66" w:rsidRPr="00890D82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)</w:t>
      </w:r>
      <w:r w:rsidR="004E538D" w:rsidRPr="00890D82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,  gestor Ministerstvo zdravotníctva Slovenskej republiky,</w:t>
      </w:r>
    </w:p>
    <w:p w14:paraId="10891428" w14:textId="77777777" w:rsidR="00FE4A66" w:rsidRPr="00890D82" w:rsidRDefault="00F12721" w:rsidP="00FE4A6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0D82">
        <w:rPr>
          <w:rFonts w:ascii="Times New Roman" w:hAnsi="Times New Roman" w:cs="Times New Roman"/>
          <w:sz w:val="24"/>
          <w:szCs w:val="24"/>
        </w:rPr>
        <w:t xml:space="preserve"> </w:t>
      </w:r>
      <w:r w:rsidR="004E538D" w:rsidRPr="00890D82">
        <w:rPr>
          <w:rFonts w:ascii="Times New Roman" w:hAnsi="Times New Roman" w:cs="Times New Roman"/>
          <w:sz w:val="24"/>
          <w:szCs w:val="24"/>
        </w:rPr>
        <w:t xml:space="preserve">   </w:t>
      </w:r>
      <w:r w:rsidR="00FE4A66" w:rsidRPr="00890D82">
        <w:rPr>
          <w:rFonts w:ascii="Times New Roman" w:hAnsi="Times New Roman" w:cs="Times New Roman"/>
          <w:sz w:val="24"/>
          <w:szCs w:val="24"/>
        </w:rPr>
        <w:t>v rozhodnutí Európskeho parlamentu a Rady č. 1082/2013/EÚ z  22. októbra 2013 o závažných cezhraničných ohrozeniach zdravia, ktorým sa zrušuje rozhodnutie č. 2119/98/ES (</w:t>
      </w:r>
      <w:r w:rsidR="00FE4A66" w:rsidRPr="00890D82">
        <w:rPr>
          <w:rFonts w:ascii="Times New Roman" w:hAnsi="Times New Roman" w:cs="Times New Roman"/>
          <w:iCs/>
          <w:sz w:val="24"/>
          <w:szCs w:val="24"/>
        </w:rPr>
        <w:t>Ú. v. EÚ L 293, 5.11.2013),</w:t>
      </w:r>
      <w:r w:rsidR="004E538D" w:rsidRPr="00890D82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gestor Ministerstvo zdravotníctva Slovenskej republiky,</w:t>
      </w:r>
    </w:p>
    <w:p w14:paraId="75D6FA93" w14:textId="77777777" w:rsidR="00F12721" w:rsidRPr="00890D82" w:rsidRDefault="00F12721" w:rsidP="00F127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57D482" w14:textId="77777777" w:rsidR="00F12721" w:rsidRPr="00FE4A66" w:rsidRDefault="00F12721" w:rsidP="00F12721">
      <w:pPr>
        <w:jc w:val="both"/>
        <w:rPr>
          <w:rFonts w:ascii="Times New Roman" w:hAnsi="Times New Roman" w:cs="Times New Roman"/>
          <w:sz w:val="24"/>
          <w:szCs w:val="24"/>
        </w:rPr>
      </w:pPr>
      <w:r w:rsidRPr="00FE4A66">
        <w:rPr>
          <w:rFonts w:ascii="Times New Roman" w:hAnsi="Times New Roman" w:cs="Times New Roman"/>
          <w:sz w:val="24"/>
          <w:szCs w:val="24"/>
        </w:rPr>
        <w:t>c)  nie je obsiahnutá v judikatúre Súdneho dvora Európskej únie.</w:t>
      </w:r>
    </w:p>
    <w:p w14:paraId="6B8069D9" w14:textId="77777777" w:rsidR="00F12721" w:rsidRPr="00FE4A66" w:rsidRDefault="00F12721" w:rsidP="00F127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6995E1" w14:textId="77777777" w:rsidR="00F12721" w:rsidRPr="00FE4A66" w:rsidRDefault="00F12721" w:rsidP="00F127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A66">
        <w:rPr>
          <w:rFonts w:ascii="Times New Roman" w:hAnsi="Times New Roman" w:cs="Times New Roman"/>
          <w:sz w:val="24"/>
          <w:szCs w:val="24"/>
        </w:rPr>
        <w:t xml:space="preserve">4. </w:t>
      </w:r>
      <w:r w:rsidRPr="00FE4A66">
        <w:rPr>
          <w:rFonts w:ascii="Times New Roman" w:hAnsi="Times New Roman" w:cs="Times New Roman"/>
          <w:b/>
          <w:sz w:val="24"/>
          <w:szCs w:val="24"/>
        </w:rPr>
        <w:t>Záväzky Slovenskej republiky vo vzťahu k Európskej únii:</w:t>
      </w:r>
    </w:p>
    <w:p w14:paraId="45A7AFE1" w14:textId="77777777" w:rsidR="00F176FF" w:rsidRPr="00F176FF" w:rsidRDefault="00F176FF" w:rsidP="00F176FF">
      <w:pPr>
        <w:rPr>
          <w:rFonts w:ascii="Times New Roman" w:hAnsi="Times New Roman" w:cs="Times New Roman"/>
          <w:iCs/>
          <w:sz w:val="24"/>
          <w:szCs w:val="24"/>
        </w:rPr>
      </w:pPr>
      <w:r w:rsidRPr="00F176FF">
        <w:rPr>
          <w:rFonts w:ascii="Times New Roman" w:hAnsi="Times New Roman" w:cs="Times New Roman"/>
          <w:iCs/>
          <w:sz w:val="24"/>
          <w:szCs w:val="24"/>
        </w:rPr>
        <w:t xml:space="preserve">a) lehota na prebranie príslušného právneho aktu Európskej únie </w:t>
      </w:r>
    </w:p>
    <w:p w14:paraId="4D132E18" w14:textId="77777777" w:rsidR="00F176FF" w:rsidRPr="00F176FF" w:rsidRDefault="00F176FF" w:rsidP="00F176FF">
      <w:pPr>
        <w:rPr>
          <w:rFonts w:ascii="Times New Roman" w:hAnsi="Times New Roman" w:cs="Times New Roman"/>
          <w:iCs/>
          <w:sz w:val="24"/>
          <w:szCs w:val="24"/>
        </w:rPr>
      </w:pPr>
      <w:r w:rsidRPr="00F176FF">
        <w:rPr>
          <w:rFonts w:ascii="Times New Roman" w:hAnsi="Times New Roman" w:cs="Times New Roman"/>
          <w:iCs/>
          <w:sz w:val="24"/>
          <w:szCs w:val="24"/>
        </w:rPr>
        <w:t>- bezpredmetné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14:paraId="73DC2303" w14:textId="77777777" w:rsidR="00F176FF" w:rsidRPr="00F176FF" w:rsidRDefault="00F176FF" w:rsidP="00F176F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76FF">
        <w:rPr>
          <w:rFonts w:ascii="Times New Roman" w:hAnsi="Times New Roman" w:cs="Times New Roman"/>
          <w:iCs/>
          <w:sz w:val="24"/>
          <w:szCs w:val="24"/>
        </w:rPr>
        <w:t>b) 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</w:t>
      </w:r>
    </w:p>
    <w:p w14:paraId="5F381131" w14:textId="77777777" w:rsidR="00F176FF" w:rsidRPr="00F176FF" w:rsidRDefault="00F176FF" w:rsidP="00F176FF">
      <w:pPr>
        <w:rPr>
          <w:rFonts w:ascii="Times New Roman" w:hAnsi="Times New Roman" w:cs="Times New Roman"/>
          <w:iCs/>
          <w:sz w:val="24"/>
          <w:szCs w:val="24"/>
        </w:rPr>
      </w:pPr>
      <w:r w:rsidRPr="00F176FF">
        <w:rPr>
          <w:rFonts w:ascii="Times New Roman" w:hAnsi="Times New Roman" w:cs="Times New Roman"/>
          <w:iCs/>
          <w:sz w:val="24"/>
          <w:szCs w:val="24"/>
        </w:rPr>
        <w:t>- nie je vedené konanie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14:paraId="04F85C3F" w14:textId="77777777" w:rsidR="00F176FF" w:rsidRPr="00F176FF" w:rsidRDefault="00F176FF" w:rsidP="00F176FF">
      <w:pPr>
        <w:rPr>
          <w:rFonts w:ascii="Times New Roman" w:hAnsi="Times New Roman" w:cs="Times New Roman"/>
          <w:iCs/>
          <w:sz w:val="24"/>
          <w:szCs w:val="24"/>
        </w:rPr>
      </w:pPr>
      <w:r w:rsidRPr="00F176FF">
        <w:rPr>
          <w:rFonts w:ascii="Times New Roman" w:hAnsi="Times New Roman" w:cs="Times New Roman"/>
          <w:iCs/>
          <w:sz w:val="24"/>
          <w:szCs w:val="24"/>
        </w:rPr>
        <w:t>c) informácia o právnych predpisoch, v ktorých sú uvádzané právne akty Európskej únie už prebrané</w:t>
      </w:r>
    </w:p>
    <w:p w14:paraId="46F78F63" w14:textId="77777777" w:rsidR="00FE4A66" w:rsidRPr="00FE4A66" w:rsidRDefault="00F176FF" w:rsidP="00F176FF">
      <w:pPr>
        <w:rPr>
          <w:rFonts w:ascii="Times New Roman" w:hAnsi="Times New Roman" w:cs="Times New Roman"/>
          <w:sz w:val="24"/>
          <w:szCs w:val="24"/>
        </w:rPr>
      </w:pPr>
      <w:r w:rsidRPr="00F176FF">
        <w:rPr>
          <w:rFonts w:ascii="Times New Roman" w:hAnsi="Times New Roman" w:cs="Times New Roman"/>
          <w:iCs/>
          <w:sz w:val="24"/>
          <w:szCs w:val="24"/>
        </w:rPr>
        <w:t>- bezpredmetné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2244B324" w14:textId="77777777" w:rsidR="00F12721" w:rsidRPr="00FE4A66" w:rsidRDefault="00F12721" w:rsidP="00F127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A66">
        <w:rPr>
          <w:rFonts w:ascii="Times New Roman" w:hAnsi="Times New Roman" w:cs="Times New Roman"/>
          <w:sz w:val="24"/>
          <w:szCs w:val="24"/>
        </w:rPr>
        <w:t xml:space="preserve">5. </w:t>
      </w:r>
      <w:r w:rsidRPr="00FE4A66">
        <w:rPr>
          <w:rFonts w:ascii="Times New Roman" w:hAnsi="Times New Roman" w:cs="Times New Roman"/>
          <w:b/>
          <w:sz w:val="24"/>
          <w:szCs w:val="24"/>
        </w:rPr>
        <w:t>Návrh zákona je zlučiteľný s právom Európskej únie:</w:t>
      </w:r>
    </w:p>
    <w:p w14:paraId="40992E51" w14:textId="77777777" w:rsidR="00F12721" w:rsidRPr="00FE4A66" w:rsidRDefault="00F12721" w:rsidP="00F12721">
      <w:pPr>
        <w:jc w:val="both"/>
        <w:rPr>
          <w:rFonts w:ascii="Times New Roman" w:hAnsi="Times New Roman" w:cs="Times New Roman"/>
          <w:sz w:val="24"/>
          <w:szCs w:val="24"/>
        </w:rPr>
      </w:pPr>
      <w:r w:rsidRPr="00FE4A66">
        <w:rPr>
          <w:rFonts w:ascii="Times New Roman" w:hAnsi="Times New Roman" w:cs="Times New Roman"/>
          <w:sz w:val="24"/>
          <w:szCs w:val="24"/>
        </w:rPr>
        <w:t>-  úplne.</w:t>
      </w:r>
    </w:p>
    <w:sectPr w:rsidR="00F12721" w:rsidRPr="00FE4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F331A"/>
    <w:multiLevelType w:val="hybridMultilevel"/>
    <w:tmpl w:val="CEAE718C"/>
    <w:lvl w:ilvl="0" w:tplc="17429A58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4B926493"/>
    <w:multiLevelType w:val="hybridMultilevel"/>
    <w:tmpl w:val="334E95A2"/>
    <w:lvl w:ilvl="0" w:tplc="65EC710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46D2B"/>
    <w:multiLevelType w:val="hybridMultilevel"/>
    <w:tmpl w:val="77AC68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E5D27"/>
    <w:multiLevelType w:val="hybridMultilevel"/>
    <w:tmpl w:val="FCF295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2285A"/>
    <w:multiLevelType w:val="hybridMultilevel"/>
    <w:tmpl w:val="CEAE718C"/>
    <w:lvl w:ilvl="0" w:tplc="17429A58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40" w:hanging="360"/>
      </w:pPr>
    </w:lvl>
    <w:lvl w:ilvl="2" w:tplc="041B001B" w:tentative="1">
      <w:start w:val="1"/>
      <w:numFmt w:val="lowerRoman"/>
      <w:lvlText w:val="%3."/>
      <w:lvlJc w:val="right"/>
      <w:pPr>
        <w:ind w:left="3060" w:hanging="180"/>
      </w:pPr>
    </w:lvl>
    <w:lvl w:ilvl="3" w:tplc="041B000F" w:tentative="1">
      <w:start w:val="1"/>
      <w:numFmt w:val="decimal"/>
      <w:lvlText w:val="%4."/>
      <w:lvlJc w:val="left"/>
      <w:pPr>
        <w:ind w:left="3780" w:hanging="360"/>
      </w:pPr>
    </w:lvl>
    <w:lvl w:ilvl="4" w:tplc="041B0019" w:tentative="1">
      <w:start w:val="1"/>
      <w:numFmt w:val="lowerLetter"/>
      <w:lvlText w:val="%5."/>
      <w:lvlJc w:val="left"/>
      <w:pPr>
        <w:ind w:left="4500" w:hanging="360"/>
      </w:pPr>
    </w:lvl>
    <w:lvl w:ilvl="5" w:tplc="041B001B" w:tentative="1">
      <w:start w:val="1"/>
      <w:numFmt w:val="lowerRoman"/>
      <w:lvlText w:val="%6."/>
      <w:lvlJc w:val="right"/>
      <w:pPr>
        <w:ind w:left="5220" w:hanging="180"/>
      </w:pPr>
    </w:lvl>
    <w:lvl w:ilvl="6" w:tplc="041B000F" w:tentative="1">
      <w:start w:val="1"/>
      <w:numFmt w:val="decimal"/>
      <w:lvlText w:val="%7."/>
      <w:lvlJc w:val="left"/>
      <w:pPr>
        <w:ind w:left="5940" w:hanging="360"/>
      </w:pPr>
    </w:lvl>
    <w:lvl w:ilvl="7" w:tplc="041B0019" w:tentative="1">
      <w:start w:val="1"/>
      <w:numFmt w:val="lowerLetter"/>
      <w:lvlText w:val="%8."/>
      <w:lvlJc w:val="left"/>
      <w:pPr>
        <w:ind w:left="6660" w:hanging="360"/>
      </w:pPr>
    </w:lvl>
    <w:lvl w:ilvl="8" w:tplc="041B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21"/>
    <w:rsid w:val="00380836"/>
    <w:rsid w:val="004268CC"/>
    <w:rsid w:val="00484656"/>
    <w:rsid w:val="004E538D"/>
    <w:rsid w:val="00762220"/>
    <w:rsid w:val="007B0462"/>
    <w:rsid w:val="00826BE6"/>
    <w:rsid w:val="00841A46"/>
    <w:rsid w:val="008706ED"/>
    <w:rsid w:val="00890D82"/>
    <w:rsid w:val="00926D20"/>
    <w:rsid w:val="00933FE4"/>
    <w:rsid w:val="00AC472B"/>
    <w:rsid w:val="00B65542"/>
    <w:rsid w:val="00BD7231"/>
    <w:rsid w:val="00BF7327"/>
    <w:rsid w:val="00E4468B"/>
    <w:rsid w:val="00E8162A"/>
    <w:rsid w:val="00F12721"/>
    <w:rsid w:val="00F176FF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A5D4"/>
  <w15:chartTrackingRefBased/>
  <w15:docId w15:val="{1DFD27AF-686E-44A7-8C02-513D8228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12721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FE4A66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2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2220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AC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Lacová Magdaléna</dc:creator>
  <cp:keywords/>
  <dc:description/>
  <cp:lastModifiedBy>Fraňo Mário</cp:lastModifiedBy>
  <cp:revision>4</cp:revision>
  <dcterms:created xsi:type="dcterms:W3CDTF">2021-06-29T18:34:00Z</dcterms:created>
  <dcterms:modified xsi:type="dcterms:W3CDTF">2021-06-30T05:29:00Z</dcterms:modified>
</cp:coreProperties>
</file>