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9FC44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58734430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3844AF37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71DBCD63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1659225E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56FC55F2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69CBA443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2EBD3A08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5FD78EE0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47A15780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73EB321F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7D2E4C9C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6F9CA358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63FFB6BB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251D8D19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610BF086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42E8CFD0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6A12992D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20498552" w14:textId="77777777" w:rsidR="00AA2EE5" w:rsidRDefault="00AA2EE5" w:rsidP="002811E0">
      <w:pPr>
        <w:pStyle w:val="Bezriadkovania"/>
        <w:jc w:val="center"/>
        <w:rPr>
          <w:rFonts w:ascii="Times New Roman" w:hAnsi="Times New Roman" w:cs="Times New Roman"/>
          <w:b/>
          <w:w w:val="150"/>
          <w:sz w:val="24"/>
          <w:szCs w:val="24"/>
        </w:rPr>
      </w:pPr>
    </w:p>
    <w:p w14:paraId="70995ADC" w14:textId="46A6B257" w:rsidR="00E53C92" w:rsidRPr="00C73EAB" w:rsidRDefault="00C73EAB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F10FB9">
        <w:rPr>
          <w:rFonts w:ascii="Times New Roman" w:hAnsi="Times New Roman" w:cs="Times New Roman"/>
          <w:b/>
          <w:sz w:val="24"/>
          <w:szCs w:val="24"/>
        </w:rPr>
        <w:t xml:space="preserve"> 18. júna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="00E53C92" w:rsidRPr="00C73EAB">
        <w:rPr>
          <w:rFonts w:ascii="Times New Roman" w:hAnsi="Times New Roman" w:cs="Times New Roman"/>
          <w:b/>
          <w:sz w:val="24"/>
          <w:szCs w:val="24"/>
        </w:rPr>
        <w:t>,</w:t>
      </w:r>
    </w:p>
    <w:p w14:paraId="463F8CC1" w14:textId="77777777" w:rsidR="00275DCE" w:rsidRPr="00C73EAB" w:rsidRDefault="00275DCE" w:rsidP="00A6471D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079212" w14:textId="69C99E19" w:rsidR="005E2117" w:rsidRPr="00C73EAB" w:rsidRDefault="005E2117" w:rsidP="00C73EAB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EAB">
        <w:rPr>
          <w:rFonts w:ascii="Times New Roman" w:hAnsi="Times New Roman" w:cs="Times New Roman"/>
          <w:b/>
          <w:sz w:val="24"/>
          <w:szCs w:val="24"/>
        </w:rPr>
        <w:t>ktorým sa mení a dopĺňa zákon č. 207/2009 Z. z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. o podmienkach vývozu a dovozu </w:t>
      </w:r>
      <w:r w:rsidRPr="00C73EAB">
        <w:rPr>
          <w:rFonts w:ascii="Times New Roman" w:hAnsi="Times New Roman" w:cs="Times New Roman"/>
          <w:b/>
          <w:sz w:val="24"/>
          <w:szCs w:val="24"/>
        </w:rPr>
        <w:t>predmetu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3EAB">
        <w:rPr>
          <w:rFonts w:ascii="Times New Roman" w:hAnsi="Times New Roman" w:cs="Times New Roman"/>
          <w:b/>
          <w:sz w:val="24"/>
          <w:szCs w:val="24"/>
        </w:rPr>
        <w:t>kultúrnej hodnoty a o doplnení zákona č. 65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2/2004 Z. z. o orgánoch štátnej </w:t>
      </w:r>
      <w:r w:rsidRPr="00C73EAB">
        <w:rPr>
          <w:rFonts w:ascii="Times New Roman" w:hAnsi="Times New Roman" w:cs="Times New Roman"/>
          <w:b/>
          <w:sz w:val="24"/>
          <w:szCs w:val="24"/>
        </w:rPr>
        <w:t xml:space="preserve">správy v colníctve a o zmene a doplnení niektorých zákonov v 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znení neskorších </w:t>
      </w:r>
      <w:r w:rsidRPr="00C73EAB">
        <w:rPr>
          <w:rFonts w:ascii="Times New Roman" w:hAnsi="Times New Roman" w:cs="Times New Roman"/>
          <w:b/>
          <w:sz w:val="24"/>
          <w:szCs w:val="24"/>
        </w:rPr>
        <w:t>predpisov v znení neskorších predpisov</w:t>
      </w:r>
      <w:r w:rsidR="00C73EAB">
        <w:rPr>
          <w:rFonts w:ascii="Times New Roman" w:hAnsi="Times New Roman" w:cs="Times New Roman"/>
          <w:b/>
          <w:sz w:val="24"/>
          <w:szCs w:val="24"/>
        </w:rPr>
        <w:t xml:space="preserve"> a </w:t>
      </w:r>
      <w:r w:rsidR="00695D3D">
        <w:rPr>
          <w:rFonts w:ascii="Times New Roman" w:hAnsi="Times New Roman" w:cs="Times New Roman"/>
          <w:b/>
          <w:sz w:val="24"/>
          <w:szCs w:val="24"/>
        </w:rPr>
        <w:t xml:space="preserve">ktorým sa </w:t>
      </w:r>
      <w:r w:rsidR="00FD1088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="00695D3D">
        <w:rPr>
          <w:rFonts w:ascii="Times New Roman" w:hAnsi="Times New Roman" w:cs="Times New Roman"/>
          <w:b/>
          <w:sz w:val="24"/>
          <w:szCs w:val="24"/>
        </w:rPr>
        <w:t>dopĺňa zákon</w:t>
      </w:r>
      <w:r w:rsidR="00695D3D">
        <w:t xml:space="preserve"> </w:t>
      </w:r>
      <w:r w:rsidR="00695D3D">
        <w:rPr>
          <w:rFonts w:ascii="Times New Roman" w:hAnsi="Times New Roman" w:cs="Times New Roman"/>
          <w:b/>
          <w:sz w:val="24"/>
          <w:szCs w:val="24"/>
        </w:rPr>
        <w:t xml:space="preserve">č. 199/2004 Z. z. Colný zákon </w:t>
      </w:r>
      <w:r w:rsidR="00695D3D" w:rsidRPr="00695D3D">
        <w:rPr>
          <w:rFonts w:ascii="Times New Roman" w:hAnsi="Times New Roman" w:cs="Times New Roman"/>
          <w:b/>
          <w:sz w:val="24"/>
          <w:szCs w:val="24"/>
        </w:rPr>
        <w:t>a o zmene a doplnení niektorých zákonov</w:t>
      </w:r>
      <w:r w:rsidR="00695D3D">
        <w:rPr>
          <w:rFonts w:ascii="Times New Roman" w:hAnsi="Times New Roman" w:cs="Times New Roman"/>
          <w:b/>
          <w:sz w:val="24"/>
          <w:szCs w:val="24"/>
        </w:rPr>
        <w:t xml:space="preserve"> v znení neskorších predpisov</w:t>
      </w:r>
    </w:p>
    <w:p w14:paraId="307B7ABB" w14:textId="77777777" w:rsidR="001750AB" w:rsidRPr="00C73EAB" w:rsidRDefault="001750AB" w:rsidP="00C73EAB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0C2028A3" w14:textId="77777777" w:rsidR="00E53C92" w:rsidRPr="00C73EAB" w:rsidRDefault="00E53C92" w:rsidP="00C73EAB">
      <w:pPr>
        <w:pStyle w:val="Bezriadkovania"/>
        <w:jc w:val="center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14:paraId="48C39A61" w14:textId="77777777" w:rsidR="00E53C92" w:rsidRPr="00C73EAB" w:rsidRDefault="00E53C92" w:rsidP="002811E0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130658AD" w14:textId="77777777" w:rsidR="00E53C92" w:rsidRPr="004F2C67" w:rsidRDefault="00E53C92" w:rsidP="002811E0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C67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7584ABBA" w14:textId="77777777" w:rsidR="00E53C92" w:rsidRPr="00AC05B3" w:rsidRDefault="00E53C92" w:rsidP="002811E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DBCF853" w14:textId="77777777" w:rsidR="00E53C92" w:rsidRPr="00AC05B3" w:rsidRDefault="00E53C92" w:rsidP="002811E0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AC05B3">
        <w:rPr>
          <w:rFonts w:ascii="Times New Roman" w:hAnsi="Times New Roman" w:cs="Times New Roman"/>
          <w:sz w:val="24"/>
          <w:szCs w:val="24"/>
        </w:rPr>
        <w:t>Zákon č. 207/2009 Z. z. o podmienkach vývozu a dovozu predmetu kultúrnej hodnoty a o doplnení zákona č. 652/2004 Z. z. o orgánoch štátnej správy v colníctve a o zmene a doplnení niektorých zákonov v znení neskorších predpisov v znení zákona č. 38/2014 Z. z. a zákona č. 160/2018 Z. z. sa</w:t>
      </w:r>
      <w:r w:rsidR="00C73EAB" w:rsidRPr="00AC05B3">
        <w:rPr>
          <w:rFonts w:ascii="Times New Roman" w:hAnsi="Times New Roman" w:cs="Times New Roman"/>
          <w:sz w:val="24"/>
          <w:szCs w:val="24"/>
        </w:rPr>
        <w:t xml:space="preserve"> mení a</w:t>
      </w:r>
      <w:r w:rsidRPr="00AC05B3">
        <w:rPr>
          <w:rFonts w:ascii="Times New Roman" w:hAnsi="Times New Roman" w:cs="Times New Roman"/>
          <w:sz w:val="24"/>
          <w:szCs w:val="24"/>
        </w:rPr>
        <w:t xml:space="preserve"> dopĺňa takto:</w:t>
      </w:r>
    </w:p>
    <w:p w14:paraId="05144C2B" w14:textId="77777777" w:rsidR="00275DCE" w:rsidRPr="00C73EAB" w:rsidRDefault="00275DCE" w:rsidP="00DA763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6BAC3CB" w14:textId="77777777" w:rsidR="00A34CE0" w:rsidRPr="00C73EAB" w:rsidRDefault="00275DCE" w:rsidP="003B491D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§  1 sa dopĺňa odsekom 3, ktorý znie: </w:t>
      </w:r>
    </w:p>
    <w:p w14:paraId="75F62918" w14:textId="77777777" w:rsidR="00A34CE0" w:rsidRPr="00C73EAB" w:rsidRDefault="00A34CE0" w:rsidP="003B491D">
      <w:pPr>
        <w:pStyle w:val="Odsekzoznamu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F9382B7" w14:textId="40CBA04E" w:rsidR="00A34CE0" w:rsidRPr="00C73EAB" w:rsidRDefault="00275DCE" w:rsidP="003B491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„(3) Tento zákon sa nevzťahuje na </w:t>
      </w:r>
      <w:r w:rsidR="003801DC">
        <w:rPr>
          <w:rFonts w:ascii="Times New Roman" w:hAnsi="Times New Roman" w:cs="Times New Roman"/>
          <w:sz w:val="24"/>
          <w:szCs w:val="24"/>
        </w:rPr>
        <w:t>dovoz archívnych dokumentov</w:t>
      </w:r>
      <w:r w:rsidR="003801DC" w:rsidRPr="00C73EAB">
        <w:rPr>
          <w:rFonts w:ascii="Times New Roman" w:hAnsi="Times New Roman" w:cs="Times New Roman"/>
          <w:sz w:val="24"/>
          <w:szCs w:val="24"/>
        </w:rPr>
        <w:t xml:space="preserve"> </w:t>
      </w:r>
      <w:r w:rsidRPr="00C73EAB">
        <w:rPr>
          <w:rFonts w:ascii="Times New Roman" w:hAnsi="Times New Roman" w:cs="Times New Roman"/>
          <w:sz w:val="24"/>
          <w:szCs w:val="24"/>
        </w:rPr>
        <w:t xml:space="preserve">na územie </w:t>
      </w:r>
      <w:r w:rsidR="003801DC">
        <w:rPr>
          <w:rFonts w:ascii="Times New Roman" w:hAnsi="Times New Roman" w:cs="Times New Roman"/>
          <w:sz w:val="24"/>
          <w:szCs w:val="24"/>
        </w:rPr>
        <w:t>Slovenskej republiky</w:t>
      </w:r>
      <w:r w:rsidRPr="00C73EAB">
        <w:rPr>
          <w:rFonts w:ascii="Times New Roman" w:hAnsi="Times New Roman" w:cs="Times New Roman"/>
          <w:sz w:val="24"/>
          <w:szCs w:val="24"/>
        </w:rPr>
        <w:t>.“</w:t>
      </w:r>
      <w:r w:rsidR="001B066C">
        <w:rPr>
          <w:rFonts w:ascii="Times New Roman" w:hAnsi="Times New Roman" w:cs="Times New Roman"/>
          <w:sz w:val="24"/>
          <w:szCs w:val="24"/>
        </w:rPr>
        <w:t>.</w:t>
      </w:r>
    </w:p>
    <w:p w14:paraId="590A9034" w14:textId="77777777" w:rsidR="00A34CE0" w:rsidRPr="00C73EAB" w:rsidRDefault="00A34CE0" w:rsidP="00A34CE0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</w:p>
    <w:p w14:paraId="77E93EB7" w14:textId="62E6ACCB" w:rsidR="00100A85" w:rsidRDefault="000F54BF" w:rsidP="003B491D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5 </w:t>
      </w:r>
      <w:r w:rsidR="00DA7638" w:rsidRPr="00C73EAB">
        <w:rPr>
          <w:rFonts w:ascii="Times New Roman" w:hAnsi="Times New Roman" w:cs="Times New Roman"/>
          <w:sz w:val="24"/>
          <w:szCs w:val="24"/>
        </w:rPr>
        <w:t xml:space="preserve">písm. c) 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sa na konci </w:t>
      </w:r>
      <w:r w:rsidR="00974996">
        <w:rPr>
          <w:rFonts w:ascii="Times New Roman" w:hAnsi="Times New Roman" w:cs="Times New Roman"/>
          <w:sz w:val="24"/>
          <w:szCs w:val="24"/>
        </w:rPr>
        <w:t xml:space="preserve">bodka nahrádza čiarkou a </w:t>
      </w:r>
      <w:r w:rsidR="00A34CE0" w:rsidRPr="00C73EAB">
        <w:rPr>
          <w:rFonts w:ascii="Times New Roman" w:hAnsi="Times New Roman" w:cs="Times New Roman"/>
          <w:sz w:val="24"/>
          <w:szCs w:val="24"/>
        </w:rPr>
        <w:t>pripája</w:t>
      </w:r>
      <w:r w:rsidR="00974996">
        <w:rPr>
          <w:rFonts w:ascii="Times New Roman" w:hAnsi="Times New Roman" w:cs="Times New Roman"/>
          <w:sz w:val="24"/>
          <w:szCs w:val="24"/>
        </w:rPr>
        <w:t>jú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 </w:t>
      </w:r>
      <w:r w:rsidR="00974996">
        <w:rPr>
          <w:rFonts w:ascii="Times New Roman" w:hAnsi="Times New Roman" w:cs="Times New Roman"/>
          <w:sz w:val="24"/>
          <w:szCs w:val="24"/>
        </w:rPr>
        <w:t xml:space="preserve">sa tieto </w:t>
      </w:r>
      <w:r w:rsidR="00A34CE0" w:rsidRPr="00C73EAB">
        <w:rPr>
          <w:rFonts w:ascii="Times New Roman" w:hAnsi="Times New Roman" w:cs="Times New Roman"/>
          <w:sz w:val="24"/>
          <w:szCs w:val="24"/>
        </w:rPr>
        <w:t>slová</w:t>
      </w:r>
      <w:r w:rsidR="00974996">
        <w:rPr>
          <w:rFonts w:ascii="Times New Roman" w:hAnsi="Times New Roman" w:cs="Times New Roman"/>
          <w:sz w:val="24"/>
          <w:szCs w:val="24"/>
        </w:rPr>
        <w:t>: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 „predmet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získaný nezákonným obchodom, neoprávneným privlastnením alebo </w:t>
      </w:r>
      <w:r w:rsidR="007F6793">
        <w:rPr>
          <w:rFonts w:ascii="Times New Roman" w:hAnsi="Times New Roman" w:cs="Times New Roman"/>
          <w:sz w:val="24"/>
          <w:szCs w:val="24"/>
        </w:rPr>
        <w:t>drancovaním</w:t>
      </w:r>
      <w:r w:rsidR="00A34CE0" w:rsidRPr="00C73EAB">
        <w:rPr>
          <w:rFonts w:ascii="Times New Roman" w:hAnsi="Times New Roman" w:cs="Times New Roman"/>
          <w:sz w:val="24"/>
          <w:szCs w:val="24"/>
        </w:rPr>
        <w:t xml:space="preserve"> v prostredí ozbrojeného konfliktu, predmet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="00A34CE0" w:rsidRPr="00C73EAB">
        <w:rPr>
          <w:rFonts w:ascii="Times New Roman" w:hAnsi="Times New Roman" w:cs="Times New Roman"/>
          <w:sz w:val="24"/>
          <w:szCs w:val="24"/>
        </w:rPr>
        <w:t>získaný nezákonnými archeologickými vykopávkami alebo nezákonným vyzdvihnutím z mora, rieky alebo jazera</w:t>
      </w:r>
      <w:r w:rsidR="00974996">
        <w:rPr>
          <w:rFonts w:ascii="Times New Roman" w:hAnsi="Times New Roman" w:cs="Times New Roman"/>
          <w:sz w:val="24"/>
          <w:szCs w:val="24"/>
        </w:rPr>
        <w:t>.</w:t>
      </w:r>
      <w:r w:rsidR="00A34CE0" w:rsidRPr="00C73EAB">
        <w:rPr>
          <w:rFonts w:ascii="Times New Roman" w:hAnsi="Times New Roman" w:cs="Times New Roman"/>
          <w:sz w:val="24"/>
          <w:szCs w:val="24"/>
        </w:rPr>
        <w:t>“</w:t>
      </w:r>
      <w:r w:rsidR="001B066C">
        <w:rPr>
          <w:rFonts w:ascii="Times New Roman" w:hAnsi="Times New Roman" w:cs="Times New Roman"/>
          <w:sz w:val="24"/>
          <w:szCs w:val="24"/>
        </w:rPr>
        <w:t>.</w:t>
      </w:r>
    </w:p>
    <w:p w14:paraId="0FDB96CC" w14:textId="77777777" w:rsidR="003B491D" w:rsidRPr="003B491D" w:rsidRDefault="003B491D" w:rsidP="003B491D">
      <w:pPr>
        <w:pStyle w:val="Odsekzoznamu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A17FD79" w14:textId="77777777" w:rsidR="002B5410" w:rsidRDefault="00100A85" w:rsidP="009C20FD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t xml:space="preserve">V § 7 ods. 2 </w:t>
      </w:r>
      <w:r w:rsidRPr="009377A4">
        <w:rPr>
          <w:rFonts w:ascii="Times New Roman" w:hAnsi="Times New Roman" w:cs="Times New Roman"/>
          <w:sz w:val="24"/>
          <w:szCs w:val="24"/>
        </w:rPr>
        <w:t xml:space="preserve">sa slovo </w:t>
      </w:r>
      <w:r w:rsidRPr="001D18B8">
        <w:rPr>
          <w:rFonts w:ascii="Times New Roman" w:hAnsi="Times New Roman" w:cs="Times New Roman"/>
          <w:sz w:val="24"/>
          <w:szCs w:val="24"/>
        </w:rPr>
        <w:t>„obmedzenia“</w:t>
      </w:r>
      <w:r w:rsidRPr="009377A4">
        <w:rPr>
          <w:rFonts w:ascii="Times New Roman" w:hAnsi="Times New Roman" w:cs="Times New Roman"/>
          <w:sz w:val="24"/>
          <w:szCs w:val="24"/>
        </w:rPr>
        <w:t xml:space="preserve"> </w:t>
      </w:r>
      <w:r w:rsidR="00916197">
        <w:rPr>
          <w:rFonts w:ascii="Times New Roman" w:hAnsi="Times New Roman" w:cs="Times New Roman"/>
          <w:sz w:val="24"/>
          <w:szCs w:val="24"/>
        </w:rPr>
        <w:t>nahrádza slovom</w:t>
      </w:r>
      <w:r w:rsidRPr="009377A4">
        <w:rPr>
          <w:rFonts w:ascii="Times New Roman" w:hAnsi="Times New Roman" w:cs="Times New Roman"/>
          <w:sz w:val="24"/>
          <w:szCs w:val="24"/>
        </w:rPr>
        <w:t xml:space="preserve"> </w:t>
      </w:r>
      <w:r w:rsidRPr="001D18B8">
        <w:rPr>
          <w:rFonts w:ascii="Times New Roman" w:hAnsi="Times New Roman" w:cs="Times New Roman"/>
          <w:sz w:val="24"/>
          <w:szCs w:val="24"/>
        </w:rPr>
        <w:t>„zamedzenia“.</w:t>
      </w:r>
    </w:p>
    <w:p w14:paraId="1563E2B3" w14:textId="77777777" w:rsidR="006D1D00" w:rsidRDefault="006D1D00" w:rsidP="009C20FD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33FCBB67" w14:textId="77777777" w:rsidR="00100A85" w:rsidRDefault="006D1D00" w:rsidP="0044699C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1D18B8">
        <w:rPr>
          <w:rFonts w:ascii="Times New Roman" w:hAnsi="Times New Roman" w:cs="Times New Roman"/>
          <w:sz w:val="24"/>
          <w:szCs w:val="24"/>
        </w:rPr>
        <w:lastRenderedPageBreak/>
        <w:t xml:space="preserve">V § 7 ods. 4 </w:t>
      </w:r>
      <w:r w:rsidRPr="006D1D00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za slovo</w:t>
      </w:r>
      <w:r w:rsidRPr="006D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„vzťahujú</w:t>
      </w:r>
      <w:r w:rsidRPr="001D18B8">
        <w:rPr>
          <w:rFonts w:ascii="Times New Roman" w:hAnsi="Times New Roman" w:cs="Times New Roman"/>
          <w:sz w:val="24"/>
          <w:szCs w:val="24"/>
        </w:rPr>
        <w:t>“</w:t>
      </w:r>
      <w:r w:rsidRPr="006D1D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vkladajú slová „</w:t>
      </w:r>
      <w:r w:rsidR="005A12D8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držbu predmetu kultúrnej hodnoty a</w:t>
      </w:r>
      <w:r w:rsidRPr="001D18B8">
        <w:rPr>
          <w:rFonts w:ascii="Times New Roman" w:hAnsi="Times New Roman" w:cs="Times New Roman"/>
          <w:sz w:val="24"/>
          <w:szCs w:val="24"/>
        </w:rPr>
        <w:t>“.</w:t>
      </w:r>
      <w:r w:rsidRPr="006D1D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E381C" w14:textId="77777777" w:rsidR="0044699C" w:rsidRPr="0044699C" w:rsidRDefault="0044699C" w:rsidP="0044699C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13AB4DE9" w14:textId="77777777" w:rsidR="002B5410" w:rsidRDefault="009377A4" w:rsidP="00377417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§ 7 sa vkladajú § 7a a 7b, ktoré vrátane nadpisov znejú:</w:t>
      </w:r>
    </w:p>
    <w:p w14:paraId="2DD89EEB" w14:textId="17E454C6" w:rsidR="009377A4" w:rsidRPr="004F2C67" w:rsidRDefault="009377A4" w:rsidP="009C20FD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„§</w:t>
      </w:r>
      <w:r w:rsidR="00722FF9" w:rsidRPr="004F2C67">
        <w:rPr>
          <w:rFonts w:ascii="Times New Roman" w:hAnsi="Times New Roman"/>
          <w:b/>
          <w:sz w:val="24"/>
          <w:szCs w:val="24"/>
        </w:rPr>
        <w:t xml:space="preserve"> </w:t>
      </w:r>
      <w:r w:rsidRPr="004F2C67">
        <w:rPr>
          <w:rFonts w:ascii="Times New Roman" w:hAnsi="Times New Roman"/>
          <w:b/>
          <w:sz w:val="24"/>
          <w:szCs w:val="24"/>
        </w:rPr>
        <w:t>7a</w:t>
      </w:r>
    </w:p>
    <w:p w14:paraId="6A555B7C" w14:textId="77777777" w:rsidR="009377A4" w:rsidRPr="004F2C67" w:rsidRDefault="009377A4" w:rsidP="009C20FD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Príležitostný predajca</w:t>
      </w:r>
    </w:p>
    <w:p w14:paraId="67A39423" w14:textId="77777777" w:rsidR="009377A4" w:rsidRPr="009C20FD" w:rsidRDefault="009377A4" w:rsidP="009C20FD">
      <w:pPr>
        <w:jc w:val="center"/>
        <w:rPr>
          <w:rFonts w:ascii="Times New Roman" w:hAnsi="Times New Roman"/>
          <w:sz w:val="24"/>
          <w:szCs w:val="24"/>
        </w:rPr>
      </w:pPr>
    </w:p>
    <w:p w14:paraId="0976F8BB" w14:textId="24ED4FCB" w:rsidR="002B5410" w:rsidRDefault="009377A4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2B5410" w:rsidRPr="00C73EAB">
        <w:rPr>
          <w:rFonts w:ascii="Times New Roman" w:hAnsi="Times New Roman"/>
          <w:sz w:val="24"/>
          <w:szCs w:val="24"/>
        </w:rPr>
        <w:t xml:space="preserve">Príležitostným predajcom na účely tohto zákona </w:t>
      </w:r>
      <w:r>
        <w:rPr>
          <w:rFonts w:ascii="Times New Roman" w:hAnsi="Times New Roman"/>
          <w:sz w:val="24"/>
          <w:szCs w:val="24"/>
        </w:rPr>
        <w:t>je</w:t>
      </w:r>
      <w:r w:rsidR="002B5410" w:rsidRPr="00C73EAB">
        <w:rPr>
          <w:rFonts w:ascii="Times New Roman" w:hAnsi="Times New Roman"/>
          <w:sz w:val="24"/>
          <w:szCs w:val="24"/>
        </w:rPr>
        <w:t xml:space="preserve"> osoba,</w:t>
      </w:r>
      <w:r w:rsidR="00DA5A88" w:rsidRPr="00DA5A88">
        <w:t xml:space="preserve"> </w:t>
      </w:r>
      <w:r w:rsidR="00DA5A88" w:rsidRPr="00DA5A88">
        <w:rPr>
          <w:rFonts w:ascii="Times New Roman" w:hAnsi="Times New Roman"/>
          <w:sz w:val="24"/>
          <w:szCs w:val="24"/>
        </w:rPr>
        <w:t xml:space="preserve">ktorá príležitostne ponúka na predaj predmety kultúrnej hodnoty </w:t>
      </w:r>
      <w:r w:rsidR="002D0618" w:rsidRPr="002D0618">
        <w:rPr>
          <w:rFonts w:ascii="Times New Roman" w:hAnsi="Times New Roman"/>
          <w:sz w:val="24"/>
          <w:szCs w:val="24"/>
        </w:rPr>
        <w:t>najmä na príležitostnom trhu, burze starožitností</w:t>
      </w:r>
      <w:r w:rsidR="00DA5A88" w:rsidRPr="00DA5A88">
        <w:rPr>
          <w:rFonts w:ascii="Times New Roman" w:hAnsi="Times New Roman"/>
          <w:sz w:val="24"/>
          <w:szCs w:val="24"/>
        </w:rPr>
        <w:t>, výmennom stretnutí zberateľov alebo prostredníctvom internetu</w:t>
      </w:r>
      <w:r w:rsidR="00DA5A88">
        <w:rPr>
          <w:rFonts w:ascii="Times New Roman" w:hAnsi="Times New Roman"/>
          <w:sz w:val="24"/>
          <w:szCs w:val="24"/>
        </w:rPr>
        <w:t xml:space="preserve"> a</w:t>
      </w:r>
      <w:r w:rsidR="002B5410" w:rsidRPr="00C73EAB">
        <w:rPr>
          <w:rFonts w:ascii="Times New Roman" w:hAnsi="Times New Roman"/>
          <w:sz w:val="24"/>
          <w:szCs w:val="24"/>
        </w:rPr>
        <w:t xml:space="preserve"> kto</w:t>
      </w:r>
      <w:r>
        <w:rPr>
          <w:rFonts w:ascii="Times New Roman" w:hAnsi="Times New Roman"/>
          <w:sz w:val="24"/>
          <w:szCs w:val="24"/>
        </w:rPr>
        <w:t xml:space="preserve">rej predmetom podnikania alebo </w:t>
      </w:r>
      <w:r w:rsidR="00DA5A88">
        <w:rPr>
          <w:rFonts w:ascii="Times New Roman" w:hAnsi="Times New Roman"/>
          <w:sz w:val="24"/>
          <w:szCs w:val="24"/>
        </w:rPr>
        <w:t xml:space="preserve">predmetom </w:t>
      </w:r>
      <w:r>
        <w:rPr>
          <w:rFonts w:ascii="Times New Roman" w:hAnsi="Times New Roman"/>
          <w:sz w:val="24"/>
          <w:szCs w:val="24"/>
        </w:rPr>
        <w:t>činnost</w:t>
      </w:r>
      <w:r w:rsidR="00F31A90">
        <w:rPr>
          <w:rFonts w:ascii="Times New Roman" w:hAnsi="Times New Roman"/>
          <w:sz w:val="24"/>
          <w:szCs w:val="24"/>
        </w:rPr>
        <w:t>i nie je obchodovanie s predmet</w:t>
      </w:r>
      <w:r>
        <w:rPr>
          <w:rFonts w:ascii="Times New Roman" w:hAnsi="Times New Roman"/>
          <w:sz w:val="24"/>
          <w:szCs w:val="24"/>
        </w:rPr>
        <w:t>m</w:t>
      </w:r>
      <w:r w:rsidR="00F31A9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kultúrnej hodnoty.</w:t>
      </w:r>
    </w:p>
    <w:p w14:paraId="3430D4A2" w14:textId="77777777" w:rsidR="0044699C" w:rsidRDefault="0044699C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505A1541" w14:textId="5F2391C6" w:rsidR="009377A4" w:rsidRDefault="009377A4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3EAB">
        <w:rPr>
          <w:rFonts w:ascii="Times New Roman" w:hAnsi="Times New Roman"/>
          <w:sz w:val="24"/>
          <w:szCs w:val="24"/>
        </w:rPr>
        <w:t xml:space="preserve">Príležitostný predajca </w:t>
      </w:r>
      <w:r w:rsidR="00F31A90">
        <w:rPr>
          <w:rFonts w:ascii="Times New Roman" w:hAnsi="Times New Roman"/>
          <w:sz w:val="24"/>
          <w:szCs w:val="24"/>
        </w:rPr>
        <w:t>je povinný vedieť</w:t>
      </w:r>
      <w:r w:rsidRPr="00C73EAB">
        <w:rPr>
          <w:rFonts w:ascii="Times New Roman" w:hAnsi="Times New Roman"/>
          <w:sz w:val="24"/>
          <w:szCs w:val="24"/>
        </w:rPr>
        <w:t xml:space="preserve"> </w:t>
      </w:r>
      <w:r w:rsidR="00100A85">
        <w:rPr>
          <w:rFonts w:ascii="Times New Roman" w:hAnsi="Times New Roman"/>
          <w:sz w:val="24"/>
          <w:szCs w:val="24"/>
        </w:rPr>
        <w:t>preukázať, že</w:t>
      </w:r>
      <w:r w:rsidRPr="00C73EAB">
        <w:rPr>
          <w:rFonts w:ascii="Times New Roman" w:hAnsi="Times New Roman"/>
          <w:sz w:val="24"/>
          <w:szCs w:val="24"/>
        </w:rPr>
        <w:t xml:space="preserve"> </w:t>
      </w:r>
      <w:r w:rsidR="00100A85">
        <w:rPr>
          <w:rFonts w:ascii="Times New Roman" w:hAnsi="Times New Roman"/>
          <w:sz w:val="24"/>
          <w:szCs w:val="24"/>
        </w:rPr>
        <w:t>ponúkaný</w:t>
      </w:r>
      <w:r>
        <w:rPr>
          <w:rFonts w:ascii="Times New Roman" w:hAnsi="Times New Roman"/>
          <w:sz w:val="24"/>
          <w:szCs w:val="24"/>
        </w:rPr>
        <w:t xml:space="preserve"> </w:t>
      </w:r>
      <w:r w:rsidR="00100A85">
        <w:rPr>
          <w:rFonts w:ascii="Times New Roman" w:hAnsi="Times New Roman"/>
          <w:sz w:val="24"/>
          <w:szCs w:val="24"/>
        </w:rPr>
        <w:t>predmet</w:t>
      </w:r>
      <w:r>
        <w:rPr>
          <w:rFonts w:ascii="Times New Roman" w:hAnsi="Times New Roman"/>
          <w:sz w:val="24"/>
          <w:szCs w:val="24"/>
        </w:rPr>
        <w:t xml:space="preserve"> kultúrnej hodnoty</w:t>
      </w:r>
      <w:r w:rsidR="00100A85">
        <w:rPr>
          <w:rFonts w:ascii="Times New Roman" w:hAnsi="Times New Roman"/>
          <w:sz w:val="24"/>
          <w:szCs w:val="24"/>
        </w:rPr>
        <w:t xml:space="preserve"> nadobudol zákonným spôsobom</w:t>
      </w:r>
      <w:r w:rsidRPr="00C73EAB">
        <w:rPr>
          <w:rFonts w:ascii="Times New Roman" w:hAnsi="Times New Roman"/>
          <w:sz w:val="24"/>
          <w:szCs w:val="24"/>
        </w:rPr>
        <w:t xml:space="preserve"> a</w:t>
      </w:r>
      <w:r w:rsidR="00F31A90">
        <w:rPr>
          <w:rFonts w:ascii="Times New Roman" w:hAnsi="Times New Roman"/>
          <w:sz w:val="24"/>
          <w:szCs w:val="24"/>
        </w:rPr>
        <w:t xml:space="preserve"> je povinný </w:t>
      </w:r>
      <w:r w:rsidR="00100A85">
        <w:rPr>
          <w:rFonts w:ascii="Times New Roman" w:hAnsi="Times New Roman"/>
          <w:sz w:val="24"/>
          <w:szCs w:val="24"/>
        </w:rPr>
        <w:t>vedieť preukázať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pôvod</w:t>
      </w:r>
      <w:r w:rsidR="00100A85">
        <w:rPr>
          <w:rFonts w:ascii="Times New Roman" w:hAnsi="Times New Roman"/>
          <w:sz w:val="24"/>
          <w:szCs w:val="24"/>
        </w:rPr>
        <w:t xml:space="preserve"> ponúkaného predmetu kultúrnej hodnoty</w:t>
      </w:r>
      <w:r w:rsidRPr="00C73EAB">
        <w:rPr>
          <w:rFonts w:ascii="Times New Roman" w:hAnsi="Times New Roman"/>
          <w:sz w:val="24"/>
          <w:szCs w:val="24"/>
        </w:rPr>
        <w:t>.</w:t>
      </w:r>
      <w:r w:rsidR="00FD1088">
        <w:rPr>
          <w:rFonts w:ascii="Times New Roman" w:hAnsi="Times New Roman"/>
          <w:sz w:val="24"/>
          <w:szCs w:val="24"/>
        </w:rPr>
        <w:t xml:space="preserve"> </w:t>
      </w:r>
      <w:r w:rsidR="00FD1088" w:rsidRPr="00FD1088">
        <w:rPr>
          <w:rFonts w:ascii="Times New Roman" w:hAnsi="Times New Roman"/>
          <w:sz w:val="24"/>
          <w:szCs w:val="24"/>
        </w:rPr>
        <w:t>Skutočnosti podľa predchádzajúcej vety sa</w:t>
      </w:r>
      <w:r w:rsidR="00130C9E">
        <w:rPr>
          <w:rFonts w:ascii="Times New Roman" w:hAnsi="Times New Roman"/>
          <w:sz w:val="24"/>
          <w:szCs w:val="24"/>
        </w:rPr>
        <w:t xml:space="preserve"> preukazujú napríklad dokladom o</w:t>
      </w:r>
      <w:r w:rsidR="00FD1088" w:rsidRPr="00FD1088">
        <w:rPr>
          <w:rFonts w:ascii="Times New Roman" w:hAnsi="Times New Roman"/>
          <w:sz w:val="24"/>
          <w:szCs w:val="24"/>
        </w:rPr>
        <w:t xml:space="preserve"> nadobud</w:t>
      </w:r>
      <w:r w:rsidR="00C80990">
        <w:rPr>
          <w:rFonts w:ascii="Times New Roman" w:hAnsi="Times New Roman"/>
          <w:sz w:val="24"/>
          <w:szCs w:val="24"/>
        </w:rPr>
        <w:t>nutí predmetu kultúrnej hodnoty</w:t>
      </w:r>
      <w:r w:rsidR="00130C9E">
        <w:rPr>
          <w:rFonts w:ascii="Times New Roman" w:hAnsi="Times New Roman"/>
          <w:sz w:val="24"/>
          <w:szCs w:val="24"/>
        </w:rPr>
        <w:t xml:space="preserve">, </w:t>
      </w:r>
      <w:r w:rsidR="00604557">
        <w:rPr>
          <w:rFonts w:ascii="Times New Roman" w:hAnsi="Times New Roman"/>
          <w:sz w:val="24"/>
          <w:szCs w:val="24"/>
        </w:rPr>
        <w:t>potvrdením príslušného orgánu verejnej správy,</w:t>
      </w:r>
      <w:r w:rsidR="00130C9E">
        <w:rPr>
          <w:rFonts w:ascii="Times New Roman" w:hAnsi="Times New Roman"/>
          <w:sz w:val="24"/>
          <w:szCs w:val="24"/>
        </w:rPr>
        <w:t xml:space="preserve"> </w:t>
      </w:r>
      <w:r w:rsidR="00FD1088" w:rsidRPr="00FD1088">
        <w:rPr>
          <w:rFonts w:ascii="Times New Roman" w:hAnsi="Times New Roman"/>
          <w:sz w:val="24"/>
          <w:szCs w:val="24"/>
        </w:rPr>
        <w:t>dokladom vydaným príslušným orgánom štátu pôvodu predmetu kultúrnej hodnoty, najmä povolením na vývoz predmetu kultúrnej hodnoty alebo potvrdením, že na vývoz predmetu kultúrnej hodnoty sa nevyžaduje povolenie</w:t>
      </w:r>
      <w:r w:rsidR="00A772B3">
        <w:rPr>
          <w:rFonts w:ascii="Times New Roman" w:hAnsi="Times New Roman"/>
          <w:sz w:val="24"/>
          <w:szCs w:val="24"/>
        </w:rPr>
        <w:t xml:space="preserve"> alebo znaleckým posudkom</w:t>
      </w:r>
      <w:r w:rsidR="00A44DD6">
        <w:rPr>
          <w:rFonts w:ascii="Times New Roman" w:hAnsi="Times New Roman"/>
          <w:sz w:val="24"/>
          <w:szCs w:val="24"/>
        </w:rPr>
        <w:t xml:space="preserve">. </w:t>
      </w:r>
    </w:p>
    <w:p w14:paraId="2AEE469E" w14:textId="77777777" w:rsidR="00100A85" w:rsidRDefault="00100A85" w:rsidP="002B5410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1217D35F" w14:textId="77777777" w:rsidR="00100A85" w:rsidRPr="004F2C67" w:rsidRDefault="00100A85" w:rsidP="009C20FD">
      <w:pPr>
        <w:autoSpaceDE w:val="0"/>
        <w:autoSpaceDN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7b</w:t>
      </w:r>
    </w:p>
    <w:p w14:paraId="3714B14A" w14:textId="77777777" w:rsidR="00100A85" w:rsidRPr="004F2C67" w:rsidRDefault="00100A85" w:rsidP="009C20FD">
      <w:pPr>
        <w:autoSpaceDE w:val="0"/>
        <w:autoSpaceDN w:val="0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Zákaz obchodovania</w:t>
      </w:r>
    </w:p>
    <w:p w14:paraId="49CDE64E" w14:textId="77777777" w:rsidR="001D0EDA" w:rsidRDefault="001D0EDA" w:rsidP="001D0EDA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60BCE5EF" w14:textId="729C5409" w:rsidR="001D0EDA" w:rsidRDefault="001D0EDA" w:rsidP="001D0EDA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Predaj a</w:t>
      </w:r>
      <w:r w:rsidR="00A772B3">
        <w:rPr>
          <w:rFonts w:ascii="Times New Roman" w:hAnsi="Times New Roman"/>
          <w:sz w:val="24"/>
          <w:szCs w:val="24"/>
        </w:rPr>
        <w:t>lebo</w:t>
      </w:r>
      <w:r>
        <w:rPr>
          <w:rFonts w:ascii="Times New Roman" w:hAnsi="Times New Roman"/>
          <w:sz w:val="24"/>
          <w:szCs w:val="24"/>
        </w:rPr>
        <w:t> kúpa predmetu kultúrnej hodnoty, ktorý bol nelegálne získaný, dovezený na územie Slovenskej republiky v rozpore s </w:t>
      </w:r>
      <w:r w:rsidR="000A7347">
        <w:rPr>
          <w:rFonts w:ascii="Times New Roman" w:hAnsi="Times New Roman"/>
          <w:sz w:val="24"/>
          <w:szCs w:val="24"/>
        </w:rPr>
        <w:t xml:space="preserve">§ 5 </w:t>
      </w:r>
      <w:r>
        <w:rPr>
          <w:rFonts w:ascii="Times New Roman" w:hAnsi="Times New Roman"/>
          <w:sz w:val="24"/>
          <w:szCs w:val="24"/>
        </w:rPr>
        <w:t>alebo vstúpil na colné územie Európskej únie v rozpore s osobitným predpisom,</w:t>
      </w:r>
      <w:r>
        <w:rPr>
          <w:rFonts w:ascii="Times New Roman" w:hAnsi="Times New Roman"/>
          <w:sz w:val="24"/>
          <w:szCs w:val="24"/>
          <w:vertAlign w:val="superscript"/>
        </w:rPr>
        <w:t>15a</w:t>
      </w:r>
      <w:r>
        <w:rPr>
          <w:rFonts w:ascii="Times New Roman" w:hAnsi="Times New Roman"/>
          <w:sz w:val="24"/>
          <w:szCs w:val="24"/>
        </w:rPr>
        <w:t>) sa zakazuje</w:t>
      </w:r>
      <w:r w:rsidRPr="0044699C">
        <w:rPr>
          <w:rFonts w:ascii="Times New Roman" w:hAnsi="Times New Roman"/>
          <w:sz w:val="24"/>
          <w:szCs w:val="24"/>
        </w:rPr>
        <w:t>.“</w:t>
      </w:r>
      <w:r>
        <w:rPr>
          <w:rFonts w:ascii="Times New Roman" w:hAnsi="Times New Roman"/>
          <w:sz w:val="24"/>
          <w:szCs w:val="24"/>
        </w:rPr>
        <w:t>.</w:t>
      </w:r>
    </w:p>
    <w:p w14:paraId="44AC34DE" w14:textId="77777777" w:rsidR="001D0EDA" w:rsidRDefault="001D0EDA" w:rsidP="001D0EDA">
      <w:pPr>
        <w:autoSpaceDE w:val="0"/>
        <w:autoSpaceDN w:val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2AB140D2" w14:textId="77777777" w:rsidR="001D0EDA" w:rsidRDefault="001D0EDA" w:rsidP="001D0EDA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Poznámka pod čiarou k odkazu 15a znie:</w:t>
      </w:r>
    </w:p>
    <w:p w14:paraId="6D1079C6" w14:textId="77777777" w:rsidR="001D0EDA" w:rsidRDefault="001D0EDA" w:rsidP="001D0ED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1D74F394" w14:textId="5FF43764" w:rsidR="001D0EDA" w:rsidRPr="001D0EDA" w:rsidRDefault="001D0EDA" w:rsidP="001D0EDA">
      <w:pPr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>„</w:t>
      </w:r>
      <w:r w:rsidRPr="00F176EA">
        <w:rPr>
          <w:rFonts w:ascii="Times New Roman" w:hAnsi="Times New Roman"/>
          <w:sz w:val="24"/>
          <w:szCs w:val="24"/>
          <w:vertAlign w:val="superscript"/>
        </w:rPr>
        <w:t>15a</w:t>
      </w:r>
      <w:r>
        <w:rPr>
          <w:rFonts w:ascii="Times New Roman" w:hAnsi="Times New Roman"/>
          <w:sz w:val="24"/>
          <w:szCs w:val="24"/>
        </w:rPr>
        <w:t>) 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ariadenie</w:t>
      </w:r>
      <w:r w:rsidRPr="00C73EA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Európskeho parlamentu a Rady (EÚ) 2019/880 zo 17. apríla 2019 o vstupe a dovoze tovaru kultúrnej hodnoty (Ú. v. EÚ L 151, 7.6.2019)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</w:rPr>
        <w:t>“.</w:t>
      </w:r>
    </w:p>
    <w:p w14:paraId="1B794564" w14:textId="77777777" w:rsidR="007749E9" w:rsidRPr="001D0EDA" w:rsidRDefault="007749E9" w:rsidP="001D0EDA">
      <w:pPr>
        <w:rPr>
          <w:rFonts w:ascii="Times New Roman" w:hAnsi="Times New Roman"/>
          <w:sz w:val="24"/>
          <w:szCs w:val="24"/>
        </w:rPr>
      </w:pPr>
    </w:p>
    <w:p w14:paraId="051536C3" w14:textId="77777777" w:rsidR="00B218D8" w:rsidRDefault="00B218D8" w:rsidP="00B218D8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218D8">
        <w:rPr>
          <w:rFonts w:ascii="Times New Roman" w:hAnsi="Times New Roman" w:cs="Times New Roman"/>
          <w:sz w:val="24"/>
          <w:szCs w:val="24"/>
        </w:rPr>
        <w:t>V § 8 ods. 1 druhá veta znie: „Na výkon kontroly sa primerane vzťahujú ustanovenia osobitného predpisu.</w:t>
      </w:r>
      <w:r w:rsidRPr="00B218D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B218D8">
        <w:rPr>
          <w:rFonts w:ascii="Times New Roman" w:hAnsi="Times New Roman" w:cs="Times New Roman"/>
          <w:sz w:val="24"/>
          <w:szCs w:val="24"/>
        </w:rPr>
        <w:t xml:space="preserve">)“. </w:t>
      </w:r>
    </w:p>
    <w:p w14:paraId="2311F4E7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2ECFB9E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18D8">
        <w:rPr>
          <w:rFonts w:ascii="Times New Roman" w:hAnsi="Times New Roman" w:cs="Times New Roman"/>
          <w:sz w:val="24"/>
          <w:szCs w:val="24"/>
        </w:rPr>
        <w:t xml:space="preserve">Poznámka pod čiarou k odkazu 16 znie: </w:t>
      </w:r>
    </w:p>
    <w:p w14:paraId="633C1F1A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20BDFF9" w14:textId="587D8AA1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218D8">
        <w:rPr>
          <w:rFonts w:ascii="Times New Roman" w:hAnsi="Times New Roman" w:cs="Times New Roman"/>
          <w:sz w:val="24"/>
          <w:szCs w:val="24"/>
        </w:rPr>
        <w:t>„</w:t>
      </w:r>
      <w:r w:rsidRPr="00B218D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Pr="00B218D8">
        <w:rPr>
          <w:rFonts w:ascii="Times New Roman" w:hAnsi="Times New Roman" w:cs="Times New Roman"/>
          <w:sz w:val="24"/>
          <w:szCs w:val="24"/>
        </w:rPr>
        <w:t>) Druhá a tretia časť zákona Národnej rady Slovenskej republiky č. 10/1996 Z. z. o kontrole v štátnej správe v znení neskorších predpisov.“.</w:t>
      </w:r>
    </w:p>
    <w:p w14:paraId="5C676186" w14:textId="77777777" w:rsidR="00B218D8" w:rsidRDefault="00B218D8" w:rsidP="00B218D8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2892174" w14:textId="77777777" w:rsidR="001800DE" w:rsidRDefault="001800DE" w:rsidP="001800D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800DE">
        <w:rPr>
          <w:rFonts w:ascii="Times New Roman" w:hAnsi="Times New Roman" w:cs="Times New Roman"/>
          <w:sz w:val="24"/>
          <w:szCs w:val="24"/>
        </w:rPr>
        <w:t xml:space="preserve">V § 8 sa odsek 2 dopĺňa písmenom e), ktoré znie: </w:t>
      </w:r>
    </w:p>
    <w:p w14:paraId="7BE3A7C2" w14:textId="77777777" w:rsidR="001800DE" w:rsidRDefault="001800DE" w:rsidP="001800D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403AF42" w14:textId="51D53874" w:rsidR="00B218D8" w:rsidRDefault="001800DE" w:rsidP="001800D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00DE">
        <w:rPr>
          <w:rFonts w:ascii="Times New Roman" w:hAnsi="Times New Roman" w:cs="Times New Roman"/>
          <w:sz w:val="24"/>
          <w:szCs w:val="24"/>
        </w:rPr>
        <w:t>„e) požadovať preukázanie totožnosti kontrolovaných osôb.“.</w:t>
      </w:r>
    </w:p>
    <w:p w14:paraId="1E761179" w14:textId="77777777" w:rsidR="001800DE" w:rsidRPr="00B218D8" w:rsidRDefault="001800DE" w:rsidP="001800DE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045BF88" w14:textId="7534010E" w:rsidR="002D0618" w:rsidRDefault="002D0618" w:rsidP="00CB565B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61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8 ods. 3 sa za slovo „predajca“ vkladá čiarka a slová „príležitostný predajca“.</w:t>
      </w:r>
    </w:p>
    <w:p w14:paraId="67196534" w14:textId="77777777" w:rsidR="002D0618" w:rsidRDefault="002D0618" w:rsidP="002D0618">
      <w:pPr>
        <w:pStyle w:val="Bezriadkovania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31DC24A" w14:textId="3F1AE39B" w:rsidR="00CB565B" w:rsidRDefault="00CB565B" w:rsidP="00CB565B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ods. 1 </w:t>
      </w:r>
      <w:r w:rsidR="00355627" w:rsidRPr="00355627">
        <w:rPr>
          <w:rFonts w:ascii="Times New Roman" w:eastAsia="Times New Roman" w:hAnsi="Times New Roman" w:cs="Times New Roman"/>
          <w:sz w:val="24"/>
          <w:szCs w:val="24"/>
          <w:lang w:eastAsia="sk-SK"/>
        </w:rPr>
        <w:t>prvej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vete sa za slová „tohto zákona“ vkladajú slová „a osobitného predpisu</w:t>
      </w:r>
      <w:r w:rsidRPr="006E55D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15a</w:t>
      </w:r>
      <w:r w:rsidRPr="009A146E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14:paraId="3776C985" w14:textId="77777777" w:rsidR="00CB565B" w:rsidRPr="00CB565B" w:rsidRDefault="00CB565B" w:rsidP="00CB565B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742917" w14:textId="7305758C" w:rsidR="006E55D0" w:rsidRDefault="00922735" w:rsidP="00CB565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9 ods. 1 </w:t>
      </w:r>
      <w:r w:rsidR="00C75731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písm. a) sa na konci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pripájajú</w:t>
      </w:r>
      <w:r>
        <w:rPr>
          <w:rFonts w:ascii="Times New Roman" w:hAnsi="Times New Roman" w:cs="Times New Roman"/>
          <w:sz w:val="24"/>
          <w:szCs w:val="24"/>
        </w:rPr>
        <w:t xml:space="preserve"> tieto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slová</w:t>
      </w:r>
      <w:r>
        <w:rPr>
          <w:rFonts w:ascii="Times New Roman" w:hAnsi="Times New Roman" w:cs="Times New Roman"/>
          <w:sz w:val="24"/>
          <w:szCs w:val="24"/>
        </w:rPr>
        <w:t>: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„doklady</w:t>
      </w:r>
      <w:r w:rsidR="00E4601A">
        <w:rPr>
          <w:rFonts w:ascii="Times New Roman" w:hAnsi="Times New Roman" w:cs="Times New Roman"/>
          <w:sz w:val="24"/>
          <w:szCs w:val="24"/>
        </w:rPr>
        <w:t xml:space="preserve"> </w:t>
      </w:r>
      <w:r w:rsidR="004959E1">
        <w:rPr>
          <w:rFonts w:ascii="Times New Roman" w:hAnsi="Times New Roman" w:cs="Times New Roman"/>
          <w:sz w:val="24"/>
          <w:szCs w:val="24"/>
        </w:rPr>
        <w:t xml:space="preserve">preukazujúce, že </w:t>
      </w:r>
      <w:r w:rsidR="00E7195B">
        <w:rPr>
          <w:rFonts w:ascii="Times New Roman" w:hAnsi="Times New Roman" w:cs="Times New Roman"/>
          <w:sz w:val="24"/>
          <w:szCs w:val="24"/>
        </w:rPr>
        <w:t>nedošlo k</w:t>
      </w:r>
      <w:r w:rsidR="00E27639">
        <w:rPr>
          <w:rFonts w:ascii="Times New Roman" w:hAnsi="Times New Roman" w:cs="Times New Roman"/>
          <w:sz w:val="24"/>
          <w:szCs w:val="24"/>
        </w:rPr>
        <w:t> </w:t>
      </w:r>
      <w:r w:rsidR="00F415D4">
        <w:rPr>
          <w:rFonts w:ascii="Times New Roman" w:hAnsi="Times New Roman" w:cs="Times New Roman"/>
          <w:sz w:val="24"/>
          <w:szCs w:val="24"/>
        </w:rPr>
        <w:t>vstup</w:t>
      </w:r>
      <w:r w:rsidR="00E7195B">
        <w:rPr>
          <w:rFonts w:ascii="Times New Roman" w:hAnsi="Times New Roman" w:cs="Times New Roman"/>
          <w:sz w:val="24"/>
          <w:szCs w:val="24"/>
        </w:rPr>
        <w:t>u</w:t>
      </w:r>
      <w:r w:rsidR="00F415D4">
        <w:rPr>
          <w:rFonts w:ascii="Times New Roman" w:hAnsi="Times New Roman" w:cs="Times New Roman"/>
          <w:sz w:val="24"/>
          <w:szCs w:val="24"/>
        </w:rPr>
        <w:t xml:space="preserve"> pr</w:t>
      </w:r>
      <w:r w:rsidR="00E7195B">
        <w:rPr>
          <w:rFonts w:ascii="Times New Roman" w:hAnsi="Times New Roman" w:cs="Times New Roman"/>
          <w:sz w:val="24"/>
          <w:szCs w:val="24"/>
        </w:rPr>
        <w:t xml:space="preserve">edmetu kultúrnej hodnoty </w:t>
      </w:r>
      <w:r w:rsidR="00F415D4">
        <w:rPr>
          <w:rFonts w:ascii="Times New Roman" w:hAnsi="Times New Roman" w:cs="Times New Roman"/>
          <w:sz w:val="24"/>
          <w:szCs w:val="24"/>
        </w:rPr>
        <w:t>v rozpore s osobitným predpisom</w:t>
      </w:r>
      <w:r w:rsidR="004959E1" w:rsidRPr="004959E1">
        <w:rPr>
          <w:rFonts w:ascii="Times New Roman" w:hAnsi="Times New Roman" w:cs="Times New Roman"/>
          <w:sz w:val="24"/>
          <w:szCs w:val="24"/>
          <w:vertAlign w:val="superscript"/>
        </w:rPr>
        <w:t>18aa</w:t>
      </w:r>
      <w:r w:rsidR="004959E1">
        <w:rPr>
          <w:rFonts w:ascii="Times New Roman" w:hAnsi="Times New Roman" w:cs="Times New Roman"/>
          <w:sz w:val="24"/>
          <w:szCs w:val="24"/>
        </w:rPr>
        <w:t>)</w:t>
      </w:r>
      <w:r w:rsidR="00F415D4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E27639">
        <w:rPr>
          <w:rFonts w:ascii="Times New Roman" w:hAnsi="Times New Roman" w:cs="Times New Roman"/>
          <w:sz w:val="24"/>
          <w:szCs w:val="24"/>
        </w:rPr>
        <w:t>ne</w:t>
      </w:r>
      <w:r w:rsidR="00F415D4">
        <w:rPr>
          <w:rFonts w:ascii="Times New Roman" w:hAnsi="Times New Roman" w:cs="Times New Roman"/>
          <w:sz w:val="24"/>
          <w:szCs w:val="24"/>
        </w:rPr>
        <w:t>zákonný vstup“)</w:t>
      </w:r>
      <w:r w:rsidR="004959E1">
        <w:rPr>
          <w:rFonts w:ascii="Times New Roman" w:hAnsi="Times New Roman" w:cs="Times New Roman"/>
          <w:sz w:val="24"/>
          <w:szCs w:val="24"/>
        </w:rPr>
        <w:t xml:space="preserve"> alebo </w:t>
      </w:r>
      <w:r w:rsidR="00DE6FF6">
        <w:rPr>
          <w:rFonts w:ascii="Times New Roman" w:hAnsi="Times New Roman" w:cs="Times New Roman"/>
          <w:sz w:val="24"/>
          <w:szCs w:val="24"/>
        </w:rPr>
        <w:t xml:space="preserve">doklady preukazujúce, že nedošlo k </w:t>
      </w:r>
      <w:r w:rsidR="004959E1">
        <w:rPr>
          <w:rFonts w:ascii="Times New Roman" w:hAnsi="Times New Roman" w:cs="Times New Roman"/>
          <w:sz w:val="24"/>
          <w:szCs w:val="24"/>
        </w:rPr>
        <w:t>porušeniu § 5,</w:t>
      </w:r>
      <w:r w:rsidR="004959E1" w:rsidRPr="004959E1">
        <w:rPr>
          <w:rFonts w:ascii="Times New Roman" w:hAnsi="Times New Roman"/>
          <w:sz w:val="24"/>
          <w:szCs w:val="24"/>
        </w:rPr>
        <w:t xml:space="preserve"> </w:t>
      </w:r>
      <w:r w:rsidR="004959E1">
        <w:rPr>
          <w:rFonts w:ascii="Times New Roman" w:hAnsi="Times New Roman"/>
          <w:sz w:val="24"/>
          <w:szCs w:val="24"/>
        </w:rPr>
        <w:t>ak ide o predmet kultúrnej hodnoty, na ktorý sa nevzťahuje</w:t>
      </w:r>
      <w:r w:rsidR="00A04DE4">
        <w:rPr>
          <w:rFonts w:ascii="Times New Roman" w:hAnsi="Times New Roman"/>
          <w:sz w:val="24"/>
          <w:szCs w:val="24"/>
        </w:rPr>
        <w:t xml:space="preserve"> osobitný predpis</w:t>
      </w:r>
      <w:r w:rsidR="004959E1">
        <w:rPr>
          <w:rFonts w:ascii="Times New Roman" w:hAnsi="Times New Roman"/>
          <w:sz w:val="24"/>
          <w:szCs w:val="24"/>
          <w:vertAlign w:val="superscript"/>
        </w:rPr>
        <w:t>18ab</w:t>
      </w:r>
      <w:r w:rsidR="004959E1">
        <w:rPr>
          <w:rFonts w:ascii="Times New Roman" w:hAnsi="Times New Roman"/>
          <w:sz w:val="24"/>
          <w:szCs w:val="24"/>
        </w:rPr>
        <w:t>)</w:t>
      </w:r>
      <w:r w:rsidR="00A04DE4">
        <w:rPr>
          <w:rFonts w:ascii="Times New Roman" w:hAnsi="Times New Roman"/>
          <w:sz w:val="24"/>
          <w:szCs w:val="24"/>
        </w:rPr>
        <w:t xml:space="preserve"> (ďalej len „iný predmet kultúrnej hodnoty“),</w:t>
      </w:r>
      <w:r w:rsidR="00C75731" w:rsidRPr="00C73EAB">
        <w:rPr>
          <w:rFonts w:ascii="Times New Roman" w:hAnsi="Times New Roman" w:cs="Times New Roman"/>
          <w:sz w:val="24"/>
          <w:szCs w:val="24"/>
        </w:rPr>
        <w:t>“.</w:t>
      </w:r>
    </w:p>
    <w:p w14:paraId="116A176A" w14:textId="77777777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Poznámky pod čiarou k odkazom 18aa a 18ab znejú:</w:t>
      </w:r>
    </w:p>
    <w:p w14:paraId="5D60E98B" w14:textId="77777777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40C80C48" w14:textId="54E49D61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4D2D72">
        <w:rPr>
          <w:rFonts w:ascii="Times New Roman" w:hAnsi="Times New Roman"/>
          <w:sz w:val="24"/>
          <w:szCs w:val="24"/>
          <w:vertAlign w:val="superscript"/>
        </w:rPr>
        <w:t>18aa</w:t>
      </w:r>
      <w:r>
        <w:rPr>
          <w:rFonts w:ascii="Times New Roman" w:hAnsi="Times New Roman"/>
          <w:sz w:val="24"/>
          <w:szCs w:val="24"/>
        </w:rPr>
        <w:t>)</w:t>
      </w:r>
      <w:r w:rsidRPr="004D2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Čl. 3 ods. 1 nariadenia (EÚ) 2019/880.</w:t>
      </w:r>
    </w:p>
    <w:p w14:paraId="5F609BD4" w14:textId="000B871D" w:rsid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lastRenderedPageBreak/>
        <w:t>18ab</w:t>
      </w:r>
      <w:r w:rsidRPr="00C73EA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Čl. 2 ods. 1 nariadenia (EÚ) 2019/880.“</w:t>
      </w:r>
      <w:r w:rsidR="009D53C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 </w:t>
      </w:r>
    </w:p>
    <w:p w14:paraId="1123E226" w14:textId="77777777" w:rsidR="004959E1" w:rsidRPr="004959E1" w:rsidRDefault="004959E1" w:rsidP="004959E1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736BB2C" w14:textId="5F690055" w:rsidR="0029123A" w:rsidRPr="0083656A" w:rsidRDefault="00430E34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V §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 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ek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 </w:t>
      </w:r>
      <w:r w:rsidR="0029123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dopĺňa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písm</w:t>
      </w:r>
      <w:r w:rsidR="00C75731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enom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23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c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1110B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9123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ktoré znie:</w:t>
      </w:r>
    </w:p>
    <w:p w14:paraId="79B74492" w14:textId="77777777" w:rsidR="00C75731" w:rsidRPr="00C73EAB" w:rsidRDefault="00C75731" w:rsidP="00C75731">
      <w:pPr>
        <w:ind w:firstLine="4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06CEA115" w14:textId="6B157255" w:rsidR="00C75731" w:rsidRPr="00C73EAB" w:rsidRDefault="00595AEB" w:rsidP="00C75731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„c) vyzvať osobu podozrivú z</w:t>
      </w:r>
      <w:r w:rsidR="00E27639">
        <w:rPr>
          <w:rFonts w:ascii="Times New Roman" w:hAnsi="Times New Roman"/>
          <w:sz w:val="24"/>
          <w:szCs w:val="24"/>
        </w:rPr>
        <w:t xml:space="preserve"> uskutočňovania </w:t>
      </w:r>
      <w:r w:rsidR="00F415D4">
        <w:rPr>
          <w:rFonts w:ascii="Times New Roman" w:hAnsi="Times New Roman"/>
          <w:sz w:val="24"/>
          <w:szCs w:val="24"/>
        </w:rPr>
        <w:t xml:space="preserve">nezákonného vstupu </w:t>
      </w:r>
      <w:r>
        <w:rPr>
          <w:rFonts w:ascii="Times New Roman" w:hAnsi="Times New Roman"/>
          <w:sz w:val="24"/>
          <w:szCs w:val="24"/>
        </w:rPr>
        <w:t xml:space="preserve">alebo </w:t>
      </w:r>
      <w:r w:rsidR="004B1DF3">
        <w:rPr>
          <w:rFonts w:ascii="Times New Roman" w:hAnsi="Times New Roman"/>
          <w:sz w:val="24"/>
          <w:szCs w:val="24"/>
        </w:rPr>
        <w:t xml:space="preserve">podozrivú z </w:t>
      </w:r>
      <w:r>
        <w:rPr>
          <w:rFonts w:ascii="Times New Roman" w:hAnsi="Times New Roman"/>
          <w:sz w:val="24"/>
          <w:szCs w:val="24"/>
        </w:rPr>
        <w:t>porušenia § 5, ak</w:t>
      </w:r>
      <w:r w:rsidRPr="00595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ide o</w:t>
      </w:r>
      <w:r w:rsidR="00A04DE4">
        <w:rPr>
          <w:rFonts w:ascii="Times New Roman" w:hAnsi="Times New Roman"/>
          <w:sz w:val="24"/>
          <w:szCs w:val="24"/>
        </w:rPr>
        <w:t> iný predmet kultúrnej hodnoty,</w:t>
      </w:r>
      <w:r>
        <w:rPr>
          <w:rFonts w:ascii="Times New Roman" w:hAnsi="Times New Roman"/>
          <w:sz w:val="24"/>
          <w:szCs w:val="24"/>
        </w:rPr>
        <w:t xml:space="preserve"> </w:t>
      </w:r>
      <w:r w:rsidR="00C75731" w:rsidRPr="00C73EAB">
        <w:rPr>
          <w:rFonts w:ascii="Times New Roman" w:hAnsi="Times New Roman"/>
          <w:sz w:val="24"/>
          <w:szCs w:val="24"/>
        </w:rPr>
        <w:t>aby poskytla informácie o pôvode predmetu kultúrnej hodnoty.“.</w:t>
      </w:r>
    </w:p>
    <w:p w14:paraId="400668D6" w14:textId="77777777" w:rsidR="00C75731" w:rsidRPr="00C73EAB" w:rsidRDefault="00C75731" w:rsidP="0029123A">
      <w:pPr>
        <w:pStyle w:val="Bezriadkovania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F0BB26" w14:textId="20F6E274" w:rsidR="00C75731" w:rsidRPr="00C73EAB" w:rsidRDefault="00FB1583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V §</w:t>
      </w:r>
      <w:r w:rsidR="0083656A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9 </w:t>
      </w:r>
      <w:r w:rsidR="00C75731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ods. 3 sa </w:t>
      </w:r>
      <w:r w:rsidR="00C75731" w:rsidRPr="00C73EAB">
        <w:rPr>
          <w:rFonts w:ascii="Times New Roman" w:hAnsi="Times New Roman" w:cs="Times New Roman"/>
          <w:sz w:val="24"/>
          <w:szCs w:val="24"/>
        </w:rPr>
        <w:t>za slová „tohto zákona“ vkladajú slová „a</w:t>
      </w:r>
      <w:r w:rsidR="006B4408">
        <w:rPr>
          <w:rFonts w:ascii="Times New Roman" w:hAnsi="Times New Roman" w:cs="Times New Roman"/>
          <w:sz w:val="24"/>
          <w:szCs w:val="24"/>
        </w:rPr>
        <w:t>lebo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osobitného predpisu</w:t>
      </w:r>
      <w:r w:rsidR="00903780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C75731" w:rsidRPr="00C73EA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)“ a za slová „podľa ods. 1 písm. b)“ </w:t>
      </w:r>
      <w:r w:rsidR="00473888">
        <w:rPr>
          <w:rFonts w:ascii="Times New Roman" w:hAnsi="Times New Roman" w:cs="Times New Roman"/>
          <w:sz w:val="24"/>
          <w:szCs w:val="24"/>
        </w:rPr>
        <w:t xml:space="preserve">sa vkladajú </w:t>
      </w:r>
      <w:r w:rsidR="00C75731" w:rsidRPr="00C73EAB">
        <w:rPr>
          <w:rFonts w:ascii="Times New Roman" w:hAnsi="Times New Roman" w:cs="Times New Roman"/>
          <w:sz w:val="24"/>
          <w:szCs w:val="24"/>
        </w:rPr>
        <w:t>slová „a</w:t>
      </w:r>
      <w:r w:rsidR="00903780">
        <w:rPr>
          <w:rFonts w:ascii="Times New Roman" w:hAnsi="Times New Roman" w:cs="Times New Roman"/>
          <w:sz w:val="24"/>
          <w:szCs w:val="24"/>
        </w:rPr>
        <w:t>lebo písm.</w:t>
      </w:r>
      <w:r w:rsidR="00C75731" w:rsidRPr="00C73EAB">
        <w:rPr>
          <w:rFonts w:ascii="Times New Roman" w:hAnsi="Times New Roman" w:cs="Times New Roman"/>
          <w:sz w:val="24"/>
          <w:szCs w:val="24"/>
        </w:rPr>
        <w:t xml:space="preserve"> c)“.</w:t>
      </w:r>
    </w:p>
    <w:p w14:paraId="3E487FBD" w14:textId="77777777" w:rsidR="00A72CF4" w:rsidRPr="00C73EAB" w:rsidRDefault="00A72CF4" w:rsidP="00925478">
      <w:pPr>
        <w:pStyle w:val="Bezriadkovania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E5954D1" w14:textId="208E9B77" w:rsidR="006312F4" w:rsidRPr="00C73EAB" w:rsidRDefault="006312F4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0FD">
        <w:rPr>
          <w:rFonts w:ascii="Times New Roman" w:hAnsi="Times New Roman" w:cs="Times New Roman"/>
          <w:sz w:val="24"/>
          <w:szCs w:val="24"/>
        </w:rPr>
        <w:t>V § 9 ods. 4</w:t>
      </w:r>
      <w:r w:rsidRPr="00C73EAB">
        <w:rPr>
          <w:rFonts w:ascii="Times New Roman" w:hAnsi="Times New Roman" w:cs="Times New Roman"/>
          <w:sz w:val="24"/>
          <w:szCs w:val="24"/>
        </w:rPr>
        <w:t xml:space="preserve"> sa slovo „alebo“ nahrádza čiarkou a na konci sa </w:t>
      </w:r>
      <w:r w:rsidR="00D45265">
        <w:rPr>
          <w:rFonts w:ascii="Times New Roman" w:hAnsi="Times New Roman" w:cs="Times New Roman"/>
          <w:sz w:val="24"/>
          <w:szCs w:val="24"/>
        </w:rPr>
        <w:t>bodka nahrádza čiarkou a </w:t>
      </w:r>
      <w:r w:rsidRPr="00C73EAB">
        <w:rPr>
          <w:rFonts w:ascii="Times New Roman" w:hAnsi="Times New Roman" w:cs="Times New Roman"/>
          <w:sz w:val="24"/>
          <w:szCs w:val="24"/>
        </w:rPr>
        <w:t>pripája</w:t>
      </w:r>
      <w:r w:rsidR="00D45265">
        <w:rPr>
          <w:rFonts w:ascii="Times New Roman" w:hAnsi="Times New Roman" w:cs="Times New Roman"/>
          <w:sz w:val="24"/>
          <w:szCs w:val="24"/>
        </w:rPr>
        <w:t xml:space="preserve">jú sa tieto </w:t>
      </w:r>
      <w:r w:rsidRPr="00C73EAB">
        <w:rPr>
          <w:rFonts w:ascii="Times New Roman" w:hAnsi="Times New Roman" w:cs="Times New Roman"/>
          <w:sz w:val="24"/>
          <w:szCs w:val="24"/>
        </w:rPr>
        <w:t>slová</w:t>
      </w:r>
      <w:r w:rsidR="00D45265">
        <w:rPr>
          <w:rFonts w:ascii="Times New Roman" w:hAnsi="Times New Roman" w:cs="Times New Roman"/>
          <w:sz w:val="24"/>
          <w:szCs w:val="24"/>
        </w:rPr>
        <w:t>:</w:t>
      </w:r>
      <w:r w:rsidRPr="00C73EAB">
        <w:rPr>
          <w:rFonts w:ascii="Times New Roman" w:hAnsi="Times New Roman" w:cs="Times New Roman"/>
          <w:sz w:val="24"/>
          <w:szCs w:val="24"/>
        </w:rPr>
        <w:t xml:space="preserve"> „údajmi v dokladoch </w:t>
      </w:r>
      <w:r w:rsidR="00595AEB">
        <w:rPr>
          <w:rFonts w:ascii="Times New Roman" w:hAnsi="Times New Roman" w:cs="Times New Roman"/>
          <w:sz w:val="24"/>
          <w:szCs w:val="24"/>
        </w:rPr>
        <w:t>preukazujúcich že nedošlo k</w:t>
      </w:r>
      <w:r w:rsidR="00E27639">
        <w:rPr>
          <w:rFonts w:ascii="Times New Roman" w:hAnsi="Times New Roman" w:cs="Times New Roman"/>
          <w:sz w:val="24"/>
          <w:szCs w:val="24"/>
        </w:rPr>
        <w:t> nezákonnému vstupu</w:t>
      </w:r>
      <w:r w:rsidR="00595AEB">
        <w:rPr>
          <w:rFonts w:ascii="Times New Roman" w:hAnsi="Times New Roman" w:cs="Times New Roman"/>
          <w:sz w:val="24"/>
          <w:szCs w:val="24"/>
        </w:rPr>
        <w:t xml:space="preserve"> alebo</w:t>
      </w:r>
      <w:r w:rsidR="00CA0047" w:rsidRPr="00CA0047">
        <w:rPr>
          <w:rFonts w:ascii="Times New Roman" w:hAnsi="Times New Roman" w:cs="Times New Roman"/>
          <w:sz w:val="24"/>
          <w:szCs w:val="24"/>
        </w:rPr>
        <w:t xml:space="preserve"> </w:t>
      </w:r>
      <w:r w:rsidR="00CA0047" w:rsidRPr="00C73EAB">
        <w:rPr>
          <w:rFonts w:ascii="Times New Roman" w:hAnsi="Times New Roman" w:cs="Times New Roman"/>
          <w:sz w:val="24"/>
          <w:szCs w:val="24"/>
        </w:rPr>
        <w:t xml:space="preserve">údajmi v dokladoch </w:t>
      </w:r>
      <w:r w:rsidR="00CA0047">
        <w:rPr>
          <w:rFonts w:ascii="Times New Roman" w:hAnsi="Times New Roman" w:cs="Times New Roman"/>
          <w:sz w:val="24"/>
          <w:szCs w:val="24"/>
        </w:rPr>
        <w:t>preukazujúcich že nedošlo k</w:t>
      </w:r>
      <w:r w:rsidR="00595AEB">
        <w:rPr>
          <w:rFonts w:ascii="Times New Roman" w:hAnsi="Times New Roman" w:cs="Times New Roman"/>
          <w:sz w:val="24"/>
          <w:szCs w:val="24"/>
        </w:rPr>
        <w:t xml:space="preserve"> porušeniu § 5,</w:t>
      </w:r>
      <w:r w:rsidR="00595AEB" w:rsidRPr="004959E1">
        <w:rPr>
          <w:rFonts w:ascii="Times New Roman" w:hAnsi="Times New Roman"/>
          <w:sz w:val="24"/>
          <w:szCs w:val="24"/>
        </w:rPr>
        <w:t xml:space="preserve"> </w:t>
      </w:r>
      <w:r w:rsidR="00595AEB">
        <w:rPr>
          <w:rFonts w:ascii="Times New Roman" w:hAnsi="Times New Roman"/>
          <w:sz w:val="24"/>
          <w:szCs w:val="24"/>
        </w:rPr>
        <w:t>ak ide o</w:t>
      </w:r>
      <w:r w:rsidR="00A04DE4">
        <w:rPr>
          <w:rFonts w:ascii="Times New Roman" w:hAnsi="Times New Roman"/>
          <w:sz w:val="24"/>
          <w:szCs w:val="24"/>
        </w:rPr>
        <w:t xml:space="preserve"> iný </w:t>
      </w:r>
      <w:r w:rsidR="00595AEB">
        <w:rPr>
          <w:rFonts w:ascii="Times New Roman" w:hAnsi="Times New Roman"/>
          <w:sz w:val="24"/>
          <w:szCs w:val="24"/>
        </w:rPr>
        <w:t>predmet kultúrnej hodnoty</w:t>
      </w:r>
      <w:r w:rsidR="00A04DE4">
        <w:rPr>
          <w:rFonts w:ascii="Times New Roman" w:hAnsi="Times New Roman"/>
          <w:sz w:val="24"/>
          <w:szCs w:val="24"/>
        </w:rPr>
        <w:t>.</w:t>
      </w:r>
      <w:r w:rsidRPr="00C73EAB">
        <w:rPr>
          <w:rFonts w:ascii="Times New Roman" w:hAnsi="Times New Roman" w:cs="Times New Roman"/>
          <w:sz w:val="24"/>
          <w:szCs w:val="24"/>
        </w:rPr>
        <w:t>“.</w:t>
      </w:r>
    </w:p>
    <w:p w14:paraId="4417C9FD" w14:textId="77777777" w:rsidR="00AB0616" w:rsidRPr="00C73EAB" w:rsidRDefault="00AB0616" w:rsidP="00AB0616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13D62B2" w14:textId="36B4B6A3" w:rsidR="002D0618" w:rsidRPr="002D0618" w:rsidRDefault="002D0618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D0618">
        <w:rPr>
          <w:rFonts w:ascii="Times New Roman" w:hAnsi="Times New Roman" w:cs="Times New Roman"/>
          <w:sz w:val="24"/>
          <w:szCs w:val="24"/>
        </w:rPr>
        <w:t>V § 9 ods. 5 sa slovo „a“ za slovami „žiadateľ o dotáciu“ nahrádza čiarkou a za slová „právnické osoby podľa § 6 ods. 2“ sa vkladá čiarka a slová „osoba podozrivá z uskutočňovania nezákonného vstupu a osoba podozrivá z porušenia § 5, ak ide o iný predmet kultúrnej hodnoty,“.</w:t>
      </w:r>
    </w:p>
    <w:p w14:paraId="208A6B8B" w14:textId="77777777" w:rsidR="002D0618" w:rsidRDefault="002D0618" w:rsidP="002D0618">
      <w:pPr>
        <w:pStyle w:val="Odsekzoznamu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ACD6AF" w14:textId="14C0BDC8" w:rsidR="006312F4" w:rsidRPr="0083656A" w:rsidRDefault="00F85E9C" w:rsidP="00377417">
      <w:pPr>
        <w:pStyle w:val="Bezriadkovania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6312F4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a § 9 sa vkladajú § 9</w:t>
      </w:r>
      <w:r w:rsidR="00BB6543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6312F4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628A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až </w:t>
      </w:r>
      <w:r w:rsidR="00107366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EE4DF9"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="006312F4" w:rsidRPr="009C20FD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ktoré vrátane nadpisov znejú:</w:t>
      </w:r>
    </w:p>
    <w:p w14:paraId="04B4E75F" w14:textId="77777777" w:rsidR="00AB0616" w:rsidRPr="00C73EAB" w:rsidRDefault="00AB0616" w:rsidP="0038724E">
      <w:pPr>
        <w:rPr>
          <w:rFonts w:ascii="Times New Roman" w:hAnsi="Times New Roman"/>
          <w:sz w:val="24"/>
          <w:szCs w:val="24"/>
        </w:rPr>
      </w:pPr>
    </w:p>
    <w:p w14:paraId="2B1CDB4A" w14:textId="77777777" w:rsidR="00AB0616" w:rsidRPr="004F2C67" w:rsidRDefault="00AB0616" w:rsidP="00E91744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„§ 9a</w:t>
      </w:r>
    </w:p>
    <w:p w14:paraId="0D156D11" w14:textId="44EE87DF" w:rsidR="00AB0616" w:rsidRPr="004F2C67" w:rsidRDefault="00AB0616" w:rsidP="00E91744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Zadržanie predmetu kultú</w:t>
      </w:r>
      <w:r w:rsidR="00D97421" w:rsidRPr="004F2C67">
        <w:rPr>
          <w:rFonts w:ascii="Times New Roman" w:hAnsi="Times New Roman"/>
          <w:b/>
          <w:sz w:val="24"/>
          <w:szCs w:val="24"/>
        </w:rPr>
        <w:t xml:space="preserve">rnej hodnoty </w:t>
      </w:r>
    </w:p>
    <w:p w14:paraId="0A05EE16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208B6B5B" w14:textId="03B5F560" w:rsidR="00AB0616" w:rsidRPr="00C73EAB" w:rsidRDefault="00AB0616" w:rsidP="00AB0616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Colný úrad zadrží </w:t>
      </w:r>
      <w:r w:rsidR="00D97421">
        <w:rPr>
          <w:rFonts w:ascii="Times New Roman" w:hAnsi="Times New Roman"/>
          <w:sz w:val="24"/>
          <w:szCs w:val="24"/>
        </w:rPr>
        <w:t>predmet kultúrnej hodnoty</w:t>
      </w:r>
      <w:r w:rsidR="004D2D72">
        <w:rPr>
          <w:rFonts w:ascii="Times New Roman" w:hAnsi="Times New Roman"/>
          <w:sz w:val="24"/>
          <w:szCs w:val="24"/>
        </w:rPr>
        <w:t>, ak</w:t>
      </w:r>
      <w:r w:rsidR="00992DA3">
        <w:rPr>
          <w:rFonts w:ascii="Times New Roman" w:hAnsi="Times New Roman"/>
          <w:sz w:val="24"/>
          <w:szCs w:val="24"/>
        </w:rPr>
        <w:t xml:space="preserve"> ide o tovar pod colným dohľadom</w:t>
      </w:r>
      <w:r w:rsidR="000831B7">
        <w:rPr>
          <w:rFonts w:ascii="Times New Roman" w:hAnsi="Times New Roman"/>
          <w:sz w:val="24"/>
          <w:szCs w:val="24"/>
        </w:rPr>
        <w:t>,</w:t>
      </w:r>
      <w:r w:rsidR="00992DA3">
        <w:rPr>
          <w:rFonts w:ascii="Times New Roman" w:hAnsi="Times New Roman"/>
          <w:sz w:val="24"/>
          <w:szCs w:val="24"/>
        </w:rPr>
        <w:t xml:space="preserve"> a</w:t>
      </w:r>
      <w:r w:rsidR="000831B7">
        <w:rPr>
          <w:rFonts w:ascii="Times New Roman" w:hAnsi="Times New Roman"/>
          <w:sz w:val="24"/>
          <w:szCs w:val="24"/>
        </w:rPr>
        <w:t xml:space="preserve"> ak</w:t>
      </w:r>
      <w:r w:rsidR="004D2D72">
        <w:rPr>
          <w:rFonts w:ascii="Times New Roman" w:hAnsi="Times New Roman"/>
          <w:sz w:val="24"/>
          <w:szCs w:val="24"/>
        </w:rPr>
        <w:t xml:space="preserve"> </w:t>
      </w:r>
      <w:r w:rsidR="000A3E62">
        <w:rPr>
          <w:rFonts w:ascii="Times New Roman" w:hAnsi="Times New Roman"/>
          <w:sz w:val="24"/>
          <w:szCs w:val="24"/>
        </w:rPr>
        <w:t>má podozrenie</w:t>
      </w:r>
      <w:r w:rsidR="00251C4A">
        <w:rPr>
          <w:rFonts w:ascii="Times New Roman" w:hAnsi="Times New Roman"/>
          <w:sz w:val="24"/>
          <w:szCs w:val="24"/>
        </w:rPr>
        <w:t>, že</w:t>
      </w:r>
      <w:r w:rsidR="000A3E62">
        <w:rPr>
          <w:rFonts w:ascii="Times New Roman" w:hAnsi="Times New Roman"/>
          <w:sz w:val="24"/>
          <w:szCs w:val="24"/>
        </w:rPr>
        <w:t xml:space="preserve"> </w:t>
      </w:r>
      <w:r w:rsidR="00992DA3">
        <w:rPr>
          <w:rFonts w:ascii="Times New Roman" w:hAnsi="Times New Roman"/>
          <w:sz w:val="24"/>
          <w:szCs w:val="24"/>
        </w:rPr>
        <w:t>ide o nezákonný vstup</w:t>
      </w:r>
      <w:r w:rsidR="000D5A9A">
        <w:rPr>
          <w:rFonts w:ascii="Times New Roman" w:hAnsi="Times New Roman"/>
          <w:sz w:val="24"/>
          <w:szCs w:val="24"/>
        </w:rPr>
        <w:t xml:space="preserve"> alebo </w:t>
      </w:r>
      <w:r w:rsidR="00992DA3">
        <w:rPr>
          <w:rFonts w:ascii="Times New Roman" w:hAnsi="Times New Roman"/>
          <w:sz w:val="24"/>
          <w:szCs w:val="24"/>
        </w:rPr>
        <w:t xml:space="preserve">podozrenie, že došlo </w:t>
      </w:r>
      <w:r w:rsidR="00A772B3">
        <w:rPr>
          <w:rFonts w:ascii="Times New Roman" w:hAnsi="Times New Roman"/>
          <w:sz w:val="24"/>
          <w:szCs w:val="24"/>
        </w:rPr>
        <w:t xml:space="preserve">k </w:t>
      </w:r>
      <w:r w:rsidR="000A3E62">
        <w:rPr>
          <w:rFonts w:ascii="Times New Roman" w:hAnsi="Times New Roman"/>
          <w:sz w:val="24"/>
          <w:szCs w:val="24"/>
        </w:rPr>
        <w:t>porušeniu</w:t>
      </w:r>
      <w:r w:rsidR="000D5A9A">
        <w:rPr>
          <w:rFonts w:ascii="Times New Roman" w:hAnsi="Times New Roman"/>
          <w:sz w:val="24"/>
          <w:szCs w:val="24"/>
        </w:rPr>
        <w:t xml:space="preserve"> § 5</w:t>
      </w:r>
      <w:r w:rsidR="00826149">
        <w:rPr>
          <w:rFonts w:ascii="Times New Roman" w:hAnsi="Times New Roman"/>
          <w:sz w:val="24"/>
          <w:szCs w:val="24"/>
        </w:rPr>
        <w:t>, ak ide o</w:t>
      </w:r>
      <w:r w:rsidR="00A04DE4">
        <w:rPr>
          <w:rFonts w:ascii="Times New Roman" w:hAnsi="Times New Roman"/>
          <w:sz w:val="24"/>
          <w:szCs w:val="24"/>
        </w:rPr>
        <w:t xml:space="preserve"> iný </w:t>
      </w:r>
      <w:r w:rsidR="005012A9">
        <w:rPr>
          <w:rFonts w:ascii="Times New Roman" w:hAnsi="Times New Roman"/>
          <w:sz w:val="24"/>
          <w:szCs w:val="24"/>
        </w:rPr>
        <w:t>predmet kultúrnej hodnoty</w:t>
      </w:r>
      <w:r w:rsidR="00A04DE4">
        <w:rPr>
          <w:rFonts w:ascii="Times New Roman" w:hAnsi="Times New Roman"/>
          <w:sz w:val="24"/>
          <w:szCs w:val="24"/>
        </w:rPr>
        <w:t>.</w:t>
      </w:r>
      <w:r w:rsidR="000A3E62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Colný </w:t>
      </w:r>
      <w:r w:rsidR="0083656A">
        <w:rPr>
          <w:rFonts w:ascii="Times New Roman" w:hAnsi="Times New Roman"/>
          <w:sz w:val="24"/>
          <w:szCs w:val="24"/>
        </w:rPr>
        <w:t>úrad</w:t>
      </w:r>
      <w:r w:rsidR="0083656A" w:rsidRPr="00C73EAB">
        <w:rPr>
          <w:rFonts w:ascii="Times New Roman" w:hAnsi="Times New Roman"/>
          <w:sz w:val="24"/>
          <w:szCs w:val="24"/>
        </w:rPr>
        <w:t xml:space="preserve"> </w:t>
      </w:r>
      <w:r w:rsidR="00CA0047">
        <w:rPr>
          <w:rFonts w:ascii="Times New Roman" w:hAnsi="Times New Roman"/>
          <w:sz w:val="24"/>
          <w:szCs w:val="24"/>
        </w:rPr>
        <w:t>z</w:t>
      </w:r>
      <w:r w:rsidR="00CA0047" w:rsidRPr="00C73EAB">
        <w:rPr>
          <w:rFonts w:ascii="Times New Roman" w:hAnsi="Times New Roman"/>
          <w:sz w:val="24"/>
          <w:szCs w:val="24"/>
        </w:rPr>
        <w:t xml:space="preserve">adrží </w:t>
      </w:r>
      <w:r w:rsidR="00CA0047">
        <w:rPr>
          <w:rFonts w:ascii="Times New Roman" w:hAnsi="Times New Roman"/>
          <w:sz w:val="24"/>
          <w:szCs w:val="24"/>
        </w:rPr>
        <w:t xml:space="preserve">okrem </w:t>
      </w:r>
      <w:r w:rsidRPr="00C73EAB">
        <w:rPr>
          <w:rFonts w:ascii="Times New Roman" w:hAnsi="Times New Roman"/>
          <w:sz w:val="24"/>
          <w:szCs w:val="24"/>
        </w:rPr>
        <w:t>predmet</w:t>
      </w:r>
      <w:r w:rsidR="00CA0047">
        <w:rPr>
          <w:rFonts w:ascii="Times New Roman" w:hAnsi="Times New Roman"/>
          <w:sz w:val="24"/>
          <w:szCs w:val="24"/>
        </w:rPr>
        <w:t>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="00CA0047">
        <w:rPr>
          <w:rFonts w:ascii="Times New Roman" w:hAnsi="Times New Roman"/>
          <w:sz w:val="24"/>
          <w:szCs w:val="24"/>
        </w:rPr>
        <w:t xml:space="preserve"> aj predložené  doklady a sprievodnú dokumentáciu</w:t>
      </w:r>
      <w:r w:rsidRPr="00C73EAB">
        <w:rPr>
          <w:rFonts w:ascii="Times New Roman" w:hAnsi="Times New Roman"/>
          <w:sz w:val="24"/>
          <w:szCs w:val="24"/>
        </w:rPr>
        <w:t>.</w:t>
      </w:r>
    </w:p>
    <w:p w14:paraId="1FA23FBA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2E7388DB" w14:textId="769314F3" w:rsidR="00AB0616" w:rsidRPr="00C73EAB" w:rsidRDefault="00A772B3" w:rsidP="00A772B3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</w:t>
      </w:r>
      <w:r w:rsidR="00AB0616" w:rsidRPr="00C73EAB">
        <w:rPr>
          <w:rFonts w:ascii="Times New Roman" w:hAnsi="Times New Roman"/>
          <w:sz w:val="24"/>
          <w:szCs w:val="24"/>
        </w:rPr>
        <w:t>olný úrad bezodkladn</w:t>
      </w:r>
      <w:r w:rsidR="00A27D0C">
        <w:rPr>
          <w:rFonts w:ascii="Times New Roman" w:hAnsi="Times New Roman"/>
          <w:sz w:val="24"/>
          <w:szCs w:val="24"/>
        </w:rPr>
        <w:t>e oznámi ministerstvu kultúry</w:t>
      </w:r>
      <w:r>
        <w:rPr>
          <w:rFonts w:ascii="Times New Roman" w:hAnsi="Times New Roman"/>
          <w:sz w:val="24"/>
          <w:szCs w:val="24"/>
        </w:rPr>
        <w:t>, že došlo k zadržaniu</w:t>
      </w:r>
      <w:r w:rsidRPr="00A772B3">
        <w:rPr>
          <w:rFonts w:ascii="Times New Roman" w:hAnsi="Times New Roman"/>
          <w:sz w:val="24"/>
          <w:szCs w:val="24"/>
        </w:rPr>
        <w:t xml:space="preserve"> predmetu kultúrnej</w:t>
      </w:r>
      <w:r>
        <w:rPr>
          <w:rFonts w:ascii="Times New Roman" w:hAnsi="Times New Roman"/>
          <w:sz w:val="24"/>
          <w:szCs w:val="24"/>
        </w:rPr>
        <w:t xml:space="preserve"> hodnoty</w:t>
      </w:r>
      <w:r w:rsidRPr="00A77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0F5E3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oznámi </w:t>
      </w:r>
      <w:r w:rsidR="000F5E3F">
        <w:rPr>
          <w:rFonts w:ascii="Times New Roman" w:hAnsi="Times New Roman"/>
          <w:sz w:val="24"/>
          <w:szCs w:val="24"/>
        </w:rPr>
        <w:t xml:space="preserve">mu </w:t>
      </w:r>
      <w:r>
        <w:rPr>
          <w:rFonts w:ascii="Times New Roman" w:hAnsi="Times New Roman"/>
          <w:sz w:val="24"/>
          <w:szCs w:val="24"/>
        </w:rPr>
        <w:t>všetky zistené údaje</w:t>
      </w:r>
      <w:r w:rsidR="000831B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najmä</w:t>
      </w:r>
    </w:p>
    <w:p w14:paraId="2155FB93" w14:textId="693BE65D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identifikačné údaje osoby, ktorej bol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zadržaný,</w:t>
      </w:r>
    </w:p>
    <w:p w14:paraId="7AA0EAD9" w14:textId="660EC74C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identifikačné údaje držiteľa zadržaného predmetu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Pr="00C73EAB">
        <w:rPr>
          <w:rFonts w:ascii="Times New Roman" w:hAnsi="Times New Roman"/>
          <w:sz w:val="24"/>
          <w:szCs w:val="24"/>
        </w:rPr>
        <w:t>,</w:t>
      </w:r>
    </w:p>
    <w:p w14:paraId="0A5E8CBC" w14:textId="10E6C549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identifikačné údaje vlastníka zadržaného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>,</w:t>
      </w:r>
    </w:p>
    <w:p w14:paraId="6849AC2F" w14:textId="17D5E732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predpokladaný alebo uvedený štát pôvodu zadržaného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>,</w:t>
      </w:r>
    </w:p>
    <w:p w14:paraId="6D5F8780" w14:textId="636CF6A8" w:rsidR="00AB0616" w:rsidRPr="00C73EAB" w:rsidRDefault="00AB0616" w:rsidP="00AB0616">
      <w:pPr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dátum a miesto zadržania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>.</w:t>
      </w:r>
    </w:p>
    <w:p w14:paraId="04DE2015" w14:textId="77777777" w:rsidR="00AB0616" w:rsidRPr="00C73EAB" w:rsidRDefault="00AB0616" w:rsidP="00AB0616">
      <w:pPr>
        <w:ind w:left="360"/>
        <w:rPr>
          <w:rFonts w:ascii="Times New Roman" w:hAnsi="Times New Roman"/>
          <w:sz w:val="24"/>
          <w:szCs w:val="24"/>
        </w:rPr>
      </w:pPr>
    </w:p>
    <w:p w14:paraId="78272876" w14:textId="30C85E48" w:rsidR="00AB0616" w:rsidRDefault="00AB0616" w:rsidP="00AB0616">
      <w:pPr>
        <w:widowControl w:val="0"/>
        <w:numPr>
          <w:ilvl w:val="0"/>
          <w:numId w:val="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947A58">
        <w:rPr>
          <w:rFonts w:ascii="Times New Roman" w:hAnsi="Times New Roman"/>
          <w:sz w:val="24"/>
          <w:szCs w:val="24"/>
        </w:rPr>
        <w:t xml:space="preserve">Colný úrad </w:t>
      </w:r>
      <w:r w:rsidR="00947A58">
        <w:rPr>
          <w:rFonts w:ascii="Times New Roman" w:hAnsi="Times New Roman"/>
          <w:sz w:val="24"/>
          <w:szCs w:val="24"/>
        </w:rPr>
        <w:t xml:space="preserve">vyhotoví </w:t>
      </w:r>
      <w:r w:rsidRPr="00947A58">
        <w:rPr>
          <w:rFonts w:ascii="Times New Roman" w:hAnsi="Times New Roman"/>
          <w:sz w:val="24"/>
          <w:szCs w:val="24"/>
        </w:rPr>
        <w:t>aj popis a fotodokumentáciu zadržaného predmetu</w:t>
      </w:r>
      <w:r w:rsidR="00D45265" w:rsidRPr="00947A58">
        <w:rPr>
          <w:rFonts w:ascii="Times New Roman" w:hAnsi="Times New Roman"/>
          <w:sz w:val="24"/>
          <w:szCs w:val="24"/>
        </w:rPr>
        <w:t xml:space="preserve"> kultúrnej hodnoty</w:t>
      </w:r>
      <w:r w:rsidR="00947A58">
        <w:rPr>
          <w:rFonts w:ascii="Times New Roman" w:hAnsi="Times New Roman"/>
          <w:sz w:val="24"/>
          <w:szCs w:val="24"/>
        </w:rPr>
        <w:t xml:space="preserve">, ktoré spolu s </w:t>
      </w:r>
      <w:r w:rsidRPr="00947A58">
        <w:rPr>
          <w:rFonts w:ascii="Times New Roman" w:hAnsi="Times New Roman"/>
          <w:sz w:val="24"/>
          <w:szCs w:val="24"/>
        </w:rPr>
        <w:t>kópi</w:t>
      </w:r>
      <w:r w:rsidR="001A1F01">
        <w:rPr>
          <w:rFonts w:ascii="Times New Roman" w:hAnsi="Times New Roman"/>
          <w:sz w:val="24"/>
          <w:szCs w:val="24"/>
        </w:rPr>
        <w:t>o</w:t>
      </w:r>
      <w:r w:rsidRPr="00947A58">
        <w:rPr>
          <w:rFonts w:ascii="Times New Roman" w:hAnsi="Times New Roman"/>
          <w:sz w:val="24"/>
          <w:szCs w:val="24"/>
        </w:rPr>
        <w:t>u colného vyhlásenia,</w:t>
      </w:r>
      <w:r w:rsidR="00947A58">
        <w:rPr>
          <w:rFonts w:ascii="Times New Roman" w:hAnsi="Times New Roman"/>
          <w:sz w:val="24"/>
          <w:szCs w:val="24"/>
        </w:rPr>
        <w:t xml:space="preserve"> predložených colných dokladov</w:t>
      </w:r>
      <w:r w:rsidR="004E2702">
        <w:rPr>
          <w:rFonts w:ascii="Times New Roman" w:hAnsi="Times New Roman"/>
          <w:sz w:val="24"/>
          <w:szCs w:val="24"/>
        </w:rPr>
        <w:t xml:space="preserve">, </w:t>
      </w:r>
      <w:r w:rsidR="00947A58">
        <w:rPr>
          <w:rFonts w:ascii="Times New Roman" w:hAnsi="Times New Roman"/>
          <w:sz w:val="24"/>
          <w:szCs w:val="24"/>
        </w:rPr>
        <w:t>inej predloženej dokumentácie</w:t>
      </w:r>
      <w:r w:rsidR="00B6033F">
        <w:rPr>
          <w:rFonts w:ascii="Times New Roman" w:hAnsi="Times New Roman"/>
          <w:sz w:val="24"/>
          <w:szCs w:val="24"/>
        </w:rPr>
        <w:t xml:space="preserve"> a</w:t>
      </w:r>
      <w:r w:rsidR="004E2702">
        <w:rPr>
          <w:rFonts w:ascii="Times New Roman" w:hAnsi="Times New Roman"/>
          <w:sz w:val="24"/>
          <w:szCs w:val="24"/>
        </w:rPr>
        <w:t> informáciou o dátume</w:t>
      </w:r>
      <w:r w:rsidR="00B6033F">
        <w:rPr>
          <w:rFonts w:ascii="Times New Roman" w:hAnsi="Times New Roman"/>
          <w:sz w:val="24"/>
          <w:szCs w:val="24"/>
        </w:rPr>
        <w:t xml:space="preserve">, kedy mu bol </w:t>
      </w:r>
      <w:r w:rsidR="00C8391D">
        <w:rPr>
          <w:rFonts w:ascii="Times New Roman" w:hAnsi="Times New Roman"/>
          <w:sz w:val="24"/>
          <w:szCs w:val="24"/>
        </w:rPr>
        <w:t>tovar</w:t>
      </w:r>
      <w:r w:rsidR="00B6033F">
        <w:rPr>
          <w:rFonts w:ascii="Times New Roman" w:hAnsi="Times New Roman"/>
          <w:sz w:val="24"/>
          <w:szCs w:val="24"/>
        </w:rPr>
        <w:t xml:space="preserve"> predložený</w:t>
      </w:r>
      <w:r w:rsidR="00A27D0C">
        <w:rPr>
          <w:rFonts w:ascii="Times New Roman" w:hAnsi="Times New Roman"/>
          <w:sz w:val="24"/>
          <w:szCs w:val="24"/>
        </w:rPr>
        <w:t>,</w:t>
      </w:r>
      <w:r w:rsidR="00947A58">
        <w:rPr>
          <w:rFonts w:ascii="Times New Roman" w:hAnsi="Times New Roman"/>
          <w:sz w:val="24"/>
          <w:szCs w:val="24"/>
        </w:rPr>
        <w:t xml:space="preserve"> postúpi ministerstvu kultúry </w:t>
      </w:r>
      <w:r w:rsidR="00947A58" w:rsidRPr="00947A58">
        <w:rPr>
          <w:rFonts w:ascii="Times New Roman" w:hAnsi="Times New Roman"/>
          <w:sz w:val="24"/>
          <w:szCs w:val="24"/>
        </w:rPr>
        <w:t>súčasne s oznámením podľa odseku 2</w:t>
      </w:r>
      <w:r w:rsidR="00947A58">
        <w:rPr>
          <w:rFonts w:ascii="Times New Roman" w:hAnsi="Times New Roman"/>
          <w:sz w:val="24"/>
          <w:szCs w:val="24"/>
        </w:rPr>
        <w:t>.</w:t>
      </w:r>
      <w:r w:rsidRPr="00947A58">
        <w:rPr>
          <w:rFonts w:ascii="Times New Roman" w:hAnsi="Times New Roman"/>
          <w:sz w:val="24"/>
          <w:szCs w:val="24"/>
        </w:rPr>
        <w:t xml:space="preserve"> </w:t>
      </w:r>
    </w:p>
    <w:p w14:paraId="1BE56EBC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4BD5E5E2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9b</w:t>
      </w:r>
    </w:p>
    <w:p w14:paraId="67E0E2CB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Postup po zadržaní predmetu kultúrnej hodnoty colnými úradmi</w:t>
      </w:r>
    </w:p>
    <w:p w14:paraId="396981D4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1FA67410" w14:textId="044A5EE9" w:rsidR="00AB0616" w:rsidRPr="00C73EAB" w:rsidRDefault="00AB0616" w:rsidP="00AB0616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v lehote piatich pracovných dní od </w:t>
      </w:r>
      <w:r w:rsidR="00555358">
        <w:rPr>
          <w:rFonts w:ascii="Times New Roman" w:hAnsi="Times New Roman"/>
          <w:sz w:val="24"/>
          <w:szCs w:val="24"/>
        </w:rPr>
        <w:t>doručenia</w:t>
      </w:r>
      <w:r w:rsidRPr="00C73EAB">
        <w:rPr>
          <w:rFonts w:ascii="Times New Roman" w:hAnsi="Times New Roman"/>
          <w:sz w:val="24"/>
          <w:szCs w:val="24"/>
        </w:rPr>
        <w:t xml:space="preserve"> oznámenia a dokumentácie podľa § 9a ods. 2 a 3 posúdi dôvodnosť zadržania predmetu kultúrnej hodnoty colným </w:t>
      </w:r>
      <w:r w:rsidR="00F54E62">
        <w:rPr>
          <w:rFonts w:ascii="Times New Roman" w:hAnsi="Times New Roman"/>
          <w:sz w:val="24"/>
          <w:szCs w:val="24"/>
        </w:rPr>
        <w:t>úradom</w:t>
      </w:r>
      <w:r w:rsidRPr="00C73EAB">
        <w:rPr>
          <w:rFonts w:ascii="Times New Roman" w:hAnsi="Times New Roman"/>
          <w:sz w:val="24"/>
          <w:szCs w:val="24"/>
        </w:rPr>
        <w:t xml:space="preserve"> s</w:t>
      </w:r>
      <w:r w:rsidR="003A0C92">
        <w:rPr>
          <w:rFonts w:ascii="Times New Roman" w:hAnsi="Times New Roman"/>
          <w:sz w:val="24"/>
          <w:szCs w:val="24"/>
        </w:rPr>
        <w:t xml:space="preserve"> ohľadom na jeho povahu a možný nezákonný vstup </w:t>
      </w:r>
      <w:r w:rsidRPr="00C73EAB">
        <w:rPr>
          <w:rFonts w:ascii="Times New Roman" w:hAnsi="Times New Roman"/>
          <w:sz w:val="24"/>
          <w:szCs w:val="24"/>
        </w:rPr>
        <w:t xml:space="preserve">alebo </w:t>
      </w:r>
      <w:r w:rsidR="003A0C92">
        <w:rPr>
          <w:rFonts w:ascii="Times New Roman" w:hAnsi="Times New Roman"/>
          <w:sz w:val="24"/>
          <w:szCs w:val="24"/>
        </w:rPr>
        <w:t xml:space="preserve">možné porušenie </w:t>
      </w:r>
      <w:r w:rsidR="0074272C">
        <w:rPr>
          <w:rFonts w:ascii="Times New Roman" w:hAnsi="Times New Roman"/>
          <w:sz w:val="24"/>
          <w:szCs w:val="24"/>
        </w:rPr>
        <w:t>§ 5, ak ide o iný predmet kultúrnej hodnoty</w:t>
      </w:r>
      <w:r w:rsidR="0074272C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a na základe predbežného zhodnotenia charakteru zadržaného predmetu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 xml:space="preserve"> zašle colnému úradu záväzné stanovisk</w:t>
      </w:r>
      <w:r w:rsidR="003A6910">
        <w:rPr>
          <w:rFonts w:ascii="Times New Roman" w:hAnsi="Times New Roman"/>
          <w:sz w:val="24"/>
          <w:szCs w:val="24"/>
        </w:rPr>
        <w:t>o, v ktorom uvedie,</w:t>
      </w:r>
    </w:p>
    <w:p w14:paraId="29A2DAC0" w14:textId="2D94F4CA" w:rsidR="003A6910" w:rsidRDefault="003A6910" w:rsidP="003A6910">
      <w:pPr>
        <w:pStyle w:val="Odsekzoznamu"/>
        <w:widowControl w:val="0"/>
        <w:numPr>
          <w:ilvl w:val="0"/>
          <w:numId w:val="22"/>
        </w:numPr>
        <w:suppressAutoHyphens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A6910">
        <w:rPr>
          <w:rFonts w:ascii="Times New Roman" w:hAnsi="Times New Roman"/>
          <w:sz w:val="24"/>
          <w:szCs w:val="24"/>
        </w:rPr>
        <w:t>že zadržaný predmet</w:t>
      </w:r>
      <w:r w:rsidR="00722FF9">
        <w:rPr>
          <w:rFonts w:ascii="Times New Roman" w:hAnsi="Times New Roman"/>
          <w:sz w:val="24"/>
          <w:szCs w:val="24"/>
        </w:rPr>
        <w:t xml:space="preserve"> kultúrnej hodnoty</w:t>
      </w:r>
      <w:r w:rsidRPr="003A6910">
        <w:rPr>
          <w:rFonts w:ascii="Times New Roman" w:hAnsi="Times New Roman"/>
          <w:sz w:val="24"/>
          <w:szCs w:val="24"/>
        </w:rPr>
        <w:t xml:space="preserve"> možno prepustiť do navrhovaného colného režimu</w:t>
      </w:r>
      <w:r w:rsidR="003E1D85">
        <w:rPr>
          <w:rFonts w:ascii="Times New Roman" w:hAnsi="Times New Roman"/>
          <w:sz w:val="24"/>
          <w:szCs w:val="24"/>
        </w:rPr>
        <w:t>,</w:t>
      </w:r>
      <w:r w:rsidRPr="003A6910">
        <w:rPr>
          <w:rFonts w:ascii="Times New Roman" w:hAnsi="Times New Roman"/>
          <w:sz w:val="24"/>
          <w:szCs w:val="24"/>
        </w:rPr>
        <w:t xml:space="preserve"> alebo</w:t>
      </w:r>
    </w:p>
    <w:p w14:paraId="33DB2E84" w14:textId="467FC073" w:rsidR="003A6910" w:rsidRPr="003A6910" w:rsidRDefault="003A6910" w:rsidP="003A6910">
      <w:pPr>
        <w:pStyle w:val="Odsekzoznamu"/>
        <w:widowControl w:val="0"/>
        <w:numPr>
          <w:ilvl w:val="0"/>
          <w:numId w:val="22"/>
        </w:numPr>
        <w:suppressAutoHyphens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3A6910">
        <w:rPr>
          <w:rFonts w:ascii="Times New Roman" w:hAnsi="Times New Roman"/>
          <w:sz w:val="24"/>
          <w:szCs w:val="24"/>
        </w:rPr>
        <w:t>dôvody, ktoré bránia prepusteniu predmetu</w:t>
      </w:r>
      <w:r w:rsidR="00722FF9">
        <w:rPr>
          <w:rFonts w:ascii="Times New Roman" w:hAnsi="Times New Roman"/>
          <w:sz w:val="24"/>
          <w:szCs w:val="24"/>
        </w:rPr>
        <w:t xml:space="preserve"> kultúrnej hodnoty</w:t>
      </w:r>
      <w:r w:rsidRPr="003A6910">
        <w:rPr>
          <w:rFonts w:ascii="Times New Roman" w:hAnsi="Times New Roman"/>
          <w:sz w:val="24"/>
          <w:szCs w:val="24"/>
        </w:rPr>
        <w:t xml:space="preserve"> do navrhovaného colného režimu</w:t>
      </w:r>
      <w:r>
        <w:rPr>
          <w:rFonts w:ascii="Times New Roman" w:hAnsi="Times New Roman"/>
          <w:sz w:val="24"/>
          <w:szCs w:val="24"/>
        </w:rPr>
        <w:t>.</w:t>
      </w:r>
    </w:p>
    <w:p w14:paraId="329D0B1E" w14:textId="391B01BE" w:rsidR="00AB0616" w:rsidRPr="00C73EAB" w:rsidRDefault="00AB0616" w:rsidP="00AB0616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lastRenderedPageBreak/>
        <w:t>Ak ministerstvo kultúry nevydá do pi</w:t>
      </w:r>
      <w:r w:rsidR="00B06B35">
        <w:rPr>
          <w:rFonts w:ascii="Times New Roman" w:hAnsi="Times New Roman"/>
          <w:sz w:val="24"/>
          <w:szCs w:val="24"/>
        </w:rPr>
        <w:t>atich pracovných dní od doručenia</w:t>
      </w:r>
      <w:r w:rsidRPr="00C73EAB">
        <w:rPr>
          <w:rFonts w:ascii="Times New Roman" w:hAnsi="Times New Roman"/>
          <w:sz w:val="24"/>
          <w:szCs w:val="24"/>
        </w:rPr>
        <w:t xml:space="preserve"> oznámenia a dokumentácie </w:t>
      </w:r>
      <w:r w:rsidR="003E79D5" w:rsidRPr="00C73EAB">
        <w:rPr>
          <w:rFonts w:ascii="Times New Roman" w:hAnsi="Times New Roman"/>
          <w:sz w:val="24"/>
          <w:szCs w:val="24"/>
        </w:rPr>
        <w:t>podľa § 9a ods. 2 a</w:t>
      </w:r>
      <w:r w:rsidR="003E79D5">
        <w:rPr>
          <w:rFonts w:ascii="Times New Roman" w:hAnsi="Times New Roman"/>
          <w:sz w:val="24"/>
          <w:szCs w:val="24"/>
        </w:rPr>
        <w:t> </w:t>
      </w:r>
      <w:r w:rsidR="003E79D5" w:rsidRPr="00C73EAB">
        <w:rPr>
          <w:rFonts w:ascii="Times New Roman" w:hAnsi="Times New Roman"/>
          <w:sz w:val="24"/>
          <w:szCs w:val="24"/>
        </w:rPr>
        <w:t>3</w:t>
      </w:r>
      <w:r w:rsidR="003E79D5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záväzné stanovisko k </w:t>
      </w:r>
      <w:r w:rsidR="00BA219A">
        <w:rPr>
          <w:rFonts w:ascii="Times New Roman" w:hAnsi="Times New Roman"/>
          <w:sz w:val="24"/>
          <w:szCs w:val="24"/>
        </w:rPr>
        <w:t>zadržanému</w:t>
      </w:r>
      <w:r w:rsidR="00927295">
        <w:rPr>
          <w:rFonts w:ascii="Times New Roman" w:hAnsi="Times New Roman"/>
          <w:sz w:val="24"/>
          <w:szCs w:val="24"/>
        </w:rPr>
        <w:t xml:space="preserve"> predmetu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="00927295">
        <w:rPr>
          <w:rFonts w:ascii="Times New Roman" w:hAnsi="Times New Roman"/>
          <w:sz w:val="24"/>
          <w:szCs w:val="24"/>
        </w:rPr>
        <w:t xml:space="preserve"> alebo </w:t>
      </w:r>
      <w:r w:rsidR="00875673">
        <w:rPr>
          <w:rFonts w:ascii="Times New Roman" w:hAnsi="Times New Roman"/>
          <w:sz w:val="24"/>
          <w:szCs w:val="24"/>
        </w:rPr>
        <w:t>v tejto lehote nepožiada colný úrad o predĺženie</w:t>
      </w:r>
      <w:r w:rsidR="00927295">
        <w:rPr>
          <w:rFonts w:ascii="Times New Roman" w:hAnsi="Times New Roman"/>
          <w:sz w:val="24"/>
          <w:szCs w:val="24"/>
        </w:rPr>
        <w:t xml:space="preserve"> </w:t>
      </w:r>
      <w:r w:rsidR="00875673">
        <w:rPr>
          <w:rFonts w:ascii="Times New Roman" w:hAnsi="Times New Roman"/>
          <w:sz w:val="24"/>
          <w:szCs w:val="24"/>
        </w:rPr>
        <w:t xml:space="preserve">lehoty na vydanie </w:t>
      </w:r>
      <w:r w:rsidRPr="00C73EAB">
        <w:rPr>
          <w:rFonts w:ascii="Times New Roman" w:hAnsi="Times New Roman"/>
          <w:sz w:val="24"/>
          <w:szCs w:val="24"/>
        </w:rPr>
        <w:t xml:space="preserve">záväzného stanoviska, colný úrad prepustí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do navrhovaného colného režimu, ak tomu nebránia iné prekážky.</w:t>
      </w:r>
    </w:p>
    <w:p w14:paraId="4DC0447B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54F2AB5E" w14:textId="2D39B69A" w:rsidR="00AB0616" w:rsidRPr="00766984" w:rsidRDefault="00AB0616" w:rsidP="00766984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v záväznom stanovisku podľa odseku 1 písm. b) súčasne určí aj odbornú inštitúciu v jeho zriaďovateľskej pôsobnosti uvedenú v prílohe č. 7 (ďalej len „odborná inštitúcia“), v ktorej bude zadržaný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po dobu nevyhnutne </w:t>
      </w:r>
      <w:r w:rsidR="0083656A">
        <w:rPr>
          <w:rFonts w:ascii="Times New Roman" w:hAnsi="Times New Roman"/>
          <w:sz w:val="24"/>
          <w:szCs w:val="24"/>
        </w:rPr>
        <w:t>potrebnú</w:t>
      </w:r>
      <w:r w:rsidR="0083656A" w:rsidRPr="00C73EAB">
        <w:rPr>
          <w:rFonts w:ascii="Times New Roman" w:hAnsi="Times New Roman"/>
          <w:sz w:val="24"/>
          <w:szCs w:val="24"/>
        </w:rPr>
        <w:t xml:space="preserve"> </w:t>
      </w:r>
      <w:r w:rsidR="00766984">
        <w:rPr>
          <w:rFonts w:ascii="Times New Roman" w:hAnsi="Times New Roman"/>
          <w:sz w:val="24"/>
          <w:szCs w:val="24"/>
        </w:rPr>
        <w:t xml:space="preserve">dočasne uskladnený </w:t>
      </w:r>
      <w:r w:rsidRPr="00C73EAB">
        <w:rPr>
          <w:rFonts w:ascii="Times New Roman" w:hAnsi="Times New Roman"/>
          <w:sz w:val="24"/>
          <w:szCs w:val="24"/>
        </w:rPr>
        <w:t xml:space="preserve">a </w:t>
      </w:r>
      <w:r w:rsidR="00EC74D9">
        <w:rPr>
          <w:rFonts w:ascii="Times New Roman" w:hAnsi="Times New Roman"/>
          <w:sz w:val="24"/>
          <w:szCs w:val="24"/>
        </w:rPr>
        <w:t>určí</w:t>
      </w:r>
      <w:r w:rsidRPr="00C73EAB">
        <w:rPr>
          <w:rFonts w:ascii="Times New Roman" w:hAnsi="Times New Roman"/>
          <w:sz w:val="24"/>
          <w:szCs w:val="24"/>
        </w:rPr>
        <w:t xml:space="preserve"> aj lehotu na jeho prevzatie, ktorá nesmie byť dlhšia ako </w:t>
      </w:r>
      <w:r w:rsidR="0083656A">
        <w:rPr>
          <w:rFonts w:ascii="Times New Roman" w:hAnsi="Times New Roman"/>
          <w:sz w:val="24"/>
          <w:szCs w:val="24"/>
        </w:rPr>
        <w:t>desať</w:t>
      </w:r>
      <w:r w:rsidRPr="00C73EAB">
        <w:rPr>
          <w:rFonts w:ascii="Times New Roman" w:hAnsi="Times New Roman"/>
          <w:sz w:val="24"/>
          <w:szCs w:val="24"/>
        </w:rPr>
        <w:t xml:space="preserve"> pracovných dní od </w:t>
      </w:r>
      <w:r w:rsidR="00875673">
        <w:rPr>
          <w:rFonts w:ascii="Times New Roman" w:hAnsi="Times New Roman"/>
          <w:sz w:val="24"/>
          <w:szCs w:val="24"/>
        </w:rPr>
        <w:t xml:space="preserve">vydania záväzného stanoviska. </w:t>
      </w:r>
      <w:r w:rsidRPr="00C73EAB">
        <w:rPr>
          <w:rFonts w:ascii="Times New Roman" w:hAnsi="Times New Roman"/>
          <w:sz w:val="24"/>
          <w:szCs w:val="24"/>
        </w:rPr>
        <w:t xml:space="preserve">   </w:t>
      </w:r>
    </w:p>
    <w:p w14:paraId="2C4701C0" w14:textId="77777777" w:rsidR="00AB0616" w:rsidRPr="00C73EAB" w:rsidRDefault="00AB0616" w:rsidP="0030423A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3B1AED74" w14:textId="03FB7C9E" w:rsidR="00AB0616" w:rsidRPr="00C73EAB" w:rsidRDefault="00AB0616" w:rsidP="00AB0616">
      <w:pPr>
        <w:widowControl w:val="0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Zadržanie predmetu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trvá do dňa, kedy</w:t>
      </w:r>
    </w:p>
    <w:p w14:paraId="131458A7" w14:textId="48FFD12A" w:rsidR="00AB0616" w:rsidRPr="00C73EAB" w:rsidRDefault="0085529E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 colnému úradu doručené záväzné stanovisko</w:t>
      </w:r>
      <w:r w:rsidR="00AB0616" w:rsidRPr="00C73EAB">
        <w:rPr>
          <w:rFonts w:ascii="Times New Roman" w:hAnsi="Times New Roman"/>
          <w:sz w:val="24"/>
          <w:szCs w:val="24"/>
        </w:rPr>
        <w:t xml:space="preserve"> podľa odseku 1 písm. a),</w:t>
      </w:r>
    </w:p>
    <w:p w14:paraId="0E99CC86" w14:textId="1469EEF3" w:rsidR="00AB0616" w:rsidRPr="00C73EAB" w:rsidRDefault="00AB0616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uplynie lehota na vydanie závä</w:t>
      </w:r>
      <w:r w:rsidR="00875673">
        <w:rPr>
          <w:rFonts w:ascii="Times New Roman" w:hAnsi="Times New Roman"/>
          <w:sz w:val="24"/>
          <w:szCs w:val="24"/>
        </w:rPr>
        <w:t>zného stanoviska podľa odseku 2</w:t>
      </w:r>
      <w:r w:rsidR="00B85E91">
        <w:rPr>
          <w:rFonts w:ascii="Times New Roman" w:hAnsi="Times New Roman"/>
          <w:sz w:val="24"/>
          <w:szCs w:val="24"/>
        </w:rPr>
        <w:t xml:space="preserve"> alebo </w:t>
      </w:r>
      <w:r w:rsidR="000D571C">
        <w:rPr>
          <w:rFonts w:ascii="Times New Roman" w:hAnsi="Times New Roman"/>
          <w:sz w:val="24"/>
          <w:szCs w:val="24"/>
        </w:rPr>
        <w:t xml:space="preserve">predĺžená </w:t>
      </w:r>
      <w:r w:rsidR="00B85E91">
        <w:rPr>
          <w:rFonts w:ascii="Times New Roman" w:hAnsi="Times New Roman"/>
          <w:sz w:val="24"/>
          <w:szCs w:val="24"/>
        </w:rPr>
        <w:t>lehota na vydanie z</w:t>
      </w:r>
      <w:r w:rsidR="000D571C">
        <w:rPr>
          <w:rFonts w:ascii="Times New Roman" w:hAnsi="Times New Roman"/>
          <w:sz w:val="24"/>
          <w:szCs w:val="24"/>
        </w:rPr>
        <w:t xml:space="preserve">áväzného stanoviska </w:t>
      </w:r>
      <w:r w:rsidR="00B85E91">
        <w:rPr>
          <w:rFonts w:ascii="Times New Roman" w:hAnsi="Times New Roman"/>
          <w:sz w:val="24"/>
          <w:szCs w:val="24"/>
        </w:rPr>
        <w:t xml:space="preserve">podľa odseku 2, </w:t>
      </w:r>
      <w:r w:rsidR="00875673">
        <w:rPr>
          <w:rFonts w:ascii="Times New Roman" w:hAnsi="Times New Roman"/>
          <w:sz w:val="24"/>
          <w:szCs w:val="24"/>
        </w:rPr>
        <w:t xml:space="preserve"> </w:t>
      </w:r>
    </w:p>
    <w:p w14:paraId="08735671" w14:textId="77777777" w:rsidR="00AB0616" w:rsidRPr="00C73EAB" w:rsidRDefault="003925FF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ministerstvo kultúry vráti zadržaný predmet kultúrnej hodnoty podľa § 9d ods. 1,</w:t>
      </w:r>
    </w:p>
    <w:p w14:paraId="4BC7E5B2" w14:textId="0285E670" w:rsidR="00AB0616" w:rsidRPr="00C73EAB" w:rsidRDefault="00AB0616" w:rsidP="00AB0616">
      <w:pPr>
        <w:widowControl w:val="0"/>
        <w:numPr>
          <w:ilvl w:val="0"/>
          <w:numId w:val="11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nadobudne právoplatnosť rozhodnutie o zhabaní zadržaného predmetu</w:t>
      </w:r>
      <w:r w:rsidR="00D45265">
        <w:rPr>
          <w:rFonts w:ascii="Times New Roman" w:hAnsi="Times New Roman"/>
          <w:sz w:val="24"/>
          <w:szCs w:val="24"/>
        </w:rPr>
        <w:t xml:space="preserve"> kultúrnej hodnoty</w:t>
      </w:r>
      <w:r w:rsidRPr="00C73EAB">
        <w:rPr>
          <w:rFonts w:ascii="Times New Roman" w:hAnsi="Times New Roman"/>
          <w:sz w:val="24"/>
          <w:szCs w:val="24"/>
        </w:rPr>
        <w:t>.</w:t>
      </w:r>
    </w:p>
    <w:p w14:paraId="4EC3C3CA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473B0C53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9c</w:t>
      </w:r>
    </w:p>
    <w:p w14:paraId="3F54B43A" w14:textId="77777777" w:rsidR="00AB0616" w:rsidRPr="004F2C67" w:rsidRDefault="00AB0616" w:rsidP="00AB0616">
      <w:pPr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Posúdenie zadržaného predmetu kultúrnej hodnoty</w:t>
      </w:r>
    </w:p>
    <w:p w14:paraId="2F92FA60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349BFE88" w14:textId="37251416" w:rsidR="00AB0616" w:rsidRPr="00C73EAB" w:rsidRDefault="002628AE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Odborná inštitúcia do 15 </w:t>
      </w:r>
      <w:r w:rsidR="00AB0616" w:rsidRPr="00C73EAB">
        <w:rPr>
          <w:rFonts w:ascii="Times New Roman" w:hAnsi="Times New Roman"/>
          <w:sz w:val="24"/>
          <w:szCs w:val="24"/>
        </w:rPr>
        <w:t>pracovných dní od prevzatia zadržaného predmetu kultúrnej hodnoty zašle m</w:t>
      </w:r>
      <w:r w:rsidR="0089727C">
        <w:rPr>
          <w:rFonts w:ascii="Times New Roman" w:hAnsi="Times New Roman"/>
          <w:sz w:val="24"/>
          <w:szCs w:val="24"/>
        </w:rPr>
        <w:t xml:space="preserve">inisterstvu kultúry </w:t>
      </w:r>
      <w:r w:rsidR="00AB0616" w:rsidRPr="00C73EAB">
        <w:rPr>
          <w:rFonts w:ascii="Times New Roman" w:hAnsi="Times New Roman"/>
          <w:sz w:val="24"/>
          <w:szCs w:val="24"/>
        </w:rPr>
        <w:t xml:space="preserve">odborné stanovisko, v ktorom  posúdi zadržaný predmet kultúrnej hodnoty z pohľadu jeho zaradenia do konkrétnej kategórie kultúrneho dedičstva, určí jeho </w:t>
      </w:r>
      <w:r w:rsidR="0083656A">
        <w:rPr>
          <w:rFonts w:ascii="Times New Roman" w:hAnsi="Times New Roman"/>
          <w:sz w:val="24"/>
          <w:szCs w:val="24"/>
        </w:rPr>
        <w:t>pôvod</w:t>
      </w:r>
      <w:r w:rsidR="00AB0616" w:rsidRPr="00C73EAB">
        <w:rPr>
          <w:rFonts w:ascii="Times New Roman" w:hAnsi="Times New Roman"/>
          <w:sz w:val="24"/>
          <w:szCs w:val="24"/>
        </w:rPr>
        <w:t>, pamiatkovú hodnotu a uvedie stanovisko k</w:t>
      </w:r>
      <w:r w:rsidR="003A0C92">
        <w:rPr>
          <w:rFonts w:ascii="Times New Roman" w:hAnsi="Times New Roman"/>
          <w:sz w:val="24"/>
          <w:szCs w:val="24"/>
        </w:rPr>
        <w:t xml:space="preserve"> dôvodom podľa </w:t>
      </w:r>
      <w:r w:rsidR="003A0C92">
        <w:rPr>
          <w:rFonts w:ascii="Times New Roman" w:hAnsi="Times New Roman"/>
          <w:sz w:val="24"/>
          <w:szCs w:val="24"/>
        </w:rPr>
        <w:lastRenderedPageBreak/>
        <w:t>§ 9b ods. 1 písm. b)</w:t>
      </w:r>
      <w:r w:rsidR="00AB0616" w:rsidRPr="00C73EAB">
        <w:rPr>
          <w:rFonts w:ascii="Times New Roman" w:hAnsi="Times New Roman"/>
          <w:sz w:val="24"/>
          <w:szCs w:val="24"/>
        </w:rPr>
        <w:t xml:space="preserve">. </w:t>
      </w:r>
    </w:p>
    <w:p w14:paraId="5F807016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5D58DD2C" w14:textId="74138DC1" w:rsidR="00AB0616" w:rsidRPr="00C73EAB" w:rsidRDefault="00AB0616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Ministerstvo kultúry v súčinnosti s pamiatkovým úradom</w:t>
      </w:r>
      <w:r w:rsidR="0083656A">
        <w:rPr>
          <w:rFonts w:ascii="Times New Roman" w:hAnsi="Times New Roman"/>
          <w:sz w:val="24"/>
          <w:szCs w:val="24"/>
        </w:rPr>
        <w:t xml:space="preserve"> alebo</w:t>
      </w:r>
      <w:r w:rsidR="00391821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s inou odbornou inštitúciou preverí, či sa </w:t>
      </w:r>
      <w:r w:rsidR="00355627" w:rsidRPr="00355627">
        <w:rPr>
          <w:rFonts w:ascii="Times New Roman" w:hAnsi="Times New Roman"/>
          <w:sz w:val="24"/>
          <w:szCs w:val="24"/>
        </w:rPr>
        <w:t>zadržaný</w:t>
      </w:r>
      <w:r w:rsidRPr="00C73EAB">
        <w:rPr>
          <w:rFonts w:ascii="Times New Roman" w:hAnsi="Times New Roman"/>
          <w:sz w:val="24"/>
          <w:szCs w:val="24"/>
        </w:rPr>
        <w:t xml:space="preserve"> predmet kultúrnej hodnoty nenachádza v zoznamoch ohrozených kultúrnych pamiatok alebo zbierkotvorných inštitúcií štátu pôvodu.  </w:t>
      </w:r>
    </w:p>
    <w:p w14:paraId="3529D161" w14:textId="77777777" w:rsidR="00AB0616" w:rsidRPr="0089727C" w:rsidRDefault="00AB0616" w:rsidP="0089727C">
      <w:pPr>
        <w:ind w:left="360"/>
        <w:rPr>
          <w:rFonts w:ascii="Times New Roman" w:hAnsi="Times New Roman"/>
          <w:sz w:val="24"/>
          <w:szCs w:val="24"/>
        </w:rPr>
      </w:pPr>
    </w:p>
    <w:p w14:paraId="20523B66" w14:textId="73FD1224" w:rsidR="00AB0616" w:rsidRPr="00C73EAB" w:rsidRDefault="00AB0616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Ak je dôvodný predpoklad, že predmet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pochádza z trestnej činnosti, ministerstvo kultúry si vyžiada stanovisko od </w:t>
      </w:r>
      <w:r w:rsidR="002D0618" w:rsidRPr="002D0618">
        <w:rPr>
          <w:rFonts w:ascii="Times New Roman" w:hAnsi="Times New Roman"/>
          <w:sz w:val="24"/>
          <w:szCs w:val="24"/>
        </w:rPr>
        <w:t xml:space="preserve">Národnej ústredne </w:t>
      </w:r>
      <w:proofErr w:type="spellStart"/>
      <w:r w:rsidR="002D0618" w:rsidRPr="002D0618">
        <w:rPr>
          <w:rFonts w:ascii="Times New Roman" w:hAnsi="Times New Roman"/>
          <w:sz w:val="24"/>
          <w:szCs w:val="24"/>
        </w:rPr>
        <w:t>Interpol</w:t>
      </w:r>
      <w:proofErr w:type="spellEnd"/>
      <w:r w:rsidR="0089727C">
        <w:rPr>
          <w:rFonts w:ascii="Times New Roman" w:hAnsi="Times New Roman"/>
          <w:sz w:val="24"/>
          <w:szCs w:val="24"/>
        </w:rPr>
        <w:t>, ktorá mu do 15 dní od doručenia</w:t>
      </w:r>
      <w:r w:rsidRPr="00C73EAB">
        <w:rPr>
          <w:rFonts w:ascii="Times New Roman" w:hAnsi="Times New Roman"/>
          <w:sz w:val="24"/>
          <w:szCs w:val="24"/>
        </w:rPr>
        <w:t xml:space="preserve"> žiadosti oznámi, či zadržaný predmet</w:t>
      </w:r>
      <w:r w:rsidR="00D45265" w:rsidRPr="00D45265">
        <w:rPr>
          <w:rFonts w:ascii="Times New Roman" w:hAnsi="Times New Roman"/>
          <w:sz w:val="24"/>
          <w:szCs w:val="24"/>
        </w:rPr>
        <w:t xml:space="preserve">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 xml:space="preserve"> je evidovaný v medzinárodných registroch ako odcudzený alebo hľadaný.</w:t>
      </w:r>
    </w:p>
    <w:p w14:paraId="0DBD84A3" w14:textId="77777777" w:rsidR="00AB0616" w:rsidRPr="0089727C" w:rsidRDefault="00AB0616" w:rsidP="0089727C">
      <w:pPr>
        <w:ind w:left="360"/>
        <w:rPr>
          <w:rFonts w:ascii="Times New Roman" w:hAnsi="Times New Roman"/>
          <w:sz w:val="24"/>
          <w:szCs w:val="24"/>
        </w:rPr>
      </w:pPr>
    </w:p>
    <w:p w14:paraId="3A9606C1" w14:textId="235B2F6A" w:rsidR="00AB0616" w:rsidRPr="00C73EAB" w:rsidRDefault="00AB0616" w:rsidP="00AB0616">
      <w:pPr>
        <w:widowControl w:val="0"/>
        <w:numPr>
          <w:ilvl w:val="0"/>
          <w:numId w:val="12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do 90 dní </w:t>
      </w:r>
      <w:r w:rsidR="00BA4C2C">
        <w:rPr>
          <w:rFonts w:ascii="Times New Roman" w:hAnsi="Times New Roman"/>
          <w:sz w:val="24"/>
          <w:szCs w:val="24"/>
        </w:rPr>
        <w:t>od predloženia tovaru colnému úradu</w:t>
      </w:r>
      <w:r w:rsidRPr="00C73EAB">
        <w:rPr>
          <w:rFonts w:ascii="Times New Roman" w:hAnsi="Times New Roman"/>
          <w:sz w:val="24"/>
          <w:szCs w:val="24"/>
        </w:rPr>
        <w:t xml:space="preserve"> </w:t>
      </w:r>
    </w:p>
    <w:p w14:paraId="288DF407" w14:textId="0BB81CE5" w:rsidR="00AB0616" w:rsidRPr="00C73EAB" w:rsidRDefault="00AB0616" w:rsidP="00AB0616">
      <w:pPr>
        <w:widowControl w:val="0"/>
        <w:numPr>
          <w:ilvl w:val="0"/>
          <w:numId w:val="13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oznámi colnému úradu, že </w:t>
      </w:r>
      <w:r w:rsidR="00FF6210">
        <w:rPr>
          <w:rFonts w:ascii="Times New Roman" w:hAnsi="Times New Roman"/>
          <w:sz w:val="24"/>
          <w:szCs w:val="24"/>
        </w:rPr>
        <w:t>nedošlo k</w:t>
      </w:r>
      <w:r w:rsidR="003A0C92">
        <w:rPr>
          <w:rFonts w:ascii="Times New Roman" w:hAnsi="Times New Roman"/>
          <w:sz w:val="24"/>
          <w:szCs w:val="24"/>
        </w:rPr>
        <w:t xml:space="preserve"> nezákonnému vstupu </w:t>
      </w:r>
      <w:r w:rsidR="00FC4EEC">
        <w:rPr>
          <w:rFonts w:ascii="Times New Roman" w:hAnsi="Times New Roman"/>
          <w:sz w:val="24"/>
          <w:szCs w:val="24"/>
        </w:rPr>
        <w:t xml:space="preserve">alebo </w:t>
      </w:r>
      <w:r w:rsidR="003A0C92">
        <w:rPr>
          <w:rFonts w:ascii="Times New Roman" w:hAnsi="Times New Roman"/>
          <w:sz w:val="24"/>
          <w:szCs w:val="24"/>
        </w:rPr>
        <w:t xml:space="preserve">nedošlo k porušeniu </w:t>
      </w:r>
      <w:r w:rsidR="00FC4EEC">
        <w:rPr>
          <w:rFonts w:ascii="Times New Roman" w:hAnsi="Times New Roman"/>
          <w:sz w:val="24"/>
          <w:szCs w:val="24"/>
        </w:rPr>
        <w:t>§ 5, ak ide o iný predmet kultúrnej hodnoty</w:t>
      </w:r>
      <w:r w:rsidR="003E1D85">
        <w:rPr>
          <w:rFonts w:ascii="Times New Roman" w:hAnsi="Times New Roman"/>
          <w:sz w:val="24"/>
          <w:szCs w:val="24"/>
        </w:rPr>
        <w:t>,</w:t>
      </w:r>
      <w:r w:rsidR="00FC4EE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alebo </w:t>
      </w:r>
    </w:p>
    <w:p w14:paraId="68D7892E" w14:textId="72EF2238" w:rsidR="00AB0616" w:rsidRPr="00C73EAB" w:rsidRDefault="00AB0616" w:rsidP="00AB0616">
      <w:pPr>
        <w:widowControl w:val="0"/>
        <w:numPr>
          <w:ilvl w:val="0"/>
          <w:numId w:val="13"/>
        </w:numPr>
        <w:suppressAutoHyphens/>
        <w:ind w:left="1026" w:hanging="284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vydá rozhodnutie o zhaban</w:t>
      </w:r>
      <w:r w:rsidR="00CC5A86">
        <w:rPr>
          <w:rFonts w:ascii="Times New Roman" w:hAnsi="Times New Roman"/>
          <w:sz w:val="24"/>
          <w:szCs w:val="24"/>
        </w:rPr>
        <w:t xml:space="preserve">í zadržaného predmetu </w:t>
      </w:r>
      <w:r w:rsidR="00D45265">
        <w:rPr>
          <w:rFonts w:ascii="Times New Roman" w:hAnsi="Times New Roman"/>
          <w:sz w:val="24"/>
          <w:szCs w:val="24"/>
        </w:rPr>
        <w:t>kultúrnej hodnoty</w:t>
      </w:r>
      <w:r w:rsidR="00D45265" w:rsidRPr="00C73EAB">
        <w:rPr>
          <w:rFonts w:ascii="Times New Roman" w:hAnsi="Times New Roman"/>
          <w:sz w:val="24"/>
          <w:szCs w:val="24"/>
        </w:rPr>
        <w:t xml:space="preserve"> </w:t>
      </w:r>
      <w:r w:rsidR="00EE4DF9">
        <w:rPr>
          <w:rFonts w:ascii="Times New Roman" w:hAnsi="Times New Roman"/>
          <w:sz w:val="24"/>
          <w:szCs w:val="24"/>
        </w:rPr>
        <w:t>podľa § 9e</w:t>
      </w:r>
      <w:r w:rsidRPr="00C73EAB">
        <w:rPr>
          <w:rFonts w:ascii="Times New Roman" w:hAnsi="Times New Roman"/>
          <w:sz w:val="24"/>
          <w:szCs w:val="24"/>
        </w:rPr>
        <w:t xml:space="preserve"> ods. 1.</w:t>
      </w:r>
    </w:p>
    <w:p w14:paraId="2FB6A558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24364288" w14:textId="77777777" w:rsidR="00980E31" w:rsidRPr="004F2C67" w:rsidRDefault="00980E31" w:rsidP="00980E31">
      <w:pPr>
        <w:ind w:left="720" w:hanging="360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9d</w:t>
      </w:r>
    </w:p>
    <w:p w14:paraId="50A3224A" w14:textId="77777777" w:rsidR="00980E31" w:rsidRPr="004F2C67" w:rsidRDefault="00980E31" w:rsidP="00980E31">
      <w:pPr>
        <w:ind w:left="720" w:hanging="360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Vrátenie zadržaného predmetu kultúrnej hodnoty</w:t>
      </w:r>
    </w:p>
    <w:p w14:paraId="1D674448" w14:textId="77777777" w:rsidR="00980E31" w:rsidRPr="00980E31" w:rsidRDefault="00980E31" w:rsidP="00980E31">
      <w:pPr>
        <w:ind w:left="720" w:hanging="360"/>
        <w:jc w:val="center"/>
        <w:rPr>
          <w:rFonts w:ascii="Times New Roman" w:hAnsi="Times New Roman"/>
          <w:sz w:val="24"/>
          <w:szCs w:val="24"/>
        </w:rPr>
      </w:pPr>
    </w:p>
    <w:p w14:paraId="5CBE33B8" w14:textId="77777777" w:rsidR="000807EC" w:rsidRDefault="00980E31" w:rsidP="000807EC">
      <w:pPr>
        <w:pStyle w:val="Odsekzoznamu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980E31">
        <w:rPr>
          <w:rFonts w:ascii="Times New Roman" w:hAnsi="Times New Roman"/>
          <w:sz w:val="24"/>
          <w:szCs w:val="24"/>
        </w:rPr>
        <w:t xml:space="preserve">Ak colný úrad do desiatich pracovných dní po doručení oznámenia podľa § 9c ods. 4 písm. a) ministerstvu kultúry oznámi, že tovar bol prepustený, ministerstvo kultúry zadržaný predmet kultúrnej hodnoty, sprievodnú dokumentáciu a predložené doklady vráti v súčinnosti s odbornou inštitúciou, v ktorej bol dočasne uskladnený, vlastníkovi, a ak nie je vlastník známy, osobe, ktorej bol predmet kultúrnej hodnoty zadržaný. </w:t>
      </w:r>
    </w:p>
    <w:p w14:paraId="444581F3" w14:textId="77777777" w:rsidR="000807EC" w:rsidRDefault="000807EC" w:rsidP="000807EC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07D7C157" w14:textId="12049930" w:rsidR="000807EC" w:rsidRPr="000807EC" w:rsidRDefault="00980E31" w:rsidP="00E85BC3">
      <w:pPr>
        <w:pStyle w:val="Odsekzoznamu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0807EC">
        <w:rPr>
          <w:rFonts w:ascii="Times New Roman" w:hAnsi="Times New Roman" w:cs="Times New Roman"/>
          <w:sz w:val="24"/>
          <w:szCs w:val="24"/>
        </w:rPr>
        <w:lastRenderedPageBreak/>
        <w:t xml:space="preserve">Ak </w:t>
      </w:r>
      <w:r w:rsidR="00E85BC3" w:rsidRPr="00E85BC3">
        <w:rPr>
          <w:rFonts w:ascii="Times New Roman" w:hAnsi="Times New Roman" w:cs="Times New Roman"/>
          <w:sz w:val="24"/>
          <w:szCs w:val="24"/>
        </w:rPr>
        <w:t>colný úrad do desiatich pracovných dní po doručení oznámenia podľa § 9c ods. 4 písm. a) ministerstvu kultúry neoznámi, že tovar bol prepustený</w:t>
      </w:r>
      <w:r w:rsidRPr="000807EC">
        <w:rPr>
          <w:rFonts w:ascii="Times New Roman" w:hAnsi="Times New Roman" w:cs="Times New Roman"/>
          <w:sz w:val="24"/>
          <w:szCs w:val="24"/>
        </w:rPr>
        <w:t xml:space="preserve">, odovzdá ministerstvo kultúry zadržaný predmet kultúrnej hodnoty, </w:t>
      </w:r>
      <w:r w:rsidR="00355627" w:rsidRPr="00355627">
        <w:rPr>
          <w:rFonts w:ascii="Times New Roman" w:hAnsi="Times New Roman" w:cs="Times New Roman"/>
          <w:sz w:val="24"/>
          <w:szCs w:val="24"/>
        </w:rPr>
        <w:t xml:space="preserve">sprievodnú </w:t>
      </w:r>
      <w:r w:rsidRPr="000807EC">
        <w:rPr>
          <w:rFonts w:ascii="Times New Roman" w:hAnsi="Times New Roman" w:cs="Times New Roman"/>
          <w:sz w:val="24"/>
          <w:szCs w:val="24"/>
        </w:rPr>
        <w:t>dokumentáciu a predložené doklady prostredníctvom odbornej inštitúcie, v ktorej je dočasne uskladnený, colnému úradu. Obdobne ministerstvo kultúry postupuje, ak sa postupom podľa odseku 1 nepodarí vrátiť zadržaný predmet kultúrnej hodnoty vlastníkovi ani osobe, ktorej bol zadržaný.</w:t>
      </w:r>
    </w:p>
    <w:p w14:paraId="48C77FD1" w14:textId="77777777" w:rsidR="00AB0616" w:rsidRPr="00C73EAB" w:rsidRDefault="00AB0616" w:rsidP="00EE4DF9">
      <w:pPr>
        <w:rPr>
          <w:rFonts w:ascii="Times New Roman" w:hAnsi="Times New Roman"/>
          <w:sz w:val="24"/>
          <w:szCs w:val="24"/>
        </w:rPr>
      </w:pPr>
    </w:p>
    <w:p w14:paraId="287F5AAE" w14:textId="1FD1671C" w:rsidR="00AB0616" w:rsidRPr="004F2C67" w:rsidRDefault="00EE4DF9" w:rsidP="000807EC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9e</w:t>
      </w:r>
    </w:p>
    <w:p w14:paraId="38C69250" w14:textId="02808D7B" w:rsidR="00AB0616" w:rsidRPr="004F2C67" w:rsidRDefault="00AB0616" w:rsidP="000807EC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Zhabanie zadržaného predmetu</w:t>
      </w:r>
      <w:r w:rsidR="003E79D5" w:rsidRPr="004F2C67">
        <w:rPr>
          <w:rFonts w:ascii="Times New Roman" w:hAnsi="Times New Roman"/>
          <w:b/>
          <w:sz w:val="24"/>
          <w:szCs w:val="24"/>
        </w:rPr>
        <w:t xml:space="preserve"> kultúrnej hodnoty</w:t>
      </w:r>
    </w:p>
    <w:p w14:paraId="34E7DD62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3E24B5AB" w14:textId="237F27B6" w:rsidR="00AB0616" w:rsidRPr="00C73EAB" w:rsidRDefault="00AB0616" w:rsidP="00AB0616">
      <w:pPr>
        <w:widowControl w:val="0"/>
        <w:numPr>
          <w:ilvl w:val="0"/>
          <w:numId w:val="1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Ministerstvo kultúry rozhodne o zhabaní zadržaného predmetu</w:t>
      </w:r>
      <w:r w:rsidR="003E79D5" w:rsidRPr="003E79D5">
        <w:rPr>
          <w:rFonts w:ascii="Times New Roman" w:hAnsi="Times New Roman"/>
          <w:sz w:val="24"/>
          <w:szCs w:val="24"/>
        </w:rPr>
        <w:t xml:space="preserve">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Pr="00C73EAB">
        <w:rPr>
          <w:rFonts w:ascii="Times New Roman" w:hAnsi="Times New Roman"/>
          <w:sz w:val="24"/>
          <w:szCs w:val="24"/>
        </w:rPr>
        <w:t xml:space="preserve">, ak je zadržaný predmet kultúrnej hodnoty kultúrnym dedičstvom iného štátu a opustil jeho územie v rozpore s jeho právnymi predpismi. </w:t>
      </w:r>
    </w:p>
    <w:p w14:paraId="1DF851F3" w14:textId="77777777" w:rsidR="00AB0616" w:rsidRPr="00C2122B" w:rsidRDefault="00AB0616" w:rsidP="00A15C6E">
      <w:pPr>
        <w:rPr>
          <w:rFonts w:ascii="Times New Roman" w:hAnsi="Times New Roman"/>
          <w:sz w:val="24"/>
          <w:szCs w:val="24"/>
        </w:rPr>
      </w:pPr>
    </w:p>
    <w:p w14:paraId="5A6C8642" w14:textId="743F1D30" w:rsidR="00AB0616" w:rsidRPr="00C73EAB" w:rsidRDefault="00AB0616" w:rsidP="00AB0616">
      <w:pPr>
        <w:widowControl w:val="0"/>
        <w:numPr>
          <w:ilvl w:val="0"/>
          <w:numId w:val="15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Ministerstvo kultúry bezodkladne oznámi colnému úradu, že rozhodnutie o zhabaní zadržaného predmetu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nadobudlo právoplatnosť.</w:t>
      </w:r>
    </w:p>
    <w:p w14:paraId="757C96D9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47B403EF" w14:textId="625B7B26" w:rsidR="00AB0616" w:rsidRPr="004F2C67" w:rsidRDefault="00EE4DF9" w:rsidP="00EE4DF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§ 9f</w:t>
      </w:r>
    </w:p>
    <w:p w14:paraId="6007C076" w14:textId="77777777" w:rsidR="00AB0616" w:rsidRPr="004F2C67" w:rsidRDefault="00AB0616" w:rsidP="00EE4DF9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Nakladanie so zhabaným predmetom kultúrnej hodnoty</w:t>
      </w:r>
    </w:p>
    <w:p w14:paraId="246F6A80" w14:textId="77777777" w:rsidR="00AB0616" w:rsidRPr="00C73EAB" w:rsidRDefault="00AB0616" w:rsidP="00AB0616">
      <w:pPr>
        <w:jc w:val="center"/>
        <w:rPr>
          <w:rFonts w:ascii="Times New Roman" w:hAnsi="Times New Roman"/>
          <w:sz w:val="24"/>
          <w:szCs w:val="24"/>
        </w:rPr>
      </w:pPr>
    </w:p>
    <w:p w14:paraId="61557F19" w14:textId="611FBFD1" w:rsidR="00AB0616" w:rsidRPr="00C73EAB" w:rsidRDefault="00AB0616" w:rsidP="00AB0616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Vlastníkom predmetu kultúrnej hodno</w:t>
      </w:r>
      <w:r w:rsidR="00EE4DF9">
        <w:rPr>
          <w:rFonts w:ascii="Times New Roman" w:hAnsi="Times New Roman"/>
          <w:sz w:val="24"/>
          <w:szCs w:val="24"/>
        </w:rPr>
        <w:t>ty, ktorý bol zhabaný podľa § 9e</w:t>
      </w:r>
      <w:r w:rsidRPr="00C73EAB">
        <w:rPr>
          <w:rFonts w:ascii="Times New Roman" w:hAnsi="Times New Roman"/>
          <w:sz w:val="24"/>
          <w:szCs w:val="24"/>
        </w:rPr>
        <w:t xml:space="preserve"> ods. 1, sa stáva Slovenská republika. Správcom majetku štátu</w:t>
      </w:r>
      <w:r w:rsidRPr="00C73EA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je ministerstvo kultúry.</w:t>
      </w:r>
      <w:r w:rsidR="00826149">
        <w:rPr>
          <w:rFonts w:ascii="Times New Roman" w:hAnsi="Times New Roman"/>
          <w:sz w:val="24"/>
          <w:szCs w:val="24"/>
          <w:vertAlign w:val="superscript"/>
        </w:rPr>
        <w:t>18ac</w:t>
      </w:r>
      <w:r w:rsidRPr="00C73EAB">
        <w:rPr>
          <w:rFonts w:ascii="Times New Roman" w:hAnsi="Times New Roman"/>
          <w:sz w:val="24"/>
          <w:szCs w:val="24"/>
        </w:rPr>
        <w:t>)</w:t>
      </w:r>
    </w:p>
    <w:p w14:paraId="27F9D0AE" w14:textId="77777777" w:rsidR="00AB0616" w:rsidRPr="00C73EAB" w:rsidRDefault="00AB0616" w:rsidP="00AB0616">
      <w:pPr>
        <w:ind w:left="720"/>
        <w:rPr>
          <w:rFonts w:ascii="Times New Roman" w:hAnsi="Times New Roman"/>
          <w:sz w:val="24"/>
          <w:szCs w:val="24"/>
        </w:rPr>
      </w:pPr>
    </w:p>
    <w:p w14:paraId="35C75A95" w14:textId="55FC12FC" w:rsidR="00AB0616" w:rsidRPr="00C73EAB" w:rsidRDefault="00AB0616" w:rsidP="00AB0616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Ministerstvo kultúry v mene Slovenskej republiky zabezpečí návratové konanie a</w:t>
      </w:r>
      <w:r w:rsidR="00F2584A">
        <w:rPr>
          <w:rFonts w:ascii="Times New Roman" w:hAnsi="Times New Roman"/>
          <w:sz w:val="24"/>
          <w:szCs w:val="24"/>
        </w:rPr>
        <w:t xml:space="preserve"> uzavretie dohody</w:t>
      </w:r>
      <w:r w:rsidR="00E262BB">
        <w:rPr>
          <w:rFonts w:ascii="Times New Roman" w:hAnsi="Times New Roman"/>
          <w:sz w:val="24"/>
          <w:szCs w:val="24"/>
        </w:rPr>
        <w:t xml:space="preserve"> o vydaní </w:t>
      </w:r>
      <w:r w:rsidRPr="00C73EAB">
        <w:rPr>
          <w:rFonts w:ascii="Times New Roman" w:hAnsi="Times New Roman"/>
          <w:sz w:val="24"/>
          <w:szCs w:val="24"/>
        </w:rPr>
        <w:t xml:space="preserve">zhabaného predmetu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do krajiny pôvodu. Z dohody musí vyplývať, že zhabaný predmet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opustil územie štátu pôvodu v rozpore s jeho právnymi predpismi. Vydanie zhabaného predmetu kultúrnej hodnoty </w:t>
      </w:r>
      <w:r w:rsidRPr="00C73EAB">
        <w:rPr>
          <w:rFonts w:ascii="Times New Roman" w:hAnsi="Times New Roman"/>
          <w:sz w:val="24"/>
          <w:szCs w:val="24"/>
        </w:rPr>
        <w:lastRenderedPageBreak/>
        <w:t>na základe dohody zabezpečí ministerstvo kultúry v spolupráci s o</w:t>
      </w:r>
      <w:r w:rsidR="00E262BB">
        <w:rPr>
          <w:rFonts w:ascii="Times New Roman" w:hAnsi="Times New Roman"/>
          <w:sz w:val="24"/>
          <w:szCs w:val="24"/>
        </w:rPr>
        <w:t>d</w:t>
      </w:r>
      <w:r w:rsidR="007A627B">
        <w:rPr>
          <w:rFonts w:ascii="Times New Roman" w:hAnsi="Times New Roman"/>
          <w:sz w:val="24"/>
          <w:szCs w:val="24"/>
        </w:rPr>
        <w:t>bornou inštitú</w:t>
      </w:r>
      <w:r w:rsidR="00BC082A">
        <w:rPr>
          <w:rFonts w:ascii="Times New Roman" w:hAnsi="Times New Roman"/>
          <w:sz w:val="24"/>
          <w:szCs w:val="24"/>
        </w:rPr>
        <w:t>ciou</w:t>
      </w:r>
      <w:r w:rsidRPr="00C73EAB">
        <w:rPr>
          <w:rFonts w:ascii="Times New Roman" w:hAnsi="Times New Roman"/>
          <w:sz w:val="24"/>
          <w:szCs w:val="24"/>
        </w:rPr>
        <w:t xml:space="preserve">. </w:t>
      </w:r>
    </w:p>
    <w:p w14:paraId="3BEAE8E3" w14:textId="77777777" w:rsidR="00AB0616" w:rsidRPr="00A27C16" w:rsidRDefault="00AB0616" w:rsidP="00A27C16">
      <w:pPr>
        <w:ind w:left="360"/>
        <w:rPr>
          <w:rFonts w:ascii="Times New Roman" w:hAnsi="Times New Roman"/>
          <w:sz w:val="24"/>
          <w:szCs w:val="24"/>
        </w:rPr>
      </w:pPr>
    </w:p>
    <w:p w14:paraId="3DF50F60" w14:textId="22063073" w:rsidR="00AB0616" w:rsidRPr="00C73EAB" w:rsidRDefault="00AB0616" w:rsidP="00AB0616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Účinnosťou dohody o vydaní zhabaného predmetu </w:t>
      </w:r>
      <w:r w:rsidR="003E79D5">
        <w:rPr>
          <w:rFonts w:ascii="Times New Roman" w:hAnsi="Times New Roman"/>
          <w:sz w:val="24"/>
          <w:szCs w:val="24"/>
        </w:rPr>
        <w:t>kultúrnej hodnoty</w:t>
      </w:r>
      <w:r w:rsidR="00A15C6E">
        <w:rPr>
          <w:rFonts w:ascii="Times New Roman" w:hAnsi="Times New Roman"/>
          <w:sz w:val="24"/>
          <w:szCs w:val="24"/>
        </w:rPr>
        <w:t xml:space="preserve"> do krajiny pôvodu</w:t>
      </w:r>
      <w:r w:rsidR="003E79D5" w:rsidRPr="00C73EAB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 xml:space="preserve">zaniká vlastnícke právo Slovenskej republiky k tomuto predmetu kultúrnej hodnoty. </w:t>
      </w:r>
    </w:p>
    <w:p w14:paraId="7D5BB794" w14:textId="77777777" w:rsidR="00AB0616" w:rsidRPr="00C73EAB" w:rsidRDefault="00AB0616" w:rsidP="00AB0616">
      <w:pPr>
        <w:widowControl w:val="0"/>
        <w:suppressAutoHyphens/>
        <w:jc w:val="both"/>
        <w:rPr>
          <w:rFonts w:ascii="Times New Roman" w:hAnsi="Times New Roman"/>
          <w:sz w:val="24"/>
          <w:szCs w:val="24"/>
        </w:rPr>
      </w:pPr>
    </w:p>
    <w:p w14:paraId="2C636756" w14:textId="2D2B5D7A" w:rsidR="00AB0616" w:rsidRPr="00C2122B" w:rsidRDefault="00AB0616" w:rsidP="00C2122B">
      <w:pPr>
        <w:widowControl w:val="0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Ak postup podľa odseku 2 nie je dočasne možný, ministerstvo kultúry určí,</w:t>
      </w:r>
      <w:r w:rsidR="00E262BB">
        <w:rPr>
          <w:rFonts w:ascii="Times New Roman" w:hAnsi="Times New Roman"/>
          <w:sz w:val="24"/>
          <w:szCs w:val="24"/>
        </w:rPr>
        <w:t xml:space="preserve"> že odborná inštitúcia zabezpečí </w:t>
      </w:r>
      <w:r w:rsidR="00975932">
        <w:rPr>
          <w:rFonts w:ascii="Times New Roman" w:hAnsi="Times New Roman"/>
          <w:sz w:val="24"/>
          <w:szCs w:val="24"/>
        </w:rPr>
        <w:t xml:space="preserve">dočasnú </w:t>
      </w:r>
      <w:r w:rsidR="00E262BB">
        <w:rPr>
          <w:rFonts w:ascii="Times New Roman" w:hAnsi="Times New Roman"/>
          <w:sz w:val="24"/>
          <w:szCs w:val="24"/>
        </w:rPr>
        <w:t xml:space="preserve">úschovu </w:t>
      </w:r>
      <w:r w:rsidR="00E262BB" w:rsidRPr="00C73EAB">
        <w:rPr>
          <w:rFonts w:ascii="Times New Roman" w:hAnsi="Times New Roman"/>
          <w:sz w:val="24"/>
          <w:szCs w:val="24"/>
        </w:rPr>
        <w:t>predmetu kultúrnej hodnoty</w:t>
      </w:r>
      <w:r w:rsidRPr="00C73EAB">
        <w:rPr>
          <w:rFonts w:ascii="Times New Roman" w:hAnsi="Times New Roman"/>
          <w:sz w:val="24"/>
          <w:szCs w:val="24"/>
        </w:rPr>
        <w:t>.</w:t>
      </w:r>
      <w:r w:rsidRPr="00C2122B">
        <w:rPr>
          <w:rFonts w:ascii="Times New Roman" w:hAnsi="Times New Roman"/>
          <w:sz w:val="24"/>
          <w:szCs w:val="24"/>
        </w:rPr>
        <w:t>“.</w:t>
      </w:r>
    </w:p>
    <w:p w14:paraId="7C8023BB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5AE7C6CD" w14:textId="2B2D0A3A" w:rsidR="00AB0616" w:rsidRPr="0038724E" w:rsidRDefault="00AB0616" w:rsidP="00EF5787">
      <w:pPr>
        <w:ind w:left="426"/>
        <w:rPr>
          <w:rFonts w:ascii="Times New Roman" w:hAnsi="Times New Roman"/>
          <w:sz w:val="24"/>
          <w:szCs w:val="24"/>
        </w:rPr>
      </w:pPr>
      <w:r w:rsidRPr="0038724E">
        <w:rPr>
          <w:rFonts w:ascii="Times New Roman" w:hAnsi="Times New Roman"/>
          <w:sz w:val="24"/>
          <w:szCs w:val="24"/>
        </w:rPr>
        <w:t>Pozná</w:t>
      </w:r>
      <w:r w:rsidR="00595AEB">
        <w:rPr>
          <w:rFonts w:ascii="Times New Roman" w:hAnsi="Times New Roman"/>
          <w:sz w:val="24"/>
          <w:szCs w:val="24"/>
        </w:rPr>
        <w:t>mka pod čiarou k odkazu</w:t>
      </w:r>
      <w:r w:rsidR="00EE4DF9">
        <w:rPr>
          <w:rFonts w:ascii="Times New Roman" w:hAnsi="Times New Roman"/>
          <w:sz w:val="24"/>
          <w:szCs w:val="24"/>
        </w:rPr>
        <w:t xml:space="preserve"> 1</w:t>
      </w:r>
      <w:r w:rsidR="00595AEB">
        <w:rPr>
          <w:rFonts w:ascii="Times New Roman" w:hAnsi="Times New Roman"/>
          <w:sz w:val="24"/>
          <w:szCs w:val="24"/>
        </w:rPr>
        <w:t>8ac</w:t>
      </w:r>
      <w:r w:rsidR="004D2D72">
        <w:rPr>
          <w:rFonts w:ascii="Times New Roman" w:hAnsi="Times New Roman"/>
          <w:sz w:val="24"/>
          <w:szCs w:val="24"/>
        </w:rPr>
        <w:t xml:space="preserve"> </w:t>
      </w:r>
      <w:r w:rsidR="00595AEB">
        <w:rPr>
          <w:rFonts w:ascii="Times New Roman" w:hAnsi="Times New Roman"/>
          <w:sz w:val="24"/>
          <w:szCs w:val="24"/>
        </w:rPr>
        <w:t>znie</w:t>
      </w:r>
      <w:r w:rsidRPr="0038724E">
        <w:rPr>
          <w:rFonts w:ascii="Times New Roman" w:hAnsi="Times New Roman"/>
          <w:sz w:val="24"/>
          <w:szCs w:val="24"/>
        </w:rPr>
        <w:t>:</w:t>
      </w:r>
    </w:p>
    <w:p w14:paraId="08C288B5" w14:textId="77777777" w:rsidR="00AB0616" w:rsidRPr="00C73EAB" w:rsidRDefault="00AB0616" w:rsidP="00EF5787">
      <w:pPr>
        <w:ind w:left="426"/>
        <w:rPr>
          <w:rFonts w:ascii="Times New Roman" w:hAnsi="Times New Roman"/>
          <w:sz w:val="24"/>
          <w:szCs w:val="24"/>
        </w:rPr>
      </w:pPr>
    </w:p>
    <w:p w14:paraId="211D7957" w14:textId="6F5C7E28" w:rsidR="00AB0616" w:rsidRPr="00F30665" w:rsidRDefault="00AB0616" w:rsidP="00595AEB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>„</w:t>
      </w:r>
      <w:r w:rsidR="00826149" w:rsidRPr="00826149">
        <w:rPr>
          <w:rFonts w:ascii="Times New Roman" w:hAnsi="Times New Roman"/>
          <w:sz w:val="24"/>
          <w:szCs w:val="24"/>
          <w:vertAlign w:val="superscript"/>
        </w:rPr>
        <w:t>18ac</w:t>
      </w:r>
      <w:r w:rsidR="00826149">
        <w:rPr>
          <w:rFonts w:ascii="Times New Roman" w:hAnsi="Times New Roman"/>
          <w:sz w:val="24"/>
          <w:szCs w:val="24"/>
        </w:rPr>
        <w:t>)</w:t>
      </w:r>
      <w:r w:rsidR="009D53C0">
        <w:rPr>
          <w:rFonts w:ascii="Times New Roman" w:hAnsi="Times New Roman"/>
          <w:sz w:val="24"/>
          <w:szCs w:val="24"/>
        </w:rPr>
        <w:t xml:space="preserve"> </w:t>
      </w:r>
      <w:r w:rsidRPr="00C73EAB">
        <w:rPr>
          <w:rFonts w:ascii="Times New Roman" w:hAnsi="Times New Roman"/>
          <w:sz w:val="24"/>
          <w:szCs w:val="24"/>
        </w:rPr>
        <w:t>§ 2 ods. 2 zákona Národnej rady Slovenskej republiky č. 278/1993 Z. z. o správe majetku štátu v znení neskorších predpisov.</w:t>
      </w:r>
      <w:r w:rsidR="0083656A">
        <w:rPr>
          <w:rFonts w:ascii="Times New Roman" w:hAnsi="Times New Roman"/>
          <w:sz w:val="24"/>
          <w:szCs w:val="24"/>
        </w:rPr>
        <w:t>“.</w:t>
      </w:r>
      <w:r w:rsidRPr="00C73EAB">
        <w:rPr>
          <w:rFonts w:ascii="Times New Roman" w:eastAsia="Times New Roman" w:hAnsi="Times New Roman"/>
          <w:sz w:val="24"/>
          <w:szCs w:val="24"/>
          <w:vertAlign w:val="superscript"/>
          <w:lang w:eastAsia="sk-SK"/>
        </w:rPr>
        <w:t xml:space="preserve"> </w:t>
      </w:r>
    </w:p>
    <w:p w14:paraId="66590B5B" w14:textId="77777777" w:rsidR="00AB0616" w:rsidRPr="00C73EAB" w:rsidRDefault="00AB0616" w:rsidP="00AB0616">
      <w:pPr>
        <w:rPr>
          <w:rFonts w:ascii="Times New Roman" w:hAnsi="Times New Roman"/>
          <w:sz w:val="24"/>
          <w:szCs w:val="24"/>
        </w:rPr>
      </w:pPr>
    </w:p>
    <w:p w14:paraId="0115971A" w14:textId="77777777" w:rsidR="00C8281C" w:rsidRPr="00C73EAB" w:rsidRDefault="00C8281C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>V § 10 sa odsek 1 dopĺňa písmen</w:t>
      </w:r>
      <w:r w:rsidR="0083656A">
        <w:rPr>
          <w:rFonts w:ascii="Times New Roman" w:hAnsi="Times New Roman" w:cs="Times New Roman"/>
          <w:sz w:val="24"/>
          <w:szCs w:val="24"/>
        </w:rPr>
        <w:t>ami</w:t>
      </w:r>
      <w:r w:rsidRPr="00C73EAB">
        <w:rPr>
          <w:rFonts w:ascii="Times New Roman" w:hAnsi="Times New Roman" w:cs="Times New Roman"/>
          <w:sz w:val="24"/>
          <w:szCs w:val="24"/>
        </w:rPr>
        <w:t xml:space="preserve"> i)</w:t>
      </w:r>
      <w:r w:rsidR="0083656A">
        <w:rPr>
          <w:rFonts w:ascii="Times New Roman" w:hAnsi="Times New Roman" w:cs="Times New Roman"/>
          <w:sz w:val="24"/>
          <w:szCs w:val="24"/>
        </w:rPr>
        <w:t xml:space="preserve"> a j)</w:t>
      </w:r>
      <w:r w:rsidRPr="00C73EAB">
        <w:rPr>
          <w:rFonts w:ascii="Times New Roman" w:hAnsi="Times New Roman" w:cs="Times New Roman"/>
          <w:sz w:val="24"/>
          <w:szCs w:val="24"/>
        </w:rPr>
        <w:t>, ktoré zn</w:t>
      </w:r>
      <w:r w:rsidR="0083656A">
        <w:rPr>
          <w:rFonts w:ascii="Times New Roman" w:hAnsi="Times New Roman" w:cs="Times New Roman"/>
          <w:sz w:val="24"/>
          <w:szCs w:val="24"/>
        </w:rPr>
        <w:t>ejú</w:t>
      </w:r>
      <w:r w:rsidRPr="00C73EAB">
        <w:rPr>
          <w:rFonts w:ascii="Times New Roman" w:hAnsi="Times New Roman" w:cs="Times New Roman"/>
          <w:sz w:val="24"/>
          <w:szCs w:val="24"/>
        </w:rPr>
        <w:t>:</w:t>
      </w:r>
    </w:p>
    <w:p w14:paraId="34526948" w14:textId="77777777" w:rsidR="00041B38" w:rsidRPr="00C73EAB" w:rsidRDefault="00041B38" w:rsidP="00C8281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89DC8C5" w14:textId="239E7C12" w:rsidR="0083656A" w:rsidRDefault="00C8281C" w:rsidP="0038724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„i) </w:t>
      </w:r>
      <w:r w:rsidR="0038724E">
        <w:rPr>
          <w:rFonts w:ascii="Times New Roman" w:hAnsi="Times New Roman" w:cs="Times New Roman"/>
          <w:sz w:val="24"/>
          <w:szCs w:val="24"/>
        </w:rPr>
        <w:tab/>
      </w:r>
      <w:r w:rsidR="0083656A" w:rsidRPr="00C73EAB">
        <w:rPr>
          <w:rFonts w:ascii="Times New Roman" w:hAnsi="Times New Roman" w:cs="Times New Roman"/>
          <w:sz w:val="24"/>
          <w:szCs w:val="24"/>
        </w:rPr>
        <w:t>poruší § 5</w:t>
      </w:r>
      <w:r w:rsidR="0083656A">
        <w:rPr>
          <w:rFonts w:ascii="Times New Roman" w:hAnsi="Times New Roman" w:cs="Times New Roman"/>
          <w:sz w:val="24"/>
          <w:szCs w:val="24"/>
        </w:rPr>
        <w:t xml:space="preserve"> alebo </w:t>
      </w:r>
      <w:r w:rsidR="000831B7">
        <w:rPr>
          <w:rFonts w:ascii="Times New Roman" w:hAnsi="Times New Roman" w:cs="Times New Roman"/>
          <w:sz w:val="24"/>
          <w:szCs w:val="24"/>
        </w:rPr>
        <w:t>uskutoční</w:t>
      </w:r>
      <w:r w:rsidR="004B03E0" w:rsidRPr="004B03E0">
        <w:rPr>
          <w:rFonts w:ascii="Times New Roman" w:hAnsi="Times New Roman" w:cs="Times New Roman"/>
          <w:sz w:val="24"/>
          <w:szCs w:val="24"/>
        </w:rPr>
        <w:t xml:space="preserve"> </w:t>
      </w:r>
      <w:r w:rsidR="00101DAF">
        <w:rPr>
          <w:rFonts w:ascii="Times New Roman" w:hAnsi="Times New Roman" w:cs="Times New Roman"/>
          <w:sz w:val="24"/>
          <w:szCs w:val="24"/>
        </w:rPr>
        <w:t>nezákonný vstup,</w:t>
      </w:r>
    </w:p>
    <w:p w14:paraId="382C1C33" w14:textId="77777777" w:rsidR="00C8281C" w:rsidRDefault="0083656A" w:rsidP="0038724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j) </w:t>
      </w:r>
      <w:r w:rsidR="003872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poruší zákaz obchodovania podľa § 7b.</w:t>
      </w:r>
      <w:r w:rsidR="00C8281C" w:rsidRPr="00C73EAB">
        <w:rPr>
          <w:rFonts w:ascii="Times New Roman" w:hAnsi="Times New Roman" w:cs="Times New Roman"/>
          <w:sz w:val="24"/>
          <w:szCs w:val="24"/>
        </w:rPr>
        <w:t>“.</w:t>
      </w:r>
    </w:p>
    <w:p w14:paraId="0F429E9B" w14:textId="77777777" w:rsidR="00C8281C" w:rsidRPr="004D2D72" w:rsidRDefault="00C8281C" w:rsidP="004D2D72">
      <w:pPr>
        <w:rPr>
          <w:rFonts w:ascii="Times New Roman" w:hAnsi="Times New Roman"/>
          <w:sz w:val="24"/>
          <w:szCs w:val="24"/>
        </w:rPr>
      </w:pPr>
    </w:p>
    <w:p w14:paraId="09CB5E21" w14:textId="77777777" w:rsidR="00C8281C" w:rsidRDefault="00C8281C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 xml:space="preserve">V § 10 ods. 2 sa za slová „písm. a)“ vkladajú slová „a i)“. </w:t>
      </w:r>
    </w:p>
    <w:p w14:paraId="59E6C5D8" w14:textId="77777777" w:rsidR="0038724E" w:rsidRDefault="0038724E" w:rsidP="0038724E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0540CF9B" w14:textId="77777777" w:rsidR="0083656A" w:rsidRDefault="0083656A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10 sa za odsek </w:t>
      </w:r>
      <w:r w:rsidR="00C65C64">
        <w:rPr>
          <w:rFonts w:ascii="Times New Roman" w:hAnsi="Times New Roman" w:cs="Times New Roman"/>
          <w:sz w:val="24"/>
          <w:szCs w:val="24"/>
        </w:rPr>
        <w:t xml:space="preserve">3 vkladá nový odsek 4, ktorý znie: </w:t>
      </w:r>
    </w:p>
    <w:p w14:paraId="22692283" w14:textId="77777777" w:rsidR="00C65C64" w:rsidRPr="009C20FD" w:rsidRDefault="00C65C64" w:rsidP="0038724E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„(4) </w:t>
      </w:r>
      <w:r w:rsidRPr="00C65C64">
        <w:rPr>
          <w:rFonts w:ascii="Times New Roman" w:hAnsi="Times New Roman"/>
          <w:sz w:val="24"/>
          <w:szCs w:val="24"/>
        </w:rPr>
        <w:t>Za priestu</w:t>
      </w:r>
      <w:r>
        <w:rPr>
          <w:rFonts w:ascii="Times New Roman" w:hAnsi="Times New Roman"/>
          <w:sz w:val="24"/>
          <w:szCs w:val="24"/>
        </w:rPr>
        <w:t>pok podľa odseku 1 písm. j</w:t>
      </w:r>
      <w:r w:rsidRPr="00C65C64">
        <w:rPr>
          <w:rFonts w:ascii="Times New Roman" w:hAnsi="Times New Roman"/>
          <w:sz w:val="24"/>
          <w:szCs w:val="24"/>
        </w:rPr>
        <w:t>) ministe</w:t>
      </w:r>
      <w:r>
        <w:rPr>
          <w:rFonts w:ascii="Times New Roman" w:hAnsi="Times New Roman"/>
          <w:sz w:val="24"/>
          <w:szCs w:val="24"/>
        </w:rPr>
        <w:t>rstvo kultúry uloží pokutu do 200</w:t>
      </w:r>
      <w:r w:rsidRPr="00C65C64">
        <w:rPr>
          <w:rFonts w:ascii="Times New Roman" w:hAnsi="Times New Roman"/>
          <w:sz w:val="24"/>
          <w:szCs w:val="24"/>
        </w:rPr>
        <w:t xml:space="preserve"> 000 eur. Pokutu možno uložiť aj opakovane.</w:t>
      </w:r>
      <w:r>
        <w:rPr>
          <w:rFonts w:ascii="Times New Roman" w:hAnsi="Times New Roman"/>
          <w:sz w:val="24"/>
          <w:szCs w:val="24"/>
        </w:rPr>
        <w:t>“.</w:t>
      </w:r>
    </w:p>
    <w:p w14:paraId="365DADB8" w14:textId="77777777" w:rsidR="00863966" w:rsidRDefault="00863966" w:rsidP="00863966">
      <w:pPr>
        <w:rPr>
          <w:rFonts w:ascii="Times New Roman" w:hAnsi="Times New Roman"/>
          <w:sz w:val="24"/>
          <w:szCs w:val="24"/>
        </w:rPr>
      </w:pPr>
    </w:p>
    <w:p w14:paraId="42DE332D" w14:textId="77777777" w:rsidR="00863966" w:rsidRDefault="00863966" w:rsidP="00863966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Doterajší odsek 4 sa označuje ako odsek 5.  </w:t>
      </w:r>
      <w:r>
        <w:rPr>
          <w:rFonts w:ascii="Times New Roman" w:hAnsi="Times New Roman"/>
          <w:sz w:val="24"/>
          <w:szCs w:val="24"/>
        </w:rPr>
        <w:tab/>
      </w:r>
    </w:p>
    <w:p w14:paraId="615E1C30" w14:textId="77777777" w:rsidR="00863966" w:rsidRPr="00863966" w:rsidRDefault="00863966" w:rsidP="00863966">
      <w:pPr>
        <w:rPr>
          <w:rFonts w:ascii="Times New Roman" w:hAnsi="Times New Roman"/>
          <w:sz w:val="24"/>
          <w:szCs w:val="24"/>
        </w:rPr>
      </w:pPr>
    </w:p>
    <w:p w14:paraId="726C4B48" w14:textId="77777777" w:rsidR="00C8281C" w:rsidRPr="00C73EAB" w:rsidRDefault="00C8281C" w:rsidP="0038724E">
      <w:pPr>
        <w:pStyle w:val="Odsekzoznamu"/>
        <w:numPr>
          <w:ilvl w:val="0"/>
          <w:numId w:val="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t>V § 11 sa odsek 1 dopĺňa písmen</w:t>
      </w:r>
      <w:r w:rsidR="00C65C64">
        <w:rPr>
          <w:rFonts w:ascii="Times New Roman" w:hAnsi="Times New Roman" w:cs="Times New Roman"/>
          <w:sz w:val="24"/>
          <w:szCs w:val="24"/>
        </w:rPr>
        <w:t>ami</w:t>
      </w:r>
      <w:r w:rsidRPr="00C73EAB">
        <w:rPr>
          <w:rFonts w:ascii="Times New Roman" w:hAnsi="Times New Roman" w:cs="Times New Roman"/>
          <w:sz w:val="24"/>
          <w:szCs w:val="24"/>
        </w:rPr>
        <w:t xml:space="preserve"> d)</w:t>
      </w:r>
      <w:r w:rsidR="00C65C64">
        <w:rPr>
          <w:rFonts w:ascii="Times New Roman" w:hAnsi="Times New Roman" w:cs="Times New Roman"/>
          <w:sz w:val="24"/>
          <w:szCs w:val="24"/>
        </w:rPr>
        <w:t xml:space="preserve"> a e)</w:t>
      </w:r>
      <w:r w:rsidRPr="00C73EAB">
        <w:rPr>
          <w:rFonts w:ascii="Times New Roman" w:hAnsi="Times New Roman" w:cs="Times New Roman"/>
          <w:sz w:val="24"/>
          <w:szCs w:val="24"/>
        </w:rPr>
        <w:t>, ktoré zn</w:t>
      </w:r>
      <w:r w:rsidR="00C65C64">
        <w:rPr>
          <w:rFonts w:ascii="Times New Roman" w:hAnsi="Times New Roman" w:cs="Times New Roman"/>
          <w:sz w:val="24"/>
          <w:szCs w:val="24"/>
        </w:rPr>
        <w:t>ejú</w:t>
      </w:r>
      <w:r w:rsidRPr="00C73E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90EDEF" w14:textId="77777777" w:rsidR="00C8281C" w:rsidRPr="00C73EAB" w:rsidRDefault="00C8281C" w:rsidP="00C8281C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04CF81" w14:textId="36BC0A01" w:rsidR="009D54BE" w:rsidRPr="00101DAF" w:rsidRDefault="00C8281C" w:rsidP="009D54B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73EAB">
        <w:rPr>
          <w:rFonts w:ascii="Times New Roman" w:hAnsi="Times New Roman" w:cs="Times New Roman"/>
          <w:sz w:val="24"/>
          <w:szCs w:val="24"/>
        </w:rPr>
        <w:lastRenderedPageBreak/>
        <w:t xml:space="preserve">„d) do 100 000 eur, ak poruší </w:t>
      </w:r>
      <w:r w:rsidR="00C65C64" w:rsidRPr="00C65C64">
        <w:rPr>
          <w:rFonts w:ascii="Times New Roman" w:hAnsi="Times New Roman" w:cs="Times New Roman"/>
          <w:sz w:val="24"/>
          <w:szCs w:val="24"/>
        </w:rPr>
        <w:t>§ 5</w:t>
      </w:r>
      <w:r w:rsidR="00FE7DA5">
        <w:rPr>
          <w:rFonts w:ascii="Times New Roman" w:hAnsi="Times New Roman" w:cs="Times New Roman"/>
          <w:sz w:val="24"/>
          <w:szCs w:val="24"/>
        </w:rPr>
        <w:t xml:space="preserve"> alebo </w:t>
      </w:r>
      <w:r w:rsidR="004B03E0" w:rsidRPr="004B03E0">
        <w:rPr>
          <w:rFonts w:ascii="Times New Roman" w:hAnsi="Times New Roman" w:cs="Times New Roman"/>
          <w:sz w:val="24"/>
          <w:szCs w:val="24"/>
        </w:rPr>
        <w:t>uskutoč</w:t>
      </w:r>
      <w:r w:rsidR="000831B7">
        <w:rPr>
          <w:rFonts w:ascii="Times New Roman" w:hAnsi="Times New Roman" w:cs="Times New Roman"/>
          <w:sz w:val="24"/>
          <w:szCs w:val="24"/>
        </w:rPr>
        <w:t>ní</w:t>
      </w:r>
      <w:r w:rsidR="004B03E0" w:rsidRPr="004B03E0">
        <w:rPr>
          <w:rFonts w:ascii="Times New Roman" w:hAnsi="Times New Roman" w:cs="Times New Roman"/>
          <w:sz w:val="24"/>
          <w:szCs w:val="24"/>
        </w:rPr>
        <w:t xml:space="preserve"> </w:t>
      </w:r>
      <w:r w:rsidR="00101DAF">
        <w:rPr>
          <w:rFonts w:ascii="Times New Roman" w:hAnsi="Times New Roman" w:cs="Times New Roman"/>
          <w:sz w:val="24"/>
          <w:szCs w:val="24"/>
        </w:rPr>
        <w:t xml:space="preserve">nezákonný </w:t>
      </w:r>
      <w:r w:rsidR="004B03E0" w:rsidRPr="004B03E0">
        <w:rPr>
          <w:rFonts w:ascii="Times New Roman" w:hAnsi="Times New Roman" w:cs="Times New Roman"/>
          <w:sz w:val="24"/>
          <w:szCs w:val="24"/>
        </w:rPr>
        <w:t>vstup</w:t>
      </w:r>
      <w:r w:rsidR="00C65C64">
        <w:rPr>
          <w:rFonts w:ascii="Times New Roman" w:hAnsi="Times New Roman" w:cs="Times New Roman"/>
          <w:sz w:val="24"/>
          <w:szCs w:val="24"/>
        </w:rPr>
        <w:t>,</w:t>
      </w:r>
    </w:p>
    <w:p w14:paraId="71994DFE" w14:textId="77777777" w:rsidR="00CB3871" w:rsidRPr="009D54BE" w:rsidRDefault="009D54BE" w:rsidP="009D54BE">
      <w:pPr>
        <w:pStyle w:val="Odsekzoznamu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="00C65C64" w:rsidRPr="009D54BE">
        <w:rPr>
          <w:rFonts w:ascii="Times New Roman" w:hAnsi="Times New Roman"/>
          <w:sz w:val="24"/>
          <w:szCs w:val="24"/>
        </w:rPr>
        <w:t xml:space="preserve">do 200 000 eur, ak poruší zákaz obchodovania podľa § 7b.“.  </w:t>
      </w:r>
    </w:p>
    <w:p w14:paraId="21520A14" w14:textId="77777777" w:rsidR="0038724E" w:rsidRPr="0038724E" w:rsidRDefault="0038724E" w:rsidP="0038724E">
      <w:pPr>
        <w:jc w:val="both"/>
        <w:rPr>
          <w:rFonts w:ascii="Times New Roman" w:hAnsi="Times New Roman"/>
          <w:sz w:val="24"/>
          <w:szCs w:val="24"/>
        </w:rPr>
      </w:pPr>
    </w:p>
    <w:p w14:paraId="00530C75" w14:textId="4EADE384" w:rsidR="004A23E6" w:rsidRDefault="004A23E6" w:rsidP="0038724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11 ods. 3 sa slová „jedného roka“ nahrádzajú slovami „troch rokov“ a slová „troch rokov“ sa nahrádzajú slovami „piatich rokov“.</w:t>
      </w:r>
    </w:p>
    <w:p w14:paraId="589F6B16" w14:textId="77777777" w:rsidR="004A23E6" w:rsidRDefault="004A23E6" w:rsidP="004A23E6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</w:p>
    <w:p w14:paraId="4680E3C9" w14:textId="2735F00B" w:rsidR="00C50860" w:rsidRDefault="00C50860" w:rsidP="0038724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0860">
        <w:rPr>
          <w:rFonts w:ascii="Times New Roman" w:hAnsi="Times New Roman"/>
          <w:sz w:val="24"/>
          <w:szCs w:val="24"/>
        </w:rPr>
        <w:t>Za § 13 sa dopĺňa § 14, ktorý vrátane nadpisu znie:</w:t>
      </w:r>
    </w:p>
    <w:p w14:paraId="0882A9EA" w14:textId="3C8A395A" w:rsidR="00C50860" w:rsidRDefault="00C50860" w:rsidP="00C50860">
      <w:pPr>
        <w:pStyle w:val="Odsekzoznamu"/>
        <w:rPr>
          <w:rFonts w:ascii="Times New Roman" w:hAnsi="Times New Roman"/>
          <w:sz w:val="24"/>
          <w:szCs w:val="24"/>
        </w:rPr>
      </w:pPr>
    </w:p>
    <w:p w14:paraId="1DC705C4" w14:textId="66492CB6" w:rsidR="00DE1CCD" w:rsidRDefault="00DE1CCD" w:rsidP="00C50860">
      <w:pPr>
        <w:pStyle w:val="Odsekzoznamu"/>
        <w:rPr>
          <w:rFonts w:ascii="Times New Roman" w:hAnsi="Times New Roman"/>
          <w:sz w:val="24"/>
          <w:szCs w:val="24"/>
        </w:rPr>
      </w:pPr>
    </w:p>
    <w:p w14:paraId="20452014" w14:textId="77777777" w:rsidR="00DE1CCD" w:rsidRPr="00C50860" w:rsidRDefault="00DE1CCD" w:rsidP="00C50860">
      <w:pPr>
        <w:pStyle w:val="Odsekzoznamu"/>
        <w:rPr>
          <w:rFonts w:ascii="Times New Roman" w:hAnsi="Times New Roman"/>
          <w:sz w:val="24"/>
          <w:szCs w:val="24"/>
        </w:rPr>
      </w:pPr>
    </w:p>
    <w:p w14:paraId="2A991950" w14:textId="77777777" w:rsidR="00C50860" w:rsidRPr="00C50860" w:rsidRDefault="00C50860" w:rsidP="00C50860">
      <w:pPr>
        <w:pStyle w:val="Odsekzoznamu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50860">
        <w:rPr>
          <w:rFonts w:ascii="Times New Roman" w:hAnsi="Times New Roman"/>
          <w:sz w:val="24"/>
          <w:szCs w:val="24"/>
        </w:rPr>
        <w:t>„</w:t>
      </w:r>
      <w:r w:rsidRPr="00C50860">
        <w:rPr>
          <w:rFonts w:ascii="Times New Roman" w:hAnsi="Times New Roman"/>
          <w:b/>
          <w:sz w:val="24"/>
          <w:szCs w:val="24"/>
        </w:rPr>
        <w:t>§ 14</w:t>
      </w:r>
    </w:p>
    <w:p w14:paraId="4E6CE9CE" w14:textId="77777777" w:rsidR="00C50860" w:rsidRPr="00C50860" w:rsidRDefault="00C50860" w:rsidP="00C50860">
      <w:pPr>
        <w:pStyle w:val="Odsekzoznamu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C50860">
        <w:rPr>
          <w:rFonts w:ascii="Times New Roman" w:hAnsi="Times New Roman"/>
          <w:b/>
          <w:sz w:val="24"/>
          <w:szCs w:val="24"/>
        </w:rPr>
        <w:t>Prechodné ustanovenie k úprave účinnej od 1. augusta 2021</w:t>
      </w:r>
    </w:p>
    <w:p w14:paraId="43525236" w14:textId="77777777" w:rsidR="00C50860" w:rsidRPr="00C50860" w:rsidRDefault="00C50860" w:rsidP="00C50860">
      <w:pPr>
        <w:pStyle w:val="Odsekzoznamu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B469469" w14:textId="4828BB4E" w:rsidR="00C50860" w:rsidRDefault="00C50860" w:rsidP="00C50860">
      <w:pPr>
        <w:pStyle w:val="Odsekzoznamu"/>
        <w:ind w:left="426"/>
        <w:jc w:val="both"/>
        <w:rPr>
          <w:rFonts w:ascii="Times New Roman" w:hAnsi="Times New Roman"/>
          <w:sz w:val="24"/>
          <w:szCs w:val="24"/>
        </w:rPr>
      </w:pPr>
      <w:r w:rsidRPr="00C50860">
        <w:rPr>
          <w:rFonts w:ascii="Times New Roman" w:hAnsi="Times New Roman"/>
          <w:sz w:val="24"/>
          <w:szCs w:val="24"/>
        </w:rPr>
        <w:t>Na konanie o uložení pokuty za iný správny delikt, ktoré začalo a právoplatne neskončilo do 31. júla 2021, sa vzťahuje tento zákon v znení účinnom do 31. júla 2021.“.</w:t>
      </w:r>
    </w:p>
    <w:p w14:paraId="70B1AC27" w14:textId="77777777" w:rsidR="00C50860" w:rsidRPr="00C50860" w:rsidRDefault="00C50860" w:rsidP="00C50860">
      <w:pPr>
        <w:pStyle w:val="Odsekzoznamu"/>
        <w:rPr>
          <w:rFonts w:ascii="Times New Roman" w:hAnsi="Times New Roman"/>
          <w:sz w:val="24"/>
          <w:szCs w:val="24"/>
        </w:rPr>
      </w:pPr>
    </w:p>
    <w:p w14:paraId="63595E08" w14:textId="4EA5B796" w:rsidR="00CB3871" w:rsidRDefault="00CB3871" w:rsidP="0038724E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 sa dopĺňa príloh</w:t>
      </w:r>
      <w:r w:rsidR="00370398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 w:rsidRPr="00CB3871">
        <w:rPr>
          <w:rFonts w:ascii="Times New Roman" w:hAnsi="Times New Roman"/>
          <w:sz w:val="24"/>
          <w:szCs w:val="24"/>
        </w:rPr>
        <w:t xml:space="preserve"> č. 7</w:t>
      </w:r>
      <w:r>
        <w:rPr>
          <w:rFonts w:ascii="Times New Roman" w:hAnsi="Times New Roman"/>
          <w:sz w:val="24"/>
          <w:szCs w:val="24"/>
        </w:rPr>
        <w:t xml:space="preserve">, ktorá vrátane nadpisu znie: </w:t>
      </w:r>
    </w:p>
    <w:p w14:paraId="76793EA8" w14:textId="77777777" w:rsidR="00CB3871" w:rsidRPr="009C20FD" w:rsidRDefault="00CB3871" w:rsidP="009C20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„Príloha č. 7 k zákonu č. 207/2009 Z. z. </w:t>
      </w:r>
    </w:p>
    <w:p w14:paraId="2465A67F" w14:textId="77777777" w:rsidR="00CB3871" w:rsidRDefault="00CB3871" w:rsidP="009C20FD">
      <w:pPr>
        <w:jc w:val="both"/>
        <w:rPr>
          <w:rFonts w:ascii="Times New Roman" w:hAnsi="Times New Roman"/>
          <w:sz w:val="24"/>
          <w:szCs w:val="24"/>
        </w:rPr>
      </w:pPr>
    </w:p>
    <w:p w14:paraId="6AB12C87" w14:textId="77777777" w:rsidR="00CB3871" w:rsidRPr="009C20FD" w:rsidRDefault="00CB3871" w:rsidP="009C20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Odborné inštitúcie v pôsobnosti ministerstva kultúry</w:t>
      </w:r>
      <w:r w:rsidR="001179C3">
        <w:rPr>
          <w:rFonts w:ascii="Times New Roman" w:hAnsi="Times New Roman"/>
          <w:sz w:val="24"/>
          <w:szCs w:val="24"/>
        </w:rPr>
        <w:t xml:space="preserve"> podľa § 9b ods. 3</w:t>
      </w:r>
    </w:p>
    <w:p w14:paraId="2A062171" w14:textId="77777777" w:rsidR="00CB3871" w:rsidRPr="00CB3871" w:rsidRDefault="00CB3871" w:rsidP="009C20FD">
      <w:pPr>
        <w:pStyle w:val="Odsekzoznamu"/>
        <w:ind w:left="1210"/>
        <w:jc w:val="both"/>
        <w:rPr>
          <w:rFonts w:ascii="Times New Roman" w:hAnsi="Times New Roman"/>
          <w:sz w:val="24"/>
          <w:szCs w:val="24"/>
        </w:rPr>
      </w:pPr>
    </w:p>
    <w:p w14:paraId="483DC331" w14:textId="77777777" w:rsidR="00CB3871" w:rsidRPr="009C20FD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C20FD">
        <w:rPr>
          <w:rFonts w:ascii="Times New Roman" w:hAnsi="Times New Roman"/>
          <w:sz w:val="24"/>
          <w:szCs w:val="24"/>
        </w:rPr>
        <w:t>Pamiat</w:t>
      </w:r>
      <w:r w:rsidRPr="00CB3871">
        <w:rPr>
          <w:rFonts w:ascii="Times New Roman" w:hAnsi="Times New Roman"/>
          <w:sz w:val="24"/>
          <w:szCs w:val="24"/>
        </w:rPr>
        <w:t xml:space="preserve">kový úrad Slovenskej republiky </w:t>
      </w:r>
    </w:p>
    <w:p w14:paraId="04761229" w14:textId="77777777" w:rsidR="00CB3871" w:rsidRPr="00CB3871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3871">
        <w:rPr>
          <w:rFonts w:ascii="Times New Roman" w:hAnsi="Times New Roman"/>
          <w:sz w:val="24"/>
          <w:szCs w:val="24"/>
        </w:rPr>
        <w:t xml:space="preserve">Slovenská národná knižnica </w:t>
      </w:r>
    </w:p>
    <w:p w14:paraId="40A35CD3" w14:textId="77777777" w:rsidR="00CB3871" w:rsidRPr="00CB3871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3871">
        <w:rPr>
          <w:rFonts w:ascii="Times New Roman" w:hAnsi="Times New Roman"/>
          <w:sz w:val="24"/>
          <w:szCs w:val="24"/>
        </w:rPr>
        <w:t xml:space="preserve">Slovenské národné múzeum </w:t>
      </w:r>
    </w:p>
    <w:p w14:paraId="562CF1C1" w14:textId="77777777" w:rsidR="00CB3871" w:rsidRPr="00CB3871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Slovenská národná galéria </w:t>
      </w:r>
    </w:p>
    <w:p w14:paraId="1543508F" w14:textId="2CAA2EA9" w:rsidR="00CB3871" w:rsidRPr="009C20FD" w:rsidRDefault="00CB3871" w:rsidP="009C20FD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CB3871">
        <w:rPr>
          <w:rFonts w:ascii="Times New Roman" w:hAnsi="Times New Roman"/>
          <w:sz w:val="24"/>
          <w:szCs w:val="24"/>
        </w:rPr>
        <w:t>Slovenské technické múzeum</w:t>
      </w:r>
      <w:r w:rsidR="001442A6">
        <w:rPr>
          <w:rFonts w:ascii="Times New Roman" w:hAnsi="Times New Roman"/>
          <w:sz w:val="24"/>
          <w:szCs w:val="24"/>
        </w:rPr>
        <w:t>“.</w:t>
      </w:r>
      <w:r w:rsidRPr="00CB3871">
        <w:rPr>
          <w:rFonts w:ascii="Times New Roman" w:hAnsi="Times New Roman"/>
          <w:sz w:val="24"/>
          <w:szCs w:val="24"/>
        </w:rPr>
        <w:t xml:space="preserve"> </w:t>
      </w:r>
    </w:p>
    <w:p w14:paraId="52763073" w14:textId="77777777" w:rsidR="00FF66A2" w:rsidRPr="00AC05B3" w:rsidRDefault="00FF66A2" w:rsidP="005016AD">
      <w:pPr>
        <w:ind w:left="708" w:hanging="566"/>
        <w:jc w:val="center"/>
        <w:rPr>
          <w:rFonts w:ascii="Times New Roman" w:hAnsi="Times New Roman"/>
          <w:sz w:val="24"/>
          <w:szCs w:val="24"/>
        </w:rPr>
      </w:pPr>
    </w:p>
    <w:p w14:paraId="59034A6E" w14:textId="7B0D54E5" w:rsidR="00D85BFC" w:rsidRPr="004F2C67" w:rsidRDefault="004B174A" w:rsidP="004B174A">
      <w:pPr>
        <w:ind w:left="708" w:hanging="566"/>
        <w:jc w:val="center"/>
        <w:rPr>
          <w:rFonts w:ascii="Times New Roman" w:hAnsi="Times New Roman"/>
          <w:b/>
          <w:sz w:val="24"/>
          <w:szCs w:val="24"/>
        </w:rPr>
      </w:pPr>
      <w:r w:rsidRPr="004F2C67">
        <w:rPr>
          <w:rFonts w:ascii="Times New Roman" w:hAnsi="Times New Roman"/>
          <w:b/>
          <w:sz w:val="24"/>
          <w:szCs w:val="24"/>
        </w:rPr>
        <w:t>Čl. II</w:t>
      </w:r>
    </w:p>
    <w:p w14:paraId="5E1C97EB" w14:textId="77777777" w:rsidR="00AC05B3" w:rsidRPr="00AC05B3" w:rsidRDefault="00AC05B3" w:rsidP="004B174A">
      <w:pPr>
        <w:ind w:left="708" w:hanging="566"/>
        <w:jc w:val="center"/>
        <w:rPr>
          <w:rFonts w:ascii="Times New Roman" w:hAnsi="Times New Roman"/>
          <w:sz w:val="24"/>
          <w:szCs w:val="24"/>
        </w:rPr>
      </w:pPr>
    </w:p>
    <w:p w14:paraId="6E4B4D14" w14:textId="7FFE2347" w:rsidR="00B90229" w:rsidRPr="00AC05B3" w:rsidRDefault="00B90229" w:rsidP="009C20FD">
      <w:pPr>
        <w:jc w:val="both"/>
        <w:rPr>
          <w:rFonts w:ascii="Times New Roman" w:hAnsi="Times New Roman"/>
          <w:bCs/>
          <w:sz w:val="24"/>
          <w:szCs w:val="24"/>
        </w:rPr>
      </w:pPr>
      <w:r w:rsidRPr="00AC05B3">
        <w:rPr>
          <w:rFonts w:ascii="Times New Roman" w:hAnsi="Times New Roman"/>
          <w:bCs/>
          <w:sz w:val="24"/>
          <w:szCs w:val="24"/>
        </w:rPr>
        <w:lastRenderedPageBreak/>
        <w:t xml:space="preserve">Zákon </w:t>
      </w:r>
      <w:r w:rsidR="0059218E" w:rsidRPr="00AC05B3">
        <w:rPr>
          <w:rFonts w:ascii="Times New Roman" w:hAnsi="Times New Roman"/>
          <w:bCs/>
          <w:sz w:val="24"/>
          <w:szCs w:val="24"/>
        </w:rPr>
        <w:t>č. 199/20</w:t>
      </w:r>
      <w:r w:rsidR="00C65C64" w:rsidRPr="00AC05B3">
        <w:rPr>
          <w:rFonts w:ascii="Times New Roman" w:hAnsi="Times New Roman"/>
          <w:bCs/>
          <w:sz w:val="24"/>
          <w:szCs w:val="24"/>
        </w:rPr>
        <w:t>04</w:t>
      </w:r>
      <w:r w:rsidR="0059218E" w:rsidRPr="00AC05B3">
        <w:rPr>
          <w:rFonts w:ascii="Times New Roman" w:hAnsi="Times New Roman"/>
          <w:bCs/>
          <w:sz w:val="24"/>
          <w:szCs w:val="24"/>
        </w:rPr>
        <w:t xml:space="preserve"> Z. z. Colný zákon  a o zmene a doplnení niektorých zákonov</w:t>
      </w:r>
      <w:r w:rsidR="00C65C64" w:rsidRPr="00AC05B3">
        <w:rPr>
          <w:rFonts w:ascii="Times New Roman" w:hAnsi="Times New Roman"/>
          <w:bCs/>
          <w:sz w:val="24"/>
          <w:szCs w:val="24"/>
        </w:rPr>
        <w:t xml:space="preserve"> v znení zákona č.</w:t>
      </w:r>
      <w:r w:rsidR="0059218E" w:rsidRPr="00AC05B3">
        <w:rPr>
          <w:rFonts w:ascii="Times New Roman" w:hAnsi="Times New Roman"/>
          <w:bCs/>
          <w:sz w:val="24"/>
          <w:szCs w:val="24"/>
        </w:rPr>
        <w:t xml:space="preserve"> </w:t>
      </w:r>
      <w:r w:rsidR="00C65C64" w:rsidRPr="00AC05B3">
        <w:rPr>
          <w:rFonts w:ascii="Times New Roman" w:hAnsi="Times New Roman"/>
          <w:bCs/>
          <w:sz w:val="24"/>
          <w:szCs w:val="24"/>
        </w:rPr>
        <w:t>652/2004 Z. z., zákona č. 518/2005 Z. z., zákona č. 672/2006 Z. z., zákona č. 537/2007 Z. z., zákona č. 378/2008 Z. z.,</w:t>
      </w:r>
      <w:r w:rsidR="001442A6" w:rsidRPr="00AC05B3">
        <w:rPr>
          <w:rFonts w:ascii="Times New Roman" w:hAnsi="Times New Roman"/>
          <w:bCs/>
          <w:sz w:val="24"/>
          <w:szCs w:val="24"/>
        </w:rPr>
        <w:t xml:space="preserve"> zákona č. 397/2008 Z. z.,</w:t>
      </w:r>
      <w:r w:rsidR="00C65C64" w:rsidRPr="00AC05B3">
        <w:rPr>
          <w:rFonts w:ascii="Times New Roman" w:hAnsi="Times New Roman"/>
          <w:bCs/>
          <w:sz w:val="24"/>
          <w:szCs w:val="24"/>
        </w:rPr>
        <w:t xml:space="preserve"> zákona č. 465/2008 Z. z., zákona č. 305/2009 Z. z., zákona č. 465/2009 Z. z., zákona č. 466/2009 Z</w:t>
      </w:r>
      <w:r w:rsidR="004B03E0">
        <w:rPr>
          <w:rFonts w:ascii="Times New Roman" w:hAnsi="Times New Roman"/>
          <w:bCs/>
          <w:sz w:val="24"/>
          <w:szCs w:val="24"/>
        </w:rPr>
        <w:t>. z., zákona č. 508/2010 Z. z.</w:t>
      </w:r>
      <w:r w:rsidR="00C65C64" w:rsidRPr="00AC05B3">
        <w:rPr>
          <w:rFonts w:ascii="Times New Roman" w:hAnsi="Times New Roman"/>
          <w:bCs/>
          <w:sz w:val="24"/>
          <w:szCs w:val="24"/>
        </w:rPr>
        <w:t>, zákona č. 331/2011 Z. z., zákona č. 135/2013 Z. z., zákona č. 207/2014 Z. z., zákona č. 130/2015 Z. z., zákona č. 273/2015 Z. z.,</w:t>
      </w:r>
      <w:r w:rsidR="001442A6" w:rsidRPr="00AC05B3">
        <w:rPr>
          <w:rFonts w:ascii="Times New Roman" w:hAnsi="Times New Roman"/>
          <w:bCs/>
          <w:sz w:val="24"/>
          <w:szCs w:val="24"/>
        </w:rPr>
        <w:t xml:space="preserve"> zákona č. 360/2015 Z. z.,</w:t>
      </w:r>
      <w:r w:rsidR="00C65C64" w:rsidRPr="00AC05B3">
        <w:rPr>
          <w:rFonts w:ascii="Times New Roman" w:hAnsi="Times New Roman"/>
          <w:bCs/>
          <w:sz w:val="24"/>
          <w:szCs w:val="24"/>
        </w:rPr>
        <w:t xml:space="preserve"> zákona č. 397/2015 Z. z., zákona č. 298/2016 Z. z., zákona č. 272/2017 Z. z., zákona č. 35/2019 Z. z., zákona č. 221/2019 Z.</w:t>
      </w:r>
      <w:r w:rsidR="00934150" w:rsidRPr="00AC05B3">
        <w:rPr>
          <w:rFonts w:ascii="Times New Roman" w:hAnsi="Times New Roman"/>
          <w:bCs/>
          <w:sz w:val="24"/>
          <w:szCs w:val="24"/>
        </w:rPr>
        <w:t xml:space="preserve"> </w:t>
      </w:r>
      <w:r w:rsidR="00C65C64" w:rsidRPr="00AC05B3">
        <w:rPr>
          <w:rFonts w:ascii="Times New Roman" w:hAnsi="Times New Roman"/>
          <w:bCs/>
          <w:sz w:val="24"/>
          <w:szCs w:val="24"/>
        </w:rPr>
        <w:t>z.</w:t>
      </w:r>
      <w:r w:rsidR="00D71BB3">
        <w:rPr>
          <w:rFonts w:ascii="Times New Roman" w:hAnsi="Times New Roman"/>
          <w:bCs/>
          <w:sz w:val="24"/>
          <w:szCs w:val="24"/>
        </w:rPr>
        <w:t>,</w:t>
      </w:r>
      <w:r w:rsidR="00C65C64" w:rsidRPr="00AC05B3">
        <w:rPr>
          <w:rFonts w:ascii="Times New Roman" w:hAnsi="Times New Roman"/>
          <w:bCs/>
          <w:sz w:val="24"/>
          <w:szCs w:val="24"/>
        </w:rPr>
        <w:t> zákona č. 312/2020 Z. z.</w:t>
      </w:r>
      <w:r w:rsidR="00C65C64" w:rsidRPr="00AC05B3" w:rsidDel="00C65C64">
        <w:rPr>
          <w:rFonts w:ascii="Times New Roman" w:hAnsi="Times New Roman"/>
          <w:bCs/>
          <w:sz w:val="24"/>
          <w:szCs w:val="24"/>
        </w:rPr>
        <w:t xml:space="preserve"> </w:t>
      </w:r>
      <w:r w:rsidR="00F507DD">
        <w:rPr>
          <w:rFonts w:ascii="Times New Roman" w:hAnsi="Times New Roman"/>
          <w:bCs/>
          <w:sz w:val="24"/>
          <w:szCs w:val="24"/>
        </w:rPr>
        <w:t xml:space="preserve">a zákona č. 186/2021 Z. z. </w:t>
      </w:r>
      <w:r w:rsidRPr="00AC05B3">
        <w:rPr>
          <w:rFonts w:ascii="Times New Roman" w:hAnsi="Times New Roman"/>
          <w:bCs/>
          <w:sz w:val="24"/>
          <w:szCs w:val="24"/>
        </w:rPr>
        <w:t xml:space="preserve">sa </w:t>
      </w:r>
      <w:r w:rsidR="004B03E0">
        <w:rPr>
          <w:rFonts w:ascii="Times New Roman" w:hAnsi="Times New Roman"/>
          <w:bCs/>
          <w:sz w:val="24"/>
          <w:szCs w:val="24"/>
        </w:rPr>
        <w:t xml:space="preserve">mení a </w:t>
      </w:r>
      <w:r w:rsidRPr="00AC05B3">
        <w:rPr>
          <w:rFonts w:ascii="Times New Roman" w:hAnsi="Times New Roman"/>
          <w:bCs/>
          <w:sz w:val="24"/>
          <w:szCs w:val="24"/>
        </w:rPr>
        <w:t>dopĺňa</w:t>
      </w:r>
      <w:r w:rsidR="00D6000F" w:rsidRPr="00AC05B3">
        <w:rPr>
          <w:rFonts w:ascii="Times New Roman" w:hAnsi="Times New Roman"/>
          <w:bCs/>
          <w:sz w:val="24"/>
          <w:szCs w:val="24"/>
        </w:rPr>
        <w:t xml:space="preserve"> takto</w:t>
      </w:r>
      <w:r w:rsidRPr="00AC05B3">
        <w:rPr>
          <w:rFonts w:ascii="Times New Roman" w:hAnsi="Times New Roman"/>
          <w:bCs/>
          <w:sz w:val="24"/>
          <w:szCs w:val="24"/>
        </w:rPr>
        <w:t>:</w:t>
      </w:r>
    </w:p>
    <w:p w14:paraId="59D8E06A" w14:textId="77777777" w:rsidR="00107366" w:rsidRPr="009C20FD" w:rsidRDefault="00107366" w:rsidP="00B90229">
      <w:pPr>
        <w:ind w:left="708" w:hanging="566"/>
        <w:rPr>
          <w:rFonts w:ascii="Times New Roman" w:eastAsia="Calibri" w:hAnsi="Times New Roman"/>
          <w:sz w:val="24"/>
          <w:szCs w:val="24"/>
        </w:rPr>
      </w:pPr>
    </w:p>
    <w:p w14:paraId="70262EED" w14:textId="537FE4DE" w:rsidR="00D6000F" w:rsidRPr="00934150" w:rsidRDefault="00D6000F" w:rsidP="00934150">
      <w:pPr>
        <w:pStyle w:val="Odsekzoznamu"/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934150">
        <w:rPr>
          <w:rFonts w:ascii="Times New Roman" w:hAnsi="Times New Roman"/>
          <w:sz w:val="24"/>
          <w:szCs w:val="24"/>
        </w:rPr>
        <w:t>§ 65 sa dopĺňa odsek</w:t>
      </w:r>
      <w:r w:rsidR="00C92983">
        <w:rPr>
          <w:rFonts w:ascii="Times New Roman" w:hAnsi="Times New Roman"/>
          <w:sz w:val="24"/>
          <w:szCs w:val="24"/>
        </w:rPr>
        <w:t>om</w:t>
      </w:r>
      <w:r w:rsidRPr="00934150">
        <w:rPr>
          <w:rFonts w:ascii="Times New Roman" w:hAnsi="Times New Roman"/>
          <w:sz w:val="24"/>
          <w:szCs w:val="24"/>
        </w:rPr>
        <w:t xml:space="preserve"> 3, ktorý znie:</w:t>
      </w:r>
    </w:p>
    <w:p w14:paraId="03E333EF" w14:textId="09684571" w:rsidR="00D6000F" w:rsidRPr="00934150" w:rsidRDefault="00D6000F" w:rsidP="00934150">
      <w:pPr>
        <w:ind w:left="284"/>
        <w:rPr>
          <w:rFonts w:ascii="Times New Roman" w:hAnsi="Times New Roman"/>
          <w:sz w:val="24"/>
          <w:szCs w:val="24"/>
        </w:rPr>
      </w:pPr>
      <w:r w:rsidRPr="00934150">
        <w:rPr>
          <w:rFonts w:ascii="Times New Roman" w:hAnsi="Times New Roman"/>
          <w:sz w:val="24"/>
          <w:szCs w:val="24"/>
        </w:rPr>
        <w:t>„(3) Odseky 1 a 2 sa nevzťahujú na konanie podľa osobitného predpisu.</w:t>
      </w:r>
      <w:r w:rsidRPr="00934150">
        <w:rPr>
          <w:rFonts w:ascii="Times New Roman" w:hAnsi="Times New Roman"/>
          <w:sz w:val="24"/>
          <w:szCs w:val="24"/>
          <w:vertAlign w:val="superscript"/>
        </w:rPr>
        <w:t>70</w:t>
      </w:r>
      <w:r w:rsidRPr="00934150">
        <w:rPr>
          <w:rFonts w:ascii="Times New Roman" w:hAnsi="Times New Roman"/>
          <w:sz w:val="24"/>
          <w:szCs w:val="24"/>
        </w:rPr>
        <w:t>)“</w:t>
      </w:r>
      <w:r w:rsidR="001442A6">
        <w:rPr>
          <w:rFonts w:ascii="Times New Roman" w:hAnsi="Times New Roman"/>
          <w:sz w:val="24"/>
          <w:szCs w:val="24"/>
        </w:rPr>
        <w:t>.</w:t>
      </w:r>
      <w:r w:rsidRPr="00934150">
        <w:rPr>
          <w:rFonts w:ascii="Times New Roman" w:hAnsi="Times New Roman"/>
          <w:sz w:val="24"/>
          <w:szCs w:val="24"/>
        </w:rPr>
        <w:t xml:space="preserve"> </w:t>
      </w:r>
    </w:p>
    <w:p w14:paraId="3E4C18CA" w14:textId="77777777" w:rsidR="00D6000F" w:rsidRDefault="00D6000F" w:rsidP="00934150">
      <w:pPr>
        <w:ind w:left="284" w:hanging="42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85FC35F" w14:textId="77777777" w:rsidR="00D6000F" w:rsidRDefault="00D6000F" w:rsidP="00934150">
      <w:pPr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9C20FD">
        <w:rPr>
          <w:rFonts w:ascii="Times New Roman" w:hAnsi="Times New Roman"/>
          <w:bCs/>
          <w:sz w:val="24"/>
          <w:szCs w:val="24"/>
        </w:rPr>
        <w:t xml:space="preserve">Poznámka pod čiarou k odkazu 70 znie: </w:t>
      </w:r>
    </w:p>
    <w:p w14:paraId="5CD6B9A6" w14:textId="282E1C28" w:rsidR="00D6000F" w:rsidRPr="009C20FD" w:rsidRDefault="00D6000F" w:rsidP="00934150">
      <w:pPr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„</w:t>
      </w:r>
      <w:r w:rsidRPr="009C20FD">
        <w:rPr>
          <w:rFonts w:ascii="Times New Roman" w:hAnsi="Times New Roman"/>
          <w:bCs/>
          <w:sz w:val="24"/>
          <w:szCs w:val="24"/>
          <w:vertAlign w:val="superscript"/>
        </w:rPr>
        <w:t>70</w:t>
      </w:r>
      <w:r w:rsidR="00EE4DF9">
        <w:rPr>
          <w:rFonts w:ascii="Times New Roman" w:hAnsi="Times New Roman"/>
          <w:bCs/>
          <w:sz w:val="24"/>
          <w:szCs w:val="24"/>
        </w:rPr>
        <w:t>) § 9a až 9f</w:t>
      </w:r>
      <w:r>
        <w:rPr>
          <w:rFonts w:ascii="Times New Roman" w:hAnsi="Times New Roman"/>
          <w:bCs/>
          <w:sz w:val="24"/>
          <w:szCs w:val="24"/>
        </w:rPr>
        <w:t xml:space="preserve"> zákona č. 207/2009 Z. z. </w:t>
      </w:r>
      <w:r w:rsidRPr="00D6000F">
        <w:rPr>
          <w:rFonts w:ascii="Times New Roman" w:hAnsi="Times New Roman"/>
          <w:bCs/>
          <w:sz w:val="24"/>
          <w:szCs w:val="24"/>
        </w:rPr>
        <w:t>o podmienkach vývozu a dovozu predmetu kultúrnej hodnoty a o doplnení zákona č. 652/2004 Z.</w:t>
      </w:r>
      <w:r w:rsidR="00975932">
        <w:rPr>
          <w:rFonts w:ascii="Times New Roman" w:hAnsi="Times New Roman"/>
          <w:bCs/>
          <w:sz w:val="24"/>
          <w:szCs w:val="24"/>
        </w:rPr>
        <w:t xml:space="preserve"> </w:t>
      </w:r>
      <w:r w:rsidRPr="00D6000F">
        <w:rPr>
          <w:rFonts w:ascii="Times New Roman" w:hAnsi="Times New Roman"/>
          <w:bCs/>
          <w:sz w:val="24"/>
          <w:szCs w:val="24"/>
        </w:rPr>
        <w:t>z. o orgánoch štátnej správy v colníctve a o zmene a doplnení niektorých zákonov v znení neskorších predpisov</w:t>
      </w:r>
      <w:r>
        <w:rPr>
          <w:rFonts w:ascii="Times New Roman" w:hAnsi="Times New Roman"/>
          <w:bCs/>
          <w:sz w:val="24"/>
          <w:szCs w:val="24"/>
        </w:rPr>
        <w:t xml:space="preserve"> v znení zákona č. .../2021 Z. z.“. </w:t>
      </w:r>
    </w:p>
    <w:p w14:paraId="349D009A" w14:textId="77777777" w:rsidR="00D6000F" w:rsidRDefault="00D6000F" w:rsidP="00B90229">
      <w:pPr>
        <w:ind w:left="708" w:hanging="566"/>
        <w:rPr>
          <w:rFonts w:ascii="Times New Roman" w:eastAsia="Calibri" w:hAnsi="Times New Roman"/>
          <w:sz w:val="24"/>
          <w:szCs w:val="24"/>
        </w:rPr>
      </w:pPr>
    </w:p>
    <w:p w14:paraId="062CF1FC" w14:textId="3072DEE1" w:rsidR="007106DF" w:rsidRPr="00934150" w:rsidRDefault="00D6000F" w:rsidP="00934150">
      <w:pPr>
        <w:pStyle w:val="Odsekzoznamu"/>
        <w:numPr>
          <w:ilvl w:val="0"/>
          <w:numId w:val="21"/>
        </w:numPr>
        <w:ind w:left="284" w:hanging="284"/>
        <w:rPr>
          <w:rFonts w:ascii="Times New Roman" w:eastAsia="Calibri" w:hAnsi="Times New Roman"/>
          <w:sz w:val="24"/>
          <w:szCs w:val="24"/>
        </w:rPr>
      </w:pPr>
      <w:r w:rsidRPr="00934150">
        <w:rPr>
          <w:rFonts w:ascii="Times New Roman" w:eastAsia="Calibri" w:hAnsi="Times New Roman"/>
          <w:sz w:val="24"/>
          <w:szCs w:val="24"/>
        </w:rPr>
        <w:t xml:space="preserve">V </w:t>
      </w:r>
      <w:r w:rsidR="003D7473" w:rsidRPr="00934150">
        <w:rPr>
          <w:rFonts w:ascii="Times New Roman" w:eastAsia="Calibri" w:hAnsi="Times New Roman"/>
          <w:sz w:val="24"/>
          <w:szCs w:val="24"/>
        </w:rPr>
        <w:t xml:space="preserve">poznámke </w:t>
      </w:r>
      <w:r w:rsidRPr="00934150">
        <w:rPr>
          <w:rFonts w:ascii="Times New Roman" w:eastAsia="Calibri" w:hAnsi="Times New Roman"/>
          <w:sz w:val="24"/>
          <w:szCs w:val="24"/>
        </w:rPr>
        <w:t xml:space="preserve">pod čiarou k odkazu </w:t>
      </w:r>
      <w:r w:rsidR="007106DF" w:rsidRPr="00934150">
        <w:rPr>
          <w:rFonts w:ascii="Times New Roman" w:eastAsia="Calibri" w:hAnsi="Times New Roman"/>
          <w:sz w:val="24"/>
          <w:szCs w:val="24"/>
        </w:rPr>
        <w:t xml:space="preserve">70a sa </w:t>
      </w:r>
      <w:r w:rsidRPr="00934150">
        <w:rPr>
          <w:rFonts w:ascii="Times New Roman" w:eastAsia="Calibri" w:hAnsi="Times New Roman"/>
          <w:sz w:val="24"/>
          <w:szCs w:val="24"/>
        </w:rPr>
        <w:t>n</w:t>
      </w:r>
      <w:r w:rsidR="00C92983">
        <w:rPr>
          <w:rFonts w:ascii="Times New Roman" w:eastAsia="Calibri" w:hAnsi="Times New Roman"/>
          <w:sz w:val="24"/>
          <w:szCs w:val="24"/>
        </w:rPr>
        <w:t xml:space="preserve">a konci </w:t>
      </w:r>
      <w:r w:rsidR="007C69B4">
        <w:rPr>
          <w:rFonts w:ascii="Times New Roman" w:eastAsia="Calibri" w:hAnsi="Times New Roman"/>
          <w:sz w:val="24"/>
          <w:szCs w:val="24"/>
        </w:rPr>
        <w:t xml:space="preserve">bodka nahrádza čiarkou a </w:t>
      </w:r>
      <w:r w:rsidR="00C92983">
        <w:rPr>
          <w:rFonts w:ascii="Times New Roman" w:eastAsia="Calibri" w:hAnsi="Times New Roman"/>
          <w:sz w:val="24"/>
          <w:szCs w:val="24"/>
        </w:rPr>
        <w:t>pripája</w:t>
      </w:r>
      <w:r w:rsidR="007C69B4">
        <w:rPr>
          <w:rFonts w:ascii="Times New Roman" w:eastAsia="Calibri" w:hAnsi="Times New Roman"/>
          <w:sz w:val="24"/>
          <w:szCs w:val="24"/>
        </w:rPr>
        <w:t>jú</w:t>
      </w:r>
      <w:r w:rsidR="00C92983">
        <w:rPr>
          <w:rFonts w:ascii="Times New Roman" w:eastAsia="Calibri" w:hAnsi="Times New Roman"/>
          <w:sz w:val="24"/>
          <w:szCs w:val="24"/>
        </w:rPr>
        <w:t xml:space="preserve"> </w:t>
      </w:r>
      <w:r w:rsidR="007C69B4">
        <w:rPr>
          <w:rFonts w:ascii="Times New Roman" w:eastAsia="Calibri" w:hAnsi="Times New Roman"/>
          <w:sz w:val="24"/>
          <w:szCs w:val="24"/>
        </w:rPr>
        <w:t>sa tieto</w:t>
      </w:r>
      <w:r w:rsidR="00C92983">
        <w:rPr>
          <w:rFonts w:ascii="Times New Roman" w:eastAsia="Calibri" w:hAnsi="Times New Roman"/>
          <w:sz w:val="24"/>
          <w:szCs w:val="24"/>
        </w:rPr>
        <w:t xml:space="preserve"> slová</w:t>
      </w:r>
      <w:r w:rsidR="007C69B4">
        <w:rPr>
          <w:rFonts w:ascii="Times New Roman" w:eastAsia="Calibri" w:hAnsi="Times New Roman"/>
          <w:sz w:val="24"/>
          <w:szCs w:val="24"/>
        </w:rPr>
        <w:t>:</w:t>
      </w:r>
      <w:r w:rsidR="00C92983">
        <w:rPr>
          <w:rFonts w:ascii="Times New Roman" w:eastAsia="Calibri" w:hAnsi="Times New Roman"/>
          <w:sz w:val="24"/>
          <w:szCs w:val="24"/>
        </w:rPr>
        <w:t xml:space="preserve"> </w:t>
      </w:r>
      <w:r w:rsidR="00D76405">
        <w:rPr>
          <w:rFonts w:ascii="Times New Roman" w:eastAsia="Calibri" w:hAnsi="Times New Roman"/>
          <w:sz w:val="24"/>
          <w:szCs w:val="24"/>
        </w:rPr>
        <w:t>„z</w:t>
      </w:r>
      <w:r w:rsidRPr="00934150">
        <w:rPr>
          <w:rFonts w:ascii="Times New Roman" w:eastAsia="Calibri" w:hAnsi="Times New Roman"/>
          <w:sz w:val="24"/>
          <w:szCs w:val="24"/>
        </w:rPr>
        <w:t>ákon č. 207/2009 Z. z. v znení neskorších predpisov</w:t>
      </w:r>
      <w:r w:rsidR="007C69B4">
        <w:rPr>
          <w:rFonts w:ascii="Times New Roman" w:eastAsia="Calibri" w:hAnsi="Times New Roman"/>
          <w:sz w:val="24"/>
          <w:szCs w:val="24"/>
        </w:rPr>
        <w:t>.</w:t>
      </w:r>
      <w:r w:rsidRPr="00934150">
        <w:rPr>
          <w:rFonts w:ascii="Times New Roman" w:eastAsia="Calibri" w:hAnsi="Times New Roman"/>
          <w:sz w:val="24"/>
          <w:szCs w:val="24"/>
        </w:rPr>
        <w:t>“.</w:t>
      </w:r>
    </w:p>
    <w:p w14:paraId="054C0274" w14:textId="1688223B" w:rsidR="0086363C" w:rsidRDefault="0086363C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7F95FBC2" w14:textId="587938CB" w:rsidR="00DE1CCD" w:rsidRDefault="00DE1CCD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3D84BAF5" w14:textId="06F966E3" w:rsidR="00DE1CCD" w:rsidRDefault="00DE1CCD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28ECB409" w14:textId="67757DEE" w:rsidR="00DE1CCD" w:rsidRDefault="00DE1CCD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216CFC96" w14:textId="3C2843D9" w:rsidR="00DE1CCD" w:rsidRDefault="00DE1CCD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6FBFC1E2" w14:textId="77777777" w:rsidR="00DE1CCD" w:rsidRPr="009C20FD" w:rsidRDefault="00DE1CCD" w:rsidP="009C20FD">
      <w:pPr>
        <w:jc w:val="both"/>
        <w:rPr>
          <w:rFonts w:ascii="Times New Roman" w:hAnsi="Times New Roman"/>
          <w:b/>
          <w:sz w:val="24"/>
          <w:szCs w:val="24"/>
        </w:rPr>
      </w:pPr>
    </w:p>
    <w:p w14:paraId="5006CE91" w14:textId="2123BCFF" w:rsidR="0086363C" w:rsidRPr="00C73EAB" w:rsidRDefault="0086363C" w:rsidP="0086363C">
      <w:pPr>
        <w:ind w:left="708" w:hanging="566"/>
        <w:jc w:val="center"/>
        <w:rPr>
          <w:rFonts w:ascii="Times New Roman" w:hAnsi="Times New Roman"/>
          <w:b/>
          <w:sz w:val="24"/>
          <w:szCs w:val="24"/>
        </w:rPr>
      </w:pPr>
      <w:r w:rsidRPr="00C73EAB">
        <w:rPr>
          <w:rFonts w:ascii="Times New Roman" w:hAnsi="Times New Roman"/>
          <w:b/>
          <w:sz w:val="24"/>
          <w:szCs w:val="24"/>
        </w:rPr>
        <w:t>Čl.</w:t>
      </w:r>
      <w:r w:rsidR="00783BDD" w:rsidRPr="00C73EAB">
        <w:rPr>
          <w:rFonts w:ascii="Times New Roman" w:hAnsi="Times New Roman"/>
          <w:b/>
          <w:sz w:val="24"/>
          <w:szCs w:val="24"/>
        </w:rPr>
        <w:t xml:space="preserve"> </w:t>
      </w:r>
      <w:r w:rsidR="0059218E" w:rsidRPr="00C73EAB">
        <w:rPr>
          <w:rFonts w:ascii="Times New Roman" w:hAnsi="Times New Roman"/>
          <w:b/>
          <w:sz w:val="24"/>
          <w:szCs w:val="24"/>
        </w:rPr>
        <w:t>I</w:t>
      </w:r>
      <w:r w:rsidR="004B174A">
        <w:rPr>
          <w:rFonts w:ascii="Times New Roman" w:hAnsi="Times New Roman"/>
          <w:b/>
          <w:sz w:val="24"/>
          <w:szCs w:val="24"/>
        </w:rPr>
        <w:t>II</w:t>
      </w:r>
    </w:p>
    <w:p w14:paraId="302F73E2" w14:textId="77777777" w:rsidR="0086363C" w:rsidRPr="00C73EAB" w:rsidRDefault="0086363C" w:rsidP="00A76F16">
      <w:pPr>
        <w:ind w:left="708" w:hanging="566"/>
        <w:jc w:val="center"/>
        <w:rPr>
          <w:rFonts w:ascii="Times New Roman" w:hAnsi="Times New Roman"/>
          <w:b/>
          <w:sz w:val="24"/>
          <w:szCs w:val="24"/>
        </w:rPr>
      </w:pPr>
    </w:p>
    <w:p w14:paraId="277D6B76" w14:textId="6E02FABD" w:rsidR="00766D0A" w:rsidRPr="00C73EAB" w:rsidRDefault="008E44D8" w:rsidP="00766D0A">
      <w:pPr>
        <w:ind w:left="708" w:hanging="566"/>
        <w:rPr>
          <w:rFonts w:ascii="Times New Roman" w:hAnsi="Times New Roman"/>
          <w:sz w:val="24"/>
          <w:szCs w:val="24"/>
        </w:rPr>
      </w:pPr>
      <w:r w:rsidRPr="00C73EAB">
        <w:rPr>
          <w:rFonts w:ascii="Times New Roman" w:hAnsi="Times New Roman"/>
          <w:sz w:val="24"/>
          <w:szCs w:val="24"/>
        </w:rPr>
        <w:t xml:space="preserve">Tento zákon nadobúda účinnosť </w:t>
      </w:r>
      <w:r w:rsidR="000F54BF">
        <w:rPr>
          <w:rFonts w:ascii="Times New Roman" w:hAnsi="Times New Roman"/>
          <w:sz w:val="24"/>
          <w:szCs w:val="24"/>
        </w:rPr>
        <w:t>1</w:t>
      </w:r>
      <w:r w:rsidR="00CB3871">
        <w:rPr>
          <w:rFonts w:ascii="Times New Roman" w:hAnsi="Times New Roman"/>
          <w:sz w:val="24"/>
          <w:szCs w:val="24"/>
        </w:rPr>
        <w:t>.</w:t>
      </w:r>
      <w:r w:rsidR="00101DAF">
        <w:rPr>
          <w:rFonts w:ascii="Times New Roman" w:hAnsi="Times New Roman"/>
          <w:sz w:val="24"/>
          <w:szCs w:val="24"/>
        </w:rPr>
        <w:t xml:space="preserve"> augusta</w:t>
      </w:r>
      <w:r w:rsidR="007C69B4">
        <w:rPr>
          <w:rFonts w:ascii="Times New Roman" w:hAnsi="Times New Roman"/>
          <w:sz w:val="24"/>
          <w:szCs w:val="24"/>
        </w:rPr>
        <w:t xml:space="preserve"> </w:t>
      </w:r>
      <w:r w:rsidR="00766D0A" w:rsidRPr="00C73EAB">
        <w:rPr>
          <w:rFonts w:ascii="Times New Roman" w:hAnsi="Times New Roman"/>
          <w:sz w:val="24"/>
          <w:szCs w:val="24"/>
        </w:rPr>
        <w:t>202</w:t>
      </w:r>
      <w:r w:rsidR="00CB3871">
        <w:rPr>
          <w:rFonts w:ascii="Times New Roman" w:hAnsi="Times New Roman"/>
          <w:sz w:val="24"/>
          <w:szCs w:val="24"/>
        </w:rPr>
        <w:t>1</w:t>
      </w:r>
      <w:r w:rsidR="00DB767C" w:rsidRPr="00C73EAB">
        <w:rPr>
          <w:rFonts w:ascii="Times New Roman" w:hAnsi="Times New Roman"/>
          <w:sz w:val="24"/>
          <w:szCs w:val="24"/>
        </w:rPr>
        <w:t>.</w:t>
      </w:r>
    </w:p>
    <w:p w14:paraId="119056DA" w14:textId="705267AE" w:rsidR="00783BDD" w:rsidRDefault="00783BDD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4607C64" w14:textId="6136052D" w:rsidR="00DE1CCD" w:rsidRDefault="00DE1CCD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071788B" w14:textId="3EA75A90" w:rsidR="00DE1CCD" w:rsidRDefault="00DE1CCD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54A1031" w14:textId="7765F8FB" w:rsidR="00DE1CCD" w:rsidRDefault="00DE1CCD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29550FE1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4EFA63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E88506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4427F3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3BD56EA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BC2D57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2456BF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20A5B0" w14:textId="77777777" w:rsidR="00DE1CCD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815C02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prezident</w:t>
      </w:r>
      <w:r>
        <w:rPr>
          <w:rFonts w:ascii="Times New Roman" w:eastAsia="Times New Roman" w:hAnsi="Times New Roman"/>
          <w:sz w:val="24"/>
          <w:szCs w:val="24"/>
        </w:rPr>
        <w:t>ka</w:t>
      </w:r>
      <w:r w:rsidRPr="00E106F1">
        <w:rPr>
          <w:rFonts w:ascii="Times New Roman" w:eastAsia="Times New Roman" w:hAnsi="Times New Roman"/>
          <w:sz w:val="24"/>
          <w:szCs w:val="24"/>
        </w:rPr>
        <w:t xml:space="preserve">  Slovenskej republiky</w:t>
      </w:r>
    </w:p>
    <w:p w14:paraId="7CB370FF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B02D04A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5FD5EDC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642CC555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9B3C8D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6EAB8F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AB891F3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C3DAA4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5A7845E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68DEC3A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AC645B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992D77E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161CDD9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022C5D7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0C91F0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A476CF1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2B41B4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3845C74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7DB7B3F" w14:textId="77777777" w:rsidR="00DE1CCD" w:rsidRPr="00E106F1" w:rsidRDefault="00DE1CCD" w:rsidP="00DE1CCD">
      <w:pPr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E106F1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1A140711" w14:textId="77777777" w:rsidR="00DE1CCD" w:rsidRPr="00E106F1" w:rsidRDefault="00DE1CCD" w:rsidP="00DE1CCD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0D5FCF3A" w14:textId="77777777" w:rsidR="00DE1CCD" w:rsidRPr="00E106F1" w:rsidRDefault="00DE1CCD" w:rsidP="00DE1CCD">
      <w:pPr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2F9D9274" w14:textId="77777777" w:rsidR="00DE1CCD" w:rsidRDefault="00DE1CCD" w:rsidP="00DE1CCD"/>
    <w:p w14:paraId="4B083053" w14:textId="77777777" w:rsidR="00DE1CCD" w:rsidRDefault="00DE1CCD" w:rsidP="00DE1CCD"/>
    <w:p w14:paraId="1432C53C" w14:textId="77777777" w:rsidR="00DE1CCD" w:rsidRDefault="00DE1CCD" w:rsidP="00DE1CCD"/>
    <w:p w14:paraId="1E0DB217" w14:textId="77777777" w:rsidR="00DE1CCD" w:rsidRPr="00C73EAB" w:rsidRDefault="00DE1CCD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69609986" w14:textId="77777777" w:rsidR="009A6008" w:rsidRPr="00C73EAB" w:rsidRDefault="009A6008" w:rsidP="0022716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39EE8997" w14:textId="77777777" w:rsidR="00EB4880" w:rsidRPr="00C73EAB" w:rsidRDefault="00EB4880" w:rsidP="008C5EB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F212C84" w14:textId="77777777" w:rsidR="00EB4880" w:rsidRPr="00C73EAB" w:rsidRDefault="00EB4880" w:rsidP="008C5EB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14:paraId="06B58272" w14:textId="77777777" w:rsidR="00E65917" w:rsidRPr="00C73EAB" w:rsidRDefault="00E65917" w:rsidP="008C5EB4">
      <w:pPr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sectPr w:rsidR="00E65917" w:rsidRPr="00C73EAB" w:rsidSect="00967C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9447C" w14:textId="77777777" w:rsidR="00821F91" w:rsidRDefault="00821F91" w:rsidP="00EA5A5C">
      <w:r>
        <w:separator/>
      </w:r>
    </w:p>
  </w:endnote>
  <w:endnote w:type="continuationSeparator" w:id="0">
    <w:p w14:paraId="0662363C" w14:textId="77777777" w:rsidR="00821F91" w:rsidRDefault="00821F91" w:rsidP="00E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 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1364357"/>
      <w:docPartObj>
        <w:docPartGallery w:val="Page Numbers (Bottom of Page)"/>
        <w:docPartUnique/>
      </w:docPartObj>
    </w:sdtPr>
    <w:sdtEndPr/>
    <w:sdtContent>
      <w:p w14:paraId="643DB8F9" w14:textId="75D0F1A8" w:rsidR="00A47E7F" w:rsidRDefault="00A47E7F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46E">
          <w:rPr>
            <w:noProof/>
          </w:rPr>
          <w:t>7</w:t>
        </w:r>
        <w:r>
          <w:fldChar w:fldCharType="end"/>
        </w:r>
      </w:p>
    </w:sdtContent>
  </w:sdt>
  <w:p w14:paraId="4745384C" w14:textId="77777777" w:rsidR="00A47E7F" w:rsidRDefault="00A47E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6B970" w14:textId="77777777" w:rsidR="00821F91" w:rsidRDefault="00821F91" w:rsidP="00EA5A5C">
      <w:r>
        <w:separator/>
      </w:r>
    </w:p>
  </w:footnote>
  <w:footnote w:type="continuationSeparator" w:id="0">
    <w:p w14:paraId="5C97BEFE" w14:textId="77777777" w:rsidR="00821F91" w:rsidRDefault="00821F91" w:rsidP="00EA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68BF"/>
    <w:multiLevelType w:val="hybridMultilevel"/>
    <w:tmpl w:val="37D2F8B6"/>
    <w:lvl w:ilvl="0" w:tplc="7DF0D2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47F57"/>
    <w:multiLevelType w:val="hybridMultilevel"/>
    <w:tmpl w:val="144E645E"/>
    <w:lvl w:ilvl="0" w:tplc="FDFC71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97751"/>
    <w:multiLevelType w:val="hybridMultilevel"/>
    <w:tmpl w:val="3230AF5A"/>
    <w:lvl w:ilvl="0" w:tplc="6B16A3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4A9E"/>
    <w:multiLevelType w:val="hybridMultilevel"/>
    <w:tmpl w:val="C0F4E6E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4E03"/>
    <w:multiLevelType w:val="hybridMultilevel"/>
    <w:tmpl w:val="70A275A0"/>
    <w:lvl w:ilvl="0" w:tplc="6946272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160F20"/>
    <w:multiLevelType w:val="hybridMultilevel"/>
    <w:tmpl w:val="E39203C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321F6"/>
    <w:multiLevelType w:val="hybridMultilevel"/>
    <w:tmpl w:val="C4884A2A"/>
    <w:lvl w:ilvl="0" w:tplc="9008193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4F5B47"/>
    <w:multiLevelType w:val="hybridMultilevel"/>
    <w:tmpl w:val="542EC61A"/>
    <w:lvl w:ilvl="0" w:tplc="2CAAD5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15EFC"/>
    <w:multiLevelType w:val="hybridMultilevel"/>
    <w:tmpl w:val="476C784A"/>
    <w:lvl w:ilvl="0" w:tplc="7DF0D27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8C0654B"/>
    <w:multiLevelType w:val="hybridMultilevel"/>
    <w:tmpl w:val="B0B6EB60"/>
    <w:lvl w:ilvl="0" w:tplc="93441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7747B"/>
    <w:multiLevelType w:val="hybridMultilevel"/>
    <w:tmpl w:val="9CECA1EC"/>
    <w:lvl w:ilvl="0" w:tplc="F67EC0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4AB95FBF"/>
    <w:multiLevelType w:val="hybridMultilevel"/>
    <w:tmpl w:val="DD9E8A1C"/>
    <w:lvl w:ilvl="0" w:tplc="041B0017">
      <w:start w:val="1"/>
      <w:numFmt w:val="lowerLetter"/>
      <w:lvlText w:val="%1)"/>
      <w:lvlJc w:val="left"/>
      <w:pPr>
        <w:ind w:left="1462" w:hanging="360"/>
      </w:pPr>
    </w:lvl>
    <w:lvl w:ilvl="1" w:tplc="041B0019" w:tentative="1">
      <w:start w:val="1"/>
      <w:numFmt w:val="lowerLetter"/>
      <w:lvlText w:val="%2."/>
      <w:lvlJc w:val="left"/>
      <w:pPr>
        <w:ind w:left="2182" w:hanging="360"/>
      </w:pPr>
    </w:lvl>
    <w:lvl w:ilvl="2" w:tplc="041B001B" w:tentative="1">
      <w:start w:val="1"/>
      <w:numFmt w:val="lowerRoman"/>
      <w:lvlText w:val="%3."/>
      <w:lvlJc w:val="right"/>
      <w:pPr>
        <w:ind w:left="2902" w:hanging="180"/>
      </w:pPr>
    </w:lvl>
    <w:lvl w:ilvl="3" w:tplc="041B000F" w:tentative="1">
      <w:start w:val="1"/>
      <w:numFmt w:val="decimal"/>
      <w:lvlText w:val="%4."/>
      <w:lvlJc w:val="left"/>
      <w:pPr>
        <w:ind w:left="3622" w:hanging="360"/>
      </w:pPr>
    </w:lvl>
    <w:lvl w:ilvl="4" w:tplc="041B0019" w:tentative="1">
      <w:start w:val="1"/>
      <w:numFmt w:val="lowerLetter"/>
      <w:lvlText w:val="%5."/>
      <w:lvlJc w:val="left"/>
      <w:pPr>
        <w:ind w:left="4342" w:hanging="360"/>
      </w:pPr>
    </w:lvl>
    <w:lvl w:ilvl="5" w:tplc="041B001B" w:tentative="1">
      <w:start w:val="1"/>
      <w:numFmt w:val="lowerRoman"/>
      <w:lvlText w:val="%6."/>
      <w:lvlJc w:val="right"/>
      <w:pPr>
        <w:ind w:left="5062" w:hanging="180"/>
      </w:pPr>
    </w:lvl>
    <w:lvl w:ilvl="6" w:tplc="041B000F" w:tentative="1">
      <w:start w:val="1"/>
      <w:numFmt w:val="decimal"/>
      <w:lvlText w:val="%7."/>
      <w:lvlJc w:val="left"/>
      <w:pPr>
        <w:ind w:left="5782" w:hanging="360"/>
      </w:pPr>
    </w:lvl>
    <w:lvl w:ilvl="7" w:tplc="041B0019" w:tentative="1">
      <w:start w:val="1"/>
      <w:numFmt w:val="lowerLetter"/>
      <w:lvlText w:val="%8."/>
      <w:lvlJc w:val="left"/>
      <w:pPr>
        <w:ind w:left="6502" w:hanging="360"/>
      </w:pPr>
    </w:lvl>
    <w:lvl w:ilvl="8" w:tplc="041B001B" w:tentative="1">
      <w:start w:val="1"/>
      <w:numFmt w:val="lowerRoman"/>
      <w:lvlText w:val="%9."/>
      <w:lvlJc w:val="right"/>
      <w:pPr>
        <w:ind w:left="7222" w:hanging="180"/>
      </w:pPr>
    </w:lvl>
  </w:abstractNum>
  <w:abstractNum w:abstractNumId="12" w15:restartNumberingAfterBreak="0">
    <w:nsid w:val="4E7477E4"/>
    <w:multiLevelType w:val="hybridMultilevel"/>
    <w:tmpl w:val="7F1826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C1305"/>
    <w:multiLevelType w:val="hybridMultilevel"/>
    <w:tmpl w:val="1EBC8BFA"/>
    <w:lvl w:ilvl="0" w:tplc="A43E52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9282D"/>
    <w:multiLevelType w:val="hybridMultilevel"/>
    <w:tmpl w:val="1C3EDD34"/>
    <w:lvl w:ilvl="0" w:tplc="6D4A51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FD08DF"/>
    <w:multiLevelType w:val="hybridMultilevel"/>
    <w:tmpl w:val="11CC0C6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B7E2C"/>
    <w:multiLevelType w:val="hybridMultilevel"/>
    <w:tmpl w:val="679EB186"/>
    <w:lvl w:ilvl="0" w:tplc="041B0017">
      <w:start w:val="1"/>
      <w:numFmt w:val="lowerLetter"/>
      <w:lvlText w:val="%1)"/>
      <w:lvlJc w:val="left"/>
      <w:pPr>
        <w:ind w:left="741" w:hanging="360"/>
      </w:pPr>
    </w:lvl>
    <w:lvl w:ilvl="1" w:tplc="041B0019" w:tentative="1">
      <w:start w:val="1"/>
      <w:numFmt w:val="lowerLetter"/>
      <w:lvlText w:val="%2."/>
      <w:lvlJc w:val="left"/>
      <w:pPr>
        <w:ind w:left="1461" w:hanging="360"/>
      </w:pPr>
    </w:lvl>
    <w:lvl w:ilvl="2" w:tplc="041B001B" w:tentative="1">
      <w:start w:val="1"/>
      <w:numFmt w:val="lowerRoman"/>
      <w:lvlText w:val="%3."/>
      <w:lvlJc w:val="right"/>
      <w:pPr>
        <w:ind w:left="2181" w:hanging="180"/>
      </w:pPr>
    </w:lvl>
    <w:lvl w:ilvl="3" w:tplc="041B000F" w:tentative="1">
      <w:start w:val="1"/>
      <w:numFmt w:val="decimal"/>
      <w:lvlText w:val="%4."/>
      <w:lvlJc w:val="left"/>
      <w:pPr>
        <w:ind w:left="2901" w:hanging="360"/>
      </w:pPr>
    </w:lvl>
    <w:lvl w:ilvl="4" w:tplc="041B0019" w:tentative="1">
      <w:start w:val="1"/>
      <w:numFmt w:val="lowerLetter"/>
      <w:lvlText w:val="%5."/>
      <w:lvlJc w:val="left"/>
      <w:pPr>
        <w:ind w:left="3621" w:hanging="360"/>
      </w:pPr>
    </w:lvl>
    <w:lvl w:ilvl="5" w:tplc="041B001B" w:tentative="1">
      <w:start w:val="1"/>
      <w:numFmt w:val="lowerRoman"/>
      <w:lvlText w:val="%6."/>
      <w:lvlJc w:val="right"/>
      <w:pPr>
        <w:ind w:left="4341" w:hanging="180"/>
      </w:pPr>
    </w:lvl>
    <w:lvl w:ilvl="6" w:tplc="041B000F" w:tentative="1">
      <w:start w:val="1"/>
      <w:numFmt w:val="decimal"/>
      <w:lvlText w:val="%7."/>
      <w:lvlJc w:val="left"/>
      <w:pPr>
        <w:ind w:left="5061" w:hanging="360"/>
      </w:pPr>
    </w:lvl>
    <w:lvl w:ilvl="7" w:tplc="041B0019" w:tentative="1">
      <w:start w:val="1"/>
      <w:numFmt w:val="lowerLetter"/>
      <w:lvlText w:val="%8."/>
      <w:lvlJc w:val="left"/>
      <w:pPr>
        <w:ind w:left="5781" w:hanging="360"/>
      </w:pPr>
    </w:lvl>
    <w:lvl w:ilvl="8" w:tplc="041B001B" w:tentative="1">
      <w:start w:val="1"/>
      <w:numFmt w:val="lowerRoman"/>
      <w:lvlText w:val="%9."/>
      <w:lvlJc w:val="right"/>
      <w:pPr>
        <w:ind w:left="6501" w:hanging="180"/>
      </w:pPr>
    </w:lvl>
  </w:abstractNum>
  <w:abstractNum w:abstractNumId="17" w15:restartNumberingAfterBreak="0">
    <w:nsid w:val="5E4D6EAD"/>
    <w:multiLevelType w:val="hybridMultilevel"/>
    <w:tmpl w:val="7BB6742E"/>
    <w:lvl w:ilvl="0" w:tplc="9008193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8001199"/>
    <w:multiLevelType w:val="hybridMultilevel"/>
    <w:tmpl w:val="87DA5B12"/>
    <w:lvl w:ilvl="0" w:tplc="8C565B6A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5" w:hanging="360"/>
      </w:pPr>
    </w:lvl>
    <w:lvl w:ilvl="2" w:tplc="041B001B" w:tentative="1">
      <w:start w:val="1"/>
      <w:numFmt w:val="lowerRoman"/>
      <w:lvlText w:val="%3."/>
      <w:lvlJc w:val="right"/>
      <w:pPr>
        <w:ind w:left="2715" w:hanging="180"/>
      </w:pPr>
    </w:lvl>
    <w:lvl w:ilvl="3" w:tplc="041B000F" w:tentative="1">
      <w:start w:val="1"/>
      <w:numFmt w:val="decimal"/>
      <w:lvlText w:val="%4."/>
      <w:lvlJc w:val="left"/>
      <w:pPr>
        <w:ind w:left="3435" w:hanging="360"/>
      </w:pPr>
    </w:lvl>
    <w:lvl w:ilvl="4" w:tplc="041B0019" w:tentative="1">
      <w:start w:val="1"/>
      <w:numFmt w:val="lowerLetter"/>
      <w:lvlText w:val="%5."/>
      <w:lvlJc w:val="left"/>
      <w:pPr>
        <w:ind w:left="4155" w:hanging="360"/>
      </w:pPr>
    </w:lvl>
    <w:lvl w:ilvl="5" w:tplc="041B001B" w:tentative="1">
      <w:start w:val="1"/>
      <w:numFmt w:val="lowerRoman"/>
      <w:lvlText w:val="%6."/>
      <w:lvlJc w:val="right"/>
      <w:pPr>
        <w:ind w:left="4875" w:hanging="180"/>
      </w:pPr>
    </w:lvl>
    <w:lvl w:ilvl="6" w:tplc="041B000F" w:tentative="1">
      <w:start w:val="1"/>
      <w:numFmt w:val="decimal"/>
      <w:lvlText w:val="%7."/>
      <w:lvlJc w:val="left"/>
      <w:pPr>
        <w:ind w:left="5595" w:hanging="360"/>
      </w:pPr>
    </w:lvl>
    <w:lvl w:ilvl="7" w:tplc="041B0019" w:tentative="1">
      <w:start w:val="1"/>
      <w:numFmt w:val="lowerLetter"/>
      <w:lvlText w:val="%8."/>
      <w:lvlJc w:val="left"/>
      <w:pPr>
        <w:ind w:left="6315" w:hanging="360"/>
      </w:pPr>
    </w:lvl>
    <w:lvl w:ilvl="8" w:tplc="041B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9" w15:restartNumberingAfterBreak="0">
    <w:nsid w:val="71104B84"/>
    <w:multiLevelType w:val="hybridMultilevel"/>
    <w:tmpl w:val="1CD2FD6C"/>
    <w:lvl w:ilvl="0" w:tplc="2E4438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80318"/>
    <w:multiLevelType w:val="hybridMultilevel"/>
    <w:tmpl w:val="D3FA94E6"/>
    <w:lvl w:ilvl="0" w:tplc="A2447D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A4C9F"/>
    <w:multiLevelType w:val="hybridMultilevel"/>
    <w:tmpl w:val="7E9CA8E8"/>
    <w:lvl w:ilvl="0" w:tplc="E75668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04D5D"/>
    <w:multiLevelType w:val="hybridMultilevel"/>
    <w:tmpl w:val="01DE19B0"/>
    <w:lvl w:ilvl="0" w:tplc="F0245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8"/>
  </w:num>
  <w:num w:numId="4">
    <w:abstractNumId w:val="4"/>
  </w:num>
  <w:num w:numId="5">
    <w:abstractNumId w:val="22"/>
  </w:num>
  <w:num w:numId="6">
    <w:abstractNumId w:val="19"/>
  </w:num>
  <w:num w:numId="7">
    <w:abstractNumId w:val="2"/>
  </w:num>
  <w:num w:numId="8">
    <w:abstractNumId w:val="5"/>
  </w:num>
  <w:num w:numId="9">
    <w:abstractNumId w:val="20"/>
  </w:num>
  <w:num w:numId="10">
    <w:abstractNumId w:val="16"/>
  </w:num>
  <w:num w:numId="11">
    <w:abstractNumId w:val="3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"/>
  </w:num>
  <w:num w:numId="17">
    <w:abstractNumId w:val="12"/>
  </w:num>
  <w:num w:numId="18">
    <w:abstractNumId w:val="6"/>
  </w:num>
  <w:num w:numId="19">
    <w:abstractNumId w:val="17"/>
  </w:num>
  <w:num w:numId="20">
    <w:abstractNumId w:val="8"/>
  </w:num>
  <w:num w:numId="21">
    <w:abstractNumId w:val="0"/>
  </w:num>
  <w:num w:numId="22">
    <w:abstractNumId w:val="11"/>
  </w:num>
  <w:num w:numId="23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92"/>
    <w:rsid w:val="00000A68"/>
    <w:rsid w:val="00011185"/>
    <w:rsid w:val="00011401"/>
    <w:rsid w:val="00015869"/>
    <w:rsid w:val="00022C9B"/>
    <w:rsid w:val="00024B98"/>
    <w:rsid w:val="00027B05"/>
    <w:rsid w:val="00033BC7"/>
    <w:rsid w:val="00040B5D"/>
    <w:rsid w:val="00041B38"/>
    <w:rsid w:val="0005130F"/>
    <w:rsid w:val="00055281"/>
    <w:rsid w:val="00072674"/>
    <w:rsid w:val="00074550"/>
    <w:rsid w:val="00076390"/>
    <w:rsid w:val="000807EC"/>
    <w:rsid w:val="000831B7"/>
    <w:rsid w:val="00086117"/>
    <w:rsid w:val="0009210D"/>
    <w:rsid w:val="000A1D60"/>
    <w:rsid w:val="000A3199"/>
    <w:rsid w:val="000A3E62"/>
    <w:rsid w:val="000A7347"/>
    <w:rsid w:val="000B0066"/>
    <w:rsid w:val="000B050A"/>
    <w:rsid w:val="000B5988"/>
    <w:rsid w:val="000C01E3"/>
    <w:rsid w:val="000C0946"/>
    <w:rsid w:val="000C0BA8"/>
    <w:rsid w:val="000C2252"/>
    <w:rsid w:val="000C6D71"/>
    <w:rsid w:val="000C7FA4"/>
    <w:rsid w:val="000D571C"/>
    <w:rsid w:val="000D5A9A"/>
    <w:rsid w:val="000D688D"/>
    <w:rsid w:val="000D7EC5"/>
    <w:rsid w:val="000E559F"/>
    <w:rsid w:val="000F0837"/>
    <w:rsid w:val="000F257F"/>
    <w:rsid w:val="000F54BF"/>
    <w:rsid w:val="000F5E3F"/>
    <w:rsid w:val="00100A85"/>
    <w:rsid w:val="00101DAF"/>
    <w:rsid w:val="00101F61"/>
    <w:rsid w:val="00106E40"/>
    <w:rsid w:val="00107366"/>
    <w:rsid w:val="001110BA"/>
    <w:rsid w:val="001158F6"/>
    <w:rsid w:val="001179C3"/>
    <w:rsid w:val="00127724"/>
    <w:rsid w:val="00130C9E"/>
    <w:rsid w:val="00132A7A"/>
    <w:rsid w:val="00134A2A"/>
    <w:rsid w:val="00137FFC"/>
    <w:rsid w:val="00142801"/>
    <w:rsid w:val="001442A6"/>
    <w:rsid w:val="001511AC"/>
    <w:rsid w:val="0015704E"/>
    <w:rsid w:val="00165A86"/>
    <w:rsid w:val="00172CC4"/>
    <w:rsid w:val="00174D75"/>
    <w:rsid w:val="001750AB"/>
    <w:rsid w:val="001800DE"/>
    <w:rsid w:val="00187061"/>
    <w:rsid w:val="00195DBB"/>
    <w:rsid w:val="00196D06"/>
    <w:rsid w:val="001A0F79"/>
    <w:rsid w:val="001A1267"/>
    <w:rsid w:val="001A1F01"/>
    <w:rsid w:val="001B066C"/>
    <w:rsid w:val="001B1387"/>
    <w:rsid w:val="001B1BE7"/>
    <w:rsid w:val="001B7301"/>
    <w:rsid w:val="001C1927"/>
    <w:rsid w:val="001C3D79"/>
    <w:rsid w:val="001C4B9C"/>
    <w:rsid w:val="001D0EDA"/>
    <w:rsid w:val="001E3B94"/>
    <w:rsid w:val="00202DC7"/>
    <w:rsid w:val="00215079"/>
    <w:rsid w:val="00215C80"/>
    <w:rsid w:val="002212B6"/>
    <w:rsid w:val="0022716E"/>
    <w:rsid w:val="00236EB9"/>
    <w:rsid w:val="00241FB8"/>
    <w:rsid w:val="00245ED3"/>
    <w:rsid w:val="00251C4A"/>
    <w:rsid w:val="002564DF"/>
    <w:rsid w:val="002628AE"/>
    <w:rsid w:val="00265E9B"/>
    <w:rsid w:val="00267209"/>
    <w:rsid w:val="00270155"/>
    <w:rsid w:val="00272674"/>
    <w:rsid w:val="00275DCE"/>
    <w:rsid w:val="002811E0"/>
    <w:rsid w:val="002872A0"/>
    <w:rsid w:val="00290E9A"/>
    <w:rsid w:val="0029123A"/>
    <w:rsid w:val="002955ED"/>
    <w:rsid w:val="00296A52"/>
    <w:rsid w:val="002A52A6"/>
    <w:rsid w:val="002A65F8"/>
    <w:rsid w:val="002A77C5"/>
    <w:rsid w:val="002B1F84"/>
    <w:rsid w:val="002B5410"/>
    <w:rsid w:val="002B5E13"/>
    <w:rsid w:val="002D0099"/>
    <w:rsid w:val="002D0618"/>
    <w:rsid w:val="002D2B89"/>
    <w:rsid w:val="002D3C81"/>
    <w:rsid w:val="002F1FD5"/>
    <w:rsid w:val="002F27C1"/>
    <w:rsid w:val="002F4970"/>
    <w:rsid w:val="00303364"/>
    <w:rsid w:val="0030423A"/>
    <w:rsid w:val="003207C8"/>
    <w:rsid w:val="0032190B"/>
    <w:rsid w:val="003307FA"/>
    <w:rsid w:val="00331E6F"/>
    <w:rsid w:val="00342CC2"/>
    <w:rsid w:val="00345E1D"/>
    <w:rsid w:val="003465AD"/>
    <w:rsid w:val="00352AFF"/>
    <w:rsid w:val="00355627"/>
    <w:rsid w:val="00362D93"/>
    <w:rsid w:val="00370398"/>
    <w:rsid w:val="00371356"/>
    <w:rsid w:val="00377008"/>
    <w:rsid w:val="00377417"/>
    <w:rsid w:val="00377A1F"/>
    <w:rsid w:val="003801DC"/>
    <w:rsid w:val="0038356C"/>
    <w:rsid w:val="0038649F"/>
    <w:rsid w:val="0038724E"/>
    <w:rsid w:val="00391821"/>
    <w:rsid w:val="003925FF"/>
    <w:rsid w:val="003A0C92"/>
    <w:rsid w:val="003A6910"/>
    <w:rsid w:val="003A72BB"/>
    <w:rsid w:val="003B1DD6"/>
    <w:rsid w:val="003B42D4"/>
    <w:rsid w:val="003B491D"/>
    <w:rsid w:val="003C1292"/>
    <w:rsid w:val="003C2075"/>
    <w:rsid w:val="003D3EE0"/>
    <w:rsid w:val="003D4F04"/>
    <w:rsid w:val="003D7473"/>
    <w:rsid w:val="003E0A6E"/>
    <w:rsid w:val="003E0ED1"/>
    <w:rsid w:val="003E1D85"/>
    <w:rsid w:val="003E79D5"/>
    <w:rsid w:val="003F1DC8"/>
    <w:rsid w:val="003F3ED5"/>
    <w:rsid w:val="003F60A5"/>
    <w:rsid w:val="0040194E"/>
    <w:rsid w:val="004051A0"/>
    <w:rsid w:val="00407274"/>
    <w:rsid w:val="00414982"/>
    <w:rsid w:val="00417D15"/>
    <w:rsid w:val="00422E58"/>
    <w:rsid w:val="004255A0"/>
    <w:rsid w:val="00425A37"/>
    <w:rsid w:val="00427968"/>
    <w:rsid w:val="00430E34"/>
    <w:rsid w:val="004351D2"/>
    <w:rsid w:val="004412B9"/>
    <w:rsid w:val="004441B8"/>
    <w:rsid w:val="00445610"/>
    <w:rsid w:val="0044699C"/>
    <w:rsid w:val="00456624"/>
    <w:rsid w:val="004574FA"/>
    <w:rsid w:val="00462941"/>
    <w:rsid w:val="00462C5B"/>
    <w:rsid w:val="00471DB5"/>
    <w:rsid w:val="00473888"/>
    <w:rsid w:val="00482A9B"/>
    <w:rsid w:val="00483A20"/>
    <w:rsid w:val="0049000D"/>
    <w:rsid w:val="004959E1"/>
    <w:rsid w:val="004A23E6"/>
    <w:rsid w:val="004A29B1"/>
    <w:rsid w:val="004A39D8"/>
    <w:rsid w:val="004A5BDC"/>
    <w:rsid w:val="004B03E0"/>
    <w:rsid w:val="004B174A"/>
    <w:rsid w:val="004B1DF3"/>
    <w:rsid w:val="004B664C"/>
    <w:rsid w:val="004D24C0"/>
    <w:rsid w:val="004D2D72"/>
    <w:rsid w:val="004D3CB7"/>
    <w:rsid w:val="004D614D"/>
    <w:rsid w:val="004D6924"/>
    <w:rsid w:val="004E204E"/>
    <w:rsid w:val="004E2702"/>
    <w:rsid w:val="004E5255"/>
    <w:rsid w:val="004E5319"/>
    <w:rsid w:val="004F2C67"/>
    <w:rsid w:val="005012A9"/>
    <w:rsid w:val="005016AD"/>
    <w:rsid w:val="00505228"/>
    <w:rsid w:val="0050551F"/>
    <w:rsid w:val="00511B10"/>
    <w:rsid w:val="0051747B"/>
    <w:rsid w:val="00523E85"/>
    <w:rsid w:val="00526F07"/>
    <w:rsid w:val="00527CAC"/>
    <w:rsid w:val="00532C5B"/>
    <w:rsid w:val="00534970"/>
    <w:rsid w:val="00535E30"/>
    <w:rsid w:val="00544E43"/>
    <w:rsid w:val="00546C85"/>
    <w:rsid w:val="00547E04"/>
    <w:rsid w:val="005521B8"/>
    <w:rsid w:val="00555358"/>
    <w:rsid w:val="005679C1"/>
    <w:rsid w:val="00570F2F"/>
    <w:rsid w:val="00571543"/>
    <w:rsid w:val="0057363A"/>
    <w:rsid w:val="00580F48"/>
    <w:rsid w:val="0059058C"/>
    <w:rsid w:val="00591145"/>
    <w:rsid w:val="00591A36"/>
    <w:rsid w:val="0059218E"/>
    <w:rsid w:val="00595AEB"/>
    <w:rsid w:val="005967AA"/>
    <w:rsid w:val="00596855"/>
    <w:rsid w:val="00596CBE"/>
    <w:rsid w:val="005A11B8"/>
    <w:rsid w:val="005A12D8"/>
    <w:rsid w:val="005A263B"/>
    <w:rsid w:val="005B1BD5"/>
    <w:rsid w:val="005B1C54"/>
    <w:rsid w:val="005B255A"/>
    <w:rsid w:val="005B3946"/>
    <w:rsid w:val="005B567B"/>
    <w:rsid w:val="005C0405"/>
    <w:rsid w:val="005C55A9"/>
    <w:rsid w:val="005E1B95"/>
    <w:rsid w:val="005E2117"/>
    <w:rsid w:val="005E27AB"/>
    <w:rsid w:val="005E2A1A"/>
    <w:rsid w:val="00604557"/>
    <w:rsid w:val="00607E87"/>
    <w:rsid w:val="00611CCF"/>
    <w:rsid w:val="006231EB"/>
    <w:rsid w:val="006248C4"/>
    <w:rsid w:val="00625BB3"/>
    <w:rsid w:val="006261E2"/>
    <w:rsid w:val="00627613"/>
    <w:rsid w:val="00627AB4"/>
    <w:rsid w:val="00627FF8"/>
    <w:rsid w:val="006312F4"/>
    <w:rsid w:val="00633D85"/>
    <w:rsid w:val="00647940"/>
    <w:rsid w:val="006667F3"/>
    <w:rsid w:val="00680CDD"/>
    <w:rsid w:val="00681F6A"/>
    <w:rsid w:val="00682014"/>
    <w:rsid w:val="006840C1"/>
    <w:rsid w:val="006849A7"/>
    <w:rsid w:val="00695D3D"/>
    <w:rsid w:val="006B4408"/>
    <w:rsid w:val="006C0C58"/>
    <w:rsid w:val="006C282B"/>
    <w:rsid w:val="006C317A"/>
    <w:rsid w:val="006C7640"/>
    <w:rsid w:val="006C7BF5"/>
    <w:rsid w:val="006D1D00"/>
    <w:rsid w:val="006D3EDE"/>
    <w:rsid w:val="006E55D0"/>
    <w:rsid w:val="006E6660"/>
    <w:rsid w:val="00700476"/>
    <w:rsid w:val="00702D57"/>
    <w:rsid w:val="007106DF"/>
    <w:rsid w:val="00716093"/>
    <w:rsid w:val="00722FF9"/>
    <w:rsid w:val="0073455D"/>
    <w:rsid w:val="007405AB"/>
    <w:rsid w:val="0074272C"/>
    <w:rsid w:val="00752136"/>
    <w:rsid w:val="00757937"/>
    <w:rsid w:val="00757C3C"/>
    <w:rsid w:val="00762AAD"/>
    <w:rsid w:val="007659B4"/>
    <w:rsid w:val="00766984"/>
    <w:rsid w:val="00766D0A"/>
    <w:rsid w:val="00772E49"/>
    <w:rsid w:val="0077462A"/>
    <w:rsid w:val="007749E9"/>
    <w:rsid w:val="00783BDD"/>
    <w:rsid w:val="007958DB"/>
    <w:rsid w:val="007A0A35"/>
    <w:rsid w:val="007A5A4A"/>
    <w:rsid w:val="007A627B"/>
    <w:rsid w:val="007B1499"/>
    <w:rsid w:val="007B5DCF"/>
    <w:rsid w:val="007C2A0E"/>
    <w:rsid w:val="007C2FA8"/>
    <w:rsid w:val="007C4CB4"/>
    <w:rsid w:val="007C69B4"/>
    <w:rsid w:val="007C71F6"/>
    <w:rsid w:val="007D1ED1"/>
    <w:rsid w:val="007D27BA"/>
    <w:rsid w:val="007D6968"/>
    <w:rsid w:val="007D7E0E"/>
    <w:rsid w:val="007E0202"/>
    <w:rsid w:val="007E6EA4"/>
    <w:rsid w:val="007F4059"/>
    <w:rsid w:val="007F5DB5"/>
    <w:rsid w:val="007F6793"/>
    <w:rsid w:val="00802ABF"/>
    <w:rsid w:val="00806E9F"/>
    <w:rsid w:val="00812583"/>
    <w:rsid w:val="00812DD9"/>
    <w:rsid w:val="00813183"/>
    <w:rsid w:val="00813A35"/>
    <w:rsid w:val="00814BF5"/>
    <w:rsid w:val="00821F91"/>
    <w:rsid w:val="00822AFD"/>
    <w:rsid w:val="0082344D"/>
    <w:rsid w:val="00823DCA"/>
    <w:rsid w:val="00826149"/>
    <w:rsid w:val="0082732C"/>
    <w:rsid w:val="00827395"/>
    <w:rsid w:val="0083190A"/>
    <w:rsid w:val="00835717"/>
    <w:rsid w:val="0083656A"/>
    <w:rsid w:val="008439AB"/>
    <w:rsid w:val="008504B8"/>
    <w:rsid w:val="0085529E"/>
    <w:rsid w:val="008558E3"/>
    <w:rsid w:val="00856026"/>
    <w:rsid w:val="0085691B"/>
    <w:rsid w:val="00862241"/>
    <w:rsid w:val="0086363C"/>
    <w:rsid w:val="00863966"/>
    <w:rsid w:val="00865917"/>
    <w:rsid w:val="00866DE7"/>
    <w:rsid w:val="00875673"/>
    <w:rsid w:val="00876B3E"/>
    <w:rsid w:val="00883550"/>
    <w:rsid w:val="00891B69"/>
    <w:rsid w:val="008934D6"/>
    <w:rsid w:val="00896DB7"/>
    <w:rsid w:val="0089727C"/>
    <w:rsid w:val="008A44CE"/>
    <w:rsid w:val="008A68AA"/>
    <w:rsid w:val="008B62F2"/>
    <w:rsid w:val="008B7E13"/>
    <w:rsid w:val="008C083C"/>
    <w:rsid w:val="008C16B1"/>
    <w:rsid w:val="008C1F54"/>
    <w:rsid w:val="008C4364"/>
    <w:rsid w:val="008C52B4"/>
    <w:rsid w:val="008C5D8E"/>
    <w:rsid w:val="008C5EB4"/>
    <w:rsid w:val="008C7A7D"/>
    <w:rsid w:val="008D3D40"/>
    <w:rsid w:val="008D4A50"/>
    <w:rsid w:val="008D6AC2"/>
    <w:rsid w:val="008E058E"/>
    <w:rsid w:val="008E17B1"/>
    <w:rsid w:val="008E1C54"/>
    <w:rsid w:val="008E44D8"/>
    <w:rsid w:val="008E6A62"/>
    <w:rsid w:val="008F0875"/>
    <w:rsid w:val="008F62B8"/>
    <w:rsid w:val="009001D4"/>
    <w:rsid w:val="00903780"/>
    <w:rsid w:val="00905020"/>
    <w:rsid w:val="00907168"/>
    <w:rsid w:val="00916197"/>
    <w:rsid w:val="00916A44"/>
    <w:rsid w:val="00922735"/>
    <w:rsid w:val="00925478"/>
    <w:rsid w:val="00927295"/>
    <w:rsid w:val="00927B4D"/>
    <w:rsid w:val="00934150"/>
    <w:rsid w:val="009377A4"/>
    <w:rsid w:val="009453B7"/>
    <w:rsid w:val="00945E5E"/>
    <w:rsid w:val="00946D36"/>
    <w:rsid w:val="00947A58"/>
    <w:rsid w:val="009606AA"/>
    <w:rsid w:val="00961563"/>
    <w:rsid w:val="009628D4"/>
    <w:rsid w:val="0096617F"/>
    <w:rsid w:val="00967C3A"/>
    <w:rsid w:val="0097146E"/>
    <w:rsid w:val="0097296D"/>
    <w:rsid w:val="00974996"/>
    <w:rsid w:val="00975932"/>
    <w:rsid w:val="009761EE"/>
    <w:rsid w:val="00980E31"/>
    <w:rsid w:val="0099053F"/>
    <w:rsid w:val="00992DA3"/>
    <w:rsid w:val="00992DCC"/>
    <w:rsid w:val="009969FC"/>
    <w:rsid w:val="009A146E"/>
    <w:rsid w:val="009A4853"/>
    <w:rsid w:val="009A5349"/>
    <w:rsid w:val="009A6008"/>
    <w:rsid w:val="009A719E"/>
    <w:rsid w:val="009B489B"/>
    <w:rsid w:val="009B5AA1"/>
    <w:rsid w:val="009B65C2"/>
    <w:rsid w:val="009B6E8C"/>
    <w:rsid w:val="009B7015"/>
    <w:rsid w:val="009C1A3D"/>
    <w:rsid w:val="009C20FD"/>
    <w:rsid w:val="009D4980"/>
    <w:rsid w:val="009D53C0"/>
    <w:rsid w:val="009D54BE"/>
    <w:rsid w:val="009F1B69"/>
    <w:rsid w:val="009F444A"/>
    <w:rsid w:val="00A01491"/>
    <w:rsid w:val="00A0192F"/>
    <w:rsid w:val="00A0461B"/>
    <w:rsid w:val="00A04BDF"/>
    <w:rsid w:val="00A04DE4"/>
    <w:rsid w:val="00A07BE7"/>
    <w:rsid w:val="00A07C8A"/>
    <w:rsid w:val="00A11651"/>
    <w:rsid w:val="00A11D46"/>
    <w:rsid w:val="00A1311B"/>
    <w:rsid w:val="00A15C6E"/>
    <w:rsid w:val="00A201B9"/>
    <w:rsid w:val="00A27C16"/>
    <w:rsid w:val="00A27D0C"/>
    <w:rsid w:val="00A31D0C"/>
    <w:rsid w:val="00A34572"/>
    <w:rsid w:val="00A34CE0"/>
    <w:rsid w:val="00A35184"/>
    <w:rsid w:val="00A37508"/>
    <w:rsid w:val="00A41A4A"/>
    <w:rsid w:val="00A42FF0"/>
    <w:rsid w:val="00A44DD6"/>
    <w:rsid w:val="00A47E7F"/>
    <w:rsid w:val="00A50395"/>
    <w:rsid w:val="00A53C31"/>
    <w:rsid w:val="00A54B6E"/>
    <w:rsid w:val="00A57F62"/>
    <w:rsid w:val="00A60400"/>
    <w:rsid w:val="00A61624"/>
    <w:rsid w:val="00A6471D"/>
    <w:rsid w:val="00A701CF"/>
    <w:rsid w:val="00A71338"/>
    <w:rsid w:val="00A72CF4"/>
    <w:rsid w:val="00A72F9C"/>
    <w:rsid w:val="00A73162"/>
    <w:rsid w:val="00A73E83"/>
    <w:rsid w:val="00A74508"/>
    <w:rsid w:val="00A76F16"/>
    <w:rsid w:val="00A772B3"/>
    <w:rsid w:val="00A8737B"/>
    <w:rsid w:val="00A90032"/>
    <w:rsid w:val="00A94922"/>
    <w:rsid w:val="00A94E78"/>
    <w:rsid w:val="00A95532"/>
    <w:rsid w:val="00AA0D91"/>
    <w:rsid w:val="00AA2EE5"/>
    <w:rsid w:val="00AB0616"/>
    <w:rsid w:val="00AB5019"/>
    <w:rsid w:val="00AC05B3"/>
    <w:rsid w:val="00AC506F"/>
    <w:rsid w:val="00AC56D2"/>
    <w:rsid w:val="00AD2D95"/>
    <w:rsid w:val="00AD2E33"/>
    <w:rsid w:val="00AE0C79"/>
    <w:rsid w:val="00AE3648"/>
    <w:rsid w:val="00AE4B78"/>
    <w:rsid w:val="00AF3E60"/>
    <w:rsid w:val="00B02768"/>
    <w:rsid w:val="00B04A19"/>
    <w:rsid w:val="00B06B35"/>
    <w:rsid w:val="00B1694E"/>
    <w:rsid w:val="00B218D8"/>
    <w:rsid w:val="00B31379"/>
    <w:rsid w:val="00B34AB0"/>
    <w:rsid w:val="00B428FD"/>
    <w:rsid w:val="00B44C14"/>
    <w:rsid w:val="00B45ACD"/>
    <w:rsid w:val="00B51AD1"/>
    <w:rsid w:val="00B53B21"/>
    <w:rsid w:val="00B6033F"/>
    <w:rsid w:val="00B62731"/>
    <w:rsid w:val="00B7418A"/>
    <w:rsid w:val="00B77128"/>
    <w:rsid w:val="00B77FCD"/>
    <w:rsid w:val="00B80639"/>
    <w:rsid w:val="00B85E91"/>
    <w:rsid w:val="00B90229"/>
    <w:rsid w:val="00B949AF"/>
    <w:rsid w:val="00B94D3B"/>
    <w:rsid w:val="00B976A7"/>
    <w:rsid w:val="00B977A1"/>
    <w:rsid w:val="00BA219A"/>
    <w:rsid w:val="00BA4C2C"/>
    <w:rsid w:val="00BA7A50"/>
    <w:rsid w:val="00BB0B84"/>
    <w:rsid w:val="00BB3CEE"/>
    <w:rsid w:val="00BB6543"/>
    <w:rsid w:val="00BC0184"/>
    <w:rsid w:val="00BC082A"/>
    <w:rsid w:val="00BC1C04"/>
    <w:rsid w:val="00BC34C3"/>
    <w:rsid w:val="00BC40C3"/>
    <w:rsid w:val="00BC5E1A"/>
    <w:rsid w:val="00BE3267"/>
    <w:rsid w:val="00BE3D27"/>
    <w:rsid w:val="00BE6600"/>
    <w:rsid w:val="00BF32E7"/>
    <w:rsid w:val="00BF60E4"/>
    <w:rsid w:val="00C02670"/>
    <w:rsid w:val="00C02C7D"/>
    <w:rsid w:val="00C05BEE"/>
    <w:rsid w:val="00C06120"/>
    <w:rsid w:val="00C13B5C"/>
    <w:rsid w:val="00C143E1"/>
    <w:rsid w:val="00C14668"/>
    <w:rsid w:val="00C160EA"/>
    <w:rsid w:val="00C17D8C"/>
    <w:rsid w:val="00C20622"/>
    <w:rsid w:val="00C2122B"/>
    <w:rsid w:val="00C22813"/>
    <w:rsid w:val="00C276D5"/>
    <w:rsid w:val="00C36B43"/>
    <w:rsid w:val="00C37F5D"/>
    <w:rsid w:val="00C40354"/>
    <w:rsid w:val="00C44689"/>
    <w:rsid w:val="00C457C4"/>
    <w:rsid w:val="00C50860"/>
    <w:rsid w:val="00C616BE"/>
    <w:rsid w:val="00C65C64"/>
    <w:rsid w:val="00C672A4"/>
    <w:rsid w:val="00C70E42"/>
    <w:rsid w:val="00C73EAB"/>
    <w:rsid w:val="00C75731"/>
    <w:rsid w:val="00C80170"/>
    <w:rsid w:val="00C80990"/>
    <w:rsid w:val="00C8281C"/>
    <w:rsid w:val="00C8391D"/>
    <w:rsid w:val="00C92983"/>
    <w:rsid w:val="00C93215"/>
    <w:rsid w:val="00C9359A"/>
    <w:rsid w:val="00C93DD5"/>
    <w:rsid w:val="00CA0047"/>
    <w:rsid w:val="00CA359C"/>
    <w:rsid w:val="00CB3871"/>
    <w:rsid w:val="00CB565B"/>
    <w:rsid w:val="00CB7939"/>
    <w:rsid w:val="00CC3940"/>
    <w:rsid w:val="00CC5A86"/>
    <w:rsid w:val="00CD3E99"/>
    <w:rsid w:val="00CD579B"/>
    <w:rsid w:val="00CE1A16"/>
    <w:rsid w:val="00CE4CB2"/>
    <w:rsid w:val="00CE54CB"/>
    <w:rsid w:val="00CF2353"/>
    <w:rsid w:val="00D06B0F"/>
    <w:rsid w:val="00D0704E"/>
    <w:rsid w:val="00D0742A"/>
    <w:rsid w:val="00D145B7"/>
    <w:rsid w:val="00D15AD6"/>
    <w:rsid w:val="00D20C25"/>
    <w:rsid w:val="00D22F29"/>
    <w:rsid w:val="00D34E0E"/>
    <w:rsid w:val="00D45083"/>
    <w:rsid w:val="00D45265"/>
    <w:rsid w:val="00D56658"/>
    <w:rsid w:val="00D6000F"/>
    <w:rsid w:val="00D61F09"/>
    <w:rsid w:val="00D635F8"/>
    <w:rsid w:val="00D66481"/>
    <w:rsid w:val="00D70E85"/>
    <w:rsid w:val="00D718F4"/>
    <w:rsid w:val="00D71BB3"/>
    <w:rsid w:val="00D72CB5"/>
    <w:rsid w:val="00D75F0C"/>
    <w:rsid w:val="00D76405"/>
    <w:rsid w:val="00D76904"/>
    <w:rsid w:val="00D83F71"/>
    <w:rsid w:val="00D855A9"/>
    <w:rsid w:val="00D85BFC"/>
    <w:rsid w:val="00D869A1"/>
    <w:rsid w:val="00D91F1D"/>
    <w:rsid w:val="00D92728"/>
    <w:rsid w:val="00D97421"/>
    <w:rsid w:val="00DA5A88"/>
    <w:rsid w:val="00DA7638"/>
    <w:rsid w:val="00DB117A"/>
    <w:rsid w:val="00DB767C"/>
    <w:rsid w:val="00DC0EBD"/>
    <w:rsid w:val="00DC1CAB"/>
    <w:rsid w:val="00DC3CA7"/>
    <w:rsid w:val="00DC57EA"/>
    <w:rsid w:val="00DC6E61"/>
    <w:rsid w:val="00DD251E"/>
    <w:rsid w:val="00DD72AC"/>
    <w:rsid w:val="00DE1CCD"/>
    <w:rsid w:val="00DE6FF6"/>
    <w:rsid w:val="00DF01EE"/>
    <w:rsid w:val="00DF0F4B"/>
    <w:rsid w:val="00DF154A"/>
    <w:rsid w:val="00DF329C"/>
    <w:rsid w:val="00DF4A52"/>
    <w:rsid w:val="00E00B89"/>
    <w:rsid w:val="00E036A5"/>
    <w:rsid w:val="00E059EE"/>
    <w:rsid w:val="00E10F76"/>
    <w:rsid w:val="00E12F6D"/>
    <w:rsid w:val="00E12FE1"/>
    <w:rsid w:val="00E15687"/>
    <w:rsid w:val="00E159DB"/>
    <w:rsid w:val="00E262BB"/>
    <w:rsid w:val="00E26577"/>
    <w:rsid w:val="00E27639"/>
    <w:rsid w:val="00E3450E"/>
    <w:rsid w:val="00E35A4F"/>
    <w:rsid w:val="00E3670A"/>
    <w:rsid w:val="00E377E7"/>
    <w:rsid w:val="00E41603"/>
    <w:rsid w:val="00E4601A"/>
    <w:rsid w:val="00E50F59"/>
    <w:rsid w:val="00E53C92"/>
    <w:rsid w:val="00E55870"/>
    <w:rsid w:val="00E6102D"/>
    <w:rsid w:val="00E65917"/>
    <w:rsid w:val="00E664A7"/>
    <w:rsid w:val="00E7195B"/>
    <w:rsid w:val="00E73859"/>
    <w:rsid w:val="00E775C7"/>
    <w:rsid w:val="00E823CF"/>
    <w:rsid w:val="00E85BC3"/>
    <w:rsid w:val="00E90140"/>
    <w:rsid w:val="00E91744"/>
    <w:rsid w:val="00E94375"/>
    <w:rsid w:val="00EA5A5C"/>
    <w:rsid w:val="00EB4742"/>
    <w:rsid w:val="00EB4880"/>
    <w:rsid w:val="00EC05CC"/>
    <w:rsid w:val="00EC232B"/>
    <w:rsid w:val="00EC426D"/>
    <w:rsid w:val="00EC4773"/>
    <w:rsid w:val="00EC539A"/>
    <w:rsid w:val="00EC74D9"/>
    <w:rsid w:val="00ED3A3E"/>
    <w:rsid w:val="00ED5ECC"/>
    <w:rsid w:val="00ED6D4F"/>
    <w:rsid w:val="00EE4DF9"/>
    <w:rsid w:val="00EF301E"/>
    <w:rsid w:val="00EF5787"/>
    <w:rsid w:val="00F025B8"/>
    <w:rsid w:val="00F02AB7"/>
    <w:rsid w:val="00F10364"/>
    <w:rsid w:val="00F10FB9"/>
    <w:rsid w:val="00F13397"/>
    <w:rsid w:val="00F15E90"/>
    <w:rsid w:val="00F16C52"/>
    <w:rsid w:val="00F21C6D"/>
    <w:rsid w:val="00F225EF"/>
    <w:rsid w:val="00F2382E"/>
    <w:rsid w:val="00F2566C"/>
    <w:rsid w:val="00F2584A"/>
    <w:rsid w:val="00F27926"/>
    <w:rsid w:val="00F30665"/>
    <w:rsid w:val="00F31A90"/>
    <w:rsid w:val="00F34ADA"/>
    <w:rsid w:val="00F37EA5"/>
    <w:rsid w:val="00F415D4"/>
    <w:rsid w:val="00F45949"/>
    <w:rsid w:val="00F46EA5"/>
    <w:rsid w:val="00F507DD"/>
    <w:rsid w:val="00F539ED"/>
    <w:rsid w:val="00F54E62"/>
    <w:rsid w:val="00F564E5"/>
    <w:rsid w:val="00F608DF"/>
    <w:rsid w:val="00F63857"/>
    <w:rsid w:val="00F63DA9"/>
    <w:rsid w:val="00F65036"/>
    <w:rsid w:val="00F734D8"/>
    <w:rsid w:val="00F73C4B"/>
    <w:rsid w:val="00F75D77"/>
    <w:rsid w:val="00F84961"/>
    <w:rsid w:val="00F85E9C"/>
    <w:rsid w:val="00F90205"/>
    <w:rsid w:val="00F90928"/>
    <w:rsid w:val="00FA14E1"/>
    <w:rsid w:val="00FA20CE"/>
    <w:rsid w:val="00FA2D7C"/>
    <w:rsid w:val="00FA66CB"/>
    <w:rsid w:val="00FB0F61"/>
    <w:rsid w:val="00FB1583"/>
    <w:rsid w:val="00FB2C61"/>
    <w:rsid w:val="00FB32D3"/>
    <w:rsid w:val="00FB5464"/>
    <w:rsid w:val="00FB5B6E"/>
    <w:rsid w:val="00FC4EEC"/>
    <w:rsid w:val="00FD1088"/>
    <w:rsid w:val="00FD3EA5"/>
    <w:rsid w:val="00FD7A11"/>
    <w:rsid w:val="00FE5BEE"/>
    <w:rsid w:val="00FE7DA5"/>
    <w:rsid w:val="00FF6210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1D1E3"/>
  <w15:docId w15:val="{4DC51AEA-4D8C-45F9-98C6-9AC83D07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6F16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53C92"/>
    <w:pPr>
      <w:spacing w:after="0" w:line="240" w:lineRule="auto"/>
    </w:pPr>
  </w:style>
  <w:style w:type="paragraph" w:styleId="Odsekzoznamu">
    <w:name w:val="List Paragraph"/>
    <w:basedOn w:val="Normlny"/>
    <w:qFormat/>
    <w:rsid w:val="005B1C5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lnywebov">
    <w:name w:val="Normal (Web)"/>
    <w:basedOn w:val="Normlny"/>
    <w:uiPriority w:val="99"/>
    <w:unhideWhenUsed/>
    <w:rsid w:val="00F6503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CM1">
    <w:name w:val="CM1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F65036"/>
    <w:pPr>
      <w:autoSpaceDE w:val="0"/>
      <w:autoSpaceDN w:val="0"/>
      <w:adjustRightInd w:val="0"/>
    </w:pPr>
    <w:rPr>
      <w:rFonts w:ascii="EU Albertina" w:hAnsi="EU Albertina" w:cstheme="minorBidi"/>
      <w:sz w:val="24"/>
      <w:szCs w:val="24"/>
    </w:rPr>
  </w:style>
  <w:style w:type="paragraph" w:customStyle="1" w:styleId="NADPISSTI">
    <w:name w:val="NADPIS ČÁSTI"/>
    <w:basedOn w:val="Normlny"/>
    <w:rsid w:val="000C01E3"/>
    <w:pPr>
      <w:keepNext/>
      <w:keepLines/>
      <w:suppressAutoHyphens/>
      <w:spacing w:line="100" w:lineRule="atLeast"/>
      <w:jc w:val="center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paragraph" w:customStyle="1" w:styleId="Odstavecseseznamem1">
    <w:name w:val="Odstavec se seznamem1"/>
    <w:basedOn w:val="Normlny"/>
    <w:rsid w:val="008C5EB4"/>
    <w:pPr>
      <w:suppressAutoHyphens/>
      <w:spacing w:after="200" w:line="276" w:lineRule="auto"/>
      <w:ind w:left="720"/>
    </w:pPr>
    <w:rPr>
      <w:rFonts w:eastAsia="SimSun" w:cs="font298"/>
      <w:lang w:val="cs-CZ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1F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1FB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semiHidden/>
    <w:unhideWhenUsed/>
    <w:rsid w:val="00106E40"/>
    <w:rPr>
      <w:color w:val="0000FF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A07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A07C8A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nadpiszkona">
    <w:name w:val="nadpis zákona"/>
    <w:basedOn w:val="Normlny"/>
    <w:rsid w:val="00107366"/>
    <w:pPr>
      <w:keepNext/>
      <w:keepLines/>
      <w:suppressAutoHyphens/>
      <w:spacing w:before="120" w:line="100" w:lineRule="atLeast"/>
      <w:jc w:val="center"/>
    </w:pPr>
    <w:rPr>
      <w:rFonts w:ascii="Times New Roman" w:eastAsia="Times New Roman" w:hAnsi="Times New Roman"/>
      <w:b/>
      <w:sz w:val="24"/>
      <w:szCs w:val="20"/>
      <w:lang w:val="cs-CZ" w:eastAsia="ar-SA"/>
    </w:rPr>
  </w:style>
  <w:style w:type="character" w:styleId="Zvraznenie">
    <w:name w:val="Emphasis"/>
    <w:basedOn w:val="Predvolenpsmoodseku"/>
    <w:uiPriority w:val="20"/>
    <w:qFormat/>
    <w:rsid w:val="00F225EF"/>
    <w:rPr>
      <w:i/>
      <w:i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A6008"/>
    <w:rPr>
      <w:color w:val="800080" w:themeColor="followedHyperlink"/>
      <w:u w:val="single"/>
    </w:rPr>
  </w:style>
  <w:style w:type="character" w:customStyle="1" w:styleId="WW8Num1z0">
    <w:name w:val="WW8Num1z0"/>
    <w:rsid w:val="00275DCE"/>
    <w:rPr>
      <w:rFonts w:cs="Times New Roman" w:hint="default"/>
    </w:rPr>
  </w:style>
  <w:style w:type="character" w:customStyle="1" w:styleId="WW8Num1z1">
    <w:name w:val="WW8Num1z1"/>
    <w:rsid w:val="006312F4"/>
    <w:rPr>
      <w:rFonts w:cs="Times New Roman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A5A5C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A5A5C"/>
    <w:rPr>
      <w:rFonts w:ascii="Calibri" w:hAnsi="Calibri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EA5A5C"/>
    <w:rPr>
      <w:vertAlign w:val="superscript"/>
    </w:rPr>
  </w:style>
  <w:style w:type="paragraph" w:customStyle="1" w:styleId="Default">
    <w:name w:val="Default"/>
    <w:rsid w:val="003F60A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Intenzvnyodkaz">
    <w:name w:val="Intense Reference"/>
    <w:basedOn w:val="Predvolenpsmoodseku"/>
    <w:uiPriority w:val="32"/>
    <w:qFormat/>
    <w:rsid w:val="0074272C"/>
    <w:rPr>
      <w:b/>
      <w:bCs/>
      <w:smallCaps/>
      <w:color w:val="C0504D" w:themeColor="accent2"/>
      <w:spacing w:val="5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47E7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E7F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47E7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E7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16726">
          <w:marLeft w:val="0"/>
          <w:marRight w:val="0"/>
          <w:marTop w:val="24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327">
          <w:marLeft w:val="6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1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2021_MKSR-NOVELA207-Navrh_zákona_vlastny-material"/>
    <f:field ref="objsubject" par="" edit="true" text=""/>
    <f:field ref="objcreatedby" par="" text="Nádaždyová, Katarína, JUDr."/>
    <f:field ref="objcreatedat" par="" text="15.1.2021 11:15:43"/>
    <f:field ref="objchangedby" par="" text="Administrator, System"/>
    <f:field ref="objmodifiedat" par="" text="15.1.2021 11:15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37FF92D-2772-426B-82B9-625793D8F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Turčanová Zlata</dc:creator>
  <cp:lastModifiedBy>Podmajerská, Alena</cp:lastModifiedBy>
  <cp:revision>3</cp:revision>
  <cp:lastPrinted>2021-06-18T07:56:00Z</cp:lastPrinted>
  <dcterms:created xsi:type="dcterms:W3CDTF">2021-06-18T07:52:00Z</dcterms:created>
  <dcterms:modified xsi:type="dcterms:W3CDTF">2021-06-18T08:01:00Z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 style="width:598px;" width="598"&gt;	&lt;tbody&gt;		&lt;tr&gt;			&lt;td colspan="3" style="width:527px;height:44px;"&gt;			&lt;p&gt;&lt;strong&gt;Správa o účasti verejnosti na tvorbe právneho predpisu &lt;/strong&gt;&lt;strong&gt;Scenár 1: Verejnosť 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Dalibor Maťko</vt:lpwstr>
  </property>
  <property fmtid="{D5CDD505-2E9C-101B-9397-08002B2CF9AE}" pid="12" name="FSC#SKEDITIONSLOVLEX@103.510:zodppredkladatel">
    <vt:lpwstr>Mgr. Natália Milanová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zákona, ktorým sa mení a dopĺňa zákon č. 207/2009 Z. z. o podmienkach vývozu a dovozu predmetu kultúrnej hodnoty a o doplnení zákona č. 652/2004 Z. z. o orgánoch štátnej správy v colníctve a o zmene a doplnení niektorých zákonov v znení neskorších </vt:lpwstr>
  </property>
  <property fmtid="{D5CDD505-2E9C-101B-9397-08002B2CF9AE}" pid="15" name="FSC#SKEDITIONSLOVLEX@103.510:nazovpredpis1">
    <vt:lpwstr>predpisov v znení neskorších predpisov a ktorým sa menia a dopĺňajú niektoré zákony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kultúry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Implementácia Nariadenia Európskeho parlamentu a Rady (EÚ) 2019/880 zo 17. apríla 2019 o vstupe a dovoze tovaru kultúrnej hodnoty </vt:lpwstr>
  </property>
  <property fmtid="{D5CDD505-2E9C-101B-9397-08002B2CF9AE}" pid="23" name="FSC#SKEDITIONSLOVLEX@103.510:plnynazovpredpis">
    <vt:lpwstr> Zákon Návrh zákona, ktorým sa mení a dopĺňa zákon č. 207/2009 Z. z. o podmienkach vývozu a dovozu predmetu kultúrnej hodnoty a o doplnení zákona č. 652/2004 Z. z. o orgánoch štátnej správy v colníctve a o zmene a doplnení niektorých zákonov v znení nesko</vt:lpwstr>
  </property>
  <property fmtid="{D5CDD505-2E9C-101B-9397-08002B2CF9AE}" pid="24" name="FSC#SKEDITIONSLOVLEX@103.510:plnynazovpredpis1">
    <vt:lpwstr>rších predpisov v znení neskorších predpisov a ktorým sa menia a dopĺňajú niektoré zákony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MK-743/2021-242/519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LP/2021/11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kultúry Slovenskej republiky</vt:lpwstr>
  </property>
  <property fmtid="{D5CDD505-2E9C-101B-9397-08002B2CF9AE}" pid="137" name="FSC#SKEDITIONSLOVLEX@103.510:AttrStrListDocPropUznesenieNaVedomie">
    <vt:lpwstr>predseda Národnej rady Slovenskej republiky_x000d_
minister financií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</vt:lpwstr>
  </property>
  <property fmtid="{D5CDD505-2E9C-101B-9397-08002B2CF9AE}" pid="142" name="FSC#SKEDITIONSLOVLEX@103.510:funkciaZodpPredAkuzativ">
    <vt:lpwstr>ministerku</vt:lpwstr>
  </property>
  <property fmtid="{D5CDD505-2E9C-101B-9397-08002B2CF9AE}" pid="143" name="FSC#SKEDITIONSLOVLEX@103.510:funkciaZodpPredDativ">
    <vt:lpwstr>ministerke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Natália Milanová_x000d_
ministerka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kultúry Slovenskej republiky (ďalej len „ministerstvo kultúry“) predkladá do legislatívneho procesu návrh zákona, ktorým sa mení a dopĺňa zákon č. 207/2009 Z. z. o podmienkach vývozu a dovozu predmetu kultúrnej hodnoty a o doplnení zákona </vt:lpwstr>
  </property>
  <property fmtid="{D5CDD505-2E9C-101B-9397-08002B2CF9AE}" pid="150" name="FSC#SKEDITIONSLOVLEX@103.510:vytvorenedna">
    <vt:lpwstr>15. 1. 2021</vt:lpwstr>
  </property>
  <property fmtid="{D5CDD505-2E9C-101B-9397-08002B2CF9AE}" pid="151" name="FSC#COOSYSTEM@1.1:Container">
    <vt:lpwstr>COO.2145.1000.3.4210768</vt:lpwstr>
  </property>
  <property fmtid="{D5CDD505-2E9C-101B-9397-08002B2CF9AE}" pid="152" name="FSC#FSCFOLIO@1.1001:docpropproject">
    <vt:lpwstr/>
  </property>
</Properties>
</file>