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011" w:rsidRPr="00535008" w:rsidRDefault="00626011" w:rsidP="00626011">
      <w:pPr>
        <w:spacing w:after="0" w:line="240" w:lineRule="auto"/>
        <w:jc w:val="center"/>
        <w:rPr>
          <w:b/>
        </w:rPr>
      </w:pPr>
      <w:r w:rsidRPr="00535008">
        <w:rPr>
          <w:b/>
        </w:rPr>
        <w:t>NÁRODNÁ RADA SLOVENSKEJ REPUBLIKY</w:t>
      </w:r>
    </w:p>
    <w:p w:rsidR="00626011" w:rsidRPr="00535008" w:rsidRDefault="00626011" w:rsidP="00626011">
      <w:pPr>
        <w:spacing w:after="0" w:line="240" w:lineRule="auto"/>
        <w:jc w:val="center"/>
        <w:rPr>
          <w:b/>
        </w:rPr>
      </w:pPr>
      <w:r w:rsidRPr="00535008">
        <w:rPr>
          <w:b/>
        </w:rPr>
        <w:t>V</w:t>
      </w:r>
      <w:r>
        <w:rPr>
          <w:b/>
        </w:rPr>
        <w:t>I</w:t>
      </w:r>
      <w:r w:rsidRPr="00535008">
        <w:rPr>
          <w:b/>
        </w:rPr>
        <w:t>I</w:t>
      </w:r>
      <w:r>
        <w:rPr>
          <w:b/>
        </w:rPr>
        <w:t>I</w:t>
      </w:r>
      <w:r w:rsidRPr="00535008">
        <w:rPr>
          <w:b/>
        </w:rPr>
        <w:t>.  volebné obdobie</w:t>
      </w:r>
    </w:p>
    <w:p w:rsidR="00626011" w:rsidRPr="00535008" w:rsidRDefault="00626011" w:rsidP="00626011">
      <w:pPr>
        <w:spacing w:after="0" w:line="240" w:lineRule="auto"/>
        <w:jc w:val="both"/>
      </w:pPr>
      <w:r w:rsidRPr="00535008">
        <w:t>___________________________________________________________________</w:t>
      </w:r>
    </w:p>
    <w:p w:rsidR="00626011" w:rsidRPr="00535008" w:rsidRDefault="00626011" w:rsidP="00626011">
      <w:pPr>
        <w:spacing w:after="0" w:line="240" w:lineRule="auto"/>
        <w:jc w:val="both"/>
      </w:pPr>
    </w:p>
    <w:p w:rsidR="00626011" w:rsidRPr="00535008" w:rsidRDefault="00626011" w:rsidP="00626011">
      <w:pPr>
        <w:spacing w:after="0" w:line="240" w:lineRule="auto"/>
        <w:jc w:val="both"/>
      </w:pPr>
      <w:r w:rsidRPr="00535008">
        <w:t>Číslo</w:t>
      </w:r>
      <w:r>
        <w:t>: 651</w:t>
      </w:r>
      <w:r w:rsidRPr="00535008">
        <w:t>/20</w:t>
      </w:r>
      <w:r>
        <w:t>21</w:t>
      </w:r>
    </w:p>
    <w:p w:rsidR="00626011" w:rsidRDefault="00626011" w:rsidP="00626011">
      <w:pPr>
        <w:spacing w:after="0" w:line="240" w:lineRule="auto"/>
        <w:jc w:val="both"/>
      </w:pPr>
    </w:p>
    <w:p w:rsidR="00626011" w:rsidRDefault="00626011" w:rsidP="00626011">
      <w:pPr>
        <w:spacing w:after="0" w:line="240" w:lineRule="auto"/>
        <w:jc w:val="both"/>
      </w:pPr>
    </w:p>
    <w:p w:rsidR="009B7EA2" w:rsidRDefault="009B7EA2" w:rsidP="00626011">
      <w:pPr>
        <w:spacing w:after="0" w:line="240" w:lineRule="auto"/>
        <w:jc w:val="both"/>
      </w:pPr>
    </w:p>
    <w:p w:rsidR="009B7EA2" w:rsidRDefault="009B7EA2" w:rsidP="00626011">
      <w:pPr>
        <w:spacing w:after="0" w:line="240" w:lineRule="auto"/>
        <w:jc w:val="both"/>
      </w:pPr>
    </w:p>
    <w:p w:rsidR="009B7EA2" w:rsidRDefault="009B7EA2" w:rsidP="00626011">
      <w:pPr>
        <w:spacing w:after="0" w:line="240" w:lineRule="auto"/>
        <w:jc w:val="both"/>
      </w:pPr>
    </w:p>
    <w:p w:rsidR="00626011" w:rsidRPr="00535008" w:rsidRDefault="00626011" w:rsidP="00626011">
      <w:pPr>
        <w:spacing w:after="0" w:line="240" w:lineRule="auto"/>
        <w:jc w:val="center"/>
        <w:rPr>
          <w:b/>
          <w:sz w:val="32"/>
        </w:rPr>
      </w:pPr>
      <w:r>
        <w:rPr>
          <w:b/>
          <w:sz w:val="32"/>
        </w:rPr>
        <w:t>498</w:t>
      </w:r>
      <w:r w:rsidRPr="00535008">
        <w:rPr>
          <w:b/>
          <w:sz w:val="32"/>
        </w:rPr>
        <w:t>a</w:t>
      </w:r>
    </w:p>
    <w:p w:rsidR="00626011" w:rsidRPr="00535008" w:rsidRDefault="00626011" w:rsidP="00626011">
      <w:pPr>
        <w:spacing w:after="0" w:line="240" w:lineRule="auto"/>
        <w:jc w:val="center"/>
        <w:rPr>
          <w:b/>
        </w:rPr>
      </w:pPr>
    </w:p>
    <w:p w:rsidR="00626011" w:rsidRPr="00535008" w:rsidRDefault="00626011" w:rsidP="00626011">
      <w:pPr>
        <w:spacing w:after="0" w:line="240" w:lineRule="auto"/>
        <w:jc w:val="center"/>
        <w:rPr>
          <w:b/>
        </w:rPr>
      </w:pPr>
      <w:r w:rsidRPr="00535008">
        <w:rPr>
          <w:b/>
        </w:rPr>
        <w:t>Spoločná správa</w:t>
      </w:r>
    </w:p>
    <w:p w:rsidR="00626011" w:rsidRPr="00535008" w:rsidRDefault="00626011" w:rsidP="00626011">
      <w:pPr>
        <w:spacing w:after="0" w:line="240" w:lineRule="auto"/>
        <w:rPr>
          <w:b/>
        </w:rPr>
      </w:pPr>
    </w:p>
    <w:p w:rsidR="00626011" w:rsidRPr="00FF443F" w:rsidRDefault="00626011" w:rsidP="00626011">
      <w:pPr>
        <w:spacing w:after="0" w:line="240" w:lineRule="auto"/>
        <w:jc w:val="both"/>
        <w:rPr>
          <w:b/>
        </w:rPr>
      </w:pPr>
    </w:p>
    <w:p w:rsidR="00626011" w:rsidRPr="00570082" w:rsidRDefault="00626011" w:rsidP="00626011">
      <w:pPr>
        <w:spacing w:line="240" w:lineRule="auto"/>
        <w:jc w:val="both"/>
        <w:rPr>
          <w:color w:val="333333"/>
          <w:shd w:val="clear" w:color="auto" w:fill="FFFFFF"/>
        </w:rPr>
      </w:pPr>
      <w:r w:rsidRPr="00626011">
        <w:rPr>
          <w:b/>
        </w:rPr>
        <w:t>výborov Národnej rady Slovenskej republiky o prerokovaní</w:t>
      </w:r>
      <w:r w:rsidRPr="00FF443F">
        <w:rPr>
          <w:b/>
        </w:rPr>
        <w:t xml:space="preserve"> </w:t>
      </w:r>
      <w:r>
        <w:rPr>
          <w:b/>
        </w:rPr>
        <w:t>v</w:t>
      </w:r>
      <w:r w:rsidRPr="00626011">
        <w:rPr>
          <w:b/>
        </w:rPr>
        <w:t xml:space="preserve">ládneho návrhu zákona, ktorým sa mení a dopĺňa zákon č. 578/2004 Z. z. o poskytovateľoch zdravotnej starostlivosti, zdravotníckych pracovníkoch, stavovských organizáciách v zdravotníctve a o zmene a doplnení niektorých zákonov v znení neskorších predpisov a ktorým sa menia a dopĺňajú niektoré zákony </w:t>
      </w:r>
      <w:r w:rsidRPr="00DF7C6B">
        <w:t>(tlač 498)</w:t>
      </w:r>
      <w:r>
        <w:t xml:space="preserve"> </w:t>
      </w:r>
      <w:r w:rsidRPr="00FF443F">
        <w:rPr>
          <w:b/>
        </w:rPr>
        <w:t>vo výboroch Národnej rady Slovenskej republiky</w:t>
      </w:r>
    </w:p>
    <w:p w:rsidR="00626011" w:rsidRPr="00FF443F" w:rsidRDefault="00626011" w:rsidP="00626011">
      <w:pPr>
        <w:spacing w:after="0" w:line="240" w:lineRule="auto"/>
        <w:jc w:val="both"/>
        <w:rPr>
          <w:b/>
        </w:rPr>
      </w:pPr>
      <w:r w:rsidRPr="00FF443F">
        <w:rPr>
          <w:b/>
        </w:rPr>
        <w:t>___________________________________________________________________</w:t>
      </w:r>
    </w:p>
    <w:p w:rsidR="00626011" w:rsidRPr="00FF443F" w:rsidRDefault="00626011" w:rsidP="00626011">
      <w:pPr>
        <w:spacing w:after="0" w:line="240" w:lineRule="auto"/>
        <w:jc w:val="both"/>
        <w:rPr>
          <w:b/>
        </w:rPr>
      </w:pPr>
    </w:p>
    <w:p w:rsidR="00626011" w:rsidRPr="00FF443F" w:rsidRDefault="00626011" w:rsidP="00626011">
      <w:pPr>
        <w:spacing w:after="0" w:line="240" w:lineRule="auto"/>
        <w:jc w:val="both"/>
        <w:rPr>
          <w:b/>
        </w:rPr>
      </w:pPr>
    </w:p>
    <w:p w:rsidR="00626011" w:rsidRPr="00FF443F" w:rsidRDefault="00626011" w:rsidP="00626011">
      <w:pPr>
        <w:spacing w:after="0" w:line="240" w:lineRule="auto"/>
        <w:jc w:val="both"/>
        <w:rPr>
          <w:rFonts w:asciiTheme="minorHAnsi" w:hAnsiTheme="minorHAnsi" w:cs="Times New Roman"/>
          <w:color w:val="333333"/>
          <w:shd w:val="clear" w:color="auto" w:fill="FFFFFF"/>
        </w:rPr>
      </w:pPr>
      <w:r w:rsidRPr="00FF443F">
        <w:rPr>
          <w:b/>
        </w:rPr>
        <w:tab/>
        <w:t>Výbor Národnej rady Slovenskej republiky pre zdravotníctvo</w:t>
      </w:r>
      <w:r w:rsidRPr="00FF443F">
        <w:t xml:space="preserve">  ako gestorský výbor pri rokovaní o </w:t>
      </w:r>
      <w:r>
        <w:t>v</w:t>
      </w:r>
      <w:r w:rsidRPr="00DF7C6B">
        <w:t>ládn</w:t>
      </w:r>
      <w:r>
        <w:t>om</w:t>
      </w:r>
      <w:r w:rsidRPr="00DF7C6B">
        <w:t xml:space="preserve"> návrh</w:t>
      </w:r>
      <w:r>
        <w:t>u</w:t>
      </w:r>
      <w:r w:rsidRPr="00DF7C6B">
        <w:t xml:space="preserve"> zákona, ktorým sa mení a dopĺňa zákon č. 578/2004 Z. z. o poskytovateľoch zdravotnej starostlivosti, zdravotníckych pracovníkoch, stavovských organizáciách v zdravotníctve a o zmene a doplnení niektorých zákonov v znení neskorších predpisov a ktorým sa menia a dopĺňajú niektoré zákony (tlač 498)</w:t>
      </w:r>
      <w:r w:rsidRPr="00570082">
        <w:rPr>
          <w:color w:val="333333"/>
          <w:shd w:val="clear" w:color="auto" w:fill="FFFFFF"/>
        </w:rPr>
        <w:t xml:space="preserve">; </w:t>
      </w:r>
      <w:r w:rsidRPr="007A7143">
        <w:t xml:space="preserve">(ďalej len </w:t>
      </w:r>
      <w:r w:rsidRPr="00FF443F">
        <w:t xml:space="preserve">gestorský výbor) podáva Národnej rade Slovenskej republiky v súlade s § 79 ods. 1 zákona Národnej rady Slovenskej republiky č. 350/1996 Z. z. </w:t>
      </w:r>
      <w:r w:rsidRPr="00C95477">
        <w:t>o rokovacom poriadku Národnej rady Slovenskej republiky  spoločnú správu výborov Národnej rady Slovenskej republiky o prerokovaní vyššie uvedeného návrhu zákona:</w:t>
      </w:r>
    </w:p>
    <w:p w:rsidR="00626011" w:rsidRPr="00C95477" w:rsidRDefault="00626011" w:rsidP="00626011">
      <w:pPr>
        <w:spacing w:after="0" w:line="240" w:lineRule="auto"/>
        <w:ind w:right="-1"/>
        <w:jc w:val="both"/>
      </w:pPr>
    </w:p>
    <w:p w:rsidR="00626011" w:rsidRPr="00C95477" w:rsidRDefault="00626011" w:rsidP="00626011">
      <w:pPr>
        <w:spacing w:after="0" w:line="240" w:lineRule="auto"/>
        <w:ind w:right="-1"/>
        <w:jc w:val="both"/>
      </w:pPr>
    </w:p>
    <w:p w:rsidR="00626011" w:rsidRPr="00535008" w:rsidRDefault="00626011" w:rsidP="00626011">
      <w:pPr>
        <w:spacing w:after="0" w:line="240" w:lineRule="auto"/>
        <w:ind w:right="-1"/>
        <w:jc w:val="center"/>
      </w:pPr>
      <w:r w:rsidRPr="00535008">
        <w:rPr>
          <w:b/>
        </w:rPr>
        <w:t>I.</w:t>
      </w:r>
    </w:p>
    <w:p w:rsidR="00626011" w:rsidRPr="00535008" w:rsidRDefault="00626011" w:rsidP="00626011">
      <w:pPr>
        <w:spacing w:after="0" w:line="240" w:lineRule="auto"/>
        <w:ind w:right="-1"/>
        <w:jc w:val="both"/>
      </w:pPr>
    </w:p>
    <w:p w:rsidR="00626011" w:rsidRPr="00535008" w:rsidRDefault="00626011" w:rsidP="00626011">
      <w:pPr>
        <w:spacing w:after="0" w:line="240" w:lineRule="auto"/>
        <w:ind w:right="-1"/>
        <w:jc w:val="both"/>
      </w:pPr>
    </w:p>
    <w:p w:rsidR="00626011" w:rsidRDefault="00626011" w:rsidP="00626011">
      <w:pPr>
        <w:spacing w:after="0" w:line="240" w:lineRule="auto"/>
        <w:jc w:val="both"/>
      </w:pPr>
      <w:r w:rsidRPr="00535008">
        <w:tab/>
        <w:t>Národná rada Slovenskej republiky uznesením č.</w:t>
      </w:r>
      <w:r>
        <w:t xml:space="preserve"> </w:t>
      </w:r>
      <w:r w:rsidR="000E0C09">
        <w:t>713</w:t>
      </w:r>
      <w:r>
        <w:t xml:space="preserve"> </w:t>
      </w:r>
      <w:r w:rsidRPr="00535008">
        <w:t>z</w:t>
      </w:r>
      <w:r w:rsidR="000E0C09">
        <w:t>o</w:t>
      </w:r>
      <w:r>
        <w:t xml:space="preserve"> </w:t>
      </w:r>
      <w:r w:rsidR="000E0C09">
        <w:t>4. mája</w:t>
      </w:r>
      <w:r w:rsidRPr="00535008">
        <w:t xml:space="preserve"> 20</w:t>
      </w:r>
      <w:r>
        <w:t>21</w:t>
      </w:r>
      <w:r w:rsidRPr="00535008">
        <w:t xml:space="preserve"> po prerokovaní </w:t>
      </w:r>
      <w:r>
        <w:t>v</w:t>
      </w:r>
      <w:r w:rsidRPr="00DF7C6B">
        <w:t>ládn</w:t>
      </w:r>
      <w:r>
        <w:t>eho</w:t>
      </w:r>
      <w:r w:rsidRPr="00DF7C6B">
        <w:t xml:space="preserve"> návrh</w:t>
      </w:r>
      <w:r>
        <w:t>u</w:t>
      </w:r>
      <w:r w:rsidRPr="00DF7C6B">
        <w:t xml:space="preserve"> zákona, ktorým sa mení a dopĺňa zákon č. 578/2004 Z. z. o poskytovateľoch zdravotnej starostlivosti, zdravotníckych pracovníkoch, stavovských organizáciách v zdravotníctve a o zmene a doplnení niektorých zákonov v znení neskorších predpisov a ktorým sa menia a dopĺňajú niektoré zákony (tlač 498)</w:t>
      </w:r>
      <w:r>
        <w:t xml:space="preserve"> </w:t>
      </w:r>
      <w:r w:rsidRPr="00570082">
        <w:t>v prvom čít</w:t>
      </w:r>
      <w:r w:rsidRPr="00C95477">
        <w:t>aní ro</w:t>
      </w:r>
      <w:r w:rsidRPr="00171817">
        <w:t xml:space="preserve">zhodla, že podľa § 73 ods. 3 písm. c)  zákona  </w:t>
      </w:r>
      <w:r w:rsidRPr="00535008">
        <w:t>Národnej  rady   Slovenskej   republiky  č.  350/1996  Z. z.  o   rokovacom  poriadku Národnej rady Slovenskej republiky prerokuje uvedený návrh zákona v druhom čítaní a prideľuje návrh podľa § 74 ods. 1 citovaného zákona na prerokovanie</w:t>
      </w:r>
    </w:p>
    <w:p w:rsidR="0072374A" w:rsidRDefault="0072374A" w:rsidP="00626011">
      <w:pPr>
        <w:spacing w:after="0" w:line="240" w:lineRule="auto"/>
        <w:jc w:val="both"/>
        <w:rPr>
          <w:color w:val="333333"/>
          <w:shd w:val="clear" w:color="auto" w:fill="FFFFFF"/>
        </w:rPr>
      </w:pPr>
    </w:p>
    <w:p w:rsidR="0072374A" w:rsidRPr="007A7143" w:rsidRDefault="0072374A" w:rsidP="00626011">
      <w:pPr>
        <w:spacing w:after="0" w:line="240" w:lineRule="auto"/>
        <w:jc w:val="both"/>
        <w:rPr>
          <w:color w:val="333333"/>
          <w:shd w:val="clear" w:color="auto" w:fill="FFFFFF"/>
        </w:rPr>
      </w:pPr>
    </w:p>
    <w:p w:rsidR="00626011" w:rsidRDefault="00626011" w:rsidP="00626011">
      <w:pPr>
        <w:tabs>
          <w:tab w:val="left" w:pos="-1985"/>
          <w:tab w:val="left" w:pos="709"/>
        </w:tabs>
        <w:spacing w:after="0" w:line="240" w:lineRule="auto"/>
        <w:ind w:left="705"/>
        <w:jc w:val="both"/>
        <w:rPr>
          <w:szCs w:val="20"/>
        </w:rPr>
      </w:pPr>
      <w:r w:rsidRPr="00535008">
        <w:rPr>
          <w:szCs w:val="20"/>
        </w:rPr>
        <w:t>Ústavnoprávnemu výboru Národnej rady Slovenskej republiky</w:t>
      </w:r>
    </w:p>
    <w:p w:rsidR="00626011" w:rsidRPr="00535008" w:rsidRDefault="00626011" w:rsidP="00626011">
      <w:pPr>
        <w:tabs>
          <w:tab w:val="left" w:pos="-1985"/>
          <w:tab w:val="left" w:pos="709"/>
        </w:tabs>
        <w:spacing w:after="0" w:line="240" w:lineRule="auto"/>
        <w:ind w:left="705"/>
        <w:jc w:val="both"/>
        <w:rPr>
          <w:szCs w:val="20"/>
        </w:rPr>
      </w:pPr>
      <w:r>
        <w:rPr>
          <w:szCs w:val="20"/>
        </w:rPr>
        <w:t>a</w:t>
      </w:r>
    </w:p>
    <w:p w:rsidR="00626011" w:rsidRDefault="00626011" w:rsidP="00626011">
      <w:pPr>
        <w:tabs>
          <w:tab w:val="left" w:pos="-1985"/>
          <w:tab w:val="left" w:pos="709"/>
          <w:tab w:val="left" w:pos="1077"/>
        </w:tabs>
        <w:spacing w:after="0" w:line="240" w:lineRule="auto"/>
        <w:jc w:val="both"/>
        <w:rPr>
          <w:szCs w:val="20"/>
        </w:rPr>
      </w:pPr>
      <w:r>
        <w:rPr>
          <w:szCs w:val="20"/>
        </w:rPr>
        <w:tab/>
      </w:r>
      <w:r w:rsidRPr="00535008">
        <w:rPr>
          <w:szCs w:val="20"/>
        </w:rPr>
        <w:t>Výboru Národnej rady Slovens</w:t>
      </w:r>
      <w:r>
        <w:rPr>
          <w:szCs w:val="20"/>
        </w:rPr>
        <w:t>kej republiky pre zdravotníctvo</w:t>
      </w:r>
    </w:p>
    <w:p w:rsidR="00626011" w:rsidRDefault="00626011" w:rsidP="00626011">
      <w:pPr>
        <w:tabs>
          <w:tab w:val="left" w:pos="-1985"/>
          <w:tab w:val="left" w:pos="709"/>
          <w:tab w:val="left" w:pos="1077"/>
        </w:tabs>
        <w:spacing w:after="0" w:line="240" w:lineRule="auto"/>
        <w:jc w:val="both"/>
        <w:rPr>
          <w:szCs w:val="20"/>
        </w:rPr>
      </w:pPr>
    </w:p>
    <w:p w:rsidR="00626011" w:rsidRDefault="00626011" w:rsidP="00626011">
      <w:pPr>
        <w:tabs>
          <w:tab w:val="left" w:pos="-1985"/>
          <w:tab w:val="left" w:pos="709"/>
          <w:tab w:val="left" w:pos="1077"/>
        </w:tabs>
        <w:spacing w:after="0" w:line="240" w:lineRule="auto"/>
        <w:jc w:val="both"/>
        <w:rPr>
          <w:szCs w:val="20"/>
        </w:rPr>
      </w:pPr>
    </w:p>
    <w:p w:rsidR="00626011" w:rsidRPr="008D1AA4" w:rsidRDefault="00626011" w:rsidP="00626011">
      <w:pPr>
        <w:tabs>
          <w:tab w:val="left" w:pos="-1985"/>
          <w:tab w:val="left" w:pos="709"/>
          <w:tab w:val="left" w:pos="1077"/>
        </w:tabs>
        <w:spacing w:after="0" w:line="240" w:lineRule="auto"/>
        <w:jc w:val="both"/>
        <w:rPr>
          <w:szCs w:val="20"/>
        </w:rPr>
      </w:pPr>
    </w:p>
    <w:p w:rsidR="00626011" w:rsidRPr="00535008" w:rsidRDefault="00626011" w:rsidP="00626011">
      <w:pPr>
        <w:spacing w:after="0" w:line="240" w:lineRule="auto"/>
        <w:ind w:right="-1"/>
        <w:jc w:val="center"/>
      </w:pPr>
      <w:r w:rsidRPr="00535008">
        <w:rPr>
          <w:b/>
        </w:rPr>
        <w:t>II.</w:t>
      </w:r>
    </w:p>
    <w:p w:rsidR="00626011" w:rsidRPr="00DF68FE" w:rsidRDefault="00626011" w:rsidP="00626011">
      <w:pPr>
        <w:spacing w:line="240" w:lineRule="auto"/>
        <w:ind w:right="-1"/>
        <w:jc w:val="both"/>
      </w:pPr>
    </w:p>
    <w:p w:rsidR="00626011" w:rsidRPr="00535008" w:rsidRDefault="00626011" w:rsidP="00626011">
      <w:pPr>
        <w:spacing w:line="240" w:lineRule="auto"/>
        <w:ind w:right="-1"/>
        <w:jc w:val="both"/>
      </w:pPr>
      <w:r w:rsidRPr="00DF68FE">
        <w:tab/>
        <w:t>Gestorský výbor  nedostal žiadne stanoviská  poslancov, ktorí nie sú členmi výborov, ktorým bol návrh zákona pridelený (§ 75 ods. 2 zákona č. 350/199</w:t>
      </w:r>
      <w:r>
        <w:t>6 Z. z. ).</w:t>
      </w:r>
    </w:p>
    <w:p w:rsidR="00626011" w:rsidRPr="00535008" w:rsidRDefault="00626011" w:rsidP="00626011">
      <w:pPr>
        <w:spacing w:after="0" w:line="240" w:lineRule="auto"/>
        <w:ind w:right="-1"/>
        <w:jc w:val="both"/>
      </w:pPr>
    </w:p>
    <w:p w:rsidR="00626011" w:rsidRPr="00535008" w:rsidRDefault="00626011" w:rsidP="00626011">
      <w:pPr>
        <w:spacing w:after="0" w:line="240" w:lineRule="auto"/>
        <w:ind w:right="-1"/>
        <w:jc w:val="center"/>
      </w:pPr>
      <w:r w:rsidRPr="00535008">
        <w:rPr>
          <w:b/>
        </w:rPr>
        <w:t>III.</w:t>
      </w:r>
    </w:p>
    <w:p w:rsidR="00626011" w:rsidRDefault="00626011" w:rsidP="00626011">
      <w:pPr>
        <w:spacing w:after="0" w:line="240" w:lineRule="auto"/>
        <w:jc w:val="both"/>
      </w:pPr>
    </w:p>
    <w:p w:rsidR="00626011" w:rsidRPr="00535008" w:rsidRDefault="00626011" w:rsidP="00626011">
      <w:pPr>
        <w:spacing w:after="0" w:line="240" w:lineRule="auto"/>
        <w:jc w:val="both"/>
      </w:pPr>
    </w:p>
    <w:p w:rsidR="00626011" w:rsidRPr="00535008" w:rsidRDefault="00626011" w:rsidP="00626011">
      <w:pPr>
        <w:spacing w:after="0" w:line="240" w:lineRule="auto"/>
        <w:jc w:val="both"/>
      </w:pPr>
      <w:r w:rsidRPr="00535008">
        <w:tab/>
        <w:t>Výbory Národnej rady Slovenskej republiky, ktorým bol návrh zákona pridelený zaujali k nemu nasledovné stanoviská:</w:t>
      </w:r>
    </w:p>
    <w:p w:rsidR="00626011" w:rsidRPr="00535008" w:rsidRDefault="00626011" w:rsidP="00626011">
      <w:pPr>
        <w:spacing w:after="0" w:line="240" w:lineRule="auto"/>
        <w:jc w:val="both"/>
        <w:rPr>
          <w:bCs/>
        </w:rPr>
      </w:pPr>
    </w:p>
    <w:p w:rsidR="00626011" w:rsidRPr="00FF443F" w:rsidRDefault="00626011" w:rsidP="00626011">
      <w:pPr>
        <w:spacing w:after="0" w:line="240" w:lineRule="auto"/>
        <w:jc w:val="both"/>
        <w:rPr>
          <w:color w:val="333333"/>
          <w:shd w:val="clear" w:color="auto" w:fill="FFFFFF"/>
        </w:rPr>
      </w:pPr>
      <w:r w:rsidRPr="00535008">
        <w:tab/>
      </w:r>
      <w:r w:rsidRPr="00535008">
        <w:rPr>
          <w:b/>
        </w:rPr>
        <w:t>Ústavnoprávny výbor Národnej rady Slovenskej republiky</w:t>
      </w:r>
      <w:r w:rsidRPr="00535008">
        <w:t xml:space="preserve"> prerokoval</w:t>
      </w:r>
      <w:r w:rsidRPr="007618A9">
        <w:rPr>
          <w:b/>
        </w:rPr>
        <w:t xml:space="preserve"> </w:t>
      </w:r>
      <w:r w:rsidRPr="00FF443F">
        <w:t> </w:t>
      </w:r>
      <w:r>
        <w:t>v</w:t>
      </w:r>
      <w:r w:rsidRPr="00DF7C6B">
        <w:t>ládn</w:t>
      </w:r>
      <w:r>
        <w:t>y</w:t>
      </w:r>
      <w:r w:rsidRPr="00DF7C6B">
        <w:t xml:space="preserve"> návrh zákona, ktorým sa mení a dopĺňa zákon č. 578/2004 Z. z. o poskytovateľoch zdravotnej starostlivosti, zdravotníckych pracovníkoch, stavovských organizáciách v zdravotníctve a o zmene a doplnení niektorých zákonov v znení neskorších predpisov a ktorým sa menia a dopĺňajú niektoré zákony (tlač 498)</w:t>
      </w:r>
      <w:r>
        <w:t xml:space="preserve"> </w:t>
      </w:r>
      <w:r w:rsidRPr="00570082">
        <w:t xml:space="preserve">dňa </w:t>
      </w:r>
      <w:r w:rsidR="003F6AD5">
        <w:t>10.</w:t>
      </w:r>
      <w:r w:rsidRPr="00570082">
        <w:t xml:space="preserve"> </w:t>
      </w:r>
      <w:r>
        <w:t>júna</w:t>
      </w:r>
      <w:r w:rsidRPr="00570082">
        <w:t xml:space="preserve"> 202</w:t>
      </w:r>
      <w:r>
        <w:t>1</w:t>
      </w:r>
      <w:r w:rsidRPr="00570082">
        <w:t xml:space="preserve"> a odporučil  Národnej rade Slovenskej republiky  návrh zákona </w:t>
      </w:r>
      <w:r w:rsidRPr="00535008">
        <w:t>schváliť (uznesenie č.</w:t>
      </w:r>
      <w:r w:rsidR="003F6AD5">
        <w:t>286</w:t>
      </w:r>
      <w:r>
        <w:t xml:space="preserve">  z</w:t>
      </w:r>
      <w:r w:rsidR="003F6AD5">
        <w:t> 10.</w:t>
      </w:r>
      <w:r>
        <w:t>  júna 2021</w:t>
      </w:r>
      <w:r w:rsidRPr="00535008">
        <w:t xml:space="preserve">). </w:t>
      </w:r>
      <w:r>
        <w:rPr>
          <w:b/>
        </w:rPr>
        <w:tab/>
      </w:r>
    </w:p>
    <w:p w:rsidR="00626011" w:rsidRDefault="00626011" w:rsidP="00626011">
      <w:pPr>
        <w:pStyle w:val="Normlnywebov"/>
        <w:spacing w:before="0" w:beforeAutospacing="0" w:after="0" w:afterAutospacing="0"/>
        <w:jc w:val="both"/>
        <w:rPr>
          <w:rFonts w:ascii="Arial" w:hAnsi="Arial"/>
          <w:b/>
          <w:bCs/>
        </w:rPr>
      </w:pPr>
    </w:p>
    <w:p w:rsidR="00626011" w:rsidRDefault="00626011" w:rsidP="00626011">
      <w:pPr>
        <w:spacing w:after="0" w:line="240" w:lineRule="auto"/>
        <w:jc w:val="both"/>
        <w:rPr>
          <w:b/>
        </w:rPr>
      </w:pPr>
      <w:r w:rsidRPr="00535008">
        <w:rPr>
          <w:b/>
        </w:rPr>
        <w:tab/>
        <w:t>Výbor Národnej rady Slovenskej republiky pre zdravotníctvo</w:t>
      </w:r>
      <w:r w:rsidRPr="00535008">
        <w:t xml:space="preserve"> prerokoval</w:t>
      </w:r>
      <w:r w:rsidRPr="008D53A5">
        <w:t xml:space="preserve"> </w:t>
      </w:r>
      <w:r>
        <w:t>v</w:t>
      </w:r>
      <w:r w:rsidRPr="00DF7C6B">
        <w:t>ládn</w:t>
      </w:r>
      <w:r>
        <w:t>y</w:t>
      </w:r>
      <w:r w:rsidRPr="00DF7C6B">
        <w:t xml:space="preserve"> návrh zákona, ktorým sa mení a dopĺňa zákon č. 578/2004 Z. z. o poskytovateľoch zdravotnej starostlivosti, zdravotníckych pracovníkoch, stavovských organizáciách v zdravotníctve a o zmene a doplnení niektorých zákonov v znení neskorších predpisov a ktorým sa menia a dopĺňajú niektoré zákony (tlač 498)</w:t>
      </w:r>
      <w:r>
        <w:t xml:space="preserve"> </w:t>
      </w:r>
      <w:r w:rsidRPr="00570082">
        <w:t xml:space="preserve">dňa </w:t>
      </w:r>
      <w:r w:rsidR="00567436">
        <w:t>17</w:t>
      </w:r>
      <w:r>
        <w:t>.</w:t>
      </w:r>
      <w:r w:rsidRPr="00570082">
        <w:t xml:space="preserve"> </w:t>
      </w:r>
      <w:r>
        <w:t>júna</w:t>
      </w:r>
      <w:r w:rsidRPr="00570082">
        <w:t xml:space="preserve"> 202</w:t>
      </w:r>
      <w:r>
        <w:t>1</w:t>
      </w:r>
      <w:r w:rsidRPr="00570082">
        <w:t xml:space="preserve"> a odporučil  Národnej rade Slovenskej republiky  návrh zákona </w:t>
      </w:r>
      <w:r w:rsidRPr="00535008">
        <w:t>schváliť (uznesenie č.</w:t>
      </w:r>
      <w:r>
        <w:t xml:space="preserve"> </w:t>
      </w:r>
      <w:r w:rsidR="00567436">
        <w:t>100</w:t>
      </w:r>
      <w:r>
        <w:t xml:space="preserve"> z</w:t>
      </w:r>
      <w:r w:rsidR="00567436">
        <w:t>o 17.</w:t>
      </w:r>
      <w:r>
        <w:t>  júna 2021</w:t>
      </w:r>
      <w:r w:rsidRPr="00535008">
        <w:t xml:space="preserve">). </w:t>
      </w:r>
      <w:r>
        <w:rPr>
          <w:b/>
        </w:rPr>
        <w:tab/>
      </w:r>
    </w:p>
    <w:p w:rsidR="00626011" w:rsidRPr="00ED72B0" w:rsidRDefault="00626011" w:rsidP="00626011">
      <w:pPr>
        <w:spacing w:after="0" w:line="240" w:lineRule="auto"/>
        <w:jc w:val="both"/>
        <w:rPr>
          <w:b/>
        </w:rPr>
      </w:pPr>
    </w:p>
    <w:p w:rsidR="00626011" w:rsidRDefault="00626011" w:rsidP="00626011">
      <w:pPr>
        <w:spacing w:line="240" w:lineRule="auto"/>
        <w:jc w:val="center"/>
        <w:rPr>
          <w:b/>
        </w:rPr>
      </w:pPr>
      <w:r>
        <w:rPr>
          <w:b/>
        </w:rPr>
        <w:t>IV.</w:t>
      </w:r>
    </w:p>
    <w:p w:rsidR="00626011" w:rsidRDefault="00626011" w:rsidP="00626011">
      <w:pPr>
        <w:spacing w:line="240" w:lineRule="auto"/>
        <w:jc w:val="both"/>
        <w:rPr>
          <w:b/>
        </w:rPr>
      </w:pPr>
    </w:p>
    <w:p w:rsidR="00626011" w:rsidRDefault="00626011" w:rsidP="00626011">
      <w:pPr>
        <w:spacing w:line="240" w:lineRule="auto"/>
        <w:jc w:val="both"/>
      </w:pPr>
      <w:r w:rsidRPr="003F2488">
        <w:tab/>
        <w:t>Z uznesení výborov uvedených pod bodom III. tejto správy</w:t>
      </w:r>
      <w:r>
        <w:t xml:space="preserve">  vyplývajú tieto  pozmeňujúce a doplňujúce návrhy:</w:t>
      </w:r>
    </w:p>
    <w:p w:rsidR="00282CF7" w:rsidRDefault="00282CF7" w:rsidP="00626011">
      <w:pPr>
        <w:spacing w:line="240" w:lineRule="auto"/>
        <w:jc w:val="both"/>
      </w:pPr>
    </w:p>
    <w:p w:rsidR="00282CF7" w:rsidRPr="00282CF7" w:rsidRDefault="00282CF7" w:rsidP="00282CF7">
      <w:pPr>
        <w:pStyle w:val="Odsekzoznamu"/>
        <w:numPr>
          <w:ilvl w:val="0"/>
          <w:numId w:val="1"/>
        </w:numPr>
        <w:ind w:left="284" w:hanging="284"/>
        <w:jc w:val="both"/>
        <w:rPr>
          <w:rFonts w:ascii="Arial" w:hAnsi="Arial" w:cs="Arial"/>
        </w:rPr>
      </w:pPr>
      <w:r w:rsidRPr="00282CF7">
        <w:rPr>
          <w:rFonts w:ascii="Arial" w:hAnsi="Arial" w:cs="Arial"/>
          <w:b/>
        </w:rPr>
        <w:t>V čl. I sa vkladá nový 1. bod</w:t>
      </w:r>
      <w:r w:rsidRPr="00282CF7">
        <w:rPr>
          <w:rFonts w:ascii="Arial" w:hAnsi="Arial" w:cs="Arial"/>
        </w:rPr>
        <w:t>, ktorý znie:</w:t>
      </w:r>
    </w:p>
    <w:p w:rsidR="00282CF7" w:rsidRPr="00282CF7" w:rsidRDefault="00282CF7" w:rsidP="00282CF7">
      <w:pPr>
        <w:pStyle w:val="Odsekzoznamu"/>
        <w:ind w:left="284"/>
        <w:jc w:val="both"/>
        <w:rPr>
          <w:rFonts w:ascii="Arial" w:hAnsi="Arial" w:cs="Arial"/>
        </w:rPr>
      </w:pPr>
      <w:r w:rsidRPr="00282CF7">
        <w:rPr>
          <w:rFonts w:ascii="Arial" w:hAnsi="Arial" w:cs="Arial"/>
        </w:rPr>
        <w:t>„1. V § 32 ods. 6 sa za slová „registra zdravotníckych pracovníkov“ vkladajú slová „(ďalej len „register“)“.“.</w:t>
      </w:r>
    </w:p>
    <w:p w:rsidR="00282CF7" w:rsidRPr="00282CF7" w:rsidRDefault="00282CF7" w:rsidP="00282CF7">
      <w:pPr>
        <w:pStyle w:val="Odsekzoznamu"/>
        <w:ind w:left="284"/>
        <w:jc w:val="both"/>
        <w:rPr>
          <w:rFonts w:ascii="Arial" w:hAnsi="Arial" w:cs="Arial"/>
        </w:rPr>
      </w:pPr>
      <w:r w:rsidRPr="00282CF7">
        <w:rPr>
          <w:rFonts w:ascii="Arial" w:hAnsi="Arial" w:cs="Arial"/>
        </w:rPr>
        <w:t>Nasledujúce body sa primerane prečíslujú.</w:t>
      </w:r>
    </w:p>
    <w:p w:rsidR="00282CF7" w:rsidRPr="00282CF7" w:rsidRDefault="00282CF7" w:rsidP="00282CF7">
      <w:pPr>
        <w:pStyle w:val="Odsekzoznamu"/>
        <w:ind w:left="284"/>
        <w:jc w:val="both"/>
        <w:rPr>
          <w:rFonts w:ascii="Arial" w:hAnsi="Arial" w:cs="Arial"/>
        </w:rPr>
      </w:pPr>
    </w:p>
    <w:p w:rsidR="003F6AD5" w:rsidRDefault="00282CF7" w:rsidP="00567436">
      <w:pPr>
        <w:pStyle w:val="Odsekzoznamu"/>
        <w:ind w:left="3540"/>
        <w:jc w:val="both"/>
        <w:rPr>
          <w:rFonts w:ascii="Arial" w:hAnsi="Arial" w:cs="Arial"/>
        </w:rPr>
      </w:pPr>
      <w:r w:rsidRPr="00282CF7">
        <w:rPr>
          <w:rFonts w:ascii="Arial" w:hAnsi="Arial" w:cs="Arial"/>
        </w:rPr>
        <w:t xml:space="preserve">Legislatívno-technická úprava; presun legislatívnej </w:t>
      </w:r>
      <w:r w:rsidRPr="00282CF7">
        <w:rPr>
          <w:rFonts w:ascii="Arial" w:hAnsi="Arial" w:cs="Arial"/>
        </w:rPr>
        <w:lastRenderedPageBreak/>
        <w:t>skratky na miesto, kde sa skracované slová v zákone vyskytujú 1. krát.</w:t>
      </w:r>
    </w:p>
    <w:p w:rsidR="009B7EA2" w:rsidRPr="00567436" w:rsidRDefault="009B7EA2" w:rsidP="00567436">
      <w:pPr>
        <w:pStyle w:val="Odsekzoznamu"/>
        <w:ind w:left="3540"/>
        <w:jc w:val="both"/>
        <w:rPr>
          <w:rFonts w:ascii="Arial" w:hAnsi="Arial" w:cs="Arial"/>
        </w:rPr>
      </w:pPr>
    </w:p>
    <w:p w:rsidR="00282CF7" w:rsidRPr="00282CF7" w:rsidRDefault="00282CF7" w:rsidP="00282CF7">
      <w:pPr>
        <w:pStyle w:val="Odsekzoznamu"/>
        <w:ind w:left="3540"/>
        <w:jc w:val="both"/>
        <w:rPr>
          <w:rFonts w:ascii="Arial" w:hAnsi="Arial" w:cs="Arial"/>
          <w:b/>
        </w:rPr>
      </w:pPr>
      <w:r w:rsidRPr="00282CF7">
        <w:rPr>
          <w:rFonts w:ascii="Arial" w:hAnsi="Arial" w:cs="Arial"/>
          <w:b/>
        </w:rPr>
        <w:t>Ústavnoprávny výbor NR SR</w:t>
      </w:r>
    </w:p>
    <w:p w:rsidR="00282CF7" w:rsidRPr="00282CF7" w:rsidRDefault="00282CF7" w:rsidP="00282CF7">
      <w:pPr>
        <w:pStyle w:val="Odsekzoznamu"/>
        <w:ind w:left="3540"/>
        <w:jc w:val="both"/>
        <w:rPr>
          <w:rFonts w:ascii="Arial" w:hAnsi="Arial" w:cs="Arial"/>
          <w:b/>
        </w:rPr>
      </w:pPr>
      <w:r w:rsidRPr="00282CF7">
        <w:rPr>
          <w:rFonts w:ascii="Arial" w:hAnsi="Arial" w:cs="Arial"/>
          <w:b/>
        </w:rPr>
        <w:t>Výbor NR SR pre zdravotníctvo</w:t>
      </w:r>
    </w:p>
    <w:p w:rsidR="00282CF7" w:rsidRPr="00282CF7" w:rsidRDefault="00282CF7" w:rsidP="00282CF7">
      <w:pPr>
        <w:pStyle w:val="Odsekzoznamu"/>
        <w:ind w:left="3540"/>
        <w:jc w:val="both"/>
        <w:rPr>
          <w:rFonts w:ascii="Arial" w:hAnsi="Arial" w:cs="Arial"/>
          <w:b/>
        </w:rPr>
      </w:pPr>
    </w:p>
    <w:p w:rsidR="00282CF7" w:rsidRPr="00282CF7" w:rsidRDefault="00282CF7" w:rsidP="00282CF7">
      <w:pPr>
        <w:pStyle w:val="Odsekzoznamu"/>
        <w:ind w:left="3540"/>
        <w:jc w:val="both"/>
        <w:rPr>
          <w:rFonts w:ascii="Arial" w:hAnsi="Arial" w:cs="Arial"/>
          <w:b/>
        </w:rPr>
      </w:pPr>
      <w:r w:rsidRPr="00282CF7">
        <w:rPr>
          <w:rFonts w:ascii="Arial" w:hAnsi="Arial" w:cs="Arial"/>
          <w:b/>
        </w:rPr>
        <w:t>gestorský výbor odporúča</w:t>
      </w:r>
      <w:r w:rsidR="001E0AAC">
        <w:rPr>
          <w:rFonts w:ascii="Arial" w:hAnsi="Arial" w:cs="Arial"/>
          <w:b/>
        </w:rPr>
        <w:t xml:space="preserve">  s c h v á l i ť </w:t>
      </w:r>
    </w:p>
    <w:p w:rsidR="00282CF7" w:rsidRDefault="00282CF7" w:rsidP="00282CF7">
      <w:pPr>
        <w:pStyle w:val="Odsekzoznamu"/>
        <w:ind w:left="284"/>
        <w:jc w:val="both"/>
        <w:rPr>
          <w:rFonts w:ascii="Arial" w:hAnsi="Arial" w:cs="Arial"/>
          <w:b/>
        </w:rPr>
      </w:pPr>
    </w:p>
    <w:p w:rsidR="003F6AD5" w:rsidRPr="00282CF7" w:rsidRDefault="003F6AD5" w:rsidP="00282CF7">
      <w:pPr>
        <w:pStyle w:val="Odsekzoznamu"/>
        <w:ind w:left="284"/>
        <w:jc w:val="both"/>
        <w:rPr>
          <w:rFonts w:ascii="Arial" w:hAnsi="Arial" w:cs="Arial"/>
          <w:b/>
        </w:rPr>
      </w:pPr>
    </w:p>
    <w:p w:rsidR="00282CF7" w:rsidRDefault="00282CF7" w:rsidP="00282CF7">
      <w:pPr>
        <w:pStyle w:val="Odsekzoznamu"/>
        <w:numPr>
          <w:ilvl w:val="0"/>
          <w:numId w:val="1"/>
        </w:numPr>
        <w:spacing w:before="240"/>
        <w:ind w:left="284" w:hanging="284"/>
        <w:jc w:val="both"/>
        <w:rPr>
          <w:rFonts w:ascii="Arial" w:hAnsi="Arial" w:cs="Arial"/>
        </w:rPr>
      </w:pPr>
      <w:r w:rsidRPr="00282CF7">
        <w:rPr>
          <w:rFonts w:ascii="Arial" w:hAnsi="Arial" w:cs="Arial"/>
          <w:b/>
        </w:rPr>
        <w:t>V čl. I, 1. bode sa v § 40 ods. 13 písm. b)</w:t>
      </w:r>
      <w:r w:rsidRPr="00282CF7">
        <w:rPr>
          <w:rFonts w:ascii="Arial" w:hAnsi="Arial" w:cs="Arial"/>
        </w:rPr>
        <w:t xml:space="preserve">  vypúšťajú slová „zdravotníckych pracovníkov (ďalej len „register“)“.</w:t>
      </w:r>
    </w:p>
    <w:p w:rsidR="00282CF7" w:rsidRPr="00282CF7" w:rsidRDefault="00282CF7" w:rsidP="00282CF7">
      <w:pPr>
        <w:pStyle w:val="Odsekzoznamu"/>
        <w:spacing w:before="240"/>
        <w:ind w:left="284"/>
        <w:jc w:val="both"/>
        <w:rPr>
          <w:rFonts w:ascii="Arial" w:hAnsi="Arial" w:cs="Arial"/>
        </w:rPr>
      </w:pPr>
    </w:p>
    <w:p w:rsidR="00282CF7" w:rsidRPr="00282CF7" w:rsidRDefault="00282CF7" w:rsidP="00282CF7">
      <w:pPr>
        <w:pStyle w:val="Odsekzoznamu"/>
        <w:ind w:left="3540"/>
        <w:jc w:val="both"/>
        <w:rPr>
          <w:rFonts w:ascii="Arial" w:hAnsi="Arial" w:cs="Arial"/>
        </w:rPr>
      </w:pPr>
      <w:r w:rsidRPr="00282CF7">
        <w:rPr>
          <w:rFonts w:ascii="Arial" w:hAnsi="Arial" w:cs="Arial"/>
        </w:rPr>
        <w:t xml:space="preserve">Legislatívno-technická úprava z dôvodu presunu legislatívnej skratky do § 32 ods. 6. </w:t>
      </w:r>
    </w:p>
    <w:p w:rsidR="00282CF7" w:rsidRDefault="00282CF7" w:rsidP="00282CF7">
      <w:pPr>
        <w:pStyle w:val="Odsekzoznamu"/>
        <w:ind w:left="3540"/>
        <w:jc w:val="both"/>
        <w:rPr>
          <w:rFonts w:ascii="Arial" w:hAnsi="Arial" w:cs="Arial"/>
        </w:rPr>
      </w:pPr>
    </w:p>
    <w:p w:rsidR="00282CF7" w:rsidRPr="00282CF7" w:rsidRDefault="00282CF7" w:rsidP="00282CF7">
      <w:pPr>
        <w:pStyle w:val="Odsekzoznamu"/>
        <w:ind w:left="3540"/>
        <w:jc w:val="both"/>
        <w:rPr>
          <w:rFonts w:ascii="Arial" w:hAnsi="Arial" w:cs="Arial"/>
          <w:b/>
        </w:rPr>
      </w:pPr>
      <w:r w:rsidRPr="00282CF7">
        <w:rPr>
          <w:rFonts w:ascii="Arial" w:hAnsi="Arial" w:cs="Arial"/>
          <w:b/>
        </w:rPr>
        <w:t>Ústavnoprávny výbor NR SR</w:t>
      </w:r>
    </w:p>
    <w:p w:rsidR="00282CF7" w:rsidRPr="00282CF7" w:rsidRDefault="00282CF7" w:rsidP="00282CF7">
      <w:pPr>
        <w:pStyle w:val="Odsekzoznamu"/>
        <w:ind w:left="3540"/>
        <w:jc w:val="both"/>
        <w:rPr>
          <w:rFonts w:ascii="Arial" w:hAnsi="Arial" w:cs="Arial"/>
          <w:b/>
        </w:rPr>
      </w:pPr>
      <w:r w:rsidRPr="00282CF7">
        <w:rPr>
          <w:rFonts w:ascii="Arial" w:hAnsi="Arial" w:cs="Arial"/>
          <w:b/>
        </w:rPr>
        <w:t>Výbor NR SR pre zdravotníctvo</w:t>
      </w:r>
    </w:p>
    <w:p w:rsidR="00282CF7" w:rsidRPr="00282CF7" w:rsidRDefault="00282CF7" w:rsidP="00282CF7">
      <w:pPr>
        <w:pStyle w:val="Odsekzoznamu"/>
        <w:ind w:left="3540"/>
        <w:jc w:val="both"/>
        <w:rPr>
          <w:rFonts w:ascii="Arial" w:hAnsi="Arial" w:cs="Arial"/>
          <w:b/>
        </w:rPr>
      </w:pPr>
    </w:p>
    <w:p w:rsidR="00282CF7" w:rsidRPr="00282CF7" w:rsidRDefault="00282CF7" w:rsidP="00282CF7">
      <w:pPr>
        <w:pStyle w:val="Odsekzoznamu"/>
        <w:ind w:left="3540"/>
        <w:jc w:val="both"/>
        <w:rPr>
          <w:rFonts w:ascii="Arial" w:hAnsi="Arial" w:cs="Arial"/>
          <w:b/>
        </w:rPr>
      </w:pPr>
      <w:r w:rsidRPr="00282CF7">
        <w:rPr>
          <w:rFonts w:ascii="Arial" w:hAnsi="Arial" w:cs="Arial"/>
          <w:b/>
        </w:rPr>
        <w:t>gestorský výbor odporúča</w:t>
      </w:r>
      <w:r w:rsidR="001E0AAC">
        <w:rPr>
          <w:rFonts w:ascii="Arial" w:hAnsi="Arial" w:cs="Arial"/>
          <w:b/>
        </w:rPr>
        <w:t xml:space="preserve"> s c h v á l i ť</w:t>
      </w:r>
    </w:p>
    <w:p w:rsidR="00282CF7" w:rsidRPr="00282CF7" w:rsidRDefault="00282CF7" w:rsidP="00282CF7">
      <w:pPr>
        <w:pStyle w:val="Odsekzoznamu"/>
        <w:ind w:left="284"/>
        <w:jc w:val="both"/>
        <w:rPr>
          <w:rFonts w:ascii="Arial" w:hAnsi="Arial" w:cs="Arial"/>
          <w:b/>
        </w:rPr>
      </w:pPr>
    </w:p>
    <w:p w:rsidR="00282CF7" w:rsidRPr="00282CF7" w:rsidRDefault="00282CF7" w:rsidP="00282CF7">
      <w:pPr>
        <w:pStyle w:val="Odsekzoznamu"/>
        <w:ind w:left="3540"/>
        <w:jc w:val="both"/>
        <w:rPr>
          <w:rFonts w:ascii="Arial" w:hAnsi="Arial" w:cs="Arial"/>
        </w:rPr>
      </w:pPr>
    </w:p>
    <w:p w:rsidR="00282CF7" w:rsidRPr="00282CF7" w:rsidRDefault="00282CF7" w:rsidP="00282CF7">
      <w:pPr>
        <w:pStyle w:val="Odsekzoznamu"/>
        <w:numPr>
          <w:ilvl w:val="0"/>
          <w:numId w:val="1"/>
        </w:numPr>
        <w:ind w:left="284" w:hanging="284"/>
        <w:jc w:val="both"/>
        <w:rPr>
          <w:rFonts w:ascii="Arial" w:hAnsi="Arial" w:cs="Arial"/>
        </w:rPr>
      </w:pPr>
      <w:r w:rsidRPr="00282CF7">
        <w:rPr>
          <w:rFonts w:ascii="Arial" w:hAnsi="Arial" w:cs="Arial"/>
          <w:b/>
        </w:rPr>
        <w:t>V čl. I, 3. bode  sa za slová „§ 79 ods. l písm. zh)</w:t>
      </w:r>
      <w:r w:rsidRPr="00282CF7">
        <w:rPr>
          <w:rFonts w:ascii="Arial" w:hAnsi="Arial" w:cs="Arial"/>
        </w:rPr>
        <w:t>“ vkladajú slová „úvodnej vete“.</w:t>
      </w:r>
    </w:p>
    <w:p w:rsidR="00282CF7" w:rsidRPr="00282CF7" w:rsidRDefault="00282CF7" w:rsidP="00282CF7">
      <w:pPr>
        <w:pStyle w:val="Odsekzoznamu"/>
        <w:ind w:left="284"/>
        <w:jc w:val="both"/>
        <w:rPr>
          <w:rFonts w:ascii="Arial" w:hAnsi="Arial" w:cs="Arial"/>
        </w:rPr>
      </w:pPr>
    </w:p>
    <w:p w:rsidR="00282CF7" w:rsidRPr="00282CF7" w:rsidRDefault="00282CF7" w:rsidP="00282CF7">
      <w:pPr>
        <w:pStyle w:val="Odsekzoznamu"/>
        <w:ind w:left="3540"/>
        <w:jc w:val="both"/>
        <w:rPr>
          <w:rFonts w:ascii="Arial" w:hAnsi="Arial" w:cs="Arial"/>
        </w:rPr>
      </w:pPr>
      <w:r w:rsidRPr="00282CF7">
        <w:rPr>
          <w:rFonts w:ascii="Arial" w:hAnsi="Arial" w:cs="Arial"/>
        </w:rPr>
        <w:t>Spresnenie ustanovenia vzhľadom na to, že písm. zh) má šesť bodov.</w:t>
      </w:r>
    </w:p>
    <w:p w:rsidR="00282CF7" w:rsidRDefault="00282CF7" w:rsidP="00282CF7">
      <w:pPr>
        <w:pStyle w:val="Odsekzoznamu"/>
        <w:ind w:left="3540"/>
        <w:jc w:val="both"/>
        <w:rPr>
          <w:rFonts w:ascii="Arial" w:hAnsi="Arial" w:cs="Arial"/>
        </w:rPr>
      </w:pPr>
    </w:p>
    <w:p w:rsidR="00282CF7" w:rsidRPr="00282CF7" w:rsidRDefault="00282CF7" w:rsidP="00282CF7">
      <w:pPr>
        <w:pStyle w:val="Odsekzoznamu"/>
        <w:ind w:left="3540"/>
        <w:jc w:val="both"/>
        <w:rPr>
          <w:rFonts w:ascii="Arial" w:hAnsi="Arial" w:cs="Arial"/>
          <w:b/>
        </w:rPr>
      </w:pPr>
      <w:r w:rsidRPr="00282CF7">
        <w:rPr>
          <w:rFonts w:ascii="Arial" w:hAnsi="Arial" w:cs="Arial"/>
          <w:b/>
        </w:rPr>
        <w:t>Ústavnoprávny výbor NR SR</w:t>
      </w:r>
    </w:p>
    <w:p w:rsidR="00282CF7" w:rsidRPr="00282CF7" w:rsidRDefault="00282CF7" w:rsidP="00282CF7">
      <w:pPr>
        <w:pStyle w:val="Odsekzoznamu"/>
        <w:ind w:left="3540"/>
        <w:jc w:val="both"/>
        <w:rPr>
          <w:rFonts w:ascii="Arial" w:hAnsi="Arial" w:cs="Arial"/>
          <w:b/>
        </w:rPr>
      </w:pPr>
      <w:r w:rsidRPr="00282CF7">
        <w:rPr>
          <w:rFonts w:ascii="Arial" w:hAnsi="Arial" w:cs="Arial"/>
          <w:b/>
        </w:rPr>
        <w:t>Výbor NR SR pre zdravotníctvo</w:t>
      </w:r>
    </w:p>
    <w:p w:rsidR="00282CF7" w:rsidRPr="00282CF7" w:rsidRDefault="00282CF7" w:rsidP="00282CF7">
      <w:pPr>
        <w:pStyle w:val="Odsekzoznamu"/>
        <w:ind w:left="3540"/>
        <w:jc w:val="both"/>
        <w:rPr>
          <w:rFonts w:ascii="Arial" w:hAnsi="Arial" w:cs="Arial"/>
          <w:b/>
        </w:rPr>
      </w:pPr>
    </w:p>
    <w:p w:rsidR="00282CF7" w:rsidRPr="00282CF7" w:rsidRDefault="00282CF7" w:rsidP="00282CF7">
      <w:pPr>
        <w:pStyle w:val="Odsekzoznamu"/>
        <w:ind w:left="3540"/>
        <w:jc w:val="both"/>
        <w:rPr>
          <w:rFonts w:ascii="Arial" w:hAnsi="Arial" w:cs="Arial"/>
          <w:b/>
        </w:rPr>
      </w:pPr>
      <w:r w:rsidRPr="00282CF7">
        <w:rPr>
          <w:rFonts w:ascii="Arial" w:hAnsi="Arial" w:cs="Arial"/>
          <w:b/>
        </w:rPr>
        <w:t>gestorský výbor odporúča</w:t>
      </w:r>
      <w:r w:rsidR="001E0AAC">
        <w:rPr>
          <w:rFonts w:ascii="Arial" w:hAnsi="Arial" w:cs="Arial"/>
          <w:b/>
        </w:rPr>
        <w:t xml:space="preserve">  s c h v á l i ť</w:t>
      </w:r>
    </w:p>
    <w:p w:rsidR="00282CF7" w:rsidRPr="00282CF7" w:rsidRDefault="00282CF7" w:rsidP="00282CF7">
      <w:pPr>
        <w:pStyle w:val="Odsekzoznamu"/>
        <w:ind w:left="284"/>
        <w:jc w:val="both"/>
        <w:rPr>
          <w:rFonts w:ascii="Arial" w:hAnsi="Arial" w:cs="Arial"/>
          <w:b/>
        </w:rPr>
      </w:pPr>
    </w:p>
    <w:p w:rsidR="009B7EA2" w:rsidRPr="00731FB4" w:rsidRDefault="00282CF7" w:rsidP="00731FB4">
      <w:pPr>
        <w:pStyle w:val="Odsekzoznamu"/>
        <w:ind w:left="3540"/>
        <w:jc w:val="both"/>
        <w:rPr>
          <w:rFonts w:ascii="Arial" w:hAnsi="Arial" w:cs="Arial"/>
        </w:rPr>
      </w:pPr>
      <w:r w:rsidRPr="00282CF7">
        <w:rPr>
          <w:rFonts w:ascii="Arial" w:hAnsi="Arial" w:cs="Arial"/>
        </w:rPr>
        <w:t xml:space="preserve"> </w:t>
      </w:r>
    </w:p>
    <w:p w:rsidR="00FB6ADC" w:rsidRPr="0072374A" w:rsidRDefault="00731FB4" w:rsidP="0072374A">
      <w:pPr>
        <w:pStyle w:val="Odsekzoznamu"/>
        <w:spacing w:line="360" w:lineRule="auto"/>
        <w:ind w:left="0"/>
        <w:jc w:val="both"/>
        <w:rPr>
          <w:rFonts w:ascii="Arial" w:hAnsi="Arial" w:cs="Arial"/>
        </w:rPr>
      </w:pPr>
      <w:r>
        <w:rPr>
          <w:rFonts w:ascii="Arial" w:hAnsi="Arial" w:cs="Arial"/>
          <w:b/>
        </w:rPr>
        <w:t>4</w:t>
      </w:r>
      <w:r w:rsidR="00FB6ADC" w:rsidRPr="0072374A">
        <w:rPr>
          <w:rFonts w:ascii="Arial" w:hAnsi="Arial" w:cs="Arial"/>
          <w:b/>
        </w:rPr>
        <w:t>.  V čl. I, 4. bode v § 92a ods. 3 písmeno e)</w:t>
      </w:r>
      <w:r w:rsidR="00FB6ADC" w:rsidRPr="0072374A">
        <w:rPr>
          <w:rFonts w:ascii="Arial" w:hAnsi="Arial" w:cs="Arial"/>
        </w:rPr>
        <w:t xml:space="preserve"> znie:</w:t>
      </w:r>
    </w:p>
    <w:p w:rsidR="00FB6ADC" w:rsidRPr="0072374A" w:rsidRDefault="00FB6ADC" w:rsidP="0072374A">
      <w:pPr>
        <w:shd w:val="clear" w:color="auto" w:fill="FFFFFF"/>
        <w:spacing w:line="240" w:lineRule="auto"/>
        <w:ind w:left="426" w:hanging="426"/>
        <w:jc w:val="both"/>
        <w:rPr>
          <w:iCs/>
          <w:lang w:eastAsia="sk-SK"/>
        </w:rPr>
      </w:pPr>
      <w:r w:rsidRPr="0072374A">
        <w:t xml:space="preserve">      „</w:t>
      </w:r>
      <w:r w:rsidRPr="0072374A">
        <w:rPr>
          <w:iCs/>
          <w:lang w:eastAsia="sk-SK"/>
        </w:rPr>
        <w:t xml:space="preserve">e) sídlo vzdelávacej ustanovizne, dátum zriadenia vzdelávacej ustanovizne, dátum zrušenia vzdelávacej ustanovizne, identifikačné číslo a názov vzdelávacej ustanovizne, ktorá zdravotníckeho pracovníka zaradila do špecializačného štúdia, certifikačnej prípravy </w:t>
      </w:r>
      <w:r w:rsidRPr="0072374A">
        <w:t>alebo prípravy na výkon práce v zdravotníctve</w:t>
      </w:r>
      <w:r w:rsidRPr="0072374A">
        <w:rPr>
          <w:iCs/>
          <w:lang w:eastAsia="sk-SK"/>
        </w:rPr>
        <w:t>, sídlo a označenie fakulty,“.</w:t>
      </w:r>
    </w:p>
    <w:p w:rsidR="00FB6ADC" w:rsidRPr="0072374A" w:rsidRDefault="00FB6ADC" w:rsidP="0072374A">
      <w:pPr>
        <w:pStyle w:val="Odsekzoznamu"/>
        <w:spacing w:line="360" w:lineRule="auto"/>
        <w:ind w:left="0"/>
        <w:jc w:val="both"/>
        <w:rPr>
          <w:rFonts w:ascii="Arial" w:hAnsi="Arial" w:cs="Arial"/>
        </w:rPr>
      </w:pPr>
      <w:r w:rsidRPr="0072374A">
        <w:rPr>
          <w:rFonts w:ascii="Arial" w:hAnsi="Arial" w:cs="Arial"/>
        </w:rPr>
        <w:t xml:space="preserve"> </w:t>
      </w:r>
    </w:p>
    <w:p w:rsidR="00FB6ADC" w:rsidRDefault="00FB6ADC" w:rsidP="0072374A">
      <w:pPr>
        <w:pStyle w:val="Odsekzoznamu"/>
        <w:spacing w:line="276" w:lineRule="auto"/>
        <w:ind w:left="3402"/>
        <w:jc w:val="both"/>
        <w:rPr>
          <w:rFonts w:ascii="Arial" w:hAnsi="Arial" w:cs="Arial"/>
        </w:rPr>
      </w:pPr>
      <w:r w:rsidRPr="0072374A">
        <w:rPr>
          <w:rFonts w:ascii="Arial" w:hAnsi="Arial" w:cs="Arial"/>
        </w:rPr>
        <w:t>Ide o  spresňujúcu úpravu vzhľadom na to, že z  textu ustanovenia   pri slovných spojeniach „dátum začiatku platnosti“ a „dátum ukončenia platnosti“ nie je jasné k akej skutočnosti sa tieto dátumy vzťahujú. Navrhuje sa v tomto zmysle ustanovenie spresniť a preformulovať.</w:t>
      </w:r>
    </w:p>
    <w:p w:rsidR="001E0AAC" w:rsidRPr="0072374A" w:rsidRDefault="001E0AAC" w:rsidP="0072374A">
      <w:pPr>
        <w:pStyle w:val="Odsekzoznamu"/>
        <w:spacing w:line="276" w:lineRule="auto"/>
        <w:ind w:left="3402"/>
        <w:jc w:val="both"/>
        <w:rPr>
          <w:rFonts w:ascii="Arial" w:hAnsi="Arial" w:cs="Arial"/>
        </w:rPr>
      </w:pPr>
    </w:p>
    <w:p w:rsidR="001E0AAC" w:rsidRPr="00282CF7" w:rsidRDefault="001E0AAC" w:rsidP="001E0AAC">
      <w:pPr>
        <w:pStyle w:val="Odsekzoznamu"/>
        <w:ind w:left="3402"/>
        <w:jc w:val="both"/>
        <w:rPr>
          <w:rFonts w:ascii="Arial" w:hAnsi="Arial" w:cs="Arial"/>
          <w:b/>
        </w:rPr>
      </w:pPr>
      <w:r w:rsidRPr="00282CF7">
        <w:rPr>
          <w:rFonts w:ascii="Arial" w:hAnsi="Arial" w:cs="Arial"/>
          <w:b/>
        </w:rPr>
        <w:t>Výbor NR SR pre zdravotníctvo</w:t>
      </w:r>
    </w:p>
    <w:p w:rsidR="001E0AAC" w:rsidRPr="00282CF7" w:rsidRDefault="001E0AAC" w:rsidP="001E0AAC">
      <w:pPr>
        <w:pStyle w:val="Odsekzoznamu"/>
        <w:ind w:left="3402"/>
        <w:jc w:val="both"/>
        <w:rPr>
          <w:rFonts w:ascii="Arial" w:hAnsi="Arial" w:cs="Arial"/>
          <w:b/>
        </w:rPr>
      </w:pPr>
    </w:p>
    <w:p w:rsidR="001E0AAC" w:rsidRPr="00282CF7" w:rsidRDefault="001E0AAC" w:rsidP="001E0AAC">
      <w:pPr>
        <w:pStyle w:val="Odsekzoznamu"/>
        <w:ind w:left="3402"/>
        <w:jc w:val="both"/>
        <w:rPr>
          <w:rFonts w:ascii="Arial" w:hAnsi="Arial" w:cs="Arial"/>
          <w:b/>
        </w:rPr>
      </w:pPr>
      <w:r w:rsidRPr="00282CF7">
        <w:rPr>
          <w:rFonts w:ascii="Arial" w:hAnsi="Arial" w:cs="Arial"/>
          <w:b/>
        </w:rPr>
        <w:t>gestorský výbor odporúča</w:t>
      </w:r>
      <w:r>
        <w:rPr>
          <w:rFonts w:ascii="Arial" w:hAnsi="Arial" w:cs="Arial"/>
          <w:b/>
        </w:rPr>
        <w:t xml:space="preserve">  s c h v á l i ť </w:t>
      </w:r>
    </w:p>
    <w:p w:rsidR="00FB6ADC" w:rsidRDefault="00FB6ADC" w:rsidP="001E0AAC">
      <w:pPr>
        <w:jc w:val="both"/>
        <w:rPr>
          <w:lang w:bidi="en-US"/>
        </w:rPr>
      </w:pPr>
    </w:p>
    <w:p w:rsidR="00731FB4" w:rsidRPr="00731FB4" w:rsidRDefault="00731FB4" w:rsidP="00731FB4">
      <w:pPr>
        <w:spacing w:after="0" w:line="240" w:lineRule="auto"/>
        <w:ind w:left="284" w:hanging="284"/>
        <w:jc w:val="both"/>
      </w:pPr>
      <w:r>
        <w:rPr>
          <w:b/>
        </w:rPr>
        <w:t xml:space="preserve">5. </w:t>
      </w:r>
      <w:r w:rsidRPr="00731FB4">
        <w:rPr>
          <w:b/>
        </w:rPr>
        <w:t>V čl. I, 4. bode (§ 92a)</w:t>
      </w:r>
      <w:r w:rsidRPr="00731FB4">
        <w:t xml:space="preserve"> sa v</w:t>
      </w:r>
      <w:r w:rsidRPr="00731FB4">
        <w:rPr>
          <w:lang w:bidi="en-US"/>
        </w:rPr>
        <w:t xml:space="preserve"> poznámke pod čiarou k odkazu 25 za slová „(všeobecné nariadenie o ochrane údajov)“ vkladajú slová „(Ú. v. EÚ L 119, 4. 5. 2016) v platnom znení“ a pripája sa táto veta „Zákon č. 18/2018 Z. z. o ochrane osobných údajov a o zmene a doplnení niektorých zákonov v znení neskorších predpisov.“ .</w:t>
      </w:r>
    </w:p>
    <w:p w:rsidR="00731FB4" w:rsidRPr="00282CF7" w:rsidRDefault="00731FB4" w:rsidP="00731FB4">
      <w:pPr>
        <w:pStyle w:val="Bezriadkovania"/>
        <w:ind w:left="1429"/>
        <w:jc w:val="both"/>
        <w:rPr>
          <w:rFonts w:ascii="Arial" w:hAnsi="Arial" w:cs="Arial"/>
          <w:lang w:eastAsia="en-US" w:bidi="en-US"/>
        </w:rPr>
      </w:pPr>
    </w:p>
    <w:p w:rsidR="00731FB4" w:rsidRPr="00282CF7" w:rsidRDefault="00731FB4" w:rsidP="00731FB4">
      <w:pPr>
        <w:pStyle w:val="Bezriadkovania"/>
        <w:ind w:left="3540"/>
        <w:jc w:val="both"/>
        <w:rPr>
          <w:rFonts w:ascii="Arial" w:hAnsi="Arial" w:cs="Arial"/>
          <w:lang w:eastAsia="en-US" w:bidi="en-US"/>
        </w:rPr>
      </w:pPr>
      <w:r w:rsidRPr="00282CF7">
        <w:rPr>
          <w:rFonts w:ascii="Arial" w:hAnsi="Arial" w:cs="Arial"/>
          <w:lang w:eastAsia="en-US" w:bidi="en-US"/>
        </w:rPr>
        <w:t>Legislatívno-technická úprava, ktorou sa dopĺňa miesto uverejnenia právne záväzného aktu EÚ v zmysle jednotného zaužívaného spôsobu ich uvádzania, ako aj právna úprava platná v Slovenskej republike.</w:t>
      </w:r>
    </w:p>
    <w:p w:rsidR="00731FB4" w:rsidRDefault="00731FB4" w:rsidP="00731FB4">
      <w:pPr>
        <w:pStyle w:val="Odsekzoznamu"/>
        <w:ind w:left="3540"/>
        <w:jc w:val="both"/>
        <w:rPr>
          <w:rFonts w:ascii="Arial" w:hAnsi="Arial" w:cs="Arial"/>
          <w:b/>
        </w:rPr>
      </w:pPr>
    </w:p>
    <w:p w:rsidR="00731FB4" w:rsidRPr="00282CF7" w:rsidRDefault="00731FB4" w:rsidP="00731FB4">
      <w:pPr>
        <w:pStyle w:val="Odsekzoznamu"/>
        <w:ind w:left="3540"/>
        <w:jc w:val="both"/>
        <w:rPr>
          <w:rFonts w:ascii="Arial" w:hAnsi="Arial" w:cs="Arial"/>
          <w:b/>
        </w:rPr>
      </w:pPr>
      <w:r w:rsidRPr="00282CF7">
        <w:rPr>
          <w:rFonts w:ascii="Arial" w:hAnsi="Arial" w:cs="Arial"/>
          <w:b/>
        </w:rPr>
        <w:t>Ústavnoprávny výbor NR SR</w:t>
      </w:r>
    </w:p>
    <w:p w:rsidR="00731FB4" w:rsidRPr="00282CF7" w:rsidRDefault="00731FB4" w:rsidP="00731FB4">
      <w:pPr>
        <w:pStyle w:val="Odsekzoznamu"/>
        <w:ind w:left="3540"/>
        <w:jc w:val="both"/>
        <w:rPr>
          <w:rFonts w:ascii="Arial" w:hAnsi="Arial" w:cs="Arial"/>
          <w:b/>
        </w:rPr>
      </w:pPr>
      <w:r w:rsidRPr="00282CF7">
        <w:rPr>
          <w:rFonts w:ascii="Arial" w:hAnsi="Arial" w:cs="Arial"/>
          <w:b/>
        </w:rPr>
        <w:t>Výbor NR SR pre zdravotníctvo</w:t>
      </w:r>
    </w:p>
    <w:p w:rsidR="00731FB4" w:rsidRPr="00282CF7" w:rsidRDefault="00731FB4" w:rsidP="00731FB4">
      <w:pPr>
        <w:pStyle w:val="Odsekzoznamu"/>
        <w:ind w:left="3540"/>
        <w:jc w:val="both"/>
        <w:rPr>
          <w:rFonts w:ascii="Arial" w:hAnsi="Arial" w:cs="Arial"/>
          <w:b/>
        </w:rPr>
      </w:pPr>
    </w:p>
    <w:p w:rsidR="00731FB4" w:rsidRPr="00282CF7" w:rsidRDefault="00731FB4" w:rsidP="00731FB4">
      <w:pPr>
        <w:pStyle w:val="Odsekzoznamu"/>
        <w:ind w:left="3540"/>
        <w:jc w:val="both"/>
        <w:rPr>
          <w:rFonts w:ascii="Arial" w:hAnsi="Arial" w:cs="Arial"/>
          <w:b/>
        </w:rPr>
      </w:pPr>
      <w:r w:rsidRPr="00282CF7">
        <w:rPr>
          <w:rFonts w:ascii="Arial" w:hAnsi="Arial" w:cs="Arial"/>
          <w:b/>
        </w:rPr>
        <w:t>gestorský výbor odporúča</w:t>
      </w:r>
      <w:r>
        <w:rPr>
          <w:rFonts w:ascii="Arial" w:hAnsi="Arial" w:cs="Arial"/>
          <w:b/>
        </w:rPr>
        <w:t xml:space="preserve">  s c h v á l i ť</w:t>
      </w:r>
    </w:p>
    <w:p w:rsidR="00731FB4" w:rsidRPr="001E0AAC" w:rsidRDefault="00731FB4" w:rsidP="001E0AAC">
      <w:pPr>
        <w:jc w:val="both"/>
        <w:rPr>
          <w:lang w:bidi="en-US"/>
        </w:rPr>
      </w:pPr>
    </w:p>
    <w:p w:rsidR="00FB6ADC" w:rsidRPr="0072374A" w:rsidRDefault="0072374A" w:rsidP="0072374A">
      <w:pPr>
        <w:spacing w:line="360" w:lineRule="auto"/>
        <w:jc w:val="both"/>
        <w:rPr>
          <w:b/>
          <w:lang w:bidi="en-US"/>
        </w:rPr>
      </w:pPr>
      <w:r w:rsidRPr="0072374A">
        <w:rPr>
          <w:b/>
          <w:lang w:bidi="en-US"/>
        </w:rPr>
        <w:t xml:space="preserve">6. </w:t>
      </w:r>
      <w:r w:rsidR="00FB6ADC" w:rsidRPr="0072374A">
        <w:rPr>
          <w:b/>
          <w:lang w:bidi="en-US"/>
        </w:rPr>
        <w:t xml:space="preserve">  V čl. I  sa vypúšťa  5. bod. </w:t>
      </w:r>
    </w:p>
    <w:p w:rsidR="00FB6ADC" w:rsidRPr="0072374A" w:rsidRDefault="00FB6ADC" w:rsidP="00440D1E">
      <w:pPr>
        <w:pStyle w:val="Odsekzoznamu"/>
        <w:spacing w:line="360" w:lineRule="auto"/>
        <w:ind w:left="284"/>
        <w:jc w:val="both"/>
        <w:rPr>
          <w:rFonts w:ascii="Arial" w:hAnsi="Arial" w:cs="Arial"/>
          <w:lang w:bidi="en-US"/>
        </w:rPr>
      </w:pPr>
      <w:r w:rsidRPr="0072374A">
        <w:rPr>
          <w:rFonts w:ascii="Arial" w:hAnsi="Arial" w:cs="Arial"/>
          <w:lang w:bidi="en-US"/>
        </w:rPr>
        <w:t xml:space="preserve"> Nasledujúce body sa primerane prečíslujú. </w:t>
      </w:r>
    </w:p>
    <w:p w:rsidR="00FB6ADC" w:rsidRPr="0072374A" w:rsidRDefault="00FB6ADC" w:rsidP="00440D1E">
      <w:pPr>
        <w:pStyle w:val="Odsekzoznamu"/>
        <w:spacing w:line="276" w:lineRule="auto"/>
        <w:ind w:left="3402"/>
        <w:jc w:val="both"/>
        <w:rPr>
          <w:rFonts w:ascii="Arial" w:hAnsi="Arial" w:cs="Arial"/>
        </w:rPr>
      </w:pPr>
      <w:r w:rsidRPr="0072374A">
        <w:rPr>
          <w:rFonts w:ascii="Arial" w:hAnsi="Arial" w:cs="Arial"/>
        </w:rPr>
        <w:t xml:space="preserve">Ide o  legislatívno-technickú úpravu v nadväznosti na vypustenie doterajšieho znenia  čl. V (novela zák. č. 92/2017)  a  zmenu v dátume účinnosti nového znenia  § 92a (čl. I, 4. bod.) tak ako je uvedené ďalej  v bode 21 a 22 (odôvodnenie) tohto pozmeňujúceho návrhu a  to z pôvodne navrhovaného   30. augusta na 1. septembra  2021. Predmetom  ust. § 92a (novelizačný čl. I., bod 4.) je zmena  týkajúca sa vedenia Centrálneho registra zdravotníckych pracovníkov, ktorá má nadobudnúť účinnosť 1. septembra 2021. Ustanovenie odseku 6 v § 102ak ( čl. I bod 5.), ktoré sa teraz navrhuje vypustiť, je prechodným  ustanovením, upravujúcim vedenie registra do dátumu účinnosti novely. Keďže pôvodným zámerom vládneho návrhu zákona bolo posunúť účinnosť §92a na 30. augusta, toto sa premietlo aj do prechodného ustanovenia  §102ak ods. 6 (bod 5.v čl. I). </w:t>
      </w:r>
    </w:p>
    <w:p w:rsidR="00FB6ADC" w:rsidRPr="0072374A" w:rsidRDefault="00FB6ADC" w:rsidP="00440D1E">
      <w:pPr>
        <w:pStyle w:val="Odsekzoznamu"/>
        <w:spacing w:line="276" w:lineRule="auto"/>
        <w:ind w:left="3402"/>
        <w:jc w:val="both"/>
        <w:rPr>
          <w:rFonts w:ascii="Arial" w:hAnsi="Arial" w:cs="Arial"/>
        </w:rPr>
      </w:pPr>
      <w:r w:rsidRPr="0072374A">
        <w:rPr>
          <w:rFonts w:ascii="Arial" w:hAnsi="Arial" w:cs="Arial"/>
        </w:rPr>
        <w:t xml:space="preserve"> V prípade akceptovania tohto pozmeňujúceho návrhu sa však novelizačný bod  5. v  čl. I. stane bezpredmetným. Ide tu o použitie vhodnejšej legislatívnej techniky.</w:t>
      </w:r>
    </w:p>
    <w:p w:rsidR="00FB6ADC" w:rsidRDefault="00FB6ADC" w:rsidP="0072374A">
      <w:pPr>
        <w:pStyle w:val="Odsekzoznamu"/>
        <w:spacing w:line="276" w:lineRule="auto"/>
        <w:ind w:left="567"/>
        <w:jc w:val="both"/>
        <w:rPr>
          <w:rFonts w:ascii="Arial" w:hAnsi="Arial" w:cs="Arial"/>
        </w:rPr>
      </w:pPr>
    </w:p>
    <w:p w:rsidR="001E0AAC" w:rsidRPr="00282CF7" w:rsidRDefault="001E0AAC" w:rsidP="001E0AAC">
      <w:pPr>
        <w:pStyle w:val="Odsekzoznamu"/>
        <w:ind w:left="3540"/>
        <w:jc w:val="both"/>
        <w:rPr>
          <w:rFonts w:ascii="Arial" w:hAnsi="Arial" w:cs="Arial"/>
          <w:b/>
        </w:rPr>
      </w:pPr>
      <w:r w:rsidRPr="00282CF7">
        <w:rPr>
          <w:rFonts w:ascii="Arial" w:hAnsi="Arial" w:cs="Arial"/>
          <w:b/>
        </w:rPr>
        <w:lastRenderedPageBreak/>
        <w:t>Výbor NR SR pre zdravotníctvo</w:t>
      </w:r>
    </w:p>
    <w:p w:rsidR="001E0AAC" w:rsidRPr="00282CF7" w:rsidRDefault="001E0AAC" w:rsidP="001E0AAC">
      <w:pPr>
        <w:pStyle w:val="Odsekzoznamu"/>
        <w:ind w:left="3540"/>
        <w:jc w:val="both"/>
        <w:rPr>
          <w:rFonts w:ascii="Arial" w:hAnsi="Arial" w:cs="Arial"/>
          <w:b/>
        </w:rPr>
      </w:pPr>
    </w:p>
    <w:p w:rsidR="001E0AAC" w:rsidRPr="00282CF7" w:rsidRDefault="001E0AAC" w:rsidP="001E0AAC">
      <w:pPr>
        <w:pStyle w:val="Odsekzoznamu"/>
        <w:ind w:left="3540"/>
        <w:jc w:val="both"/>
        <w:rPr>
          <w:rFonts w:ascii="Arial" w:hAnsi="Arial" w:cs="Arial"/>
          <w:b/>
        </w:rPr>
      </w:pPr>
      <w:r w:rsidRPr="00282CF7">
        <w:rPr>
          <w:rFonts w:ascii="Arial" w:hAnsi="Arial" w:cs="Arial"/>
          <w:b/>
        </w:rPr>
        <w:t>gestorský výbor odporúča</w:t>
      </w:r>
      <w:r>
        <w:rPr>
          <w:rFonts w:ascii="Arial" w:hAnsi="Arial" w:cs="Arial"/>
          <w:b/>
        </w:rPr>
        <w:t xml:space="preserve">  s c h v á l i ť </w:t>
      </w:r>
    </w:p>
    <w:p w:rsidR="001E0AAC" w:rsidRDefault="001E0AAC" w:rsidP="001E0AAC">
      <w:pPr>
        <w:pStyle w:val="Odsekzoznamu"/>
        <w:ind w:left="284"/>
        <w:jc w:val="both"/>
        <w:rPr>
          <w:rFonts w:ascii="Arial" w:hAnsi="Arial" w:cs="Arial"/>
          <w:b/>
        </w:rPr>
      </w:pPr>
    </w:p>
    <w:p w:rsidR="001E0AAC" w:rsidRPr="0072374A" w:rsidRDefault="001E0AAC" w:rsidP="0072374A">
      <w:pPr>
        <w:pStyle w:val="Odsekzoznamu"/>
        <w:spacing w:line="276" w:lineRule="auto"/>
        <w:ind w:left="567"/>
        <w:jc w:val="both"/>
        <w:rPr>
          <w:rFonts w:ascii="Arial" w:hAnsi="Arial" w:cs="Arial"/>
        </w:rPr>
      </w:pPr>
    </w:p>
    <w:p w:rsidR="00FB6ADC" w:rsidRPr="00440D1E" w:rsidRDefault="00440D1E" w:rsidP="00440D1E">
      <w:pPr>
        <w:ind w:left="284" w:hanging="284"/>
        <w:jc w:val="both"/>
        <w:rPr>
          <w:lang w:bidi="en-US"/>
        </w:rPr>
      </w:pPr>
      <w:r w:rsidRPr="00440D1E">
        <w:rPr>
          <w:b/>
          <w:lang w:bidi="en-US"/>
        </w:rPr>
        <w:t xml:space="preserve">7. </w:t>
      </w:r>
      <w:r w:rsidR="00FB6ADC" w:rsidRPr="00440D1E">
        <w:rPr>
          <w:b/>
          <w:lang w:bidi="en-US"/>
        </w:rPr>
        <w:t xml:space="preserve"> V čl. I, 6. bode sa  v § 102an</w:t>
      </w:r>
      <w:r w:rsidR="00FB6ADC" w:rsidRPr="00440D1E">
        <w:rPr>
          <w:lang w:bidi="en-US"/>
        </w:rPr>
        <w:t xml:space="preserve">  nadpise  slová „30. augusta“ nahrádzajú   slovami  „1. septembra“. </w:t>
      </w:r>
    </w:p>
    <w:p w:rsidR="00FB6ADC" w:rsidRDefault="00440D1E" w:rsidP="00440D1E">
      <w:pPr>
        <w:pStyle w:val="Odsekzoznamu"/>
        <w:spacing w:line="276" w:lineRule="auto"/>
        <w:ind w:left="3402"/>
        <w:jc w:val="both"/>
        <w:rPr>
          <w:rFonts w:ascii="Arial" w:hAnsi="Arial" w:cs="Arial"/>
        </w:rPr>
      </w:pPr>
      <w:r w:rsidRPr="0072374A">
        <w:rPr>
          <w:rFonts w:ascii="Arial" w:hAnsi="Arial" w:cs="Arial"/>
        </w:rPr>
        <w:t>Ide o úpravu prechodného ustanovenia  v nadväznosti na zmenu v dátume účinnosti nového znenia  § 92a (čl. I, 4. bod.) a  to z  pôvodne navrhovaného   30. augusta na 1. septembra  2021.</w:t>
      </w:r>
    </w:p>
    <w:p w:rsidR="001E0AAC" w:rsidRDefault="001E0AAC" w:rsidP="001E0AAC">
      <w:pPr>
        <w:pStyle w:val="Odsekzoznamu"/>
        <w:ind w:left="3540"/>
        <w:jc w:val="both"/>
        <w:rPr>
          <w:rFonts w:ascii="Arial" w:hAnsi="Arial" w:cs="Arial"/>
          <w:b/>
        </w:rPr>
      </w:pPr>
    </w:p>
    <w:p w:rsidR="001E0AAC" w:rsidRPr="00282CF7" w:rsidRDefault="001E0AAC" w:rsidP="001E0AAC">
      <w:pPr>
        <w:pStyle w:val="Odsekzoznamu"/>
        <w:ind w:left="3540"/>
        <w:jc w:val="both"/>
        <w:rPr>
          <w:rFonts w:ascii="Arial" w:hAnsi="Arial" w:cs="Arial"/>
          <w:b/>
        </w:rPr>
      </w:pPr>
      <w:r w:rsidRPr="00282CF7">
        <w:rPr>
          <w:rFonts w:ascii="Arial" w:hAnsi="Arial" w:cs="Arial"/>
          <w:b/>
        </w:rPr>
        <w:t>Výbor NR SR pre zdravotníctvo</w:t>
      </w:r>
    </w:p>
    <w:p w:rsidR="001E0AAC" w:rsidRPr="00282CF7" w:rsidRDefault="001E0AAC" w:rsidP="001E0AAC">
      <w:pPr>
        <w:pStyle w:val="Odsekzoznamu"/>
        <w:ind w:left="3540"/>
        <w:jc w:val="both"/>
        <w:rPr>
          <w:rFonts w:ascii="Arial" w:hAnsi="Arial" w:cs="Arial"/>
          <w:b/>
        </w:rPr>
      </w:pPr>
    </w:p>
    <w:p w:rsidR="001E0AAC" w:rsidRPr="00282CF7" w:rsidRDefault="001E0AAC" w:rsidP="001E0AAC">
      <w:pPr>
        <w:pStyle w:val="Odsekzoznamu"/>
        <w:ind w:left="3540"/>
        <w:jc w:val="both"/>
        <w:rPr>
          <w:rFonts w:ascii="Arial" w:hAnsi="Arial" w:cs="Arial"/>
          <w:b/>
        </w:rPr>
      </w:pPr>
      <w:r w:rsidRPr="00282CF7">
        <w:rPr>
          <w:rFonts w:ascii="Arial" w:hAnsi="Arial" w:cs="Arial"/>
          <w:b/>
        </w:rPr>
        <w:t>gestorský výbor odporúča</w:t>
      </w:r>
      <w:r>
        <w:rPr>
          <w:rFonts w:ascii="Arial" w:hAnsi="Arial" w:cs="Arial"/>
          <w:b/>
        </w:rPr>
        <w:t xml:space="preserve">  s c h v á l i ť </w:t>
      </w:r>
    </w:p>
    <w:p w:rsidR="001E0AAC" w:rsidRDefault="001E0AAC" w:rsidP="001E0AAC">
      <w:pPr>
        <w:pStyle w:val="Odsekzoznamu"/>
        <w:ind w:left="284"/>
        <w:jc w:val="both"/>
        <w:rPr>
          <w:rFonts w:ascii="Arial" w:hAnsi="Arial" w:cs="Arial"/>
          <w:b/>
        </w:rPr>
      </w:pPr>
    </w:p>
    <w:p w:rsidR="001E0AAC" w:rsidRPr="00440D1E" w:rsidRDefault="001E0AAC" w:rsidP="00440D1E">
      <w:pPr>
        <w:pStyle w:val="Odsekzoznamu"/>
        <w:spacing w:line="276" w:lineRule="auto"/>
        <w:ind w:left="3402"/>
        <w:jc w:val="both"/>
        <w:rPr>
          <w:rFonts w:ascii="Arial" w:hAnsi="Arial" w:cs="Arial"/>
        </w:rPr>
      </w:pPr>
    </w:p>
    <w:p w:rsidR="00FB6ADC" w:rsidRPr="0072374A" w:rsidRDefault="00440D1E" w:rsidP="00440D1E">
      <w:pPr>
        <w:ind w:left="284" w:hanging="284"/>
        <w:jc w:val="both"/>
        <w:rPr>
          <w:lang w:bidi="en-US"/>
        </w:rPr>
      </w:pPr>
      <w:r w:rsidRPr="00440D1E">
        <w:rPr>
          <w:b/>
          <w:lang w:bidi="en-US"/>
        </w:rPr>
        <w:t>8.</w:t>
      </w:r>
      <w:r w:rsidR="00FB6ADC" w:rsidRPr="00440D1E">
        <w:rPr>
          <w:b/>
          <w:lang w:bidi="en-US"/>
        </w:rPr>
        <w:t xml:space="preserve"> V čl. I, 6. bode sa v § 102an ods. 2</w:t>
      </w:r>
      <w:r w:rsidR="00FB6ADC" w:rsidRPr="00440D1E">
        <w:rPr>
          <w:lang w:bidi="en-US"/>
        </w:rPr>
        <w:t xml:space="preserve">  slová „30. augusta“ nahrádzajú   slovami  „31.augusta“. </w:t>
      </w:r>
    </w:p>
    <w:p w:rsidR="00FB6ADC" w:rsidRPr="0072374A" w:rsidRDefault="00FB6ADC" w:rsidP="00440D1E">
      <w:pPr>
        <w:pStyle w:val="Odsekzoznamu"/>
        <w:spacing w:line="276" w:lineRule="auto"/>
        <w:ind w:left="3402"/>
        <w:jc w:val="both"/>
        <w:rPr>
          <w:rFonts w:ascii="Arial" w:hAnsi="Arial" w:cs="Arial"/>
        </w:rPr>
      </w:pPr>
      <w:r w:rsidRPr="0072374A">
        <w:rPr>
          <w:rFonts w:ascii="Arial" w:hAnsi="Arial" w:cs="Arial"/>
        </w:rPr>
        <w:t>Ide o úpravu prechodného ustanovenia  v nadväznosti na zmenu v dátume účinnosti nového znenia  § 92a (čl. I, 4. bod.) a  to z  pôvodne navrhovaného   30. augusta na 1. septembra  2021.</w:t>
      </w:r>
    </w:p>
    <w:p w:rsidR="00FB6ADC" w:rsidRPr="0072374A" w:rsidRDefault="00FB6ADC" w:rsidP="0072374A">
      <w:pPr>
        <w:pStyle w:val="Odsekzoznamu"/>
        <w:spacing w:line="276" w:lineRule="auto"/>
        <w:ind w:left="567"/>
        <w:jc w:val="both"/>
        <w:rPr>
          <w:rFonts w:ascii="Arial" w:hAnsi="Arial" w:cs="Arial"/>
        </w:rPr>
      </w:pPr>
    </w:p>
    <w:p w:rsidR="001E0AAC" w:rsidRPr="00282CF7" w:rsidRDefault="001E0AAC" w:rsidP="001E0AAC">
      <w:pPr>
        <w:pStyle w:val="Odsekzoznamu"/>
        <w:ind w:left="3540"/>
        <w:jc w:val="both"/>
        <w:rPr>
          <w:rFonts w:ascii="Arial" w:hAnsi="Arial" w:cs="Arial"/>
          <w:b/>
        </w:rPr>
      </w:pPr>
      <w:r w:rsidRPr="00282CF7">
        <w:rPr>
          <w:rFonts w:ascii="Arial" w:hAnsi="Arial" w:cs="Arial"/>
          <w:b/>
        </w:rPr>
        <w:t>Výbor NR SR pre zdravotníctvo</w:t>
      </w:r>
    </w:p>
    <w:p w:rsidR="001E0AAC" w:rsidRPr="00282CF7" w:rsidRDefault="001E0AAC" w:rsidP="001E0AAC">
      <w:pPr>
        <w:pStyle w:val="Odsekzoznamu"/>
        <w:ind w:left="3540"/>
        <w:jc w:val="both"/>
        <w:rPr>
          <w:rFonts w:ascii="Arial" w:hAnsi="Arial" w:cs="Arial"/>
          <w:b/>
        </w:rPr>
      </w:pPr>
    </w:p>
    <w:p w:rsidR="001E0AAC" w:rsidRPr="00282CF7" w:rsidRDefault="001E0AAC" w:rsidP="001E0AAC">
      <w:pPr>
        <w:pStyle w:val="Odsekzoznamu"/>
        <w:ind w:left="3540"/>
        <w:jc w:val="both"/>
        <w:rPr>
          <w:rFonts w:ascii="Arial" w:hAnsi="Arial" w:cs="Arial"/>
          <w:b/>
        </w:rPr>
      </w:pPr>
      <w:r w:rsidRPr="00282CF7">
        <w:rPr>
          <w:rFonts w:ascii="Arial" w:hAnsi="Arial" w:cs="Arial"/>
          <w:b/>
        </w:rPr>
        <w:t>gestorský výbor odporúča</w:t>
      </w:r>
      <w:r>
        <w:rPr>
          <w:rFonts w:ascii="Arial" w:hAnsi="Arial" w:cs="Arial"/>
          <w:b/>
        </w:rPr>
        <w:t xml:space="preserve">  s c h v á l i ť </w:t>
      </w:r>
    </w:p>
    <w:p w:rsidR="001E0AAC" w:rsidRDefault="001E0AAC" w:rsidP="001E0AAC">
      <w:pPr>
        <w:pStyle w:val="Odsekzoznamu"/>
        <w:ind w:left="284"/>
        <w:jc w:val="both"/>
        <w:rPr>
          <w:rFonts w:ascii="Arial" w:hAnsi="Arial" w:cs="Arial"/>
          <w:b/>
        </w:rPr>
      </w:pPr>
    </w:p>
    <w:p w:rsidR="00FB6ADC" w:rsidRPr="0072374A" w:rsidRDefault="00FB6ADC" w:rsidP="0072374A">
      <w:pPr>
        <w:autoSpaceDE w:val="0"/>
        <w:autoSpaceDN w:val="0"/>
        <w:jc w:val="both"/>
        <w:rPr>
          <w:bCs/>
          <w:color w:val="000000" w:themeColor="text1"/>
        </w:rPr>
      </w:pPr>
    </w:p>
    <w:p w:rsidR="00FB6ADC" w:rsidRPr="0072374A" w:rsidRDefault="00440D1E" w:rsidP="00440D1E">
      <w:pPr>
        <w:pStyle w:val="Odsekzoznamu"/>
        <w:spacing w:line="276" w:lineRule="auto"/>
        <w:ind w:left="284" w:hanging="284"/>
        <w:jc w:val="both"/>
        <w:rPr>
          <w:rFonts w:ascii="Arial" w:hAnsi="Arial" w:cs="Arial"/>
          <w:lang w:bidi="en-US"/>
        </w:rPr>
      </w:pPr>
      <w:r w:rsidRPr="00440D1E">
        <w:rPr>
          <w:rFonts w:ascii="Arial" w:hAnsi="Arial" w:cs="Arial"/>
          <w:b/>
          <w:lang w:bidi="en-US"/>
        </w:rPr>
        <w:t>9.</w:t>
      </w:r>
      <w:r w:rsidR="00FB6ADC" w:rsidRPr="00440D1E">
        <w:rPr>
          <w:rFonts w:ascii="Arial" w:hAnsi="Arial" w:cs="Arial"/>
          <w:b/>
          <w:lang w:bidi="en-US"/>
        </w:rPr>
        <w:t xml:space="preserve">  V čl. I, 6. bode sa v § 102an  ods. 3</w:t>
      </w:r>
      <w:r w:rsidR="00FB6ADC" w:rsidRPr="0072374A">
        <w:rPr>
          <w:rFonts w:ascii="Arial" w:hAnsi="Arial" w:cs="Arial"/>
          <w:lang w:bidi="en-US"/>
        </w:rPr>
        <w:t xml:space="preserve"> slová  „31. augusta 2021“ nahrádzajú   slovami  „28. februára 2022“. </w:t>
      </w:r>
    </w:p>
    <w:p w:rsidR="00FB6ADC" w:rsidRPr="0072374A" w:rsidRDefault="00FB6ADC" w:rsidP="0072374A">
      <w:pPr>
        <w:pStyle w:val="Odsekzoznamu"/>
        <w:spacing w:line="276" w:lineRule="auto"/>
        <w:ind w:left="567" w:hanging="283"/>
        <w:jc w:val="both"/>
        <w:rPr>
          <w:rFonts w:ascii="Arial" w:hAnsi="Arial" w:cs="Arial"/>
          <w:lang w:bidi="en-US"/>
        </w:rPr>
      </w:pPr>
    </w:p>
    <w:p w:rsidR="00FB6ADC" w:rsidRPr="0072374A" w:rsidRDefault="00FB6ADC" w:rsidP="00440D1E">
      <w:pPr>
        <w:pStyle w:val="Odsekzoznamu"/>
        <w:spacing w:line="276" w:lineRule="auto"/>
        <w:ind w:left="3402"/>
        <w:jc w:val="both"/>
        <w:rPr>
          <w:rFonts w:ascii="Arial" w:hAnsi="Arial" w:cs="Arial"/>
        </w:rPr>
      </w:pPr>
      <w:r w:rsidRPr="0072374A">
        <w:rPr>
          <w:rFonts w:ascii="Arial" w:hAnsi="Arial" w:cs="Arial"/>
        </w:rPr>
        <w:t xml:space="preserve">Ide o úpravu prechodného ustanovenia  v nadväznosti na dátum účinnosti novely. Z dôvodu technického  zabezpečenia projektu  sa javí potreba  posunu účinnosti poskytovania údajov z registra NCZI. </w:t>
      </w:r>
    </w:p>
    <w:p w:rsidR="001E0AAC" w:rsidRDefault="001E0AAC" w:rsidP="001E0AAC">
      <w:pPr>
        <w:pStyle w:val="Odsekzoznamu"/>
        <w:ind w:left="3540"/>
        <w:jc w:val="both"/>
        <w:rPr>
          <w:rFonts w:ascii="Arial" w:hAnsi="Arial" w:cs="Arial"/>
          <w:b/>
        </w:rPr>
      </w:pPr>
    </w:p>
    <w:p w:rsidR="001E0AAC" w:rsidRPr="00282CF7" w:rsidRDefault="001E0AAC" w:rsidP="001E0AAC">
      <w:pPr>
        <w:pStyle w:val="Odsekzoznamu"/>
        <w:ind w:left="3540"/>
        <w:jc w:val="both"/>
        <w:rPr>
          <w:rFonts w:ascii="Arial" w:hAnsi="Arial" w:cs="Arial"/>
          <w:b/>
        </w:rPr>
      </w:pPr>
      <w:r w:rsidRPr="00282CF7">
        <w:rPr>
          <w:rFonts w:ascii="Arial" w:hAnsi="Arial" w:cs="Arial"/>
          <w:b/>
        </w:rPr>
        <w:t>Výbor NR SR pre zdravotníctvo</w:t>
      </w:r>
    </w:p>
    <w:p w:rsidR="001E0AAC" w:rsidRPr="00282CF7" w:rsidRDefault="001E0AAC" w:rsidP="001E0AAC">
      <w:pPr>
        <w:pStyle w:val="Odsekzoznamu"/>
        <w:ind w:left="3540"/>
        <w:jc w:val="both"/>
        <w:rPr>
          <w:rFonts w:ascii="Arial" w:hAnsi="Arial" w:cs="Arial"/>
          <w:b/>
        </w:rPr>
      </w:pPr>
    </w:p>
    <w:p w:rsidR="001E0AAC" w:rsidRPr="00282CF7" w:rsidRDefault="001E0AAC" w:rsidP="001E0AAC">
      <w:pPr>
        <w:pStyle w:val="Odsekzoznamu"/>
        <w:ind w:left="3540"/>
        <w:jc w:val="both"/>
        <w:rPr>
          <w:rFonts w:ascii="Arial" w:hAnsi="Arial" w:cs="Arial"/>
          <w:b/>
        </w:rPr>
      </w:pPr>
      <w:r w:rsidRPr="00282CF7">
        <w:rPr>
          <w:rFonts w:ascii="Arial" w:hAnsi="Arial" w:cs="Arial"/>
          <w:b/>
        </w:rPr>
        <w:t>gestorský výbor odporúča</w:t>
      </w:r>
      <w:r>
        <w:rPr>
          <w:rFonts w:ascii="Arial" w:hAnsi="Arial" w:cs="Arial"/>
          <w:b/>
        </w:rPr>
        <w:t xml:space="preserve">  s c h v á l i ť </w:t>
      </w:r>
    </w:p>
    <w:p w:rsidR="001E0AAC" w:rsidRDefault="001E0AAC" w:rsidP="001E0AAC">
      <w:pPr>
        <w:pStyle w:val="Odsekzoznamu"/>
        <w:ind w:left="284"/>
        <w:jc w:val="both"/>
        <w:rPr>
          <w:rFonts w:ascii="Arial" w:hAnsi="Arial" w:cs="Arial"/>
          <w:b/>
        </w:rPr>
      </w:pPr>
    </w:p>
    <w:p w:rsidR="00FB6ADC" w:rsidRPr="0072374A" w:rsidRDefault="00FB6ADC" w:rsidP="0072374A">
      <w:pPr>
        <w:autoSpaceDE w:val="0"/>
        <w:autoSpaceDN w:val="0"/>
        <w:ind w:left="708" w:firstLine="708"/>
        <w:jc w:val="both"/>
        <w:rPr>
          <w:bCs/>
          <w:color w:val="000000" w:themeColor="text1"/>
        </w:rPr>
      </w:pPr>
    </w:p>
    <w:p w:rsidR="00FB6ADC" w:rsidRPr="00440D1E" w:rsidRDefault="00440D1E" w:rsidP="00440D1E">
      <w:pPr>
        <w:ind w:left="426" w:hanging="426"/>
        <w:jc w:val="both"/>
        <w:rPr>
          <w:lang w:bidi="en-US"/>
        </w:rPr>
      </w:pPr>
      <w:r w:rsidRPr="00440D1E">
        <w:rPr>
          <w:b/>
          <w:lang w:bidi="en-US"/>
        </w:rPr>
        <w:lastRenderedPageBreak/>
        <w:t>10.</w:t>
      </w:r>
      <w:r w:rsidR="00FB6ADC" w:rsidRPr="00440D1E">
        <w:rPr>
          <w:b/>
          <w:lang w:bidi="en-US"/>
        </w:rPr>
        <w:t xml:space="preserve">  V čl. I, 6. bode  sa v § 102an ods. 4</w:t>
      </w:r>
      <w:r w:rsidR="00FB6ADC" w:rsidRPr="00440D1E">
        <w:rPr>
          <w:lang w:bidi="en-US"/>
        </w:rPr>
        <w:t xml:space="preserve">   slová  „31. decembra 2021“ nahrádzajú   slovami  „30. júna 2022“. </w:t>
      </w:r>
    </w:p>
    <w:p w:rsidR="00FB6ADC" w:rsidRDefault="00FB6ADC" w:rsidP="001E0AAC">
      <w:pPr>
        <w:pStyle w:val="Odsekzoznamu"/>
        <w:spacing w:line="276" w:lineRule="auto"/>
        <w:ind w:left="3402"/>
        <w:jc w:val="both"/>
        <w:rPr>
          <w:rFonts w:ascii="Arial" w:hAnsi="Arial" w:cs="Arial"/>
        </w:rPr>
      </w:pPr>
      <w:r w:rsidRPr="0072374A">
        <w:rPr>
          <w:rFonts w:ascii="Arial" w:hAnsi="Arial" w:cs="Arial"/>
        </w:rPr>
        <w:t>Ide o úpravu prechodného ustanovenia  v nadväznosti na dátum účinnosti novely. Z dôvodu technického  zabezpečenia projektu  sa javí potreba  posunu účinnosti zapracovania údajov  z registra národným centrom.</w:t>
      </w:r>
    </w:p>
    <w:p w:rsidR="001E0AAC" w:rsidRPr="001E0AAC" w:rsidRDefault="001E0AAC" w:rsidP="001E0AAC">
      <w:pPr>
        <w:pStyle w:val="Odsekzoznamu"/>
        <w:spacing w:line="276" w:lineRule="auto"/>
        <w:ind w:left="3402"/>
        <w:jc w:val="both"/>
        <w:rPr>
          <w:rFonts w:ascii="Arial" w:hAnsi="Arial" w:cs="Arial"/>
        </w:rPr>
      </w:pPr>
    </w:p>
    <w:p w:rsidR="001E0AAC" w:rsidRPr="00282CF7" w:rsidRDefault="001E0AAC" w:rsidP="001E0AAC">
      <w:pPr>
        <w:pStyle w:val="Odsekzoznamu"/>
        <w:ind w:left="3540"/>
        <w:jc w:val="both"/>
        <w:rPr>
          <w:rFonts w:ascii="Arial" w:hAnsi="Arial" w:cs="Arial"/>
          <w:b/>
        </w:rPr>
      </w:pPr>
      <w:r w:rsidRPr="00282CF7">
        <w:rPr>
          <w:rFonts w:ascii="Arial" w:hAnsi="Arial" w:cs="Arial"/>
          <w:b/>
        </w:rPr>
        <w:t>Výbor NR SR pre zdravotníctvo</w:t>
      </w:r>
    </w:p>
    <w:p w:rsidR="001E0AAC" w:rsidRPr="00282CF7" w:rsidRDefault="001E0AAC" w:rsidP="001E0AAC">
      <w:pPr>
        <w:pStyle w:val="Odsekzoznamu"/>
        <w:ind w:left="3540"/>
        <w:jc w:val="both"/>
        <w:rPr>
          <w:rFonts w:ascii="Arial" w:hAnsi="Arial" w:cs="Arial"/>
          <w:b/>
        </w:rPr>
      </w:pPr>
    </w:p>
    <w:p w:rsidR="001E0AAC" w:rsidRPr="00282CF7" w:rsidRDefault="001E0AAC" w:rsidP="001E0AAC">
      <w:pPr>
        <w:pStyle w:val="Odsekzoznamu"/>
        <w:ind w:left="3540"/>
        <w:jc w:val="both"/>
        <w:rPr>
          <w:rFonts w:ascii="Arial" w:hAnsi="Arial" w:cs="Arial"/>
          <w:b/>
        </w:rPr>
      </w:pPr>
      <w:r w:rsidRPr="00282CF7">
        <w:rPr>
          <w:rFonts w:ascii="Arial" w:hAnsi="Arial" w:cs="Arial"/>
          <w:b/>
        </w:rPr>
        <w:t>gestorský výbor odporúča</w:t>
      </w:r>
      <w:r>
        <w:rPr>
          <w:rFonts w:ascii="Arial" w:hAnsi="Arial" w:cs="Arial"/>
          <w:b/>
        </w:rPr>
        <w:t xml:space="preserve">  s c h v á l i ť </w:t>
      </w:r>
    </w:p>
    <w:p w:rsidR="001E0AAC" w:rsidRDefault="001E0AAC" w:rsidP="001E0AAC">
      <w:pPr>
        <w:pStyle w:val="Odsekzoznamu"/>
        <w:ind w:left="284"/>
        <w:jc w:val="both"/>
        <w:rPr>
          <w:rFonts w:ascii="Arial" w:hAnsi="Arial" w:cs="Arial"/>
          <w:b/>
        </w:rPr>
      </w:pPr>
    </w:p>
    <w:p w:rsidR="001E0AAC" w:rsidRPr="0072374A" w:rsidRDefault="001E0AAC" w:rsidP="00440D1E">
      <w:pPr>
        <w:autoSpaceDE w:val="0"/>
        <w:autoSpaceDN w:val="0"/>
        <w:ind w:left="3402"/>
        <w:jc w:val="both"/>
        <w:rPr>
          <w:bCs/>
          <w:color w:val="000000" w:themeColor="text1"/>
        </w:rPr>
      </w:pPr>
    </w:p>
    <w:p w:rsidR="00FB6ADC" w:rsidRPr="001E0AAC" w:rsidRDefault="00440D1E" w:rsidP="001E0AAC">
      <w:pPr>
        <w:ind w:left="426" w:hanging="426"/>
        <w:jc w:val="both"/>
        <w:rPr>
          <w:lang w:bidi="en-US"/>
        </w:rPr>
      </w:pPr>
      <w:r w:rsidRPr="00440D1E">
        <w:rPr>
          <w:b/>
          <w:lang w:bidi="en-US"/>
        </w:rPr>
        <w:t>11.</w:t>
      </w:r>
      <w:r w:rsidR="00FB6ADC" w:rsidRPr="00440D1E">
        <w:rPr>
          <w:b/>
          <w:lang w:bidi="en-US"/>
        </w:rPr>
        <w:t xml:space="preserve"> V čl. I, 6. bode  sa v § 102an ods. 5</w:t>
      </w:r>
      <w:r w:rsidR="00FB6ADC" w:rsidRPr="00440D1E">
        <w:rPr>
          <w:lang w:bidi="en-US"/>
        </w:rPr>
        <w:t xml:space="preserve">   slová  „30. júna 2022“  nahrádzajú   slovami  „31. decembra 2022“. </w:t>
      </w:r>
    </w:p>
    <w:p w:rsidR="00FB6ADC" w:rsidRPr="0072374A" w:rsidRDefault="00FB6ADC" w:rsidP="00440D1E">
      <w:pPr>
        <w:pStyle w:val="Odsekzoznamu"/>
        <w:spacing w:line="276" w:lineRule="auto"/>
        <w:ind w:left="3402"/>
        <w:jc w:val="both"/>
        <w:rPr>
          <w:rFonts w:ascii="Arial" w:hAnsi="Arial" w:cs="Arial"/>
        </w:rPr>
      </w:pPr>
      <w:r w:rsidRPr="0072374A">
        <w:rPr>
          <w:rFonts w:ascii="Arial" w:hAnsi="Arial" w:cs="Arial"/>
        </w:rPr>
        <w:t>Ide o úpravu prechodného ustanovenia  v  nadväznosti na dátum účinnosti novely. Z dôvodu technického  zabezpečenia  projektu  sa  javí potreba  posunu účinnosti poskytovania chýbajúcich  údajov a dokladov účastníkov akreditovaného programu vzdelávacou ustanovizňou národnému centru.</w:t>
      </w:r>
    </w:p>
    <w:p w:rsidR="00FB6ADC" w:rsidRDefault="00FB6ADC" w:rsidP="0072374A">
      <w:pPr>
        <w:jc w:val="both"/>
      </w:pPr>
    </w:p>
    <w:p w:rsidR="001E0AAC" w:rsidRPr="00282CF7" w:rsidRDefault="001E0AAC" w:rsidP="001E0AAC">
      <w:pPr>
        <w:pStyle w:val="Odsekzoznamu"/>
        <w:ind w:left="3540"/>
        <w:jc w:val="both"/>
        <w:rPr>
          <w:rFonts w:ascii="Arial" w:hAnsi="Arial" w:cs="Arial"/>
          <w:b/>
        </w:rPr>
      </w:pPr>
      <w:r w:rsidRPr="00282CF7">
        <w:rPr>
          <w:rFonts w:ascii="Arial" w:hAnsi="Arial" w:cs="Arial"/>
          <w:b/>
        </w:rPr>
        <w:t>Výbor NR SR pre zdravotníctvo</w:t>
      </w:r>
    </w:p>
    <w:p w:rsidR="001E0AAC" w:rsidRPr="00282CF7" w:rsidRDefault="001E0AAC" w:rsidP="001E0AAC">
      <w:pPr>
        <w:pStyle w:val="Odsekzoznamu"/>
        <w:ind w:left="3540"/>
        <w:jc w:val="both"/>
        <w:rPr>
          <w:rFonts w:ascii="Arial" w:hAnsi="Arial" w:cs="Arial"/>
          <w:b/>
        </w:rPr>
      </w:pPr>
    </w:p>
    <w:p w:rsidR="001E0AAC" w:rsidRPr="00282CF7" w:rsidRDefault="001E0AAC" w:rsidP="001E0AAC">
      <w:pPr>
        <w:pStyle w:val="Odsekzoznamu"/>
        <w:ind w:left="3540"/>
        <w:jc w:val="both"/>
        <w:rPr>
          <w:rFonts w:ascii="Arial" w:hAnsi="Arial" w:cs="Arial"/>
          <w:b/>
        </w:rPr>
      </w:pPr>
      <w:r w:rsidRPr="00282CF7">
        <w:rPr>
          <w:rFonts w:ascii="Arial" w:hAnsi="Arial" w:cs="Arial"/>
          <w:b/>
        </w:rPr>
        <w:t>gestorský výbor odporúča</w:t>
      </w:r>
      <w:r>
        <w:rPr>
          <w:rFonts w:ascii="Arial" w:hAnsi="Arial" w:cs="Arial"/>
          <w:b/>
        </w:rPr>
        <w:t xml:space="preserve">  s c h v á l i ť </w:t>
      </w:r>
    </w:p>
    <w:p w:rsidR="001E0AAC" w:rsidRDefault="001E0AAC" w:rsidP="001E0AAC">
      <w:pPr>
        <w:pStyle w:val="Odsekzoznamu"/>
        <w:ind w:left="284"/>
        <w:jc w:val="both"/>
        <w:rPr>
          <w:rFonts w:ascii="Arial" w:hAnsi="Arial" w:cs="Arial"/>
          <w:b/>
        </w:rPr>
      </w:pPr>
    </w:p>
    <w:p w:rsidR="001E0AAC" w:rsidRPr="0072374A" w:rsidRDefault="001E0AAC" w:rsidP="0072374A">
      <w:pPr>
        <w:jc w:val="both"/>
      </w:pPr>
    </w:p>
    <w:p w:rsidR="00282CF7" w:rsidRPr="0072374A" w:rsidRDefault="002B54CB" w:rsidP="0072374A">
      <w:pPr>
        <w:spacing w:before="240"/>
        <w:ind w:left="426" w:hanging="426"/>
        <w:jc w:val="both"/>
      </w:pPr>
      <w:r w:rsidRPr="0072374A">
        <w:rPr>
          <w:b/>
        </w:rPr>
        <w:t xml:space="preserve">12. </w:t>
      </w:r>
      <w:r w:rsidR="00282CF7" w:rsidRPr="0072374A">
        <w:rPr>
          <w:b/>
        </w:rPr>
        <w:t>V čl. II, 1. bode [§ 46 ods. 1 písm. m)]</w:t>
      </w:r>
      <w:r w:rsidR="00282CF7" w:rsidRPr="0072374A">
        <w:t xml:space="preserve"> sa slová „vkladajú slová“ nahrádzajú slovami „vkladá čiarka a slová“.</w:t>
      </w:r>
    </w:p>
    <w:p w:rsidR="00282CF7" w:rsidRPr="0072374A" w:rsidRDefault="00282CF7" w:rsidP="0072374A">
      <w:pPr>
        <w:pStyle w:val="Odsekzoznamu"/>
        <w:ind w:left="3540"/>
        <w:jc w:val="both"/>
        <w:rPr>
          <w:rFonts w:ascii="Arial" w:hAnsi="Arial" w:cs="Arial"/>
        </w:rPr>
      </w:pPr>
      <w:r w:rsidRPr="0072374A">
        <w:rPr>
          <w:rFonts w:ascii="Arial" w:hAnsi="Arial" w:cs="Arial"/>
        </w:rPr>
        <w:t>Spresnenie ustanovenia z dôvodu potreby doplnenia aj čiarky.</w:t>
      </w:r>
    </w:p>
    <w:p w:rsidR="00282CF7" w:rsidRPr="0072374A" w:rsidRDefault="00282CF7" w:rsidP="0072374A">
      <w:pPr>
        <w:pStyle w:val="Odsekzoznamu"/>
        <w:ind w:left="3540"/>
        <w:jc w:val="both"/>
        <w:rPr>
          <w:rFonts w:ascii="Arial" w:hAnsi="Arial" w:cs="Arial"/>
        </w:rPr>
      </w:pPr>
    </w:p>
    <w:p w:rsidR="00282CF7" w:rsidRPr="0072374A" w:rsidRDefault="00282CF7" w:rsidP="0072374A">
      <w:pPr>
        <w:pStyle w:val="Odsekzoznamu"/>
        <w:ind w:left="3540"/>
        <w:jc w:val="both"/>
        <w:rPr>
          <w:rFonts w:ascii="Arial" w:hAnsi="Arial" w:cs="Arial"/>
          <w:b/>
        </w:rPr>
      </w:pPr>
      <w:r w:rsidRPr="0072374A">
        <w:rPr>
          <w:rFonts w:ascii="Arial" w:hAnsi="Arial" w:cs="Arial"/>
          <w:b/>
        </w:rPr>
        <w:t>Ústavnoprávny výbor NR SR</w:t>
      </w:r>
    </w:p>
    <w:p w:rsidR="00282CF7" w:rsidRPr="0072374A" w:rsidRDefault="00282CF7" w:rsidP="0072374A">
      <w:pPr>
        <w:pStyle w:val="Odsekzoznamu"/>
        <w:ind w:left="3540"/>
        <w:jc w:val="both"/>
        <w:rPr>
          <w:rFonts w:ascii="Arial" w:hAnsi="Arial" w:cs="Arial"/>
          <w:b/>
        </w:rPr>
      </w:pPr>
      <w:r w:rsidRPr="0072374A">
        <w:rPr>
          <w:rFonts w:ascii="Arial" w:hAnsi="Arial" w:cs="Arial"/>
          <w:b/>
        </w:rPr>
        <w:t>Výbor NR SR pre zdravotníctvo</w:t>
      </w:r>
    </w:p>
    <w:p w:rsidR="00282CF7" w:rsidRPr="0072374A" w:rsidRDefault="00282CF7" w:rsidP="0072374A">
      <w:pPr>
        <w:pStyle w:val="Odsekzoznamu"/>
        <w:ind w:left="3540"/>
        <w:jc w:val="both"/>
        <w:rPr>
          <w:rFonts w:ascii="Arial" w:hAnsi="Arial" w:cs="Arial"/>
          <w:b/>
        </w:rPr>
      </w:pPr>
    </w:p>
    <w:p w:rsidR="00282CF7" w:rsidRPr="0072374A" w:rsidRDefault="00282CF7" w:rsidP="0072374A">
      <w:pPr>
        <w:pStyle w:val="Odsekzoznamu"/>
        <w:ind w:left="3540"/>
        <w:jc w:val="both"/>
        <w:rPr>
          <w:rFonts w:ascii="Arial" w:hAnsi="Arial" w:cs="Arial"/>
          <w:b/>
        </w:rPr>
      </w:pPr>
      <w:r w:rsidRPr="0072374A">
        <w:rPr>
          <w:rFonts w:ascii="Arial" w:hAnsi="Arial" w:cs="Arial"/>
          <w:b/>
        </w:rPr>
        <w:t>gestorský výbor odporúča</w:t>
      </w:r>
      <w:r w:rsidR="00731FB4">
        <w:rPr>
          <w:rFonts w:ascii="Arial" w:hAnsi="Arial" w:cs="Arial"/>
          <w:b/>
        </w:rPr>
        <w:t xml:space="preserve">  s c h v á l i ť</w:t>
      </w:r>
    </w:p>
    <w:p w:rsidR="00FB6ADC" w:rsidRPr="0072374A" w:rsidRDefault="00FB6ADC" w:rsidP="00440D1E">
      <w:pPr>
        <w:autoSpaceDE w:val="0"/>
        <w:autoSpaceDN w:val="0"/>
        <w:jc w:val="both"/>
      </w:pPr>
    </w:p>
    <w:p w:rsidR="00FB6ADC" w:rsidRPr="00440D1E" w:rsidRDefault="00440D1E" w:rsidP="00440D1E">
      <w:pPr>
        <w:jc w:val="both"/>
      </w:pPr>
      <w:r w:rsidRPr="00440D1E">
        <w:rPr>
          <w:b/>
        </w:rPr>
        <w:t>13.</w:t>
      </w:r>
      <w:r w:rsidR="00FB6ADC" w:rsidRPr="00440D1E">
        <w:rPr>
          <w:b/>
        </w:rPr>
        <w:t xml:space="preserve">  V čl. II  bod 2</w:t>
      </w:r>
      <w:r w:rsidR="00FB6ADC" w:rsidRPr="00440D1E">
        <w:t xml:space="preserve"> znie:</w:t>
      </w:r>
    </w:p>
    <w:p w:rsidR="00FB6ADC" w:rsidRPr="0072374A" w:rsidRDefault="00FB6ADC" w:rsidP="0072374A">
      <w:pPr>
        <w:pStyle w:val="Odsekzoznamu"/>
        <w:spacing w:line="276" w:lineRule="auto"/>
        <w:ind w:left="567" w:hanging="141"/>
        <w:jc w:val="both"/>
        <w:rPr>
          <w:rFonts w:ascii="Arial" w:hAnsi="Arial" w:cs="Arial"/>
        </w:rPr>
      </w:pPr>
      <w:r w:rsidRPr="0072374A">
        <w:rPr>
          <w:rFonts w:ascii="Arial" w:hAnsi="Arial" w:cs="Arial"/>
        </w:rPr>
        <w:t xml:space="preserve">   „2. V nadpise pod § 49j  sa  slová „1. januára 2022“ nahrádzajú slovami „1. januára 2023“ a v § 49j ods. 2 a  3  sa slová „31. decembra 2021“ nahrádzajú </w:t>
      </w:r>
      <w:r w:rsidRPr="0072374A">
        <w:rPr>
          <w:rFonts w:ascii="Arial" w:hAnsi="Arial" w:cs="Arial"/>
        </w:rPr>
        <w:lastRenderedPageBreak/>
        <w:t xml:space="preserve">slovami „31. decembra 2022“.“.  </w:t>
      </w:r>
    </w:p>
    <w:p w:rsidR="00FB6ADC" w:rsidRPr="0072374A" w:rsidRDefault="00FB6ADC" w:rsidP="0072374A">
      <w:pPr>
        <w:pStyle w:val="Odsekzoznamu"/>
        <w:spacing w:line="276" w:lineRule="auto"/>
        <w:ind w:left="426"/>
        <w:jc w:val="both"/>
        <w:rPr>
          <w:rFonts w:ascii="Arial" w:hAnsi="Arial" w:cs="Arial"/>
        </w:rPr>
      </w:pPr>
    </w:p>
    <w:p w:rsidR="00FB6ADC" w:rsidRPr="0072374A" w:rsidRDefault="00FB6ADC" w:rsidP="00440D1E">
      <w:pPr>
        <w:pStyle w:val="Odsekzoznamu"/>
        <w:spacing w:line="276" w:lineRule="auto"/>
        <w:ind w:left="3402"/>
        <w:jc w:val="both"/>
        <w:rPr>
          <w:rFonts w:ascii="Arial" w:hAnsi="Arial" w:cs="Arial"/>
        </w:rPr>
      </w:pPr>
      <w:r w:rsidRPr="0072374A">
        <w:rPr>
          <w:rFonts w:ascii="Arial" w:hAnsi="Arial" w:cs="Arial"/>
        </w:rPr>
        <w:t xml:space="preserve">Ide o úpravu prechodného ustanovenia  v nadväznosti na navrhovaný čl. V. Na základe komunikácie s predkladateľom vládneho návrhu zákona, z dôvodu potreby technického  zabezpečenia elektronizácie systému, sa navrhuje  posunúť aj účinnosť resp. uplatňovanie režimu uzatvárania dohôd o poskytovaní všeobecnej ambulantnej starostlivosti a odstupovania od nich u osôb s OP s elektronickým čipom do prechodu na režim úplnej elektronizácie od 1.januára 2023. </w:t>
      </w:r>
    </w:p>
    <w:p w:rsidR="00FB6ADC" w:rsidRDefault="00FB6ADC" w:rsidP="0072374A">
      <w:pPr>
        <w:pStyle w:val="Odsekzoznamu"/>
        <w:spacing w:line="276" w:lineRule="auto"/>
        <w:ind w:left="426"/>
        <w:jc w:val="both"/>
        <w:rPr>
          <w:rFonts w:ascii="Arial" w:hAnsi="Arial" w:cs="Arial"/>
        </w:rPr>
      </w:pPr>
    </w:p>
    <w:p w:rsidR="001E0AAC" w:rsidRPr="00282CF7" w:rsidRDefault="001E0AAC" w:rsidP="001E0AAC">
      <w:pPr>
        <w:pStyle w:val="Odsekzoznamu"/>
        <w:ind w:left="3540"/>
        <w:jc w:val="both"/>
        <w:rPr>
          <w:rFonts w:ascii="Arial" w:hAnsi="Arial" w:cs="Arial"/>
          <w:b/>
        </w:rPr>
      </w:pPr>
      <w:r w:rsidRPr="00282CF7">
        <w:rPr>
          <w:rFonts w:ascii="Arial" w:hAnsi="Arial" w:cs="Arial"/>
          <w:b/>
        </w:rPr>
        <w:t>Výbor NR SR pre zdravotníctvo</w:t>
      </w:r>
    </w:p>
    <w:p w:rsidR="001E0AAC" w:rsidRPr="00282CF7" w:rsidRDefault="001E0AAC" w:rsidP="001E0AAC">
      <w:pPr>
        <w:pStyle w:val="Odsekzoznamu"/>
        <w:ind w:left="3540"/>
        <w:jc w:val="both"/>
        <w:rPr>
          <w:rFonts w:ascii="Arial" w:hAnsi="Arial" w:cs="Arial"/>
          <w:b/>
        </w:rPr>
      </w:pPr>
    </w:p>
    <w:p w:rsidR="001E0AAC" w:rsidRPr="00282CF7" w:rsidRDefault="001E0AAC" w:rsidP="001E0AAC">
      <w:pPr>
        <w:pStyle w:val="Odsekzoznamu"/>
        <w:ind w:left="3540"/>
        <w:jc w:val="both"/>
        <w:rPr>
          <w:rFonts w:ascii="Arial" w:hAnsi="Arial" w:cs="Arial"/>
          <w:b/>
        </w:rPr>
      </w:pPr>
      <w:r w:rsidRPr="00282CF7">
        <w:rPr>
          <w:rFonts w:ascii="Arial" w:hAnsi="Arial" w:cs="Arial"/>
          <w:b/>
        </w:rPr>
        <w:t>gestorský výbor odporúča</w:t>
      </w:r>
      <w:r>
        <w:rPr>
          <w:rFonts w:ascii="Arial" w:hAnsi="Arial" w:cs="Arial"/>
          <w:b/>
        </w:rPr>
        <w:t xml:space="preserve">  s c h v á l i ť </w:t>
      </w:r>
    </w:p>
    <w:p w:rsidR="001E0AAC" w:rsidRDefault="001E0AAC" w:rsidP="001E0AAC">
      <w:pPr>
        <w:pStyle w:val="Odsekzoznamu"/>
        <w:ind w:left="284"/>
        <w:jc w:val="both"/>
        <w:rPr>
          <w:rFonts w:ascii="Arial" w:hAnsi="Arial" w:cs="Arial"/>
          <w:b/>
        </w:rPr>
      </w:pPr>
    </w:p>
    <w:p w:rsidR="001E0AAC" w:rsidRPr="0072374A" w:rsidRDefault="001E0AAC" w:rsidP="0072374A">
      <w:pPr>
        <w:pStyle w:val="Odsekzoznamu"/>
        <w:spacing w:line="276" w:lineRule="auto"/>
        <w:ind w:left="426"/>
        <w:jc w:val="both"/>
        <w:rPr>
          <w:rFonts w:ascii="Arial" w:hAnsi="Arial" w:cs="Arial"/>
        </w:rPr>
      </w:pPr>
    </w:p>
    <w:p w:rsidR="00FB6ADC" w:rsidRPr="00440D1E" w:rsidRDefault="00440D1E" w:rsidP="00440D1E">
      <w:pPr>
        <w:jc w:val="both"/>
      </w:pPr>
      <w:r w:rsidRPr="00440D1E">
        <w:rPr>
          <w:b/>
        </w:rPr>
        <w:t xml:space="preserve">14. </w:t>
      </w:r>
      <w:r w:rsidR="00FB6ADC" w:rsidRPr="00440D1E">
        <w:rPr>
          <w:b/>
        </w:rPr>
        <w:t xml:space="preserve"> V čl. II, 3. bode § 49m</w:t>
      </w:r>
      <w:r w:rsidR="00FB6ADC" w:rsidRPr="00440D1E">
        <w:t xml:space="preserve"> vrátane nadpisu znie : </w:t>
      </w:r>
    </w:p>
    <w:p w:rsidR="00FB6ADC" w:rsidRPr="0072374A" w:rsidRDefault="00FB6ADC" w:rsidP="00440D1E">
      <w:pPr>
        <w:ind w:left="426"/>
        <w:jc w:val="center"/>
        <w:rPr>
          <w:b/>
          <w:bCs/>
        </w:rPr>
      </w:pPr>
      <w:r w:rsidRPr="0072374A">
        <w:rPr>
          <w:b/>
          <w:bCs/>
        </w:rPr>
        <w:t>„§ 49m</w:t>
      </w:r>
    </w:p>
    <w:p w:rsidR="00FB6ADC" w:rsidRPr="0072374A" w:rsidRDefault="00FB6ADC" w:rsidP="00440D1E">
      <w:pPr>
        <w:ind w:left="426"/>
        <w:jc w:val="center"/>
        <w:rPr>
          <w:b/>
          <w:bCs/>
        </w:rPr>
      </w:pPr>
      <w:r w:rsidRPr="0072374A">
        <w:rPr>
          <w:b/>
          <w:bCs/>
        </w:rPr>
        <w:t>Prechodné ustanovenie k úpravám účinným od 1. septembra 2021</w:t>
      </w:r>
    </w:p>
    <w:p w:rsidR="00FB6ADC" w:rsidRPr="0072374A" w:rsidRDefault="00FB6ADC" w:rsidP="00440D1E">
      <w:pPr>
        <w:ind w:left="709"/>
        <w:jc w:val="both"/>
      </w:pPr>
    </w:p>
    <w:p w:rsidR="00FB6ADC" w:rsidRPr="0072374A" w:rsidRDefault="00FB6ADC" w:rsidP="00440D1E">
      <w:pPr>
        <w:spacing w:line="240" w:lineRule="auto"/>
        <w:ind w:left="709"/>
        <w:jc w:val="both"/>
      </w:pPr>
      <w:r w:rsidRPr="0072374A">
        <w:t>Samosprávny kraj poskytne údaje o ordinačných hodinách a doplnkových ordinačných hodinách, ktoré boli schválené do 31. augusta  2021, do národného informačného systému na objednávanie pacientov podľa § 46 ods. 1 písm. m) najneskôr do 31. októbra 2021.“.</w:t>
      </w:r>
    </w:p>
    <w:p w:rsidR="00FB6ADC" w:rsidRPr="0072374A" w:rsidRDefault="00FB6ADC" w:rsidP="0072374A">
      <w:pPr>
        <w:spacing w:line="240" w:lineRule="auto"/>
        <w:jc w:val="both"/>
      </w:pPr>
    </w:p>
    <w:p w:rsidR="00FB6ADC" w:rsidRPr="0072374A" w:rsidRDefault="00FB6ADC" w:rsidP="00440D1E">
      <w:pPr>
        <w:pStyle w:val="Odsekzoznamu"/>
        <w:spacing w:line="276" w:lineRule="auto"/>
        <w:ind w:left="3402"/>
        <w:jc w:val="both"/>
        <w:rPr>
          <w:rFonts w:ascii="Arial" w:hAnsi="Arial" w:cs="Arial"/>
        </w:rPr>
      </w:pPr>
      <w:r w:rsidRPr="0072374A">
        <w:rPr>
          <w:rFonts w:ascii="Arial" w:hAnsi="Arial" w:cs="Arial"/>
        </w:rPr>
        <w:t xml:space="preserve">Ide o úpravu prechodného ustanovenia  v  </w:t>
      </w:r>
      <w:r w:rsidR="00440D1E">
        <w:rPr>
          <w:rFonts w:ascii="Arial" w:hAnsi="Arial" w:cs="Arial"/>
        </w:rPr>
        <w:t xml:space="preserve"> </w:t>
      </w:r>
      <w:r w:rsidRPr="0072374A">
        <w:rPr>
          <w:rFonts w:ascii="Arial" w:hAnsi="Arial" w:cs="Arial"/>
        </w:rPr>
        <w:t>nadväznosti na posunutie dátumu  účinnosti novely.</w:t>
      </w:r>
    </w:p>
    <w:p w:rsidR="00FB6ADC" w:rsidRDefault="00FB6ADC" w:rsidP="00440D1E">
      <w:pPr>
        <w:autoSpaceDE w:val="0"/>
        <w:autoSpaceDN w:val="0"/>
        <w:ind w:left="3402"/>
        <w:jc w:val="both"/>
      </w:pPr>
    </w:p>
    <w:p w:rsidR="001E0AAC" w:rsidRPr="00282CF7" w:rsidRDefault="001E0AAC" w:rsidP="001E0AAC">
      <w:pPr>
        <w:pStyle w:val="Odsekzoznamu"/>
        <w:ind w:left="3540"/>
        <w:jc w:val="both"/>
        <w:rPr>
          <w:rFonts w:ascii="Arial" w:hAnsi="Arial" w:cs="Arial"/>
          <w:b/>
        </w:rPr>
      </w:pPr>
      <w:r w:rsidRPr="00282CF7">
        <w:rPr>
          <w:rFonts w:ascii="Arial" w:hAnsi="Arial" w:cs="Arial"/>
          <w:b/>
        </w:rPr>
        <w:t>Výbor NR SR pre zdravotníctvo</w:t>
      </w:r>
    </w:p>
    <w:p w:rsidR="001E0AAC" w:rsidRPr="00282CF7" w:rsidRDefault="001E0AAC" w:rsidP="001E0AAC">
      <w:pPr>
        <w:pStyle w:val="Odsekzoznamu"/>
        <w:ind w:left="3540"/>
        <w:jc w:val="both"/>
        <w:rPr>
          <w:rFonts w:ascii="Arial" w:hAnsi="Arial" w:cs="Arial"/>
          <w:b/>
        </w:rPr>
      </w:pPr>
    </w:p>
    <w:p w:rsidR="001E0AAC" w:rsidRPr="00282CF7" w:rsidRDefault="001E0AAC" w:rsidP="001E0AAC">
      <w:pPr>
        <w:pStyle w:val="Odsekzoznamu"/>
        <w:ind w:left="3540"/>
        <w:jc w:val="both"/>
        <w:rPr>
          <w:rFonts w:ascii="Arial" w:hAnsi="Arial" w:cs="Arial"/>
          <w:b/>
        </w:rPr>
      </w:pPr>
      <w:r w:rsidRPr="00282CF7">
        <w:rPr>
          <w:rFonts w:ascii="Arial" w:hAnsi="Arial" w:cs="Arial"/>
          <w:b/>
        </w:rPr>
        <w:t>gestorský výbor odporúča</w:t>
      </w:r>
      <w:r>
        <w:rPr>
          <w:rFonts w:ascii="Arial" w:hAnsi="Arial" w:cs="Arial"/>
          <w:b/>
        </w:rPr>
        <w:t xml:space="preserve">  s c h v á l i ť </w:t>
      </w:r>
    </w:p>
    <w:p w:rsidR="001E0AAC" w:rsidRDefault="001E0AAC" w:rsidP="001E0AAC">
      <w:pPr>
        <w:pStyle w:val="Odsekzoznamu"/>
        <w:ind w:left="284"/>
        <w:jc w:val="both"/>
        <w:rPr>
          <w:rFonts w:ascii="Arial" w:hAnsi="Arial" w:cs="Arial"/>
          <w:b/>
        </w:rPr>
      </w:pPr>
    </w:p>
    <w:p w:rsidR="001E0AAC" w:rsidRPr="0072374A" w:rsidRDefault="001E0AAC" w:rsidP="00440D1E">
      <w:pPr>
        <w:autoSpaceDE w:val="0"/>
        <w:autoSpaceDN w:val="0"/>
        <w:ind w:left="3402"/>
        <w:jc w:val="both"/>
      </w:pPr>
    </w:p>
    <w:p w:rsidR="00FB6ADC" w:rsidRPr="0072374A" w:rsidRDefault="00440D1E" w:rsidP="0072374A">
      <w:pPr>
        <w:jc w:val="both"/>
      </w:pPr>
      <w:r w:rsidRPr="00440D1E">
        <w:rPr>
          <w:b/>
        </w:rPr>
        <w:t xml:space="preserve">15. </w:t>
      </w:r>
      <w:r w:rsidR="00FB6ADC" w:rsidRPr="00440D1E">
        <w:rPr>
          <w:b/>
        </w:rPr>
        <w:t>Za čl. II sa vkladá čl. III</w:t>
      </w:r>
      <w:r w:rsidR="00FB6ADC" w:rsidRPr="0072374A">
        <w:t>, ktorý znie:</w:t>
      </w:r>
    </w:p>
    <w:p w:rsidR="00FB6ADC" w:rsidRPr="0072374A" w:rsidRDefault="00FB6ADC" w:rsidP="00440D1E">
      <w:pPr>
        <w:jc w:val="center"/>
        <w:rPr>
          <w:b/>
          <w:bCs/>
        </w:rPr>
      </w:pPr>
      <w:r w:rsidRPr="0072374A">
        <w:rPr>
          <w:b/>
          <w:bCs/>
        </w:rPr>
        <w:t>„Čl. III</w:t>
      </w:r>
    </w:p>
    <w:p w:rsidR="00FB6ADC" w:rsidRPr="0072374A" w:rsidRDefault="00FB6ADC" w:rsidP="0072374A">
      <w:pPr>
        <w:jc w:val="both"/>
        <w:rPr>
          <w:b/>
          <w:bCs/>
        </w:rPr>
      </w:pPr>
    </w:p>
    <w:p w:rsidR="00FB6ADC" w:rsidRPr="00440D1E" w:rsidRDefault="00440D1E" w:rsidP="00440D1E">
      <w:pPr>
        <w:ind w:left="426" w:firstLine="141"/>
        <w:jc w:val="both"/>
      </w:pPr>
      <w:r>
        <w:lastRenderedPageBreak/>
        <w:t xml:space="preserve">       </w:t>
      </w:r>
      <w:r w:rsidR="00FB6ADC" w:rsidRPr="0072374A">
        <w:t>Zákon č. 580/2004 Z. z. o zdravotnom poistení a o zmene a doplnení zákona č. 95/2002 Z. z. o poisťovníctve a o zmene a doplnení niektorých zákonov v znení zákona č. 718/2004 Z. z., zákona č. 305/2005 Z. z., zákona č. 352/2005 Z. z., zákona č.  660/2005 Z. z., zákona č. 282/2006 Z. z., zákona č. 522/2006 Z. z., zákona č. 673/2006 Z. z., zákona č. 358/2007 Z. z., zákona č. 518/2007 Z. z., zákona č. 530/2007 Z. z., zákona č. 594/2007 Z. z., zákona č. 461/2008 Z. z., zákona č.  581/2008 Z. z., zákona č. 108/2009 Z. z., zákona č. 192/2009 Z. z., zákona č. 533/2009 Z. z., zákona č. 121/2010 Z. z., zákona č. 136/2010 Z. z., zákona č. 151/2010 Z. z., zákona č. 499/2010 Z. z., zákona č. 133/2011 Z. z., zákona č. 250/2011 Z. z., zákona č. 185/2012 Z. z., zákona č. 252/2012 Z. z., zákona č. 395/2012 Z. z., zákona č. 421/2012 Z. z., zákona č. 41/2013 Z. z., zákona č.  153/2013 Z. z., zákona č. 220/2013 Z. z., zákona č. 338/2013 Z. z., zákona č. 463/2013 Z. z., zákona č. 185/2014 Z. z., zákona č. 364/2014 Z. z., zákona č. 77/2015 Z. z., zákona č. 148/2015 Z. z., zákona č. 253/2015 Z. z., zákona č. 265/2015 Z. z., zákona č. 336/2015 Z. z., zákona č. 378/2015 Z. z., zákona č. 428/2015 Z. z., zákona č. 429/2015 Z. z., zákona č. 125/2016 Z. z., zákona č. 167/2016 Z. z., zákona č. 286/2016 Z. z. zákona č. 341/2016 Z. z., zákona č. 356/2016 Z. z., zákona č. 41/2017 Z. z., zákona č. 238/2017 Z. z., zákona č. 256/2017 Z. z., zákona č. 351/2017 Z. z. zákona č. 63/2018 Z. z., zákona č. 156/2018 Z. z., zákona č. 351/2018 Z. z., zákona č. 366/2018 Z. z., zákona č. 376/2018 Z. z., zákona č. 83/2019 Z. z., zákona č. 139/2019 Z. z., zákona č. 221/2019 Z. z., zákona č. 231/2019 Z. z., zákona č. 310/2019 Z. z., zákona č. 321/2019 Z. z., zákona č. 343/2019 Z. z., zákona č. 467/2019 Z. z., zákona č. 68/2020 Z. z., zákona č. 125/2020 Z. z., zákona č. 264/2020 Z. z., zákona č. 393/2020 Z. z., zákona č. 9/2021 Z. z., zákona č. 81/2021 Z. z., zákona č. 133/2021 Z. z., zákona č. 150/2021 Z. z. a zákona č. 215/2021 Z. z. sa dopĺňa takto:</w:t>
      </w:r>
    </w:p>
    <w:p w:rsidR="00FB6ADC" w:rsidRPr="0072374A" w:rsidRDefault="00FB6ADC" w:rsidP="00440D1E">
      <w:pPr>
        <w:ind w:left="426"/>
        <w:jc w:val="both"/>
      </w:pPr>
      <w:r w:rsidRPr="0072374A">
        <w:rPr>
          <w:bCs/>
        </w:rPr>
        <w:t>§ 38ev sa dopĺňa odsekmi 24 a 25, ktoré znejú:</w:t>
      </w:r>
    </w:p>
    <w:p w:rsidR="00FB6ADC" w:rsidRPr="0072374A" w:rsidRDefault="00FB6ADC" w:rsidP="00440D1E">
      <w:pPr>
        <w:spacing w:before="100" w:beforeAutospacing="1" w:after="100" w:afterAutospacing="1"/>
        <w:ind w:left="426"/>
        <w:jc w:val="both"/>
        <w:rPr>
          <w:color w:val="000000"/>
        </w:rPr>
      </w:pPr>
      <w:r w:rsidRPr="0072374A">
        <w:rPr>
          <w:bCs/>
        </w:rPr>
        <w:t xml:space="preserve">„(24) </w:t>
      </w:r>
      <w:r w:rsidRPr="0072374A">
        <w:rPr>
          <w:bCs/>
          <w:color w:val="000000"/>
        </w:rPr>
        <w:t>Na zamestnanca, ktorý je zdravotne poistený v cudzine, ktorému bola udelená výnimka z uplatniteľnej legislatívy podľa osobitného predpisu,</w:t>
      </w:r>
      <w:r w:rsidRPr="0072374A">
        <w:rPr>
          <w:bCs/>
          <w:color w:val="000000"/>
          <w:vertAlign w:val="superscript"/>
        </w:rPr>
        <w:t>75</w:t>
      </w:r>
      <w:r w:rsidRPr="0072374A">
        <w:rPr>
          <w:bCs/>
          <w:color w:val="000000"/>
        </w:rPr>
        <w:t xml:space="preserve">) alebo ktorý splní podmienky podľa § 3 ods. 3 a ktorého počas krízovej situácie krátkodobo zamestnáva zamestnávateľ, ktorý je poskytovateľom zdravotnej starostlivosti, sa nevzťahujú povinnosti podľa § 6 až 8 a § 23. Povinnosť podľa § 24 ods. 1 písm. c), vykázanie  poistného  a odvod preddavku na poistné za takéhoto zamestnanca splní a vykoná zamestnávateľ, ktorý je poskytovateľom zdravotnej starostlivosti, do zdravotnej poisťovne s najväčším počtom poistencov. Na zdravotnú poisťovňu sa pri zamestnancovi podľa prvej vety  nevzťahujú povinnosti podľa § 25 ods. 1 písm. a). </w:t>
      </w:r>
    </w:p>
    <w:p w:rsidR="00FB6ADC" w:rsidRPr="0072374A" w:rsidRDefault="00FB6ADC" w:rsidP="00440D1E">
      <w:pPr>
        <w:ind w:left="426"/>
        <w:jc w:val="both"/>
        <w:rPr>
          <w:bCs/>
        </w:rPr>
      </w:pPr>
    </w:p>
    <w:p w:rsidR="00FB6ADC" w:rsidRPr="0072374A" w:rsidRDefault="00FB6ADC" w:rsidP="00440D1E">
      <w:pPr>
        <w:ind w:left="426"/>
        <w:jc w:val="both"/>
      </w:pPr>
      <w:r w:rsidRPr="0072374A">
        <w:rPr>
          <w:bCs/>
        </w:rPr>
        <w:lastRenderedPageBreak/>
        <w:t> (25) Postup podľa odseku 24 je možný, iba ak má zamestnávateľ, ktorý je poskytovateľom zdravotnej starostlivosti, udelený písomný súhlas na takýto postup od ministerstva zdravotníctva.“.</w:t>
      </w:r>
    </w:p>
    <w:p w:rsidR="00FB6ADC" w:rsidRPr="0072374A" w:rsidRDefault="00FB6ADC" w:rsidP="00440D1E">
      <w:pPr>
        <w:ind w:left="426"/>
        <w:jc w:val="both"/>
        <w:rPr>
          <w:bCs/>
        </w:rPr>
      </w:pPr>
      <w:r w:rsidRPr="0072374A">
        <w:rPr>
          <w:bCs/>
        </w:rPr>
        <w:t>Poznámka pod čiarou k odkazu 75 znie:</w:t>
      </w:r>
    </w:p>
    <w:p w:rsidR="00FB6ADC" w:rsidRPr="00440D1E" w:rsidRDefault="00FB6ADC" w:rsidP="00440D1E">
      <w:pPr>
        <w:ind w:left="426"/>
        <w:jc w:val="both"/>
        <w:rPr>
          <w:bCs/>
        </w:rPr>
      </w:pPr>
      <w:r w:rsidRPr="0072374A">
        <w:rPr>
          <w:bCs/>
        </w:rPr>
        <w:t>„</w:t>
      </w:r>
      <w:r w:rsidRPr="0072374A">
        <w:rPr>
          <w:bCs/>
          <w:vertAlign w:val="superscript"/>
        </w:rPr>
        <w:t>75</w:t>
      </w:r>
      <w:r w:rsidRPr="0072374A">
        <w:rPr>
          <w:bCs/>
        </w:rPr>
        <w:t>) Čl. 16 ods. 1  nariadenia č. 883/2004 v platnom znení.“.“.</w:t>
      </w:r>
    </w:p>
    <w:p w:rsidR="00FB6ADC" w:rsidRPr="0072374A" w:rsidRDefault="00FB6ADC" w:rsidP="00440D1E">
      <w:pPr>
        <w:pStyle w:val="Normlnywebov"/>
        <w:ind w:left="426"/>
        <w:jc w:val="both"/>
        <w:rPr>
          <w:rFonts w:ascii="Arial" w:hAnsi="Arial"/>
        </w:rPr>
      </w:pPr>
      <w:r w:rsidRPr="0072374A">
        <w:rPr>
          <w:rFonts w:ascii="Arial" w:hAnsi="Arial"/>
        </w:rPr>
        <w:t>Ďalšie články sa primerane prečíslujú.</w:t>
      </w:r>
    </w:p>
    <w:p w:rsidR="00FB6ADC" w:rsidRPr="00440D1E" w:rsidRDefault="00FB6ADC" w:rsidP="00440D1E">
      <w:pPr>
        <w:shd w:val="clear" w:color="auto" w:fill="FFFFFF"/>
        <w:ind w:left="426"/>
        <w:jc w:val="both"/>
        <w:rPr>
          <w:rFonts w:eastAsia="Times New Roman"/>
          <w:shd w:val="clear" w:color="auto" w:fill="FFFFFF"/>
        </w:rPr>
      </w:pPr>
      <w:r w:rsidRPr="0072374A">
        <w:rPr>
          <w:rFonts w:eastAsia="Times New Roman"/>
          <w:shd w:val="clear" w:color="auto" w:fill="FFFFFF"/>
        </w:rPr>
        <w:t>Tento bod nadobúda účinnosť dňom vyhlásenia, čo sa primerane premietne do čl. VI upravujúceho účinnosť zákona.</w:t>
      </w:r>
    </w:p>
    <w:p w:rsidR="00FB6ADC" w:rsidRPr="0072374A" w:rsidRDefault="00FB6ADC" w:rsidP="00440D1E">
      <w:pPr>
        <w:pStyle w:val="Normlnywebov"/>
        <w:ind w:left="3402"/>
        <w:jc w:val="both"/>
        <w:rPr>
          <w:rFonts w:ascii="Arial" w:hAnsi="Arial"/>
        </w:rPr>
      </w:pPr>
      <w:r w:rsidRPr="0072374A">
        <w:rPr>
          <w:rFonts w:ascii="Arial" w:hAnsi="Arial"/>
        </w:rPr>
        <w:t>V súvislosti so zavedením povinnosti podľa článku III bodov 2 až 5, ohľadom poskytovania údajov o poistných vzťahoch do Centrálneho registra poistencov a pre Národné centrum zdravotníckych informácií a tiež vzhľadom k mimoriadnej situácii v súvislosti s plošným testovaním na príznaky ochorenia COVID-19 je potrebné v čase mimoriadnej situácie a núdzového stavu jednoznačne upraviť postup v osobitných situáciách, kedy Slovenská republika využíva pri výkone testovania aj prácu osôb, ktoré nie sú poistenci verejného zdravotného poistenia a nie sú preto ani v Centrálnom registri poistencov.</w:t>
      </w:r>
    </w:p>
    <w:p w:rsidR="00FB6ADC" w:rsidRDefault="00FB6ADC" w:rsidP="00440D1E">
      <w:pPr>
        <w:pStyle w:val="Normlnywebov"/>
        <w:ind w:left="3402"/>
        <w:jc w:val="both"/>
        <w:rPr>
          <w:rFonts w:ascii="Arial" w:hAnsi="Arial"/>
        </w:rPr>
      </w:pPr>
      <w:r w:rsidRPr="0072374A">
        <w:rPr>
          <w:rFonts w:ascii="Arial" w:hAnsi="Arial"/>
        </w:rPr>
        <w:t>Pre jednoznačný postup v takýchto prípadoch sa ustanovuje spôsob vykazovania za tieto osoby.</w:t>
      </w:r>
    </w:p>
    <w:p w:rsidR="001E0AAC" w:rsidRPr="00282CF7" w:rsidRDefault="001E0AAC" w:rsidP="001E0AAC">
      <w:pPr>
        <w:pStyle w:val="Odsekzoznamu"/>
        <w:ind w:left="3540"/>
        <w:jc w:val="both"/>
        <w:rPr>
          <w:rFonts w:ascii="Arial" w:hAnsi="Arial" w:cs="Arial"/>
          <w:b/>
        </w:rPr>
      </w:pPr>
      <w:r w:rsidRPr="00282CF7">
        <w:rPr>
          <w:rFonts w:ascii="Arial" w:hAnsi="Arial" w:cs="Arial"/>
          <w:b/>
        </w:rPr>
        <w:t>Výbor NR SR pre zdravotníctvo</w:t>
      </w:r>
    </w:p>
    <w:p w:rsidR="001E0AAC" w:rsidRPr="00282CF7" w:rsidRDefault="001E0AAC" w:rsidP="001E0AAC">
      <w:pPr>
        <w:pStyle w:val="Odsekzoznamu"/>
        <w:ind w:left="3540"/>
        <w:jc w:val="both"/>
        <w:rPr>
          <w:rFonts w:ascii="Arial" w:hAnsi="Arial" w:cs="Arial"/>
          <w:b/>
        </w:rPr>
      </w:pPr>
    </w:p>
    <w:p w:rsidR="001E0AAC" w:rsidRPr="001E0AAC" w:rsidRDefault="001E0AAC" w:rsidP="001E0AAC">
      <w:pPr>
        <w:pStyle w:val="Odsekzoznamu"/>
        <w:ind w:left="3540"/>
        <w:jc w:val="both"/>
        <w:rPr>
          <w:rFonts w:ascii="Arial" w:hAnsi="Arial" w:cs="Arial"/>
          <w:b/>
        </w:rPr>
      </w:pPr>
      <w:r w:rsidRPr="00282CF7">
        <w:rPr>
          <w:rFonts w:ascii="Arial" w:hAnsi="Arial" w:cs="Arial"/>
          <w:b/>
        </w:rPr>
        <w:t>gestorský výbor odporúča</w:t>
      </w:r>
      <w:r>
        <w:rPr>
          <w:rFonts w:ascii="Arial" w:hAnsi="Arial" w:cs="Arial"/>
          <w:b/>
        </w:rPr>
        <w:t xml:space="preserve">  s c h v á l i ť </w:t>
      </w:r>
    </w:p>
    <w:p w:rsidR="00FB6ADC" w:rsidRPr="0072374A" w:rsidRDefault="00FB6ADC" w:rsidP="0072374A">
      <w:pPr>
        <w:spacing w:line="240" w:lineRule="auto"/>
        <w:jc w:val="both"/>
        <w:rPr>
          <w:b/>
          <w:bCs/>
        </w:rPr>
      </w:pPr>
    </w:p>
    <w:p w:rsidR="00FB6ADC" w:rsidRPr="00440D1E" w:rsidRDefault="00440D1E" w:rsidP="00440D1E">
      <w:pPr>
        <w:shd w:val="clear" w:color="auto" w:fill="FFFFFF"/>
        <w:jc w:val="both"/>
        <w:rPr>
          <w:rFonts w:eastAsia="Times New Roman"/>
          <w:lang w:eastAsia="sk-SK"/>
        </w:rPr>
      </w:pPr>
      <w:r>
        <w:rPr>
          <w:b/>
          <w:bCs/>
        </w:rPr>
        <w:t xml:space="preserve">16. </w:t>
      </w:r>
      <w:r w:rsidR="00FB6ADC" w:rsidRPr="00440D1E">
        <w:rPr>
          <w:b/>
          <w:bCs/>
        </w:rPr>
        <w:t xml:space="preserve">V čl. III sa vkladá nový 1. bod, </w:t>
      </w:r>
      <w:r w:rsidR="00FB6ADC" w:rsidRPr="00440D1E">
        <w:rPr>
          <w:bCs/>
        </w:rPr>
        <w:t xml:space="preserve">ktorý znie: </w:t>
      </w:r>
    </w:p>
    <w:p w:rsidR="00FB6ADC" w:rsidRPr="00440D1E" w:rsidRDefault="00FB6ADC" w:rsidP="00440D1E">
      <w:pPr>
        <w:shd w:val="clear" w:color="auto" w:fill="FFFFFF"/>
        <w:spacing w:after="0" w:line="240" w:lineRule="auto"/>
        <w:ind w:left="426"/>
        <w:jc w:val="both"/>
      </w:pPr>
      <w:r w:rsidRPr="00440D1E">
        <w:t>„1. V § 2 odsek 5 znie:</w:t>
      </w:r>
    </w:p>
    <w:p w:rsidR="00FB6ADC" w:rsidRPr="00440D1E" w:rsidRDefault="00FB6ADC" w:rsidP="00440D1E">
      <w:pPr>
        <w:spacing w:after="0" w:line="240" w:lineRule="auto"/>
        <w:ind w:left="426"/>
        <w:jc w:val="both"/>
      </w:pPr>
      <w:r w:rsidRPr="00440D1E">
        <w:t>„(5) Zdravotná poisťovňa pri vykonávaní verejného zdravotného poistenia a pri ochrane zdravia poistenca vykonáva činnosť podľa tohto zákona a podľa osobitných predpisov.</w:t>
      </w:r>
      <w:r w:rsidRPr="00440D1E">
        <w:rPr>
          <w:vertAlign w:val="superscript"/>
        </w:rPr>
        <w:t>35cc</w:t>
      </w:r>
      <w:r w:rsidRPr="00440D1E">
        <w:t>)“.</w:t>
      </w:r>
    </w:p>
    <w:p w:rsidR="00FB6ADC" w:rsidRPr="00440D1E" w:rsidRDefault="00FB6ADC" w:rsidP="00440D1E">
      <w:pPr>
        <w:spacing w:after="0" w:line="240" w:lineRule="auto"/>
        <w:ind w:left="426"/>
        <w:jc w:val="both"/>
      </w:pPr>
    </w:p>
    <w:p w:rsidR="00FB6ADC" w:rsidRPr="00440D1E" w:rsidRDefault="00FB6ADC" w:rsidP="00440D1E">
      <w:pPr>
        <w:shd w:val="clear" w:color="auto" w:fill="FFFFFF"/>
        <w:spacing w:after="0" w:line="240" w:lineRule="auto"/>
        <w:ind w:left="426"/>
        <w:jc w:val="both"/>
      </w:pPr>
      <w:r w:rsidRPr="00440D1E">
        <w:t>Poznámka pod čiarou k odkazu 35cc znie:</w:t>
      </w:r>
    </w:p>
    <w:p w:rsidR="00FB6ADC" w:rsidRPr="00440D1E" w:rsidRDefault="00FB6ADC" w:rsidP="00440D1E">
      <w:pPr>
        <w:shd w:val="clear" w:color="auto" w:fill="FFFFFF"/>
        <w:spacing w:after="0" w:line="240" w:lineRule="auto"/>
        <w:ind w:left="426"/>
        <w:jc w:val="both"/>
      </w:pPr>
      <w:r w:rsidRPr="00440D1E">
        <w:t>„</w:t>
      </w:r>
      <w:r w:rsidRPr="00440D1E">
        <w:rPr>
          <w:vertAlign w:val="superscript"/>
        </w:rPr>
        <w:t>35cc</w:t>
      </w:r>
      <w:r w:rsidRPr="00440D1E">
        <w:t xml:space="preserve">) Napríklad zákon č. 576/2004 Z.z. v znení neskorších predpisov, zákon č. 578/2004 Z.z. v znení neskorších predpisov, zákon č. 580/2004 Z.z. v znení neskorších predpisov, zákon č. 355/2007 Z. z. </w:t>
      </w:r>
      <w:r w:rsidRPr="00440D1E">
        <w:rPr>
          <w:rFonts w:eastAsia="Times New Roman"/>
          <w:shd w:val="clear" w:color="auto" w:fill="FFFFFF"/>
          <w:lang w:eastAsia="sk-SK"/>
        </w:rPr>
        <w:t xml:space="preserve">o ochrane, podpore a rozvoji verejného zdravia a o zmene a doplnení niektorých zákonov v znení neskorších predpisov, </w:t>
      </w:r>
      <w:r w:rsidRPr="00440D1E">
        <w:t>zákon č. 362/2011 Z.z. v znení neskorších predpisov, zákon č. 153/2013 Z.z. v znení neskorších predpisov.“.</w:t>
      </w:r>
    </w:p>
    <w:p w:rsidR="00FB6ADC" w:rsidRPr="00440D1E" w:rsidRDefault="00FB6ADC" w:rsidP="00440D1E">
      <w:pPr>
        <w:shd w:val="clear" w:color="auto" w:fill="FFFFFF"/>
        <w:spacing w:after="0" w:line="240" w:lineRule="auto"/>
        <w:ind w:left="426"/>
        <w:jc w:val="both"/>
        <w:rPr>
          <w:rFonts w:eastAsia="Times New Roman"/>
          <w:shd w:val="clear" w:color="auto" w:fill="FFFFFF"/>
          <w:lang w:eastAsia="sk-SK"/>
        </w:rPr>
      </w:pPr>
    </w:p>
    <w:p w:rsidR="00FB6ADC" w:rsidRPr="0072374A" w:rsidRDefault="00FB6ADC" w:rsidP="00440D1E">
      <w:pPr>
        <w:shd w:val="clear" w:color="auto" w:fill="FFFFFF"/>
        <w:spacing w:after="0" w:line="240" w:lineRule="auto"/>
        <w:ind w:left="426"/>
        <w:jc w:val="both"/>
        <w:rPr>
          <w:rFonts w:eastAsia="Times New Roman"/>
          <w:shd w:val="clear" w:color="auto" w:fill="FFFFFF"/>
          <w:lang w:eastAsia="sk-SK"/>
        </w:rPr>
      </w:pPr>
      <w:r w:rsidRPr="0072374A">
        <w:rPr>
          <w:rFonts w:eastAsia="Times New Roman"/>
          <w:shd w:val="clear" w:color="auto" w:fill="FFFFFF"/>
          <w:lang w:eastAsia="sk-SK"/>
        </w:rPr>
        <w:lastRenderedPageBreak/>
        <w:t>Nasledujúce body sa primerane prečíslujú.</w:t>
      </w:r>
    </w:p>
    <w:p w:rsidR="00FB6ADC" w:rsidRPr="0072374A" w:rsidRDefault="00FB6ADC" w:rsidP="0072374A">
      <w:pPr>
        <w:shd w:val="clear" w:color="auto" w:fill="FFFFFF"/>
        <w:spacing w:after="0" w:line="240" w:lineRule="auto"/>
        <w:jc w:val="both"/>
        <w:rPr>
          <w:rFonts w:eastAsia="Times New Roman"/>
          <w:shd w:val="clear" w:color="auto" w:fill="FFFFFF"/>
          <w:lang w:eastAsia="sk-SK"/>
        </w:rPr>
      </w:pPr>
    </w:p>
    <w:p w:rsidR="00FB6ADC" w:rsidRPr="0072374A" w:rsidRDefault="00FB6ADC" w:rsidP="00440D1E">
      <w:pPr>
        <w:shd w:val="clear" w:color="auto" w:fill="FFFFFF"/>
        <w:spacing w:after="0" w:line="240" w:lineRule="auto"/>
        <w:ind w:left="426"/>
        <w:jc w:val="both"/>
        <w:rPr>
          <w:rFonts w:eastAsia="Times New Roman"/>
          <w:shd w:val="clear" w:color="auto" w:fill="FFFFFF"/>
          <w:lang w:eastAsia="sk-SK"/>
        </w:rPr>
      </w:pPr>
      <w:r w:rsidRPr="0072374A">
        <w:rPr>
          <w:rFonts w:eastAsia="Times New Roman"/>
          <w:shd w:val="clear" w:color="auto" w:fill="FFFFFF"/>
          <w:lang w:eastAsia="sk-SK"/>
        </w:rPr>
        <w:t>Tento bod nadobúda účinnosť dňom vyhlásenia, čo sa primerane premietne do čl. VI upravujúceho účinnosť zákona.</w:t>
      </w:r>
    </w:p>
    <w:p w:rsidR="00FB6ADC" w:rsidRPr="0072374A" w:rsidRDefault="00FB6ADC" w:rsidP="0072374A">
      <w:pPr>
        <w:shd w:val="clear" w:color="auto" w:fill="FFFFFF"/>
        <w:spacing w:after="0" w:line="240" w:lineRule="auto"/>
        <w:jc w:val="both"/>
        <w:rPr>
          <w:rFonts w:eastAsia="Times New Roman"/>
          <w:shd w:val="clear" w:color="auto" w:fill="FFFFFF"/>
          <w:lang w:eastAsia="sk-SK"/>
        </w:rPr>
      </w:pPr>
    </w:p>
    <w:p w:rsidR="00FB6ADC" w:rsidRPr="0072374A" w:rsidRDefault="00FB6ADC" w:rsidP="00440D1E">
      <w:pPr>
        <w:spacing w:line="240" w:lineRule="auto"/>
        <w:ind w:left="3402"/>
        <w:jc w:val="both"/>
        <w:rPr>
          <w:rFonts w:eastAsia="Times New Roman"/>
          <w:bCs/>
          <w:iCs/>
          <w:lang w:eastAsia="sk-SK"/>
        </w:rPr>
      </w:pPr>
      <w:r w:rsidRPr="0072374A">
        <w:rPr>
          <w:rFonts w:eastAsia="Times New Roman"/>
          <w:bCs/>
          <w:iCs/>
          <w:lang w:eastAsia="sk-SK"/>
        </w:rPr>
        <w:t>Legislatívno-technické spresnenie.  Výpočet činností uvedený v § 6 nie je úplný, nakoľko zdravotné poisťovne plnia povinnosti aj podľa § 15 a podľa osobitných predpisov.</w:t>
      </w:r>
    </w:p>
    <w:p w:rsidR="001E0AAC" w:rsidRPr="00282CF7" w:rsidRDefault="001E0AAC" w:rsidP="001E0AAC">
      <w:pPr>
        <w:pStyle w:val="Odsekzoznamu"/>
        <w:ind w:left="3540"/>
        <w:jc w:val="both"/>
        <w:rPr>
          <w:rFonts w:ascii="Arial" w:hAnsi="Arial" w:cs="Arial"/>
          <w:b/>
        </w:rPr>
      </w:pPr>
      <w:r w:rsidRPr="00282CF7">
        <w:rPr>
          <w:rFonts w:ascii="Arial" w:hAnsi="Arial" w:cs="Arial"/>
          <w:b/>
        </w:rPr>
        <w:t>Výbor NR SR pre zdravotníctvo</w:t>
      </w:r>
    </w:p>
    <w:p w:rsidR="001E0AAC" w:rsidRPr="00282CF7" w:rsidRDefault="001E0AAC" w:rsidP="001E0AAC">
      <w:pPr>
        <w:pStyle w:val="Odsekzoznamu"/>
        <w:ind w:left="3540"/>
        <w:jc w:val="both"/>
        <w:rPr>
          <w:rFonts w:ascii="Arial" w:hAnsi="Arial" w:cs="Arial"/>
          <w:b/>
        </w:rPr>
      </w:pPr>
    </w:p>
    <w:p w:rsidR="001E0AAC" w:rsidRPr="00282CF7" w:rsidRDefault="001E0AAC" w:rsidP="001E0AAC">
      <w:pPr>
        <w:pStyle w:val="Odsekzoznamu"/>
        <w:ind w:left="3540"/>
        <w:jc w:val="both"/>
        <w:rPr>
          <w:rFonts w:ascii="Arial" w:hAnsi="Arial" w:cs="Arial"/>
          <w:b/>
        </w:rPr>
      </w:pPr>
      <w:r w:rsidRPr="00282CF7">
        <w:rPr>
          <w:rFonts w:ascii="Arial" w:hAnsi="Arial" w:cs="Arial"/>
          <w:b/>
        </w:rPr>
        <w:t>gestorský výbor odporúča</w:t>
      </w:r>
      <w:r>
        <w:rPr>
          <w:rFonts w:ascii="Arial" w:hAnsi="Arial" w:cs="Arial"/>
          <w:b/>
        </w:rPr>
        <w:t xml:space="preserve">  s c h v á l i ť </w:t>
      </w:r>
    </w:p>
    <w:p w:rsidR="00FB6ADC" w:rsidRPr="0072374A" w:rsidRDefault="00FB6ADC" w:rsidP="001E0AAC">
      <w:pPr>
        <w:spacing w:line="240" w:lineRule="auto"/>
        <w:jc w:val="both"/>
        <w:rPr>
          <w:rFonts w:eastAsia="Times New Roman"/>
          <w:bCs/>
          <w:iCs/>
          <w:lang w:eastAsia="sk-SK"/>
        </w:rPr>
      </w:pPr>
    </w:p>
    <w:p w:rsidR="00FB6ADC" w:rsidRPr="001E0AAC" w:rsidRDefault="00FB6ADC" w:rsidP="001E0AAC">
      <w:pPr>
        <w:ind w:left="426" w:hanging="426"/>
        <w:jc w:val="both"/>
      </w:pPr>
      <w:r w:rsidRPr="0072374A">
        <w:rPr>
          <w:b/>
        </w:rPr>
        <w:t>1</w:t>
      </w:r>
      <w:r w:rsidR="00440D1E">
        <w:rPr>
          <w:b/>
        </w:rPr>
        <w:t>7</w:t>
      </w:r>
      <w:r w:rsidRPr="0072374A">
        <w:rPr>
          <w:b/>
        </w:rPr>
        <w:t>. V čl. III, 2. bode sa v § 15 ods. 1 písm. ah)</w:t>
      </w:r>
      <w:r w:rsidRPr="0072374A">
        <w:t xml:space="preserve"> slovo „oznámiť“ nahrádza slovom „poskytovať“.</w:t>
      </w:r>
    </w:p>
    <w:p w:rsidR="00FB6ADC" w:rsidRPr="0072374A" w:rsidRDefault="00FB6ADC" w:rsidP="0072374A">
      <w:pPr>
        <w:pStyle w:val="Odsekzoznamu"/>
        <w:ind w:left="3540"/>
        <w:jc w:val="both"/>
        <w:rPr>
          <w:rFonts w:ascii="Arial" w:hAnsi="Arial" w:cs="Arial"/>
        </w:rPr>
      </w:pPr>
      <w:r w:rsidRPr="0072374A">
        <w:rPr>
          <w:rFonts w:ascii="Arial" w:hAnsi="Arial" w:cs="Arial"/>
        </w:rPr>
        <w:t xml:space="preserve">Zosúladenie terminológie; napr. s § 15 ods. 1 písm. w) až z) a ah) zákona č. 581/2004 Z. z. o zdravotných poisťovniach, dohľade nad zdravotnou starostlivosťou a o zmene a doplnení niektorých zákonov v znení neskorších predpisov. </w:t>
      </w:r>
    </w:p>
    <w:p w:rsidR="00FB6ADC" w:rsidRPr="0072374A" w:rsidRDefault="00FB6ADC" w:rsidP="0072374A">
      <w:pPr>
        <w:pStyle w:val="Odsekzoznamu"/>
        <w:ind w:left="284"/>
        <w:jc w:val="both"/>
        <w:rPr>
          <w:rFonts w:ascii="Arial" w:hAnsi="Arial" w:cs="Arial"/>
        </w:rPr>
      </w:pPr>
    </w:p>
    <w:p w:rsidR="00FB6ADC" w:rsidRPr="0072374A" w:rsidRDefault="00FB6ADC" w:rsidP="0072374A">
      <w:pPr>
        <w:pStyle w:val="Odsekzoznamu"/>
        <w:ind w:left="3540"/>
        <w:jc w:val="both"/>
        <w:rPr>
          <w:rFonts w:ascii="Arial" w:hAnsi="Arial" w:cs="Arial"/>
          <w:b/>
        </w:rPr>
      </w:pPr>
      <w:r w:rsidRPr="0072374A">
        <w:rPr>
          <w:rFonts w:ascii="Arial" w:hAnsi="Arial" w:cs="Arial"/>
          <w:b/>
        </w:rPr>
        <w:t>Ústavnoprávny výbor NR SR</w:t>
      </w:r>
    </w:p>
    <w:p w:rsidR="001E0AAC" w:rsidRPr="00282CF7" w:rsidRDefault="001E0AAC" w:rsidP="001E0AAC">
      <w:pPr>
        <w:pStyle w:val="Odsekzoznamu"/>
        <w:ind w:left="3540"/>
        <w:jc w:val="both"/>
        <w:rPr>
          <w:rFonts w:ascii="Arial" w:hAnsi="Arial" w:cs="Arial"/>
          <w:b/>
        </w:rPr>
      </w:pPr>
      <w:r w:rsidRPr="00282CF7">
        <w:rPr>
          <w:rFonts w:ascii="Arial" w:hAnsi="Arial" w:cs="Arial"/>
          <w:b/>
        </w:rPr>
        <w:t>Výbor NR SR pre zdravotníctvo</w:t>
      </w:r>
    </w:p>
    <w:p w:rsidR="001E0AAC" w:rsidRPr="00282CF7" w:rsidRDefault="001E0AAC" w:rsidP="001E0AAC">
      <w:pPr>
        <w:pStyle w:val="Odsekzoznamu"/>
        <w:ind w:left="3540"/>
        <w:jc w:val="both"/>
        <w:rPr>
          <w:rFonts w:ascii="Arial" w:hAnsi="Arial" w:cs="Arial"/>
          <w:b/>
        </w:rPr>
      </w:pPr>
    </w:p>
    <w:p w:rsidR="001E0AAC" w:rsidRPr="00282CF7" w:rsidRDefault="001E0AAC" w:rsidP="001E0AAC">
      <w:pPr>
        <w:pStyle w:val="Odsekzoznamu"/>
        <w:ind w:left="3540"/>
        <w:jc w:val="both"/>
        <w:rPr>
          <w:rFonts w:ascii="Arial" w:hAnsi="Arial" w:cs="Arial"/>
          <w:b/>
        </w:rPr>
      </w:pPr>
      <w:r w:rsidRPr="00282CF7">
        <w:rPr>
          <w:rFonts w:ascii="Arial" w:hAnsi="Arial" w:cs="Arial"/>
          <w:b/>
        </w:rPr>
        <w:t>gestorský výbor odporúča</w:t>
      </w:r>
      <w:r>
        <w:rPr>
          <w:rFonts w:ascii="Arial" w:hAnsi="Arial" w:cs="Arial"/>
          <w:b/>
        </w:rPr>
        <w:t xml:space="preserve">  s c h v á l i ť </w:t>
      </w:r>
    </w:p>
    <w:p w:rsidR="00FB6ADC" w:rsidRPr="0072374A" w:rsidRDefault="00FB6ADC" w:rsidP="001E0AAC">
      <w:pPr>
        <w:spacing w:line="240" w:lineRule="auto"/>
        <w:jc w:val="both"/>
        <w:rPr>
          <w:rFonts w:eastAsia="Times New Roman"/>
          <w:bCs/>
          <w:iCs/>
          <w:lang w:eastAsia="sk-SK"/>
        </w:rPr>
      </w:pPr>
    </w:p>
    <w:p w:rsidR="00FB6ADC" w:rsidRPr="0072374A" w:rsidRDefault="00FB6ADC" w:rsidP="0072374A">
      <w:pPr>
        <w:shd w:val="clear" w:color="auto" w:fill="FFFFFF"/>
        <w:spacing w:after="0" w:line="240" w:lineRule="auto"/>
        <w:jc w:val="both"/>
        <w:rPr>
          <w:rFonts w:eastAsia="Times New Roman"/>
          <w:shd w:val="clear" w:color="auto" w:fill="FFFFFF"/>
          <w:lang w:eastAsia="sk-SK"/>
        </w:rPr>
      </w:pPr>
    </w:p>
    <w:p w:rsidR="00FB6ADC" w:rsidRPr="00440D1E" w:rsidRDefault="00440D1E" w:rsidP="0072374A">
      <w:pPr>
        <w:spacing w:line="240" w:lineRule="auto"/>
        <w:ind w:firstLine="142"/>
        <w:jc w:val="both"/>
        <w:rPr>
          <w:lang w:eastAsia="sk-SK"/>
        </w:rPr>
      </w:pPr>
      <w:r>
        <w:rPr>
          <w:rFonts w:eastAsia="Times New Roman"/>
          <w:b/>
          <w:bCs/>
          <w:lang w:eastAsia="sk-SK"/>
        </w:rPr>
        <w:t xml:space="preserve">18. </w:t>
      </w:r>
      <w:r w:rsidR="00FB6ADC" w:rsidRPr="0072374A">
        <w:rPr>
          <w:rFonts w:eastAsia="Times New Roman"/>
          <w:b/>
          <w:bCs/>
          <w:iCs/>
          <w:lang w:eastAsia="sk-SK"/>
        </w:rPr>
        <w:t xml:space="preserve"> </w:t>
      </w:r>
      <w:r w:rsidR="00FB6ADC" w:rsidRPr="0072374A">
        <w:rPr>
          <w:b/>
          <w:lang w:eastAsia="sk-SK"/>
        </w:rPr>
        <w:t xml:space="preserve">V čl. III sa za 2. bod vkladá nový 3. bod, </w:t>
      </w:r>
      <w:r w:rsidR="00FB6ADC" w:rsidRPr="00440D1E">
        <w:rPr>
          <w:lang w:eastAsia="sk-SK"/>
        </w:rPr>
        <w:t>ktorý znie:</w:t>
      </w:r>
    </w:p>
    <w:p w:rsidR="00FB6ADC" w:rsidRPr="0072374A" w:rsidRDefault="00FB6ADC" w:rsidP="00440D1E">
      <w:pPr>
        <w:spacing w:line="240" w:lineRule="auto"/>
        <w:ind w:left="426" w:firstLine="141"/>
        <w:jc w:val="both"/>
        <w:rPr>
          <w:b/>
          <w:lang w:eastAsia="sk-SK"/>
        </w:rPr>
      </w:pPr>
      <w:r w:rsidRPr="0072374A">
        <w:rPr>
          <w:b/>
          <w:lang w:eastAsia="sk-SK"/>
        </w:rPr>
        <w:t>„3. V § 15 sa odsek 1 dopĺňa písmenom ai), ktoré znie:</w:t>
      </w:r>
    </w:p>
    <w:p w:rsidR="00FB6ADC" w:rsidRPr="00440D1E" w:rsidRDefault="00FB6ADC" w:rsidP="00440D1E">
      <w:pPr>
        <w:spacing w:line="240" w:lineRule="auto"/>
        <w:ind w:left="851"/>
        <w:jc w:val="both"/>
        <w:rPr>
          <w:lang w:eastAsia="sk-SK"/>
        </w:rPr>
      </w:pPr>
      <w:r w:rsidRPr="00440D1E">
        <w:rPr>
          <w:lang w:eastAsia="sk-SK"/>
        </w:rPr>
        <w:t xml:space="preserve">„ai)  bezplatne </w:t>
      </w:r>
      <w:r w:rsidRPr="00440D1E">
        <w:t>sprístupňovať poistencovi na žiadosť digitálny COVID preukaz EÚ podľa osobitného predpisu</w:t>
      </w:r>
      <w:r w:rsidRPr="00440D1E">
        <w:rPr>
          <w:vertAlign w:val="superscript"/>
        </w:rPr>
        <w:t>35aakb</w:t>
      </w:r>
      <w:r w:rsidRPr="00440D1E">
        <w:t>) poskytnutý národným centrom</w:t>
      </w:r>
      <w:r w:rsidRPr="00440D1E">
        <w:rPr>
          <w:vertAlign w:val="superscript"/>
        </w:rPr>
        <w:t>35aakc</w:t>
      </w:r>
      <w:r w:rsidRPr="00440D1E">
        <w:t>)</w:t>
      </w:r>
      <w:r w:rsidRPr="00440D1E">
        <w:rPr>
          <w:rStyle w:val="italic"/>
          <w:shd w:val="clear" w:color="auto" w:fill="FFFFFF"/>
        </w:rPr>
        <w:t xml:space="preserve"> elektronickým zobrazením </w:t>
      </w:r>
      <w:r w:rsidRPr="00440D1E">
        <w:t xml:space="preserve">digitálneho COVID preukazu EÚ </w:t>
      </w:r>
      <w:r w:rsidRPr="00440D1E">
        <w:rPr>
          <w:rStyle w:val="italic"/>
          <w:shd w:val="clear" w:color="auto" w:fill="FFFFFF"/>
        </w:rPr>
        <w:t>v elektronickej pobočke alebo mobilnej aplikácii zdravotnej poisťovne, ak ju zdravotná poisťovňa prevádzkuje alebo</w:t>
      </w:r>
      <w:r w:rsidRPr="00440D1E">
        <w:t xml:space="preserve"> </w:t>
      </w:r>
      <w:r w:rsidRPr="00440D1E">
        <w:rPr>
          <w:rStyle w:val="italic"/>
          <w:shd w:val="clear" w:color="auto" w:fill="FFFFFF"/>
        </w:rPr>
        <w:t>v listinnej podobe.“.</w:t>
      </w:r>
    </w:p>
    <w:p w:rsidR="00FB6ADC" w:rsidRPr="00440D1E" w:rsidRDefault="00FB6ADC" w:rsidP="00440D1E">
      <w:pPr>
        <w:shd w:val="clear" w:color="auto" w:fill="FFFFFF"/>
        <w:spacing w:after="0" w:line="240" w:lineRule="auto"/>
        <w:ind w:left="851"/>
        <w:jc w:val="both"/>
        <w:rPr>
          <w:rFonts w:eastAsia="Times New Roman"/>
          <w:lang w:eastAsia="sk-SK"/>
        </w:rPr>
      </w:pPr>
      <w:r w:rsidRPr="00440D1E">
        <w:rPr>
          <w:rFonts w:eastAsia="Times New Roman"/>
          <w:shd w:val="clear" w:color="auto" w:fill="FFFFFF"/>
          <w:lang w:eastAsia="sk-SK"/>
        </w:rPr>
        <w:t>Poznámky pod čiarou k odkazom 35aakb a 35aakc znejú:</w:t>
      </w:r>
    </w:p>
    <w:p w:rsidR="00FB6ADC" w:rsidRPr="00440D1E" w:rsidRDefault="00FB6ADC" w:rsidP="00440D1E">
      <w:pPr>
        <w:pStyle w:val="Textkomentra"/>
        <w:ind w:left="851"/>
        <w:jc w:val="both"/>
        <w:rPr>
          <w:rFonts w:ascii="Arial" w:hAnsi="Arial" w:cs="Arial"/>
          <w:sz w:val="24"/>
          <w:szCs w:val="24"/>
        </w:rPr>
      </w:pPr>
      <w:r w:rsidRPr="00440D1E">
        <w:rPr>
          <w:rFonts w:ascii="Arial" w:eastAsia="Times New Roman" w:hAnsi="Arial" w:cs="Arial"/>
          <w:sz w:val="24"/>
          <w:szCs w:val="24"/>
          <w:lang w:eastAsia="sk-SK"/>
        </w:rPr>
        <w:t>„</w:t>
      </w:r>
      <w:r w:rsidRPr="00440D1E">
        <w:rPr>
          <w:rFonts w:ascii="Arial" w:eastAsia="Times New Roman" w:hAnsi="Arial" w:cs="Arial"/>
          <w:sz w:val="24"/>
          <w:szCs w:val="24"/>
          <w:vertAlign w:val="superscript"/>
          <w:lang w:eastAsia="sk-SK"/>
        </w:rPr>
        <w:t>35aakb</w:t>
      </w:r>
      <w:r w:rsidRPr="00440D1E">
        <w:rPr>
          <w:rFonts w:ascii="Arial" w:eastAsia="Times New Roman" w:hAnsi="Arial" w:cs="Arial"/>
          <w:sz w:val="24"/>
          <w:szCs w:val="24"/>
          <w:lang w:eastAsia="sk-SK"/>
        </w:rPr>
        <w:t>)</w:t>
      </w:r>
      <w:r w:rsidRPr="00440D1E">
        <w:rPr>
          <w:rFonts w:ascii="Arial" w:eastAsia="Times New Roman" w:hAnsi="Arial" w:cs="Arial"/>
          <w:sz w:val="24"/>
          <w:szCs w:val="24"/>
          <w:shd w:val="clear" w:color="auto" w:fill="FFFFFF"/>
          <w:lang w:eastAsia="sk-SK"/>
        </w:rPr>
        <w:t xml:space="preserve"> </w:t>
      </w:r>
      <w:r w:rsidRPr="00440D1E">
        <w:rPr>
          <w:rFonts w:ascii="Arial" w:hAnsi="Arial" w:cs="Arial"/>
          <w:sz w:val="24"/>
          <w:szCs w:val="24"/>
        </w:rPr>
        <w:t xml:space="preserve"> Čl. 2 ods. 2 n</w:t>
      </w:r>
      <w:r w:rsidRPr="00440D1E">
        <w:rPr>
          <w:rFonts w:ascii="Arial" w:hAnsi="Arial" w:cs="Arial"/>
          <w:iCs/>
          <w:sz w:val="24"/>
          <w:szCs w:val="24"/>
        </w:rPr>
        <w:t>ariadenia Európskeho parlamentu a Rady (EÚ) 2021/953 zo 14. júna 2021 o rámci pre vydávanie, overovanie a uznávanie interoperabilných potvrdení o očkovaní proti ochoreniu COVID-19, o vykonaní testu a prekonaní tohto ochorenia (digitálny COVID preukaz EÚ) s cieľom uľahčiť voľný pohyb počas pandémie ochorenia COVID-19 (Ú. v. EÚ L 211, 15. 6. 2021)</w:t>
      </w:r>
      <w:r w:rsidRPr="00440D1E">
        <w:rPr>
          <w:rFonts w:ascii="Arial" w:hAnsi="Arial" w:cs="Arial"/>
          <w:sz w:val="24"/>
          <w:szCs w:val="24"/>
        </w:rPr>
        <w:t>.</w:t>
      </w:r>
    </w:p>
    <w:p w:rsidR="00FB6ADC" w:rsidRPr="00440D1E" w:rsidRDefault="00FB6ADC" w:rsidP="00440D1E">
      <w:pPr>
        <w:shd w:val="clear" w:color="auto" w:fill="FFFFFF"/>
        <w:spacing w:after="0" w:line="240" w:lineRule="auto"/>
        <w:ind w:left="851"/>
        <w:jc w:val="both"/>
        <w:rPr>
          <w:rFonts w:eastAsia="Times New Roman"/>
          <w:shd w:val="clear" w:color="auto" w:fill="FFFFFF"/>
          <w:lang w:eastAsia="sk-SK"/>
        </w:rPr>
      </w:pPr>
      <w:r w:rsidRPr="00440D1E">
        <w:rPr>
          <w:rFonts w:eastAsia="Times New Roman"/>
          <w:vertAlign w:val="superscript"/>
          <w:lang w:eastAsia="sk-SK"/>
        </w:rPr>
        <w:t>35aakc</w:t>
      </w:r>
      <w:r w:rsidRPr="00440D1E">
        <w:rPr>
          <w:rFonts w:eastAsia="Times New Roman"/>
          <w:shd w:val="clear" w:color="auto" w:fill="FFFFFF"/>
          <w:vertAlign w:val="superscript"/>
          <w:lang w:eastAsia="sk-SK"/>
        </w:rPr>
        <w:t> </w:t>
      </w:r>
      <w:r w:rsidRPr="00440D1E">
        <w:rPr>
          <w:rFonts w:eastAsia="Times New Roman"/>
          <w:shd w:val="clear" w:color="auto" w:fill="FFFFFF"/>
          <w:lang w:eastAsia="sk-SK"/>
        </w:rPr>
        <w:t>) § 12 ods. 7 písm. c) zákona č. 153/2013 Z. z. v znení zákona č. .../2021 Z. z.“.“.</w:t>
      </w:r>
    </w:p>
    <w:p w:rsidR="00FB6ADC" w:rsidRPr="0072374A" w:rsidRDefault="00FB6ADC" w:rsidP="0072374A">
      <w:pPr>
        <w:shd w:val="clear" w:color="auto" w:fill="FFFFFF"/>
        <w:spacing w:after="0" w:line="240" w:lineRule="auto"/>
        <w:ind w:left="426"/>
        <w:jc w:val="both"/>
        <w:rPr>
          <w:rFonts w:eastAsia="Times New Roman"/>
          <w:shd w:val="clear" w:color="auto" w:fill="FFFFFF"/>
          <w:lang w:eastAsia="sk-SK"/>
        </w:rPr>
      </w:pPr>
    </w:p>
    <w:p w:rsidR="00FB6ADC" w:rsidRPr="0072374A" w:rsidRDefault="00FB6ADC" w:rsidP="0072374A">
      <w:pPr>
        <w:shd w:val="clear" w:color="auto" w:fill="FFFFFF"/>
        <w:spacing w:after="0" w:line="240" w:lineRule="auto"/>
        <w:ind w:left="426"/>
        <w:jc w:val="both"/>
        <w:rPr>
          <w:rFonts w:eastAsia="Times New Roman"/>
          <w:lang w:eastAsia="sk-SK"/>
        </w:rPr>
      </w:pPr>
      <w:r w:rsidRPr="0072374A">
        <w:rPr>
          <w:rFonts w:eastAsia="Times New Roman"/>
          <w:shd w:val="clear" w:color="auto" w:fill="FFFFFF"/>
          <w:lang w:eastAsia="sk-SK"/>
        </w:rPr>
        <w:lastRenderedPageBreak/>
        <w:t>Nasledujúce body sa primerane prečíslujú.</w:t>
      </w:r>
    </w:p>
    <w:p w:rsidR="00FB6ADC" w:rsidRPr="0072374A" w:rsidRDefault="00FB6ADC" w:rsidP="0072374A">
      <w:pPr>
        <w:shd w:val="clear" w:color="auto" w:fill="FFFFFF"/>
        <w:spacing w:after="0" w:line="240" w:lineRule="auto"/>
        <w:ind w:left="426"/>
        <w:jc w:val="both"/>
        <w:rPr>
          <w:rFonts w:eastAsia="Times New Roman"/>
          <w:shd w:val="clear" w:color="auto" w:fill="FFFFFF"/>
          <w:lang w:eastAsia="sk-SK"/>
        </w:rPr>
      </w:pPr>
    </w:p>
    <w:p w:rsidR="00FB6ADC" w:rsidRPr="0072374A" w:rsidRDefault="00FB6ADC" w:rsidP="0072374A">
      <w:pPr>
        <w:shd w:val="clear" w:color="auto" w:fill="FFFFFF"/>
        <w:spacing w:after="0" w:line="240" w:lineRule="auto"/>
        <w:ind w:left="426"/>
        <w:jc w:val="both"/>
        <w:rPr>
          <w:rFonts w:eastAsia="Times New Roman"/>
          <w:shd w:val="clear" w:color="auto" w:fill="FFFFFF"/>
          <w:lang w:eastAsia="sk-SK"/>
        </w:rPr>
      </w:pPr>
      <w:r w:rsidRPr="0072374A">
        <w:rPr>
          <w:rFonts w:eastAsia="Times New Roman"/>
          <w:shd w:val="clear" w:color="auto" w:fill="FFFFFF"/>
          <w:lang w:eastAsia="sk-SK"/>
        </w:rPr>
        <w:t>Tento bod nadobúda účinnosť dňom vyhlásenia, čo sa primerane premietne do čl. VI upravujúceho účinnosť zákona.</w:t>
      </w:r>
    </w:p>
    <w:p w:rsidR="00FB6ADC" w:rsidRPr="0072374A" w:rsidRDefault="00FB6ADC" w:rsidP="0072374A">
      <w:pPr>
        <w:pStyle w:val="Odsekzoznamu"/>
        <w:shd w:val="clear" w:color="auto" w:fill="FFFFFF"/>
        <w:ind w:left="0"/>
        <w:jc w:val="both"/>
        <w:rPr>
          <w:rFonts w:ascii="Arial" w:hAnsi="Arial" w:cs="Arial"/>
        </w:rPr>
      </w:pPr>
    </w:p>
    <w:p w:rsidR="00FB6ADC" w:rsidRPr="0072374A" w:rsidRDefault="00FB6ADC" w:rsidP="00440D1E">
      <w:pPr>
        <w:spacing w:line="240" w:lineRule="auto"/>
        <w:ind w:left="3402"/>
        <w:jc w:val="both"/>
        <w:rPr>
          <w:rFonts w:eastAsia="Times New Roman"/>
          <w:bCs/>
          <w:iCs/>
          <w:lang w:eastAsia="sk-SK"/>
        </w:rPr>
      </w:pPr>
      <w:r w:rsidRPr="0072374A">
        <w:rPr>
          <w:rFonts w:eastAsia="Times New Roman"/>
          <w:bCs/>
          <w:iCs/>
          <w:lang w:eastAsia="sk-SK"/>
        </w:rPr>
        <w:t xml:space="preserve">Legislatívnou zmenou sa zároveň vytvára priestor zobrazovať poistencovi v elektronickej pobočke alebo mobilnej aplikácii jeho vlastné osobné údaje o zdraví, ktoré spracúva Národné centrum zdravotníckych informácií, kam môže patriť napríklad zobrazenie podania očkovacej látky, prekonania ochorenia alebo absolvovania testu s výsledkom, v prípade pandémie covid – 19. Takto by mohol poistenec využiť zobrazené údaje na splnenie iných, štátom uložených, povinností. Uvedené údaje by zdravotná poisťovňa nespracúvala, iba na vyžiadanie poistenca zobrazila webovou službou volania do Národného centra zdravotníckych informácií.    </w:t>
      </w:r>
    </w:p>
    <w:p w:rsidR="00FB6ADC" w:rsidRDefault="00FB6ADC" w:rsidP="0072374A">
      <w:pPr>
        <w:shd w:val="clear" w:color="auto" w:fill="FFFFFF"/>
        <w:spacing w:after="0" w:line="240" w:lineRule="auto"/>
        <w:jc w:val="both"/>
        <w:rPr>
          <w:rFonts w:eastAsia="Times New Roman"/>
          <w:lang w:eastAsia="sk-SK"/>
        </w:rPr>
      </w:pPr>
      <w:r w:rsidRPr="0072374A">
        <w:rPr>
          <w:rFonts w:eastAsia="Times New Roman"/>
          <w:lang w:eastAsia="sk-SK"/>
        </w:rPr>
        <w:t> </w:t>
      </w:r>
    </w:p>
    <w:p w:rsidR="001E0AAC" w:rsidRPr="00282CF7" w:rsidRDefault="001E0AAC" w:rsidP="001E0AAC">
      <w:pPr>
        <w:pStyle w:val="Odsekzoznamu"/>
        <w:ind w:left="3540"/>
        <w:jc w:val="both"/>
        <w:rPr>
          <w:rFonts w:ascii="Arial" w:hAnsi="Arial" w:cs="Arial"/>
          <w:b/>
        </w:rPr>
      </w:pPr>
      <w:r w:rsidRPr="00282CF7">
        <w:rPr>
          <w:rFonts w:ascii="Arial" w:hAnsi="Arial" w:cs="Arial"/>
          <w:b/>
        </w:rPr>
        <w:t>Výbor NR SR pre zdravotníctvo</w:t>
      </w:r>
    </w:p>
    <w:p w:rsidR="001E0AAC" w:rsidRPr="00282CF7" w:rsidRDefault="001E0AAC" w:rsidP="001E0AAC">
      <w:pPr>
        <w:pStyle w:val="Odsekzoznamu"/>
        <w:ind w:left="3540"/>
        <w:jc w:val="both"/>
        <w:rPr>
          <w:rFonts w:ascii="Arial" w:hAnsi="Arial" w:cs="Arial"/>
          <w:b/>
        </w:rPr>
      </w:pPr>
    </w:p>
    <w:p w:rsidR="001E0AAC" w:rsidRPr="00282CF7" w:rsidRDefault="001E0AAC" w:rsidP="001E0AAC">
      <w:pPr>
        <w:pStyle w:val="Odsekzoznamu"/>
        <w:ind w:left="3540"/>
        <w:jc w:val="both"/>
        <w:rPr>
          <w:rFonts w:ascii="Arial" w:hAnsi="Arial" w:cs="Arial"/>
          <w:b/>
        </w:rPr>
      </w:pPr>
      <w:r w:rsidRPr="00282CF7">
        <w:rPr>
          <w:rFonts w:ascii="Arial" w:hAnsi="Arial" w:cs="Arial"/>
          <w:b/>
        </w:rPr>
        <w:t>gestorský výbor odporúča</w:t>
      </w:r>
      <w:r>
        <w:rPr>
          <w:rFonts w:ascii="Arial" w:hAnsi="Arial" w:cs="Arial"/>
          <w:b/>
        </w:rPr>
        <w:t xml:space="preserve">  s c h v á l i ť </w:t>
      </w:r>
    </w:p>
    <w:p w:rsidR="001E0AAC" w:rsidRDefault="001E0AAC" w:rsidP="001E0AAC">
      <w:pPr>
        <w:pStyle w:val="Odsekzoznamu"/>
        <w:ind w:left="284"/>
        <w:jc w:val="both"/>
        <w:rPr>
          <w:rFonts w:ascii="Arial" w:hAnsi="Arial" w:cs="Arial"/>
          <w:b/>
        </w:rPr>
      </w:pPr>
    </w:p>
    <w:p w:rsidR="001E0AAC" w:rsidRPr="0072374A" w:rsidRDefault="001E0AAC" w:rsidP="0072374A">
      <w:pPr>
        <w:shd w:val="clear" w:color="auto" w:fill="FFFFFF"/>
        <w:spacing w:after="0" w:line="240" w:lineRule="auto"/>
        <w:jc w:val="both"/>
        <w:rPr>
          <w:rFonts w:eastAsia="Times New Roman"/>
          <w:lang w:eastAsia="sk-SK"/>
        </w:rPr>
      </w:pPr>
    </w:p>
    <w:p w:rsidR="00FB6ADC" w:rsidRPr="00440D1E" w:rsidRDefault="00440D1E" w:rsidP="00440D1E">
      <w:pPr>
        <w:shd w:val="clear" w:color="auto" w:fill="FFFFFF"/>
        <w:ind w:left="426" w:hanging="426"/>
        <w:jc w:val="both"/>
      </w:pPr>
      <w:r>
        <w:rPr>
          <w:b/>
        </w:rPr>
        <w:t xml:space="preserve">19. </w:t>
      </w:r>
      <w:r w:rsidR="00FB6ADC" w:rsidRPr="00440D1E">
        <w:rPr>
          <w:b/>
        </w:rPr>
        <w:t xml:space="preserve">V čl. III v 5. bode § 76 ods. 5 </w:t>
      </w:r>
      <w:r w:rsidR="00FB6ADC" w:rsidRPr="00440D1E">
        <w:t xml:space="preserve">písmene a) desiatom bode sa na konci pripájajú tieto </w:t>
      </w:r>
      <w:r>
        <w:t xml:space="preserve">  </w:t>
      </w:r>
      <w:r w:rsidR="00FB6ADC" w:rsidRPr="00440D1E">
        <w:t>slová: „a plnenie úloh, ktoré plní národné centrum podľa osobitného predpisu,</w:t>
      </w:r>
      <w:r w:rsidR="00FB6ADC" w:rsidRPr="00440D1E">
        <w:rPr>
          <w:vertAlign w:val="superscript"/>
        </w:rPr>
        <w:t>95fa</w:t>
      </w:r>
      <w:r w:rsidR="00FB6ADC" w:rsidRPr="00440D1E">
        <w:t>)“.</w:t>
      </w:r>
    </w:p>
    <w:p w:rsidR="00FB6ADC" w:rsidRPr="0072374A" w:rsidRDefault="00FB6ADC" w:rsidP="00440D1E">
      <w:pPr>
        <w:pStyle w:val="Odsekzoznamu"/>
        <w:shd w:val="clear" w:color="auto" w:fill="FFFFFF"/>
        <w:ind w:left="284" w:hanging="284"/>
        <w:jc w:val="both"/>
        <w:rPr>
          <w:rFonts w:ascii="Arial" w:hAnsi="Arial" w:cs="Arial"/>
        </w:rPr>
      </w:pPr>
    </w:p>
    <w:p w:rsidR="00FB6ADC" w:rsidRPr="0072374A" w:rsidRDefault="00FB6ADC" w:rsidP="00440D1E">
      <w:pPr>
        <w:shd w:val="clear" w:color="auto" w:fill="FFFFFF"/>
        <w:spacing w:after="0" w:line="240" w:lineRule="auto"/>
        <w:ind w:left="426"/>
        <w:jc w:val="both"/>
        <w:rPr>
          <w:lang w:eastAsia="sk-SK"/>
        </w:rPr>
      </w:pPr>
      <w:r w:rsidRPr="0072374A">
        <w:rPr>
          <w:lang w:eastAsia="sk-SK"/>
        </w:rPr>
        <w:t>Poznámka pod čiarou k odkazu 95fa znie:</w:t>
      </w:r>
    </w:p>
    <w:p w:rsidR="00FB6ADC" w:rsidRPr="0072374A" w:rsidRDefault="00FB6ADC" w:rsidP="00440D1E">
      <w:pPr>
        <w:shd w:val="clear" w:color="auto" w:fill="FFFFFF"/>
        <w:spacing w:after="0" w:line="240" w:lineRule="auto"/>
        <w:ind w:left="426"/>
        <w:jc w:val="both"/>
        <w:rPr>
          <w:lang w:eastAsia="sk-SK"/>
        </w:rPr>
      </w:pPr>
      <w:r w:rsidRPr="0072374A">
        <w:rPr>
          <w:lang w:eastAsia="sk-SK"/>
        </w:rPr>
        <w:t>„</w:t>
      </w:r>
      <w:r w:rsidRPr="0072374A">
        <w:rPr>
          <w:vertAlign w:val="superscript"/>
          <w:lang w:eastAsia="sk-SK"/>
        </w:rPr>
        <w:t>95fa</w:t>
      </w:r>
      <w:r w:rsidRPr="0072374A">
        <w:rPr>
          <w:lang w:eastAsia="sk-SK"/>
        </w:rPr>
        <w:t>) Napríklad zákon č. 153/2013 Z. z. v znení neskorších predpisov.“.</w:t>
      </w:r>
    </w:p>
    <w:p w:rsidR="00FB6ADC" w:rsidRPr="0072374A" w:rsidRDefault="00FB6ADC" w:rsidP="00440D1E">
      <w:pPr>
        <w:pStyle w:val="Odsekzoznamu"/>
        <w:shd w:val="clear" w:color="auto" w:fill="FFFFFF"/>
        <w:ind w:left="426"/>
        <w:jc w:val="both"/>
        <w:rPr>
          <w:rFonts w:ascii="Arial" w:hAnsi="Arial" w:cs="Arial"/>
        </w:rPr>
      </w:pPr>
    </w:p>
    <w:p w:rsidR="00FB6ADC" w:rsidRPr="0072374A" w:rsidRDefault="00FB6ADC" w:rsidP="00440D1E">
      <w:pPr>
        <w:shd w:val="clear" w:color="auto" w:fill="FFFFFF"/>
        <w:spacing w:after="0" w:line="240" w:lineRule="auto"/>
        <w:ind w:left="426"/>
        <w:jc w:val="both"/>
        <w:rPr>
          <w:rFonts w:eastAsia="Times New Roman"/>
          <w:shd w:val="clear" w:color="auto" w:fill="FFFFFF"/>
          <w:lang w:eastAsia="sk-SK"/>
        </w:rPr>
      </w:pPr>
      <w:r w:rsidRPr="0072374A">
        <w:rPr>
          <w:rFonts w:eastAsia="Times New Roman"/>
          <w:shd w:val="clear" w:color="auto" w:fill="FFFFFF"/>
          <w:lang w:eastAsia="sk-SK"/>
        </w:rPr>
        <w:t>Bod 5  nadobúda účinnosť dňom vyhlásenia, čo sa primerane premietne do čl. VI upravujúceho účinnosť zákona.</w:t>
      </w:r>
    </w:p>
    <w:p w:rsidR="00FB6ADC" w:rsidRPr="0072374A" w:rsidRDefault="00FB6ADC" w:rsidP="00440D1E">
      <w:pPr>
        <w:pStyle w:val="Odsekzoznamu"/>
        <w:shd w:val="clear" w:color="auto" w:fill="FFFFFF"/>
        <w:ind w:left="426"/>
        <w:jc w:val="both"/>
        <w:rPr>
          <w:rFonts w:ascii="Arial" w:hAnsi="Arial" w:cs="Arial"/>
          <w:shd w:val="clear" w:color="auto" w:fill="FFFFFF"/>
        </w:rPr>
      </w:pPr>
    </w:p>
    <w:p w:rsidR="00FB6ADC" w:rsidRPr="0072374A" w:rsidRDefault="00FB6ADC" w:rsidP="00440D1E">
      <w:pPr>
        <w:pStyle w:val="Odsekzoznamu"/>
        <w:shd w:val="clear" w:color="auto" w:fill="FFFFFF"/>
        <w:ind w:left="3402"/>
        <w:jc w:val="both"/>
        <w:rPr>
          <w:rFonts w:ascii="Arial" w:hAnsi="Arial" w:cs="Arial"/>
        </w:rPr>
      </w:pPr>
    </w:p>
    <w:p w:rsidR="00FB6ADC" w:rsidRDefault="00FB6ADC" w:rsidP="00440D1E">
      <w:pPr>
        <w:spacing w:line="240" w:lineRule="auto"/>
        <w:ind w:left="3402"/>
        <w:jc w:val="both"/>
        <w:rPr>
          <w:rFonts w:eastAsia="Times New Roman"/>
          <w:bCs/>
          <w:iCs/>
          <w:lang w:eastAsia="sk-SK"/>
        </w:rPr>
      </w:pPr>
      <w:r w:rsidRPr="0072374A">
        <w:rPr>
          <w:rFonts w:eastAsia="Times New Roman"/>
          <w:bCs/>
          <w:iCs/>
          <w:lang w:eastAsia="sk-SK"/>
        </w:rPr>
        <w:t xml:space="preserve">Legislatívno-technická úprava. Spresnenie doterajšieho znenia. Doposiaľ nebola z výnimiek mlčanlivosti vylúčená vzájomná výmena informácií a údajov medzi zdravotnými poisťovňami a Národným centrom zdravotníckych informácií, napriek tomu, že mnohé ustanovenia tohto zákona, ako aj zákona č. 153/2013 Z. z. ukladajú takúto povinnosť.  </w:t>
      </w:r>
    </w:p>
    <w:p w:rsidR="001E0AAC" w:rsidRPr="00282CF7" w:rsidRDefault="001E0AAC" w:rsidP="001E0AAC">
      <w:pPr>
        <w:pStyle w:val="Odsekzoznamu"/>
        <w:ind w:left="3540"/>
        <w:jc w:val="both"/>
        <w:rPr>
          <w:rFonts w:ascii="Arial" w:hAnsi="Arial" w:cs="Arial"/>
          <w:b/>
        </w:rPr>
      </w:pPr>
      <w:r w:rsidRPr="00282CF7">
        <w:rPr>
          <w:rFonts w:ascii="Arial" w:hAnsi="Arial" w:cs="Arial"/>
          <w:b/>
        </w:rPr>
        <w:t>Výbor NR SR pre zdravotníctvo</w:t>
      </w:r>
    </w:p>
    <w:p w:rsidR="001E0AAC" w:rsidRPr="00282CF7" w:rsidRDefault="001E0AAC" w:rsidP="001E0AAC">
      <w:pPr>
        <w:pStyle w:val="Odsekzoznamu"/>
        <w:ind w:left="3540"/>
        <w:jc w:val="both"/>
        <w:rPr>
          <w:rFonts w:ascii="Arial" w:hAnsi="Arial" w:cs="Arial"/>
          <w:b/>
        </w:rPr>
      </w:pPr>
    </w:p>
    <w:p w:rsidR="001E0AAC" w:rsidRPr="00282CF7" w:rsidRDefault="001E0AAC" w:rsidP="001E0AAC">
      <w:pPr>
        <w:pStyle w:val="Odsekzoznamu"/>
        <w:ind w:left="3540"/>
        <w:jc w:val="both"/>
        <w:rPr>
          <w:rFonts w:ascii="Arial" w:hAnsi="Arial" w:cs="Arial"/>
          <w:b/>
        </w:rPr>
      </w:pPr>
      <w:r w:rsidRPr="00282CF7">
        <w:rPr>
          <w:rFonts w:ascii="Arial" w:hAnsi="Arial" w:cs="Arial"/>
          <w:b/>
        </w:rPr>
        <w:t>gestorský výbor odporúča</w:t>
      </w:r>
      <w:r>
        <w:rPr>
          <w:rFonts w:ascii="Arial" w:hAnsi="Arial" w:cs="Arial"/>
          <w:b/>
        </w:rPr>
        <w:t xml:space="preserve">  s c h v á l i ť </w:t>
      </w:r>
    </w:p>
    <w:p w:rsidR="00FB6ADC" w:rsidRPr="001E0AAC" w:rsidRDefault="00FB6ADC" w:rsidP="001E0AAC">
      <w:pPr>
        <w:jc w:val="both"/>
        <w:rPr>
          <w:b/>
          <w:bCs/>
        </w:rPr>
      </w:pPr>
    </w:p>
    <w:p w:rsidR="00FB6ADC" w:rsidRPr="00440D1E" w:rsidRDefault="00440D1E" w:rsidP="00440D1E">
      <w:pPr>
        <w:jc w:val="both"/>
        <w:rPr>
          <w:bCs/>
        </w:rPr>
      </w:pPr>
      <w:r>
        <w:rPr>
          <w:b/>
          <w:bCs/>
        </w:rPr>
        <w:t xml:space="preserve">20. </w:t>
      </w:r>
      <w:r w:rsidR="00FB6ADC" w:rsidRPr="00440D1E">
        <w:rPr>
          <w:b/>
          <w:bCs/>
        </w:rPr>
        <w:t xml:space="preserve">Za čl. III sa vkladá nový čl. IV, </w:t>
      </w:r>
      <w:r w:rsidR="00FB6ADC" w:rsidRPr="00440D1E">
        <w:rPr>
          <w:bCs/>
        </w:rPr>
        <w:t>ktorý znie:</w:t>
      </w:r>
    </w:p>
    <w:p w:rsidR="00FB6ADC" w:rsidRDefault="00FB6ADC" w:rsidP="0072374A">
      <w:pPr>
        <w:pStyle w:val="Odsekzoznamu"/>
        <w:ind w:left="0"/>
        <w:jc w:val="both"/>
        <w:rPr>
          <w:rFonts w:ascii="Arial" w:hAnsi="Arial" w:cs="Arial"/>
          <w:bCs/>
        </w:rPr>
      </w:pPr>
    </w:p>
    <w:p w:rsidR="009B7EA2" w:rsidRPr="0072374A" w:rsidRDefault="009B7EA2" w:rsidP="0072374A">
      <w:pPr>
        <w:pStyle w:val="Odsekzoznamu"/>
        <w:ind w:left="0"/>
        <w:jc w:val="both"/>
        <w:rPr>
          <w:rFonts w:ascii="Arial" w:hAnsi="Arial" w:cs="Arial"/>
          <w:bCs/>
        </w:rPr>
      </w:pPr>
    </w:p>
    <w:p w:rsidR="00FB6ADC" w:rsidRPr="0072374A" w:rsidRDefault="00FB6ADC" w:rsidP="00440D1E">
      <w:pPr>
        <w:pStyle w:val="Odsekzoznamu"/>
        <w:ind w:left="0"/>
        <w:jc w:val="center"/>
        <w:rPr>
          <w:rFonts w:ascii="Arial" w:hAnsi="Arial" w:cs="Arial"/>
          <w:b/>
          <w:bCs/>
        </w:rPr>
      </w:pPr>
      <w:r w:rsidRPr="0072374A">
        <w:rPr>
          <w:rFonts w:ascii="Arial" w:hAnsi="Arial" w:cs="Arial"/>
          <w:b/>
          <w:bCs/>
        </w:rPr>
        <w:t>„Čl. IV</w:t>
      </w:r>
    </w:p>
    <w:p w:rsidR="00FB6ADC" w:rsidRPr="0072374A" w:rsidRDefault="00FB6ADC" w:rsidP="0072374A">
      <w:pPr>
        <w:pStyle w:val="Odsekzoznamu"/>
        <w:ind w:left="0"/>
        <w:jc w:val="both"/>
        <w:rPr>
          <w:rFonts w:ascii="Arial" w:hAnsi="Arial" w:cs="Arial"/>
          <w:b/>
          <w:bCs/>
        </w:rPr>
      </w:pPr>
    </w:p>
    <w:p w:rsidR="00FB6ADC" w:rsidRPr="00440D1E" w:rsidRDefault="00FB6ADC" w:rsidP="00E5684C">
      <w:pPr>
        <w:pStyle w:val="Odsekzoznamu"/>
        <w:ind w:left="426"/>
        <w:jc w:val="both"/>
        <w:rPr>
          <w:rFonts w:ascii="Arial" w:hAnsi="Arial" w:cs="Arial"/>
          <w:bCs/>
        </w:rPr>
      </w:pPr>
      <w:r w:rsidRPr="00440D1E">
        <w:rPr>
          <w:rFonts w:ascii="Arial" w:hAnsi="Arial" w:cs="Arial"/>
          <w:bCs/>
        </w:rPr>
        <w:t>Zákon č. 355/2007 Z.z. o ochrane, podpore a rozvoji verejného zdravia a o zmene a doplnení niektorých zákonov v znení zákona č. 140/2008 Z.z., zákona č. 461/2008 Z.z., zákona č. 540/2008 Z.z., zákona č. 170/2009 Z.z., zákona č. 67/2010 Z.z., zákona č. 132/2010 Z.z., zákona č. 136/2010 Z.z., zákona č. 172/2011 Z.z., zákona č. 470/2011 Z.z., zákona č. 306/2012 Z.z., zákona č. 74/2013 Z.z., zákona č. 153/2013 Z.z., zákona č. 204/2014 Z.z., zákona č. 77/2015 Z.z., zákona č. 403/2015 Z.z., zákona č. 91/2016 Z.z., zákona č. 125/2016 Z.z., zákona č. 355/2016 Z.z., zákona č. 40/2017 Z.z., zákona č. 150/2017 Z.z., zákona č. 289/2017 Z.z., zákona č. 292/2017 Z.z., zákona č. 87/2018 Z.z., zákona č. 475/2019 Z.z., zákona č. 69/2020 Z.z., zákona č. 119/2020 Z.z., zákona č. 125/2020 Z.z., zákona č. 198/2020 Z.z., zákona č. 242/2020 Z.z., zákona č. 286/2020 Z.z., uznesenia Ústavného súdu Slovenskej republiky č. 318/2020 Z.z., zákona č. 319/2020 Z.z. a zákona č. 220/2021 Z. z. sa dopĺňa takto:</w:t>
      </w:r>
    </w:p>
    <w:p w:rsidR="00FB6ADC" w:rsidRPr="0072374A" w:rsidRDefault="00FB6ADC" w:rsidP="00E5684C">
      <w:pPr>
        <w:pStyle w:val="Odsekzoznamu"/>
        <w:ind w:left="426"/>
        <w:jc w:val="both"/>
        <w:rPr>
          <w:rFonts w:ascii="Arial" w:hAnsi="Arial" w:cs="Arial"/>
          <w:b/>
          <w:bCs/>
        </w:rPr>
      </w:pPr>
    </w:p>
    <w:p w:rsidR="00FB6ADC" w:rsidRPr="0072374A" w:rsidRDefault="00FB6ADC" w:rsidP="00E5684C">
      <w:pPr>
        <w:pStyle w:val="Odsekzoznamu"/>
        <w:ind w:left="426"/>
        <w:jc w:val="both"/>
        <w:rPr>
          <w:rFonts w:ascii="Arial" w:hAnsi="Arial" w:cs="Arial"/>
        </w:rPr>
      </w:pPr>
      <w:r w:rsidRPr="0072374A">
        <w:rPr>
          <w:rFonts w:ascii="Arial" w:hAnsi="Arial" w:cs="Arial"/>
          <w:shd w:val="clear" w:color="auto" w:fill="FFFFFF"/>
        </w:rPr>
        <w:t>V § 5 sa odsek 4 dopĺňa písmenom au), ktoré znie:</w:t>
      </w:r>
    </w:p>
    <w:p w:rsidR="00FB6ADC" w:rsidRPr="0072374A" w:rsidRDefault="00FB6ADC" w:rsidP="00E5684C">
      <w:pPr>
        <w:pStyle w:val="Odsekzoznamu"/>
        <w:ind w:left="426"/>
        <w:jc w:val="both"/>
        <w:rPr>
          <w:rFonts w:ascii="Arial" w:hAnsi="Arial" w:cs="Arial"/>
        </w:rPr>
      </w:pPr>
      <w:r w:rsidRPr="0072374A">
        <w:rPr>
          <w:rFonts w:ascii="Arial" w:hAnsi="Arial" w:cs="Arial"/>
          <w:shd w:val="clear" w:color="auto" w:fill="FFFFFF"/>
        </w:rPr>
        <w:t>„au) poskytuje alebo sprístupňuje Národnému centru zdravotníckych informácií údaje podľa osobitného predpisu.</w:t>
      </w:r>
      <w:r w:rsidRPr="0072374A">
        <w:rPr>
          <w:rFonts w:ascii="Arial" w:hAnsi="Arial" w:cs="Arial"/>
          <w:vertAlign w:val="superscript"/>
        </w:rPr>
        <w:t>12e</w:t>
      </w:r>
      <w:r w:rsidRPr="0072374A">
        <w:rPr>
          <w:rFonts w:ascii="Arial" w:hAnsi="Arial" w:cs="Arial"/>
        </w:rPr>
        <w:t>)“.</w:t>
      </w:r>
    </w:p>
    <w:p w:rsidR="00FB6ADC" w:rsidRPr="0072374A" w:rsidRDefault="00FB6ADC" w:rsidP="00E5684C">
      <w:pPr>
        <w:pStyle w:val="Odsekzoznamu"/>
        <w:ind w:left="426"/>
        <w:jc w:val="both"/>
        <w:rPr>
          <w:rFonts w:ascii="Arial" w:hAnsi="Arial" w:cs="Arial"/>
        </w:rPr>
      </w:pPr>
    </w:p>
    <w:p w:rsidR="00FB6ADC" w:rsidRPr="0072374A" w:rsidRDefault="00FB6ADC" w:rsidP="00E5684C">
      <w:pPr>
        <w:pStyle w:val="Odsekzoznamu"/>
        <w:ind w:left="426"/>
        <w:jc w:val="both"/>
        <w:rPr>
          <w:rFonts w:ascii="Arial" w:hAnsi="Arial" w:cs="Arial"/>
        </w:rPr>
      </w:pPr>
      <w:r w:rsidRPr="0072374A">
        <w:rPr>
          <w:rFonts w:ascii="Arial" w:hAnsi="Arial" w:cs="Arial"/>
        </w:rPr>
        <w:t>Poznámka pod čiarou k odkazu 12e znie:</w:t>
      </w:r>
    </w:p>
    <w:p w:rsidR="00FB6ADC" w:rsidRPr="0072374A" w:rsidRDefault="00FB6ADC" w:rsidP="00E5684C">
      <w:pPr>
        <w:pStyle w:val="Odsekzoznamu"/>
        <w:ind w:left="426"/>
        <w:jc w:val="both"/>
        <w:rPr>
          <w:rFonts w:ascii="Arial" w:hAnsi="Arial" w:cs="Arial"/>
        </w:rPr>
      </w:pPr>
      <w:r w:rsidRPr="0072374A">
        <w:rPr>
          <w:rFonts w:ascii="Arial" w:hAnsi="Arial" w:cs="Arial"/>
        </w:rPr>
        <w:t>„</w:t>
      </w:r>
      <w:r w:rsidRPr="0072374A">
        <w:rPr>
          <w:rFonts w:ascii="Arial" w:hAnsi="Arial" w:cs="Arial"/>
          <w:vertAlign w:val="superscript"/>
        </w:rPr>
        <w:t>12e</w:t>
      </w:r>
      <w:r w:rsidRPr="0072374A">
        <w:rPr>
          <w:rFonts w:ascii="Arial" w:hAnsi="Arial" w:cs="Arial"/>
        </w:rPr>
        <w:t>) § 12 ods. 7 zákona č. 153/2013 Z. z. o národnom zdravotníckom informačnom systéme a o zmene a doplnení niektorých zákonov.“.</w:t>
      </w:r>
    </w:p>
    <w:p w:rsidR="00FB6ADC" w:rsidRPr="0072374A" w:rsidRDefault="00FB6ADC" w:rsidP="00E5684C">
      <w:pPr>
        <w:pStyle w:val="Odsekzoznamu"/>
        <w:ind w:left="426"/>
        <w:jc w:val="both"/>
        <w:rPr>
          <w:rFonts w:ascii="Arial" w:hAnsi="Arial" w:cs="Arial"/>
          <w:shd w:val="clear" w:color="auto" w:fill="FFFFFF"/>
        </w:rPr>
      </w:pPr>
    </w:p>
    <w:p w:rsidR="00FB6ADC" w:rsidRPr="0072374A" w:rsidRDefault="00FB6ADC" w:rsidP="00E5684C">
      <w:pPr>
        <w:pStyle w:val="Odsekzoznamu"/>
        <w:ind w:left="426"/>
        <w:jc w:val="both"/>
        <w:rPr>
          <w:rFonts w:ascii="Arial" w:hAnsi="Arial" w:cs="Arial"/>
          <w:shd w:val="clear" w:color="auto" w:fill="FFFFFF"/>
        </w:rPr>
      </w:pPr>
      <w:r w:rsidRPr="0072374A">
        <w:rPr>
          <w:rFonts w:ascii="Arial" w:hAnsi="Arial" w:cs="Arial"/>
          <w:shd w:val="clear" w:color="auto" w:fill="FFFFFF"/>
        </w:rPr>
        <w:t xml:space="preserve">Nasledujúce články sa primerane preznačia. </w:t>
      </w:r>
    </w:p>
    <w:p w:rsidR="00FB6ADC" w:rsidRPr="0072374A" w:rsidRDefault="00FB6ADC" w:rsidP="00E5684C">
      <w:pPr>
        <w:pStyle w:val="Odsekzoznamu"/>
        <w:ind w:left="426"/>
        <w:jc w:val="both"/>
        <w:rPr>
          <w:rFonts w:ascii="Arial" w:hAnsi="Arial" w:cs="Arial"/>
          <w:shd w:val="clear" w:color="auto" w:fill="FFFFFF"/>
        </w:rPr>
      </w:pPr>
    </w:p>
    <w:p w:rsidR="00FB6ADC" w:rsidRPr="0072374A" w:rsidRDefault="00FB6ADC" w:rsidP="00E5684C">
      <w:pPr>
        <w:pStyle w:val="Odsekzoznamu"/>
        <w:ind w:left="426"/>
        <w:jc w:val="both"/>
        <w:rPr>
          <w:rFonts w:ascii="Arial" w:hAnsi="Arial" w:cs="Arial"/>
          <w:shd w:val="clear" w:color="auto" w:fill="FFFFFF"/>
        </w:rPr>
      </w:pPr>
      <w:r w:rsidRPr="0072374A">
        <w:rPr>
          <w:rFonts w:ascii="Arial" w:hAnsi="Arial" w:cs="Arial"/>
          <w:shd w:val="clear" w:color="auto" w:fill="FFFFFF"/>
        </w:rPr>
        <w:t>Čl. IV nadobúda účinnosť dňom vyhlásenia, čo sa primerane premietne do čl. VI upravujúceho účinnosť zákona.</w:t>
      </w:r>
    </w:p>
    <w:p w:rsidR="00FB6ADC" w:rsidRPr="0072374A" w:rsidRDefault="00FB6ADC" w:rsidP="00E5684C">
      <w:pPr>
        <w:pStyle w:val="Odsekzoznamu"/>
        <w:ind w:left="3402"/>
        <w:jc w:val="both"/>
        <w:rPr>
          <w:rFonts w:ascii="Arial" w:hAnsi="Arial" w:cs="Arial"/>
          <w:shd w:val="clear" w:color="auto" w:fill="FFFFFF"/>
        </w:rPr>
      </w:pPr>
    </w:p>
    <w:p w:rsidR="00FB6ADC" w:rsidRPr="0072374A" w:rsidRDefault="00FB6ADC" w:rsidP="00E5684C">
      <w:pPr>
        <w:pStyle w:val="Odsekzoznamu"/>
        <w:ind w:left="3402"/>
        <w:jc w:val="both"/>
        <w:rPr>
          <w:rFonts w:ascii="Arial" w:hAnsi="Arial" w:cs="Arial"/>
          <w:iCs/>
        </w:rPr>
      </w:pPr>
      <w:r w:rsidRPr="0072374A">
        <w:rPr>
          <w:rFonts w:ascii="Arial" w:hAnsi="Arial" w:cs="Arial"/>
          <w:bCs/>
          <w:iCs/>
        </w:rPr>
        <w:t xml:space="preserve">Zavádza sa kompetencia (povinnosť) Úradu verejného zdravotníctva SR </w:t>
      </w:r>
      <w:r w:rsidRPr="0072374A">
        <w:rPr>
          <w:rFonts w:ascii="Arial" w:hAnsi="Arial" w:cs="Arial"/>
          <w:iCs/>
          <w:shd w:val="clear" w:color="auto" w:fill="FFFFFF"/>
        </w:rPr>
        <w:t xml:space="preserve">poskytovať alebo sprístupňovať Národnému centru zdravotníckych informácií údaje podľa novo navrhovaného  § 12 odsek 7 zákona </w:t>
      </w:r>
      <w:r w:rsidRPr="0072374A">
        <w:rPr>
          <w:rFonts w:ascii="Arial" w:hAnsi="Arial" w:cs="Arial"/>
          <w:iCs/>
        </w:rPr>
        <w:t xml:space="preserve">č. 153/2013 Z. z. o národnom zdravotníckom informačnom systéme a o zmene a doplnení niektorých zákonov v súvislosti s kompetenciou Národného centra zdravotníckych informácii vydávať </w:t>
      </w:r>
      <w:r w:rsidRPr="0072374A">
        <w:rPr>
          <w:rFonts w:ascii="Arial" w:hAnsi="Arial" w:cs="Arial"/>
        </w:rPr>
        <w:t>digitály COVID preukaz Európskej únie</w:t>
      </w:r>
      <w:r w:rsidRPr="0072374A">
        <w:rPr>
          <w:rStyle w:val="italic"/>
          <w:rFonts w:ascii="Arial" w:hAnsi="Arial" w:cs="Arial"/>
          <w:iCs/>
          <w:shd w:val="clear" w:color="auto" w:fill="FFFFFF"/>
        </w:rPr>
        <w:t>.</w:t>
      </w:r>
    </w:p>
    <w:p w:rsidR="00FB6ADC" w:rsidRPr="0072374A" w:rsidRDefault="00FB6ADC" w:rsidP="00E5684C">
      <w:pPr>
        <w:pStyle w:val="Odsekzoznamu"/>
        <w:ind w:left="3402"/>
        <w:jc w:val="both"/>
        <w:rPr>
          <w:rFonts w:ascii="Arial" w:hAnsi="Arial" w:cs="Arial"/>
          <w:b/>
          <w:bCs/>
        </w:rPr>
      </w:pPr>
    </w:p>
    <w:p w:rsidR="001E0AAC" w:rsidRPr="00282CF7" w:rsidRDefault="001E0AAC" w:rsidP="001E0AAC">
      <w:pPr>
        <w:pStyle w:val="Odsekzoznamu"/>
        <w:ind w:left="3540"/>
        <w:jc w:val="both"/>
        <w:rPr>
          <w:rFonts w:ascii="Arial" w:hAnsi="Arial" w:cs="Arial"/>
          <w:b/>
        </w:rPr>
      </w:pPr>
      <w:r w:rsidRPr="00282CF7">
        <w:rPr>
          <w:rFonts w:ascii="Arial" w:hAnsi="Arial" w:cs="Arial"/>
          <w:b/>
        </w:rPr>
        <w:t>Výbor NR SR pre zdravotníctvo</w:t>
      </w:r>
    </w:p>
    <w:p w:rsidR="001E0AAC" w:rsidRPr="00282CF7" w:rsidRDefault="001E0AAC" w:rsidP="001E0AAC">
      <w:pPr>
        <w:pStyle w:val="Odsekzoznamu"/>
        <w:ind w:left="3540"/>
        <w:jc w:val="both"/>
        <w:rPr>
          <w:rFonts w:ascii="Arial" w:hAnsi="Arial" w:cs="Arial"/>
          <w:b/>
        </w:rPr>
      </w:pPr>
    </w:p>
    <w:p w:rsidR="001E0AAC" w:rsidRPr="00282CF7" w:rsidRDefault="001E0AAC" w:rsidP="001E0AAC">
      <w:pPr>
        <w:pStyle w:val="Odsekzoznamu"/>
        <w:ind w:left="3540"/>
        <w:jc w:val="both"/>
        <w:rPr>
          <w:rFonts w:ascii="Arial" w:hAnsi="Arial" w:cs="Arial"/>
          <w:b/>
        </w:rPr>
      </w:pPr>
      <w:r w:rsidRPr="00282CF7">
        <w:rPr>
          <w:rFonts w:ascii="Arial" w:hAnsi="Arial" w:cs="Arial"/>
          <w:b/>
        </w:rPr>
        <w:t>gestorský výbor odporúča</w:t>
      </w:r>
      <w:r>
        <w:rPr>
          <w:rFonts w:ascii="Arial" w:hAnsi="Arial" w:cs="Arial"/>
          <w:b/>
        </w:rPr>
        <w:t xml:space="preserve">  s c h v á l i ť </w:t>
      </w:r>
    </w:p>
    <w:p w:rsidR="00FB6ADC" w:rsidRPr="0072374A" w:rsidRDefault="00FB6ADC" w:rsidP="001E0AAC">
      <w:pPr>
        <w:pStyle w:val="Normlnywebov"/>
        <w:shd w:val="clear" w:color="auto" w:fill="FFFFFF"/>
        <w:spacing w:before="0" w:beforeAutospacing="0" w:after="0" w:afterAutospacing="0"/>
        <w:jc w:val="both"/>
        <w:rPr>
          <w:rFonts w:ascii="Arial" w:hAnsi="Arial"/>
          <w:iCs/>
        </w:rPr>
      </w:pPr>
    </w:p>
    <w:p w:rsidR="00FB6ADC" w:rsidRPr="0072374A" w:rsidRDefault="00FB6ADC" w:rsidP="0072374A">
      <w:pPr>
        <w:pStyle w:val="Odsekzoznamu"/>
        <w:ind w:left="567"/>
        <w:jc w:val="both"/>
        <w:rPr>
          <w:rFonts w:ascii="Arial" w:hAnsi="Arial" w:cs="Arial"/>
        </w:rPr>
      </w:pPr>
    </w:p>
    <w:p w:rsidR="00FB6ADC" w:rsidRPr="0072374A" w:rsidRDefault="00E5684C" w:rsidP="00E5684C">
      <w:pPr>
        <w:ind w:left="426" w:hanging="426"/>
        <w:jc w:val="both"/>
      </w:pPr>
      <w:r w:rsidRPr="00E5684C">
        <w:rPr>
          <w:b/>
        </w:rPr>
        <w:t>21.</w:t>
      </w:r>
      <w:r w:rsidR="00FB6ADC" w:rsidRPr="00E5684C">
        <w:rPr>
          <w:b/>
        </w:rPr>
        <w:t xml:space="preserve"> V čl. IV, 1. bode sa v § 2 ods. 14 </w:t>
      </w:r>
      <w:r w:rsidR="00FB6ADC" w:rsidRPr="00E5684C">
        <w:t>slová „má uzatvorené zdravotné poistenie“ nahrádzajú slovami „je povinne verejne zdravotne poistená“.</w:t>
      </w:r>
    </w:p>
    <w:p w:rsidR="00FB6ADC" w:rsidRPr="0072374A" w:rsidRDefault="00FB6ADC" w:rsidP="00E5684C">
      <w:pPr>
        <w:pStyle w:val="Odsekzoznamu"/>
        <w:spacing w:line="276" w:lineRule="auto"/>
        <w:ind w:left="3402" w:firstLine="1"/>
        <w:jc w:val="both"/>
        <w:rPr>
          <w:rFonts w:ascii="Arial" w:hAnsi="Arial" w:cs="Arial"/>
        </w:rPr>
      </w:pPr>
      <w:r w:rsidRPr="0072374A">
        <w:rPr>
          <w:rFonts w:ascii="Arial" w:hAnsi="Arial" w:cs="Arial"/>
        </w:rPr>
        <w:lastRenderedPageBreak/>
        <w:t xml:space="preserve">Ide o zosúladenie terminológie napr. so zákonom č. 580/2004 Z. z. v znení neskorších predpisov (§3 ods. 1). </w:t>
      </w:r>
    </w:p>
    <w:p w:rsidR="00FB6ADC" w:rsidRDefault="00FB6ADC" w:rsidP="0072374A">
      <w:pPr>
        <w:pStyle w:val="Odsekzoznamu"/>
        <w:spacing w:line="276" w:lineRule="auto"/>
        <w:ind w:left="284" w:firstLine="1"/>
        <w:jc w:val="both"/>
        <w:rPr>
          <w:rFonts w:ascii="Arial" w:hAnsi="Arial" w:cs="Arial"/>
        </w:rPr>
      </w:pPr>
    </w:p>
    <w:p w:rsidR="001E0AAC" w:rsidRPr="00282CF7" w:rsidRDefault="001E0AAC" w:rsidP="001E0AAC">
      <w:pPr>
        <w:pStyle w:val="Odsekzoznamu"/>
        <w:ind w:left="3540"/>
        <w:jc w:val="both"/>
        <w:rPr>
          <w:rFonts w:ascii="Arial" w:hAnsi="Arial" w:cs="Arial"/>
          <w:b/>
        </w:rPr>
      </w:pPr>
      <w:r w:rsidRPr="00282CF7">
        <w:rPr>
          <w:rFonts w:ascii="Arial" w:hAnsi="Arial" w:cs="Arial"/>
          <w:b/>
        </w:rPr>
        <w:t>Výbor NR SR pre zdravotníctvo</w:t>
      </w:r>
    </w:p>
    <w:p w:rsidR="001E0AAC" w:rsidRPr="00282CF7" w:rsidRDefault="001E0AAC" w:rsidP="001E0AAC">
      <w:pPr>
        <w:pStyle w:val="Odsekzoznamu"/>
        <w:ind w:left="3540"/>
        <w:jc w:val="both"/>
        <w:rPr>
          <w:rFonts w:ascii="Arial" w:hAnsi="Arial" w:cs="Arial"/>
          <w:b/>
        </w:rPr>
      </w:pPr>
    </w:p>
    <w:p w:rsidR="001E0AAC" w:rsidRPr="00282CF7" w:rsidRDefault="001E0AAC" w:rsidP="001E0AAC">
      <w:pPr>
        <w:pStyle w:val="Odsekzoznamu"/>
        <w:ind w:left="3540"/>
        <w:jc w:val="both"/>
        <w:rPr>
          <w:rFonts w:ascii="Arial" w:hAnsi="Arial" w:cs="Arial"/>
          <w:b/>
        </w:rPr>
      </w:pPr>
      <w:r w:rsidRPr="00282CF7">
        <w:rPr>
          <w:rFonts w:ascii="Arial" w:hAnsi="Arial" w:cs="Arial"/>
          <w:b/>
        </w:rPr>
        <w:t>gestorský výbor odporúča</w:t>
      </w:r>
      <w:r>
        <w:rPr>
          <w:rFonts w:ascii="Arial" w:hAnsi="Arial" w:cs="Arial"/>
          <w:b/>
        </w:rPr>
        <w:t xml:space="preserve">  s c h v á l i ť </w:t>
      </w:r>
    </w:p>
    <w:p w:rsidR="001E0AAC" w:rsidRDefault="001E0AAC" w:rsidP="001E0AAC">
      <w:pPr>
        <w:pStyle w:val="Odsekzoznamu"/>
        <w:ind w:left="284"/>
        <w:jc w:val="both"/>
        <w:rPr>
          <w:rFonts w:ascii="Arial" w:hAnsi="Arial" w:cs="Arial"/>
          <w:b/>
        </w:rPr>
      </w:pPr>
    </w:p>
    <w:p w:rsidR="001E0AAC" w:rsidRPr="0072374A" w:rsidRDefault="001E0AAC" w:rsidP="0072374A">
      <w:pPr>
        <w:pStyle w:val="Odsekzoznamu"/>
        <w:spacing w:line="276" w:lineRule="auto"/>
        <w:ind w:left="284" w:firstLine="1"/>
        <w:jc w:val="both"/>
        <w:rPr>
          <w:rFonts w:ascii="Arial" w:hAnsi="Arial" w:cs="Arial"/>
        </w:rPr>
      </w:pPr>
    </w:p>
    <w:p w:rsidR="00FB6ADC" w:rsidRPr="00E5684C" w:rsidRDefault="00E5684C" w:rsidP="00E5684C">
      <w:pPr>
        <w:ind w:left="426" w:hanging="426"/>
        <w:jc w:val="both"/>
      </w:pPr>
      <w:r w:rsidRPr="00E5684C">
        <w:rPr>
          <w:b/>
        </w:rPr>
        <w:t xml:space="preserve">22. </w:t>
      </w:r>
      <w:r w:rsidR="00FB6ADC" w:rsidRPr="00E5684C">
        <w:rPr>
          <w:b/>
        </w:rPr>
        <w:t xml:space="preserve"> V čl. IV, 1. bode</w:t>
      </w:r>
      <w:r w:rsidR="00FB6ADC" w:rsidRPr="00E5684C">
        <w:t xml:space="preserve"> (§ 2 ods. 14) v poznámke pod čiarou k odkazu 1ab sa slová „§ 2 ods. 1“ nahrádzajú slovami „§ 2 ods. 1 písm. a)“.</w:t>
      </w:r>
    </w:p>
    <w:p w:rsidR="00FB6ADC" w:rsidRPr="0072374A" w:rsidRDefault="00FB6ADC" w:rsidP="0072374A">
      <w:pPr>
        <w:pStyle w:val="Odsekzoznamu"/>
        <w:ind w:left="284" w:firstLine="1"/>
        <w:jc w:val="both"/>
        <w:rPr>
          <w:rFonts w:ascii="Arial" w:hAnsi="Arial" w:cs="Arial"/>
        </w:rPr>
      </w:pPr>
    </w:p>
    <w:p w:rsidR="00FB6ADC" w:rsidRPr="0072374A" w:rsidRDefault="00FB6ADC" w:rsidP="00E5684C">
      <w:pPr>
        <w:autoSpaceDE w:val="0"/>
        <w:autoSpaceDN w:val="0"/>
        <w:ind w:left="3402" w:firstLine="1"/>
        <w:jc w:val="both"/>
      </w:pPr>
      <w:r w:rsidRPr="0072374A">
        <w:t>Ide o legislatívno-technickú úpravu.</w:t>
      </w:r>
    </w:p>
    <w:p w:rsidR="001E0AAC" w:rsidRPr="00282CF7" w:rsidRDefault="001E0AAC" w:rsidP="001E0AAC">
      <w:pPr>
        <w:pStyle w:val="Odsekzoznamu"/>
        <w:ind w:left="3540"/>
        <w:jc w:val="both"/>
        <w:rPr>
          <w:rFonts w:ascii="Arial" w:hAnsi="Arial" w:cs="Arial"/>
          <w:b/>
        </w:rPr>
      </w:pPr>
      <w:r w:rsidRPr="00282CF7">
        <w:rPr>
          <w:rFonts w:ascii="Arial" w:hAnsi="Arial" w:cs="Arial"/>
          <w:b/>
        </w:rPr>
        <w:t>Výbor NR SR pre zdravotníctvo</w:t>
      </w:r>
    </w:p>
    <w:p w:rsidR="001E0AAC" w:rsidRPr="00282CF7" w:rsidRDefault="001E0AAC" w:rsidP="001E0AAC">
      <w:pPr>
        <w:pStyle w:val="Odsekzoznamu"/>
        <w:ind w:left="3540"/>
        <w:jc w:val="both"/>
        <w:rPr>
          <w:rFonts w:ascii="Arial" w:hAnsi="Arial" w:cs="Arial"/>
          <w:b/>
        </w:rPr>
      </w:pPr>
    </w:p>
    <w:p w:rsidR="001E0AAC" w:rsidRPr="00282CF7" w:rsidRDefault="001E0AAC" w:rsidP="001E0AAC">
      <w:pPr>
        <w:pStyle w:val="Odsekzoznamu"/>
        <w:ind w:left="3540"/>
        <w:jc w:val="both"/>
        <w:rPr>
          <w:rFonts w:ascii="Arial" w:hAnsi="Arial" w:cs="Arial"/>
          <w:b/>
        </w:rPr>
      </w:pPr>
      <w:r w:rsidRPr="00282CF7">
        <w:rPr>
          <w:rFonts w:ascii="Arial" w:hAnsi="Arial" w:cs="Arial"/>
          <w:b/>
        </w:rPr>
        <w:t>gestorský výbor odporúča</w:t>
      </w:r>
      <w:r>
        <w:rPr>
          <w:rFonts w:ascii="Arial" w:hAnsi="Arial" w:cs="Arial"/>
          <w:b/>
        </w:rPr>
        <w:t xml:space="preserve">  s c h v á l i ť </w:t>
      </w:r>
    </w:p>
    <w:p w:rsidR="001E0AAC" w:rsidRDefault="001E0AAC" w:rsidP="001E0AAC">
      <w:pPr>
        <w:pStyle w:val="Odsekzoznamu"/>
        <w:ind w:left="284"/>
        <w:jc w:val="both"/>
        <w:rPr>
          <w:rFonts w:ascii="Arial" w:hAnsi="Arial" w:cs="Arial"/>
          <w:b/>
        </w:rPr>
      </w:pPr>
    </w:p>
    <w:p w:rsidR="00FB6ADC" w:rsidRPr="0072374A" w:rsidRDefault="00FB6ADC" w:rsidP="0072374A">
      <w:pPr>
        <w:pStyle w:val="Normlnywebov"/>
        <w:shd w:val="clear" w:color="auto" w:fill="FFFFFF"/>
        <w:spacing w:before="0" w:beforeAutospacing="0" w:after="0" w:afterAutospacing="0"/>
        <w:ind w:firstLine="708"/>
        <w:jc w:val="both"/>
        <w:rPr>
          <w:rFonts w:ascii="Arial" w:hAnsi="Arial"/>
          <w:iCs/>
        </w:rPr>
      </w:pPr>
    </w:p>
    <w:p w:rsidR="00FB6ADC" w:rsidRPr="00E5684C" w:rsidRDefault="00E5684C" w:rsidP="00E5684C">
      <w:pPr>
        <w:jc w:val="both"/>
        <w:rPr>
          <w:b/>
        </w:rPr>
      </w:pPr>
      <w:r>
        <w:rPr>
          <w:b/>
        </w:rPr>
        <w:t xml:space="preserve">23. </w:t>
      </w:r>
      <w:r w:rsidR="00FB6ADC" w:rsidRPr="00E5684C">
        <w:rPr>
          <w:b/>
        </w:rPr>
        <w:t xml:space="preserve">V čl. IV 4. bode v § 3 ods. 2  písmeno y) </w:t>
      </w:r>
      <w:r w:rsidR="00FB6ADC" w:rsidRPr="00E5684C">
        <w:t>znie:</w:t>
      </w:r>
    </w:p>
    <w:p w:rsidR="00FB6ADC" w:rsidRPr="00E5684C" w:rsidRDefault="00FB6ADC" w:rsidP="00E5684C">
      <w:pPr>
        <w:spacing w:after="0" w:line="240" w:lineRule="auto"/>
        <w:ind w:left="426"/>
        <w:jc w:val="both"/>
      </w:pPr>
      <w:r w:rsidRPr="00E5684C">
        <w:t>„y) z informačných systémov používaných Úradom verejného zdravotníctva Slovenskej republiky, ak ide o údaje súvisiace s ochorením COVID-19.</w:t>
      </w:r>
      <w:r w:rsidRPr="00E5684C">
        <w:rPr>
          <w:vertAlign w:val="superscript"/>
        </w:rPr>
        <w:t>15bc</w:t>
      </w:r>
      <w:r w:rsidRPr="00E5684C">
        <w:t>)“.</w:t>
      </w:r>
    </w:p>
    <w:p w:rsidR="00FB6ADC" w:rsidRPr="00E5684C" w:rsidRDefault="00FB6ADC" w:rsidP="00E5684C">
      <w:pPr>
        <w:spacing w:after="0" w:line="240" w:lineRule="auto"/>
        <w:ind w:left="284" w:firstLine="142"/>
        <w:jc w:val="both"/>
      </w:pPr>
    </w:p>
    <w:p w:rsidR="00FB6ADC" w:rsidRPr="0072374A" w:rsidRDefault="00FB6ADC" w:rsidP="00E5684C">
      <w:pPr>
        <w:spacing w:after="0" w:line="240" w:lineRule="auto"/>
        <w:ind w:left="284" w:firstLine="142"/>
        <w:jc w:val="both"/>
      </w:pPr>
      <w:r w:rsidRPr="0072374A">
        <w:t>Poznámka pod čiarou k odkazu 15bc znie:</w:t>
      </w:r>
    </w:p>
    <w:p w:rsidR="00FB6ADC" w:rsidRPr="0072374A" w:rsidRDefault="00FB6ADC" w:rsidP="00E5684C">
      <w:pPr>
        <w:spacing w:line="240" w:lineRule="auto"/>
        <w:ind w:left="284" w:firstLine="142"/>
        <w:jc w:val="both"/>
        <w:rPr>
          <w:shd w:val="clear" w:color="auto" w:fill="FFFFFF"/>
        </w:rPr>
      </w:pPr>
      <w:r w:rsidRPr="0072374A">
        <w:t>„</w:t>
      </w:r>
      <w:r w:rsidRPr="0072374A">
        <w:rPr>
          <w:vertAlign w:val="superscript"/>
        </w:rPr>
        <w:t>15bc</w:t>
      </w:r>
      <w:r w:rsidRPr="0072374A">
        <w:t xml:space="preserve">) § 60 zákona č. 355/2007 Z. z. </w:t>
      </w:r>
      <w:r w:rsidRPr="0072374A">
        <w:rPr>
          <w:shd w:val="clear" w:color="auto" w:fill="FFFFFF"/>
        </w:rPr>
        <w:t>v znení zákona č. ... /2021 Z. z.“.</w:t>
      </w:r>
    </w:p>
    <w:p w:rsidR="00FB6ADC" w:rsidRPr="0072374A" w:rsidRDefault="00FB6ADC" w:rsidP="00E5684C">
      <w:pPr>
        <w:shd w:val="clear" w:color="auto" w:fill="FFFFFF"/>
        <w:spacing w:after="0" w:line="240" w:lineRule="auto"/>
        <w:ind w:left="142" w:firstLine="218"/>
        <w:jc w:val="both"/>
        <w:rPr>
          <w:rFonts w:eastAsia="Times New Roman"/>
          <w:shd w:val="clear" w:color="auto" w:fill="FFFFFF"/>
          <w:lang w:eastAsia="sk-SK"/>
        </w:rPr>
      </w:pPr>
    </w:p>
    <w:p w:rsidR="00FB6ADC" w:rsidRPr="0072374A" w:rsidRDefault="00FB6ADC" w:rsidP="00E5684C">
      <w:pPr>
        <w:shd w:val="clear" w:color="auto" w:fill="FFFFFF"/>
        <w:spacing w:after="0" w:line="240" w:lineRule="auto"/>
        <w:ind w:left="426" w:hanging="66"/>
        <w:jc w:val="both"/>
        <w:rPr>
          <w:rFonts w:eastAsia="Times New Roman"/>
          <w:shd w:val="clear" w:color="auto" w:fill="FFFFFF"/>
          <w:lang w:eastAsia="sk-SK"/>
        </w:rPr>
      </w:pPr>
      <w:r w:rsidRPr="0072374A">
        <w:rPr>
          <w:rFonts w:eastAsia="Times New Roman"/>
          <w:shd w:val="clear" w:color="auto" w:fill="FFFFFF"/>
          <w:lang w:eastAsia="sk-SK"/>
        </w:rPr>
        <w:t>Tento bod nadobúda účinnosť dňom vyhlásenia, čo sa primerane premietne do čl. VI upravujúceho účinnosť zákona.</w:t>
      </w:r>
    </w:p>
    <w:p w:rsidR="00FB6ADC" w:rsidRPr="0072374A" w:rsidRDefault="00FB6ADC" w:rsidP="0072374A">
      <w:pPr>
        <w:spacing w:after="0" w:line="240" w:lineRule="auto"/>
        <w:jc w:val="both"/>
        <w:rPr>
          <w:iCs/>
        </w:rPr>
      </w:pPr>
    </w:p>
    <w:p w:rsidR="00FB6ADC" w:rsidRPr="0072374A" w:rsidRDefault="00FB6ADC" w:rsidP="00E5684C">
      <w:pPr>
        <w:pStyle w:val="Normlnywebov"/>
        <w:shd w:val="clear" w:color="auto" w:fill="FFFFFF"/>
        <w:spacing w:before="0" w:beforeAutospacing="0" w:after="0" w:afterAutospacing="0"/>
        <w:ind w:left="3402"/>
        <w:jc w:val="both"/>
        <w:rPr>
          <w:rStyle w:val="italic"/>
          <w:rFonts w:ascii="Arial" w:hAnsi="Arial"/>
          <w:iCs/>
        </w:rPr>
      </w:pPr>
      <w:r w:rsidRPr="0072374A">
        <w:rPr>
          <w:rStyle w:val="italic"/>
          <w:rFonts w:ascii="Arial" w:hAnsi="Arial"/>
          <w:iCs/>
        </w:rPr>
        <w:t xml:space="preserve">Navrhovanou právnou úpravou sa rozširuje rozsah údajov v rámci údajovej základne Národného zdravotníckeho informačného systému o údaje z informačných systémov, používaných  Úradom verejného zdravotníctva Slovenskej republiky, potrebné na vydávanie </w:t>
      </w:r>
      <w:r w:rsidRPr="0072374A">
        <w:rPr>
          <w:rFonts w:ascii="Arial" w:hAnsi="Arial"/>
        </w:rPr>
        <w:t>digitálneho COVID preukazu EÚ</w:t>
      </w:r>
      <w:r w:rsidRPr="0072374A">
        <w:rPr>
          <w:rStyle w:val="italic"/>
          <w:rFonts w:ascii="Arial" w:hAnsi="Arial"/>
          <w:iCs/>
        </w:rPr>
        <w:t xml:space="preserve">. V uvedenom prípade sa jedná o interné informačné systémy Úradu verejného zdravotníctva Slovenskej republiky, ktoré Úrad verejného zdravotníctva Slovenskej republiky utvára a prevádzkuje v zmysle § 60 odsek 1 </w:t>
      </w:r>
      <w:r w:rsidRPr="0072374A">
        <w:rPr>
          <w:rStyle w:val="italic"/>
          <w:rFonts w:ascii="Arial" w:hAnsi="Arial"/>
        </w:rPr>
        <w:t>z</w:t>
      </w:r>
      <w:r w:rsidRPr="0072374A">
        <w:rPr>
          <w:rStyle w:val="italic"/>
          <w:rFonts w:ascii="Arial" w:hAnsi="Arial"/>
          <w:iCs/>
        </w:rPr>
        <w:t>ákona</w:t>
      </w:r>
      <w:r w:rsidRPr="0072374A">
        <w:rPr>
          <w:rStyle w:val="italic"/>
          <w:rFonts w:ascii="Arial" w:hAnsi="Arial"/>
        </w:rPr>
        <w:t xml:space="preserve"> </w:t>
      </w:r>
      <w:r w:rsidRPr="0072374A">
        <w:rPr>
          <w:rStyle w:val="italic"/>
          <w:rFonts w:ascii="Arial" w:hAnsi="Arial"/>
          <w:iCs/>
        </w:rPr>
        <w:t>č. 355/2007 Z. z. o ochrane, podpore a rozvoji verejného zdravia a o zmene a doplnení niektorých zákonov,  ale aj o ďalšie informačné systémy, ktoré Úrad verejného zdravotníctva Slovenskej republiky používa na účel plnenia úloh</w:t>
      </w:r>
      <w:r w:rsidRPr="0072374A">
        <w:rPr>
          <w:rFonts w:ascii="Arial" w:hAnsi="Arial"/>
        </w:rPr>
        <w:t xml:space="preserve"> </w:t>
      </w:r>
      <w:r w:rsidRPr="0072374A">
        <w:rPr>
          <w:rStyle w:val="italic"/>
          <w:rFonts w:ascii="Arial" w:hAnsi="Arial"/>
          <w:iCs/>
        </w:rPr>
        <w:t xml:space="preserve">v oblasti ochrany, podpory a rozvoja verejného zdravia, najmä informačný systém „Moje ezdravie“, ktorého vlastníkom a technickým </w:t>
      </w:r>
      <w:r w:rsidRPr="0072374A">
        <w:rPr>
          <w:rStyle w:val="italic"/>
          <w:rFonts w:ascii="Arial" w:hAnsi="Arial"/>
          <w:iCs/>
        </w:rPr>
        <w:lastRenderedPageBreak/>
        <w:t xml:space="preserve">prevádzkovateľom je Národné centrum; v takom prípade Úrad verejného zdravotníctva Slovenskej republiky spravidla poskytne Národnému centru v nevyhnutnom rozsahu prístup k údajom, nachádzajúcim sa v takom informačnom systéme. </w:t>
      </w:r>
    </w:p>
    <w:p w:rsidR="00FB6ADC" w:rsidRDefault="00FB6ADC" w:rsidP="0072374A">
      <w:pPr>
        <w:pStyle w:val="Normlnywebov"/>
        <w:shd w:val="clear" w:color="auto" w:fill="FFFFFF"/>
        <w:spacing w:before="0" w:beforeAutospacing="0" w:after="0" w:afterAutospacing="0"/>
        <w:ind w:left="1134"/>
        <w:jc w:val="both"/>
        <w:rPr>
          <w:rStyle w:val="italic"/>
          <w:rFonts w:ascii="Arial" w:hAnsi="Arial"/>
          <w:iCs/>
        </w:rPr>
      </w:pPr>
      <w:r w:rsidRPr="0072374A">
        <w:rPr>
          <w:rStyle w:val="italic"/>
          <w:rFonts w:ascii="Arial" w:hAnsi="Arial"/>
          <w:iCs/>
        </w:rPr>
        <w:t xml:space="preserve">   </w:t>
      </w:r>
    </w:p>
    <w:p w:rsidR="001E0AAC" w:rsidRPr="00282CF7" w:rsidRDefault="001E0AAC" w:rsidP="001E0AAC">
      <w:pPr>
        <w:pStyle w:val="Odsekzoznamu"/>
        <w:ind w:left="3540"/>
        <w:jc w:val="both"/>
        <w:rPr>
          <w:rFonts w:ascii="Arial" w:hAnsi="Arial" w:cs="Arial"/>
          <w:b/>
        </w:rPr>
      </w:pPr>
      <w:r w:rsidRPr="00282CF7">
        <w:rPr>
          <w:rFonts w:ascii="Arial" w:hAnsi="Arial" w:cs="Arial"/>
          <w:b/>
        </w:rPr>
        <w:t>Výbor NR SR pre zdravotníctvo</w:t>
      </w:r>
    </w:p>
    <w:p w:rsidR="001E0AAC" w:rsidRPr="00282CF7" w:rsidRDefault="001E0AAC" w:rsidP="001E0AAC">
      <w:pPr>
        <w:pStyle w:val="Odsekzoznamu"/>
        <w:ind w:left="3540"/>
        <w:jc w:val="both"/>
        <w:rPr>
          <w:rFonts w:ascii="Arial" w:hAnsi="Arial" w:cs="Arial"/>
          <w:b/>
        </w:rPr>
      </w:pPr>
    </w:p>
    <w:p w:rsidR="001E0AAC" w:rsidRPr="00282CF7" w:rsidRDefault="001E0AAC" w:rsidP="001E0AAC">
      <w:pPr>
        <w:pStyle w:val="Odsekzoznamu"/>
        <w:ind w:left="3540"/>
        <w:jc w:val="both"/>
        <w:rPr>
          <w:rFonts w:ascii="Arial" w:hAnsi="Arial" w:cs="Arial"/>
          <w:b/>
        </w:rPr>
      </w:pPr>
      <w:r w:rsidRPr="00282CF7">
        <w:rPr>
          <w:rFonts w:ascii="Arial" w:hAnsi="Arial" w:cs="Arial"/>
          <w:b/>
        </w:rPr>
        <w:t>gestorský výbor odporúča</w:t>
      </w:r>
      <w:r>
        <w:rPr>
          <w:rFonts w:ascii="Arial" w:hAnsi="Arial" w:cs="Arial"/>
          <w:b/>
        </w:rPr>
        <w:t xml:space="preserve">  s c h v á l i ť </w:t>
      </w:r>
    </w:p>
    <w:p w:rsidR="001E0AAC" w:rsidRDefault="001E0AAC" w:rsidP="001E0AAC">
      <w:pPr>
        <w:pStyle w:val="Normlnywebov"/>
        <w:shd w:val="clear" w:color="auto" w:fill="FFFFFF"/>
        <w:spacing w:before="0" w:beforeAutospacing="0" w:after="0" w:afterAutospacing="0"/>
        <w:jc w:val="both"/>
        <w:rPr>
          <w:rStyle w:val="italic"/>
          <w:rFonts w:ascii="Arial" w:hAnsi="Arial"/>
          <w:iCs/>
        </w:rPr>
      </w:pPr>
    </w:p>
    <w:p w:rsidR="00E5684C" w:rsidRPr="0072374A" w:rsidRDefault="00E5684C" w:rsidP="0072374A">
      <w:pPr>
        <w:pStyle w:val="Normlnywebov"/>
        <w:shd w:val="clear" w:color="auto" w:fill="FFFFFF"/>
        <w:spacing w:before="0" w:beforeAutospacing="0" w:after="0" w:afterAutospacing="0"/>
        <w:ind w:left="1134"/>
        <w:jc w:val="both"/>
        <w:rPr>
          <w:rStyle w:val="italic"/>
          <w:rFonts w:ascii="Arial" w:hAnsi="Arial"/>
          <w:iCs/>
        </w:rPr>
      </w:pPr>
    </w:p>
    <w:p w:rsidR="00FB6ADC" w:rsidRPr="00E5684C" w:rsidRDefault="00E5684C" w:rsidP="00E5684C">
      <w:pPr>
        <w:shd w:val="clear" w:color="auto" w:fill="FFFFFF"/>
        <w:jc w:val="both"/>
      </w:pPr>
      <w:r>
        <w:rPr>
          <w:b/>
        </w:rPr>
        <w:t xml:space="preserve">24. </w:t>
      </w:r>
      <w:r w:rsidR="00FB6ADC" w:rsidRPr="00E5684C">
        <w:rPr>
          <w:b/>
        </w:rPr>
        <w:t xml:space="preserve">V čl. IV sa za 4. bod vkladá nový bod 5, </w:t>
      </w:r>
      <w:r w:rsidR="00FB6ADC" w:rsidRPr="00E5684C">
        <w:t>ktorý znie:</w:t>
      </w:r>
    </w:p>
    <w:p w:rsidR="00FB6ADC" w:rsidRPr="0072374A" w:rsidRDefault="00FB6ADC" w:rsidP="0072374A">
      <w:pPr>
        <w:pStyle w:val="Textkomentra"/>
        <w:jc w:val="both"/>
        <w:rPr>
          <w:rFonts w:ascii="Arial" w:hAnsi="Arial" w:cs="Arial"/>
          <w:b/>
          <w:sz w:val="24"/>
          <w:szCs w:val="24"/>
        </w:rPr>
      </w:pPr>
    </w:p>
    <w:p w:rsidR="00FB6ADC" w:rsidRPr="00E5684C" w:rsidRDefault="00FB6ADC" w:rsidP="00E5684C">
      <w:pPr>
        <w:pStyle w:val="Odsekzoznamu"/>
        <w:tabs>
          <w:tab w:val="left" w:pos="426"/>
        </w:tabs>
        <w:ind w:left="426"/>
        <w:contextualSpacing w:val="0"/>
        <w:jc w:val="both"/>
        <w:rPr>
          <w:rFonts w:ascii="Arial" w:hAnsi="Arial" w:cs="Arial"/>
        </w:rPr>
      </w:pPr>
      <w:r w:rsidRPr="00E5684C">
        <w:rPr>
          <w:rFonts w:ascii="Arial" w:hAnsi="Arial" w:cs="Arial"/>
        </w:rPr>
        <w:t>„5. V § 3 sa odsek 2 dopĺňa písmenom z), ktoré znie:</w:t>
      </w:r>
    </w:p>
    <w:p w:rsidR="00FB6ADC" w:rsidRPr="00E5684C" w:rsidRDefault="00FB6ADC" w:rsidP="00E5684C">
      <w:pPr>
        <w:tabs>
          <w:tab w:val="left" w:pos="426"/>
        </w:tabs>
        <w:ind w:left="426"/>
        <w:jc w:val="both"/>
        <w:rPr>
          <w:rFonts w:eastAsia="Times New Roman"/>
          <w:lang w:eastAsia="sk-SK"/>
        </w:rPr>
      </w:pPr>
      <w:r w:rsidRPr="00E5684C">
        <w:t xml:space="preserve">„z) </w:t>
      </w:r>
      <w:r w:rsidRPr="00E5684C">
        <w:rPr>
          <w:rFonts w:eastAsia="Times New Roman"/>
          <w:color w:val="000000"/>
          <w:lang w:eastAsia="sk-SK"/>
        </w:rPr>
        <w:t>zo zdravotnej poisťovne.</w:t>
      </w:r>
      <w:r w:rsidRPr="00E5684C">
        <w:rPr>
          <w:rFonts w:eastAsia="Times New Roman"/>
          <w:color w:val="000000"/>
          <w:vertAlign w:val="superscript"/>
          <w:lang w:eastAsia="sk-SK"/>
        </w:rPr>
        <w:t>15bd</w:t>
      </w:r>
      <w:r w:rsidRPr="00E5684C">
        <w:rPr>
          <w:rFonts w:eastAsia="Times New Roman"/>
          <w:color w:val="000000"/>
          <w:lang w:eastAsia="sk-SK"/>
        </w:rPr>
        <w:t>)“.</w:t>
      </w:r>
    </w:p>
    <w:p w:rsidR="00FB6ADC" w:rsidRPr="00E5684C" w:rsidRDefault="00FB6ADC" w:rsidP="00E5684C">
      <w:pPr>
        <w:tabs>
          <w:tab w:val="left" w:pos="426"/>
        </w:tabs>
        <w:spacing w:after="0" w:line="240" w:lineRule="auto"/>
        <w:ind w:left="426"/>
        <w:jc w:val="both"/>
        <w:rPr>
          <w:rFonts w:eastAsia="Times New Roman"/>
          <w:lang w:eastAsia="sk-SK"/>
        </w:rPr>
      </w:pPr>
      <w:r w:rsidRPr="00E5684C">
        <w:rPr>
          <w:rFonts w:eastAsia="Times New Roman"/>
          <w:color w:val="000000"/>
          <w:lang w:eastAsia="sk-SK"/>
        </w:rPr>
        <w:t>Poznámka pod čiarou k odkazu 15bd znie:</w:t>
      </w:r>
    </w:p>
    <w:p w:rsidR="00FB6ADC" w:rsidRPr="00E5684C" w:rsidRDefault="00FB6ADC" w:rsidP="00E5684C">
      <w:pPr>
        <w:tabs>
          <w:tab w:val="left" w:pos="426"/>
        </w:tabs>
        <w:spacing w:after="0" w:line="240" w:lineRule="auto"/>
        <w:ind w:left="426"/>
        <w:jc w:val="both"/>
        <w:rPr>
          <w:rFonts w:eastAsia="Times New Roman"/>
          <w:color w:val="000000"/>
          <w:lang w:eastAsia="sk-SK"/>
        </w:rPr>
      </w:pPr>
      <w:r w:rsidRPr="00E5684C">
        <w:rPr>
          <w:rFonts w:eastAsia="Times New Roman"/>
          <w:color w:val="000000"/>
          <w:lang w:eastAsia="sk-SK"/>
        </w:rPr>
        <w:t>„</w:t>
      </w:r>
      <w:r w:rsidRPr="00E5684C">
        <w:rPr>
          <w:rFonts w:eastAsia="Times New Roman"/>
          <w:color w:val="000000"/>
          <w:vertAlign w:val="superscript"/>
          <w:lang w:eastAsia="sk-SK"/>
        </w:rPr>
        <w:t>15bd</w:t>
      </w:r>
      <w:r w:rsidRPr="00E5684C">
        <w:rPr>
          <w:rFonts w:eastAsia="Times New Roman"/>
          <w:color w:val="000000"/>
          <w:lang w:eastAsia="sk-SK"/>
        </w:rPr>
        <w:t>) § 15 ods. 1 písm. ah) zákona č. 581/2004 Z. z. v znení zákona č. .../ ... Z. z.“.</w:t>
      </w:r>
    </w:p>
    <w:p w:rsidR="00FB6ADC" w:rsidRPr="00E5684C" w:rsidRDefault="00FB6ADC" w:rsidP="00E5684C">
      <w:pPr>
        <w:tabs>
          <w:tab w:val="left" w:pos="426"/>
        </w:tabs>
        <w:spacing w:after="0" w:line="240" w:lineRule="auto"/>
        <w:ind w:left="426"/>
        <w:jc w:val="both"/>
        <w:rPr>
          <w:rFonts w:eastAsia="Times New Roman"/>
          <w:color w:val="000000"/>
          <w:lang w:eastAsia="sk-SK"/>
        </w:rPr>
      </w:pPr>
    </w:p>
    <w:p w:rsidR="00FB6ADC" w:rsidRPr="00E5684C" w:rsidRDefault="00FB6ADC" w:rsidP="00E5684C">
      <w:pPr>
        <w:tabs>
          <w:tab w:val="left" w:pos="426"/>
        </w:tabs>
        <w:spacing w:after="0" w:line="240" w:lineRule="auto"/>
        <w:ind w:left="426"/>
        <w:jc w:val="both"/>
        <w:rPr>
          <w:rFonts w:eastAsia="Times New Roman"/>
          <w:color w:val="000000"/>
          <w:lang w:eastAsia="sk-SK"/>
        </w:rPr>
      </w:pPr>
      <w:r w:rsidRPr="00E5684C">
        <w:rPr>
          <w:rFonts w:eastAsia="Times New Roman"/>
          <w:color w:val="000000"/>
          <w:lang w:eastAsia="sk-SK"/>
        </w:rPr>
        <w:t>Tento bod nadobúda účinnosť 1. septembra 2021.</w:t>
      </w:r>
    </w:p>
    <w:p w:rsidR="00FB6ADC" w:rsidRPr="00E5684C" w:rsidRDefault="00FB6ADC" w:rsidP="00E5684C">
      <w:pPr>
        <w:tabs>
          <w:tab w:val="left" w:pos="426"/>
        </w:tabs>
        <w:spacing w:after="0" w:line="240" w:lineRule="auto"/>
        <w:ind w:left="426"/>
        <w:jc w:val="both"/>
        <w:rPr>
          <w:rFonts w:eastAsia="Times New Roman"/>
          <w:color w:val="000000"/>
          <w:lang w:eastAsia="sk-SK"/>
        </w:rPr>
      </w:pPr>
    </w:p>
    <w:p w:rsidR="00FB6ADC" w:rsidRPr="0072374A" w:rsidRDefault="00FB6ADC" w:rsidP="00E5684C">
      <w:pPr>
        <w:spacing w:after="0" w:line="240" w:lineRule="auto"/>
        <w:ind w:left="3402"/>
        <w:jc w:val="both"/>
        <w:rPr>
          <w:rFonts w:eastAsia="Times New Roman"/>
          <w:lang w:eastAsia="sk-SK"/>
        </w:rPr>
      </w:pPr>
      <w:r w:rsidRPr="0072374A">
        <w:rPr>
          <w:rFonts w:eastAsia="Times New Roman"/>
          <w:lang w:eastAsia="sk-SK"/>
        </w:rPr>
        <w:t>Doplnenie zdroja údajov používaných pre údajovú základňu Národného zdravotníckeho informačného systému o údaje zo zdravotnej poisťovne podľa § 15 ods. 1 písm. ah) zákona č. 581/2004 Z. z.</w:t>
      </w:r>
    </w:p>
    <w:p w:rsidR="00FB6ADC" w:rsidRPr="0072374A" w:rsidRDefault="00FB6ADC" w:rsidP="0072374A">
      <w:pPr>
        <w:pStyle w:val="Odsekzoznamu"/>
        <w:ind w:left="360"/>
        <w:jc w:val="both"/>
        <w:rPr>
          <w:rStyle w:val="italic"/>
          <w:rFonts w:ascii="Arial" w:hAnsi="Arial" w:cs="Arial"/>
          <w:shd w:val="clear" w:color="auto" w:fill="FFFFFF"/>
        </w:rPr>
      </w:pPr>
    </w:p>
    <w:p w:rsidR="001E0AAC" w:rsidRPr="00282CF7" w:rsidRDefault="001E0AAC" w:rsidP="001E0AAC">
      <w:pPr>
        <w:pStyle w:val="Odsekzoznamu"/>
        <w:ind w:left="3540"/>
        <w:jc w:val="both"/>
        <w:rPr>
          <w:rFonts w:ascii="Arial" w:hAnsi="Arial" w:cs="Arial"/>
          <w:b/>
        </w:rPr>
      </w:pPr>
      <w:r w:rsidRPr="00282CF7">
        <w:rPr>
          <w:rFonts w:ascii="Arial" w:hAnsi="Arial" w:cs="Arial"/>
          <w:b/>
        </w:rPr>
        <w:t>Výbor NR SR pre zdravotníctvo</w:t>
      </w:r>
    </w:p>
    <w:p w:rsidR="001E0AAC" w:rsidRPr="00282CF7" w:rsidRDefault="001E0AAC" w:rsidP="001E0AAC">
      <w:pPr>
        <w:pStyle w:val="Odsekzoznamu"/>
        <w:ind w:left="3540"/>
        <w:jc w:val="both"/>
        <w:rPr>
          <w:rFonts w:ascii="Arial" w:hAnsi="Arial" w:cs="Arial"/>
          <w:b/>
        </w:rPr>
      </w:pPr>
    </w:p>
    <w:p w:rsidR="001E0AAC" w:rsidRPr="00282CF7" w:rsidRDefault="001E0AAC" w:rsidP="001E0AAC">
      <w:pPr>
        <w:pStyle w:val="Odsekzoznamu"/>
        <w:ind w:left="3540"/>
        <w:jc w:val="both"/>
        <w:rPr>
          <w:rFonts w:ascii="Arial" w:hAnsi="Arial" w:cs="Arial"/>
          <w:b/>
        </w:rPr>
      </w:pPr>
      <w:r w:rsidRPr="00282CF7">
        <w:rPr>
          <w:rFonts w:ascii="Arial" w:hAnsi="Arial" w:cs="Arial"/>
          <w:b/>
        </w:rPr>
        <w:t>gestorský výbor odporúča</w:t>
      </w:r>
      <w:r>
        <w:rPr>
          <w:rFonts w:ascii="Arial" w:hAnsi="Arial" w:cs="Arial"/>
          <w:b/>
        </w:rPr>
        <w:t xml:space="preserve">  s c h v á l i ť </w:t>
      </w:r>
    </w:p>
    <w:p w:rsidR="001E0AAC" w:rsidRDefault="001E0AAC" w:rsidP="001E0AAC">
      <w:pPr>
        <w:pStyle w:val="Odsekzoznamu"/>
        <w:ind w:left="284"/>
        <w:jc w:val="both"/>
        <w:rPr>
          <w:rFonts w:ascii="Arial" w:hAnsi="Arial" w:cs="Arial"/>
          <w:b/>
        </w:rPr>
      </w:pPr>
    </w:p>
    <w:p w:rsidR="00FB6ADC" w:rsidRPr="001E0AAC" w:rsidRDefault="00FB6ADC" w:rsidP="0072374A">
      <w:pPr>
        <w:pStyle w:val="Odsekzoznamu"/>
        <w:ind w:left="360"/>
        <w:jc w:val="both"/>
        <w:rPr>
          <w:rStyle w:val="italic"/>
          <w:rFonts w:ascii="Arial" w:hAnsi="Arial" w:cs="Arial"/>
          <w:b/>
          <w:shd w:val="clear" w:color="auto" w:fill="FFFFFF"/>
        </w:rPr>
      </w:pPr>
    </w:p>
    <w:p w:rsidR="00FB6ADC" w:rsidRPr="00E5684C" w:rsidRDefault="00E5684C" w:rsidP="00E5684C">
      <w:pPr>
        <w:shd w:val="clear" w:color="auto" w:fill="FFFFFF"/>
        <w:jc w:val="both"/>
      </w:pPr>
      <w:r>
        <w:rPr>
          <w:b/>
        </w:rPr>
        <w:t xml:space="preserve">25. </w:t>
      </w:r>
      <w:r w:rsidR="00FB6ADC" w:rsidRPr="00E5684C">
        <w:rPr>
          <w:b/>
        </w:rPr>
        <w:t xml:space="preserve">V čl. IV sa za 5. bod vkladajú nové body 6 a 7, </w:t>
      </w:r>
      <w:r w:rsidR="00FB6ADC" w:rsidRPr="00E5684C">
        <w:t>ktoré znejú:</w:t>
      </w:r>
    </w:p>
    <w:p w:rsidR="00FB6ADC" w:rsidRPr="00E5684C" w:rsidRDefault="00FB6ADC" w:rsidP="00E5684C">
      <w:pPr>
        <w:pStyle w:val="Odsekzoznamu"/>
        <w:shd w:val="clear" w:color="auto" w:fill="FFFFFF"/>
        <w:ind w:left="284"/>
        <w:jc w:val="both"/>
        <w:rPr>
          <w:rFonts w:ascii="Arial" w:hAnsi="Arial" w:cs="Arial"/>
        </w:rPr>
      </w:pPr>
      <w:r w:rsidRPr="00E5684C">
        <w:rPr>
          <w:rFonts w:ascii="Arial" w:hAnsi="Arial" w:cs="Arial"/>
        </w:rPr>
        <w:t>„6. § 12 sa dopĺňa odsekmi 7 a 8, ktoré znejú:</w:t>
      </w:r>
    </w:p>
    <w:p w:rsidR="00FB6ADC" w:rsidRPr="00E5684C" w:rsidRDefault="00FB6ADC" w:rsidP="00E5684C">
      <w:pPr>
        <w:shd w:val="clear" w:color="auto" w:fill="FFFFFF"/>
        <w:spacing w:after="0" w:line="240" w:lineRule="auto"/>
        <w:ind w:left="284"/>
        <w:jc w:val="both"/>
        <w:rPr>
          <w:shd w:val="clear" w:color="auto" w:fill="FFFFFF"/>
        </w:rPr>
      </w:pPr>
      <w:r w:rsidRPr="00E5684C">
        <w:rPr>
          <w:lang w:eastAsia="sk-SK"/>
        </w:rPr>
        <w:t xml:space="preserve">„(7) </w:t>
      </w:r>
      <w:r w:rsidRPr="00E5684C">
        <w:rPr>
          <w:shd w:val="clear" w:color="auto" w:fill="FFFFFF"/>
        </w:rPr>
        <w:t xml:space="preserve">Národné centrum </w:t>
      </w:r>
      <w:r w:rsidRPr="00E5684C">
        <w:rPr>
          <w:rStyle w:val="italic"/>
          <w:shd w:val="clear" w:color="auto" w:fill="FFFFFF"/>
        </w:rPr>
        <w:t>v súvislosti s pandémiou  ochorenia COVID-19</w:t>
      </w:r>
    </w:p>
    <w:p w:rsidR="00FB6ADC" w:rsidRPr="00E5684C" w:rsidRDefault="00FB6ADC" w:rsidP="00E5684C">
      <w:pPr>
        <w:pStyle w:val="Odsekzoznamu"/>
        <w:widowControl/>
        <w:numPr>
          <w:ilvl w:val="0"/>
          <w:numId w:val="5"/>
        </w:numPr>
        <w:shd w:val="clear" w:color="auto" w:fill="FFFFFF"/>
        <w:autoSpaceDE/>
        <w:autoSpaceDN/>
        <w:adjustRightInd/>
        <w:ind w:left="284" w:firstLine="0"/>
        <w:jc w:val="both"/>
        <w:rPr>
          <w:rFonts w:ascii="Arial" w:hAnsi="Arial" w:cs="Arial"/>
          <w:shd w:val="clear" w:color="auto" w:fill="FFFFFF"/>
        </w:rPr>
      </w:pPr>
      <w:r w:rsidRPr="00E5684C">
        <w:rPr>
          <w:rFonts w:ascii="Arial" w:hAnsi="Arial" w:cs="Arial"/>
          <w:shd w:val="clear" w:color="auto" w:fill="FFFFFF"/>
        </w:rPr>
        <w:t xml:space="preserve">vydáva bezplatne podľa údajov poskytnutých alebo sprístupnených Úradom verejného zdravotníctva Slovenskej republiky osobe na základe jej žiadosti na elektronickú adresu uvedenú v žiadosti v elektronickej forme </w:t>
      </w:r>
      <w:r w:rsidRPr="00E5684C">
        <w:rPr>
          <w:rFonts w:ascii="Arial" w:hAnsi="Arial" w:cs="Arial"/>
        </w:rPr>
        <w:t xml:space="preserve">certifikát o vykonanej vakcinácii proti ochoreniu </w:t>
      </w:r>
      <w:r w:rsidRPr="00E5684C">
        <w:rPr>
          <w:rFonts w:ascii="Arial" w:hAnsi="Arial" w:cs="Arial"/>
          <w:shd w:val="clear" w:color="auto" w:fill="FFFFFF"/>
        </w:rPr>
        <w:t>COVID-19 v slovenskom jazyku a anglickom jazyku v rozsahu údajov najmä</w:t>
      </w:r>
    </w:p>
    <w:p w:rsidR="00FB6ADC" w:rsidRPr="00E5684C" w:rsidRDefault="00FB6ADC" w:rsidP="0072374A">
      <w:pPr>
        <w:pStyle w:val="Odsekzoznamu"/>
        <w:widowControl/>
        <w:numPr>
          <w:ilvl w:val="0"/>
          <w:numId w:val="4"/>
        </w:numPr>
        <w:tabs>
          <w:tab w:val="left" w:pos="993"/>
        </w:tabs>
        <w:autoSpaceDE/>
        <w:autoSpaceDN/>
        <w:adjustRightInd/>
        <w:ind w:left="993" w:hanging="11"/>
        <w:jc w:val="both"/>
        <w:rPr>
          <w:rFonts w:ascii="Arial" w:hAnsi="Arial" w:cs="Arial"/>
        </w:rPr>
      </w:pPr>
      <w:r w:rsidRPr="00E5684C">
        <w:rPr>
          <w:rFonts w:ascii="Arial" w:hAnsi="Arial" w:cs="Arial"/>
        </w:rPr>
        <w:t xml:space="preserve">meno a priezvisko, </w:t>
      </w:r>
    </w:p>
    <w:p w:rsidR="00FB6ADC" w:rsidRPr="00E5684C" w:rsidRDefault="00FB6ADC" w:rsidP="0072374A">
      <w:pPr>
        <w:numPr>
          <w:ilvl w:val="0"/>
          <w:numId w:val="4"/>
        </w:numPr>
        <w:tabs>
          <w:tab w:val="left" w:pos="993"/>
        </w:tabs>
        <w:spacing w:before="100" w:beforeAutospacing="1" w:after="100" w:afterAutospacing="1" w:line="240" w:lineRule="auto"/>
        <w:ind w:left="993" w:hanging="11"/>
        <w:jc w:val="both"/>
        <w:rPr>
          <w:rFonts w:eastAsia="Times New Roman"/>
        </w:rPr>
      </w:pPr>
      <w:r w:rsidRPr="00E5684C">
        <w:rPr>
          <w:rFonts w:eastAsia="Times New Roman"/>
          <w:lang w:eastAsia="sk-SK"/>
        </w:rPr>
        <w:t>dátum narodenia,</w:t>
      </w:r>
    </w:p>
    <w:p w:rsidR="00FB6ADC" w:rsidRPr="00E5684C" w:rsidRDefault="00FB6ADC" w:rsidP="0072374A">
      <w:pPr>
        <w:numPr>
          <w:ilvl w:val="0"/>
          <w:numId w:val="4"/>
        </w:numPr>
        <w:tabs>
          <w:tab w:val="left" w:pos="993"/>
        </w:tabs>
        <w:spacing w:before="100" w:beforeAutospacing="1" w:after="100" w:afterAutospacing="1" w:line="240" w:lineRule="auto"/>
        <w:ind w:left="993" w:hanging="11"/>
        <w:jc w:val="both"/>
        <w:rPr>
          <w:rFonts w:eastAsia="Times New Roman"/>
        </w:rPr>
      </w:pPr>
      <w:r w:rsidRPr="00E5684C">
        <w:rPr>
          <w:rFonts w:eastAsia="Times New Roman"/>
          <w:lang w:eastAsia="sk-SK"/>
        </w:rPr>
        <w:t xml:space="preserve">pôvodca choroby, proti ktorému bolo očkovanie vykonané, </w:t>
      </w:r>
    </w:p>
    <w:p w:rsidR="00FB6ADC" w:rsidRPr="00E5684C" w:rsidRDefault="00FB6ADC" w:rsidP="0072374A">
      <w:pPr>
        <w:numPr>
          <w:ilvl w:val="0"/>
          <w:numId w:val="4"/>
        </w:numPr>
        <w:tabs>
          <w:tab w:val="left" w:pos="993"/>
        </w:tabs>
        <w:spacing w:before="100" w:beforeAutospacing="1" w:after="100" w:afterAutospacing="1" w:line="240" w:lineRule="auto"/>
        <w:ind w:left="993" w:hanging="11"/>
        <w:jc w:val="both"/>
        <w:rPr>
          <w:rFonts w:eastAsia="Times New Roman"/>
        </w:rPr>
      </w:pPr>
      <w:r w:rsidRPr="00E5684C">
        <w:rPr>
          <w:rFonts w:eastAsia="Times New Roman"/>
          <w:lang w:eastAsia="sk-SK"/>
        </w:rPr>
        <w:t>typ podanej očkovacej dávky,</w:t>
      </w:r>
    </w:p>
    <w:p w:rsidR="00FB6ADC" w:rsidRPr="00E5684C" w:rsidRDefault="00FB6ADC" w:rsidP="0072374A">
      <w:pPr>
        <w:numPr>
          <w:ilvl w:val="0"/>
          <w:numId w:val="4"/>
        </w:numPr>
        <w:tabs>
          <w:tab w:val="left" w:pos="993"/>
        </w:tabs>
        <w:spacing w:before="100" w:beforeAutospacing="1" w:after="100" w:afterAutospacing="1" w:line="240" w:lineRule="auto"/>
        <w:ind w:left="993" w:hanging="11"/>
        <w:jc w:val="both"/>
        <w:rPr>
          <w:rFonts w:eastAsia="Times New Roman"/>
        </w:rPr>
      </w:pPr>
      <w:r w:rsidRPr="00E5684C">
        <w:rPr>
          <w:rFonts w:eastAsia="Times New Roman"/>
          <w:lang w:eastAsia="sk-SK"/>
        </w:rPr>
        <w:t xml:space="preserve">názov podanej očkovacej dávky, </w:t>
      </w:r>
    </w:p>
    <w:p w:rsidR="00FB6ADC" w:rsidRPr="00E5684C" w:rsidRDefault="00FB6ADC" w:rsidP="0072374A">
      <w:pPr>
        <w:numPr>
          <w:ilvl w:val="0"/>
          <w:numId w:val="4"/>
        </w:numPr>
        <w:tabs>
          <w:tab w:val="left" w:pos="993"/>
        </w:tabs>
        <w:spacing w:before="100" w:beforeAutospacing="1" w:after="100" w:afterAutospacing="1" w:line="240" w:lineRule="auto"/>
        <w:ind w:left="993" w:hanging="11"/>
        <w:jc w:val="both"/>
        <w:rPr>
          <w:rFonts w:eastAsia="Times New Roman"/>
        </w:rPr>
      </w:pPr>
      <w:r w:rsidRPr="00E5684C">
        <w:rPr>
          <w:rFonts w:eastAsia="Times New Roman"/>
          <w:lang w:eastAsia="sk-SK"/>
        </w:rPr>
        <w:t>označenie držiteľa rozhodnutia o registrácii podanej očkovacej dávky,</w:t>
      </w:r>
    </w:p>
    <w:p w:rsidR="00FB6ADC" w:rsidRPr="00E5684C" w:rsidRDefault="00FB6ADC" w:rsidP="0072374A">
      <w:pPr>
        <w:numPr>
          <w:ilvl w:val="0"/>
          <w:numId w:val="4"/>
        </w:numPr>
        <w:tabs>
          <w:tab w:val="left" w:pos="993"/>
        </w:tabs>
        <w:spacing w:before="100" w:beforeAutospacing="1" w:after="100" w:afterAutospacing="1" w:line="240" w:lineRule="auto"/>
        <w:ind w:left="993" w:hanging="11"/>
        <w:jc w:val="both"/>
        <w:rPr>
          <w:rFonts w:eastAsia="Times New Roman"/>
        </w:rPr>
      </w:pPr>
      <w:r w:rsidRPr="00E5684C">
        <w:rPr>
          <w:rFonts w:eastAsia="Times New Roman"/>
          <w:lang w:eastAsia="sk-SK"/>
        </w:rPr>
        <w:t>označenie krajiny podanej očkovacej dávky,</w:t>
      </w:r>
    </w:p>
    <w:p w:rsidR="00FB6ADC" w:rsidRPr="00E5684C" w:rsidRDefault="00FB6ADC" w:rsidP="0072374A">
      <w:pPr>
        <w:numPr>
          <w:ilvl w:val="0"/>
          <w:numId w:val="4"/>
        </w:numPr>
        <w:tabs>
          <w:tab w:val="left" w:pos="993"/>
        </w:tabs>
        <w:spacing w:before="100" w:beforeAutospacing="1" w:after="100" w:afterAutospacing="1" w:line="240" w:lineRule="auto"/>
        <w:ind w:left="993" w:firstLine="0"/>
        <w:jc w:val="both"/>
        <w:rPr>
          <w:rFonts w:eastAsia="Times New Roman"/>
        </w:rPr>
      </w:pPr>
      <w:r w:rsidRPr="00E5684C">
        <w:rPr>
          <w:rFonts w:eastAsia="Times New Roman"/>
          <w:lang w:eastAsia="sk-SK"/>
        </w:rPr>
        <w:t xml:space="preserve">kód </w:t>
      </w:r>
      <w:r w:rsidRPr="00E5684C">
        <w:rPr>
          <w:rFonts w:eastAsia="Times New Roman"/>
          <w:shd w:val="clear" w:color="auto" w:fill="FFFFFF"/>
          <w:lang w:eastAsia="sk-SK"/>
        </w:rPr>
        <w:t xml:space="preserve">poskytovateľa zdravotnej starostlivosti, ktorý </w:t>
      </w:r>
      <w:r w:rsidRPr="00E5684C">
        <w:rPr>
          <w:rFonts w:eastAsia="Times New Roman"/>
          <w:lang w:eastAsia="sk-SK"/>
        </w:rPr>
        <w:t xml:space="preserve">očkovanie proti ochoreniu COVID-19 </w:t>
      </w:r>
      <w:r w:rsidRPr="00E5684C">
        <w:rPr>
          <w:rFonts w:eastAsia="Times New Roman"/>
          <w:shd w:val="clear" w:color="auto" w:fill="FFFFFF"/>
          <w:lang w:eastAsia="sk-SK"/>
        </w:rPr>
        <w:t>vykonal</w:t>
      </w:r>
      <w:r w:rsidRPr="00E5684C">
        <w:rPr>
          <w:rFonts w:eastAsia="Times New Roman"/>
          <w:lang w:eastAsia="sk-SK"/>
        </w:rPr>
        <w:t>,</w:t>
      </w:r>
    </w:p>
    <w:p w:rsidR="00FB6ADC" w:rsidRPr="00E5684C" w:rsidRDefault="00FB6ADC" w:rsidP="0072374A">
      <w:pPr>
        <w:numPr>
          <w:ilvl w:val="0"/>
          <w:numId w:val="4"/>
        </w:numPr>
        <w:spacing w:before="100" w:beforeAutospacing="1" w:after="100" w:afterAutospacing="1" w:line="240" w:lineRule="auto"/>
        <w:ind w:left="993" w:hanging="11"/>
        <w:jc w:val="both"/>
        <w:rPr>
          <w:rFonts w:eastAsia="Times New Roman"/>
        </w:rPr>
      </w:pPr>
      <w:r w:rsidRPr="00E5684C">
        <w:rPr>
          <w:rFonts w:eastAsia="Times New Roman"/>
          <w:lang w:eastAsia="sk-SK"/>
        </w:rPr>
        <w:lastRenderedPageBreak/>
        <w:t xml:space="preserve">dátum ukončenia očkovania, </w:t>
      </w:r>
    </w:p>
    <w:p w:rsidR="00FB6ADC" w:rsidRPr="00E5684C" w:rsidRDefault="00FB6ADC" w:rsidP="0072374A">
      <w:pPr>
        <w:numPr>
          <w:ilvl w:val="0"/>
          <w:numId w:val="4"/>
        </w:numPr>
        <w:spacing w:before="100" w:beforeAutospacing="1" w:after="100" w:afterAutospacing="1" w:line="240" w:lineRule="auto"/>
        <w:ind w:left="993" w:hanging="11"/>
        <w:jc w:val="both"/>
        <w:rPr>
          <w:rFonts w:eastAsia="Times New Roman"/>
        </w:rPr>
      </w:pPr>
      <w:r w:rsidRPr="00E5684C">
        <w:rPr>
          <w:rFonts w:eastAsia="Times New Roman"/>
          <w:lang w:eastAsia="sk-SK"/>
        </w:rPr>
        <w:t>dávka/celkový počet dávok,</w:t>
      </w:r>
    </w:p>
    <w:p w:rsidR="00FB6ADC" w:rsidRPr="00E5684C" w:rsidRDefault="00FB6ADC" w:rsidP="0072374A">
      <w:pPr>
        <w:numPr>
          <w:ilvl w:val="0"/>
          <w:numId w:val="4"/>
        </w:numPr>
        <w:spacing w:before="100" w:beforeAutospacing="1" w:after="100" w:afterAutospacing="1" w:line="240" w:lineRule="auto"/>
        <w:ind w:left="993" w:hanging="11"/>
        <w:jc w:val="both"/>
        <w:rPr>
          <w:rFonts w:eastAsia="Times New Roman"/>
        </w:rPr>
      </w:pPr>
      <w:r w:rsidRPr="00E5684C">
        <w:rPr>
          <w:rFonts w:eastAsia="Times New Roman"/>
          <w:lang w:eastAsia="sk-SK"/>
        </w:rPr>
        <w:t xml:space="preserve">celkový počet podaných očkovacích dávok, </w:t>
      </w:r>
    </w:p>
    <w:p w:rsidR="00FB6ADC" w:rsidRPr="00E5684C" w:rsidRDefault="00FB6ADC" w:rsidP="0072374A">
      <w:pPr>
        <w:numPr>
          <w:ilvl w:val="0"/>
          <w:numId w:val="4"/>
        </w:numPr>
        <w:spacing w:before="100" w:beforeAutospacing="1" w:after="100" w:afterAutospacing="1" w:line="240" w:lineRule="auto"/>
        <w:ind w:left="993" w:hanging="11"/>
        <w:jc w:val="both"/>
        <w:rPr>
          <w:rFonts w:eastAsia="Times New Roman"/>
        </w:rPr>
      </w:pPr>
      <w:r w:rsidRPr="00E5684C">
        <w:rPr>
          <w:rFonts w:eastAsia="Times New Roman"/>
          <w:lang w:eastAsia="sk-SK"/>
        </w:rPr>
        <w:t>označenie šarže podanej prvej očkovacej dávky,</w:t>
      </w:r>
    </w:p>
    <w:p w:rsidR="00FB6ADC" w:rsidRPr="00E5684C" w:rsidRDefault="00FB6ADC" w:rsidP="0072374A">
      <w:pPr>
        <w:numPr>
          <w:ilvl w:val="0"/>
          <w:numId w:val="4"/>
        </w:numPr>
        <w:spacing w:before="100" w:beforeAutospacing="1" w:after="100" w:afterAutospacing="1" w:line="240" w:lineRule="auto"/>
        <w:ind w:left="993" w:hanging="11"/>
        <w:jc w:val="both"/>
        <w:rPr>
          <w:rFonts w:eastAsia="Times New Roman"/>
        </w:rPr>
      </w:pPr>
      <w:r w:rsidRPr="00E5684C">
        <w:rPr>
          <w:rFonts w:eastAsia="Times New Roman"/>
          <w:lang w:eastAsia="sk-SK"/>
        </w:rPr>
        <w:t xml:space="preserve">označenie šarže podanej druhej očkovacej dávky, </w:t>
      </w:r>
    </w:p>
    <w:p w:rsidR="00FB6ADC" w:rsidRPr="00E5684C" w:rsidRDefault="00FB6ADC" w:rsidP="0072374A">
      <w:pPr>
        <w:numPr>
          <w:ilvl w:val="0"/>
          <w:numId w:val="4"/>
        </w:numPr>
        <w:spacing w:before="100" w:beforeAutospacing="1" w:after="100" w:afterAutospacing="1" w:line="240" w:lineRule="auto"/>
        <w:ind w:left="993" w:hanging="11"/>
        <w:jc w:val="both"/>
        <w:rPr>
          <w:rFonts w:eastAsia="Times New Roman"/>
        </w:rPr>
      </w:pPr>
      <w:r w:rsidRPr="00E5684C">
        <w:rPr>
          <w:rFonts w:eastAsia="Times New Roman"/>
          <w:lang w:eastAsia="sk-SK"/>
        </w:rPr>
        <w:t xml:space="preserve">označenie vydavateľa certifikátu o vykonanej vakcinácii proti ochoreniu </w:t>
      </w:r>
      <w:r w:rsidRPr="00E5684C">
        <w:rPr>
          <w:rFonts w:eastAsia="Times New Roman"/>
        </w:rPr>
        <w:t>COVID-19</w:t>
      </w:r>
      <w:r w:rsidRPr="00E5684C">
        <w:rPr>
          <w:rFonts w:eastAsia="Times New Roman"/>
          <w:shd w:val="clear" w:color="auto" w:fill="FFFFFF"/>
          <w:lang w:eastAsia="sk-SK"/>
        </w:rPr>
        <w:t>,</w:t>
      </w:r>
    </w:p>
    <w:p w:rsidR="00FB6ADC" w:rsidRPr="00E5684C" w:rsidRDefault="00FB6ADC" w:rsidP="0072374A">
      <w:pPr>
        <w:numPr>
          <w:ilvl w:val="0"/>
          <w:numId w:val="4"/>
        </w:numPr>
        <w:spacing w:before="100" w:beforeAutospacing="1" w:after="100" w:afterAutospacing="1" w:line="240" w:lineRule="auto"/>
        <w:ind w:left="993" w:hanging="11"/>
        <w:jc w:val="both"/>
        <w:rPr>
          <w:rFonts w:eastAsia="Times New Roman"/>
        </w:rPr>
      </w:pPr>
      <w:r w:rsidRPr="00E5684C">
        <w:rPr>
          <w:rFonts w:eastAsia="Times New Roman"/>
          <w:lang w:eastAsia="sk-SK"/>
        </w:rPr>
        <w:t>dátum podanej prvej očkovacej dávky,</w:t>
      </w:r>
    </w:p>
    <w:p w:rsidR="00FB6ADC" w:rsidRPr="00E5684C" w:rsidRDefault="00FB6ADC" w:rsidP="0072374A">
      <w:pPr>
        <w:numPr>
          <w:ilvl w:val="0"/>
          <w:numId w:val="4"/>
        </w:numPr>
        <w:spacing w:before="100" w:beforeAutospacing="1" w:after="100" w:afterAutospacing="1" w:line="240" w:lineRule="auto"/>
        <w:ind w:left="993" w:hanging="11"/>
        <w:jc w:val="both"/>
        <w:rPr>
          <w:rFonts w:eastAsia="Times New Roman"/>
        </w:rPr>
      </w:pPr>
      <w:r w:rsidRPr="00E5684C">
        <w:rPr>
          <w:rFonts w:eastAsia="Times New Roman"/>
          <w:lang w:eastAsia="sk-SK"/>
        </w:rPr>
        <w:t>dátum podanej druhej očkovacej dávky,</w:t>
      </w:r>
    </w:p>
    <w:p w:rsidR="00FB6ADC" w:rsidRPr="00E5684C" w:rsidRDefault="00FB6ADC" w:rsidP="0072374A">
      <w:pPr>
        <w:numPr>
          <w:ilvl w:val="0"/>
          <w:numId w:val="4"/>
        </w:numPr>
        <w:spacing w:after="0" w:line="240" w:lineRule="auto"/>
        <w:ind w:left="993" w:hanging="11"/>
        <w:jc w:val="both"/>
        <w:rPr>
          <w:rFonts w:eastAsia="Times New Roman"/>
        </w:rPr>
      </w:pPr>
      <w:r w:rsidRPr="00E5684C">
        <w:rPr>
          <w:rFonts w:eastAsia="Times New Roman"/>
          <w:lang w:eastAsia="sk-SK"/>
        </w:rPr>
        <w:t>dátum vystavenia certifikátu o vykonanej vakcinácii proti ochoreniu  COVID-19,</w:t>
      </w:r>
    </w:p>
    <w:p w:rsidR="00FB6ADC" w:rsidRPr="00E5684C" w:rsidRDefault="00FB6ADC" w:rsidP="0072374A">
      <w:pPr>
        <w:pStyle w:val="Odsekzoznamu"/>
        <w:widowControl/>
        <w:numPr>
          <w:ilvl w:val="0"/>
          <w:numId w:val="5"/>
        </w:numPr>
        <w:autoSpaceDE/>
        <w:autoSpaceDN/>
        <w:adjustRightInd/>
        <w:spacing w:after="160" w:line="259" w:lineRule="auto"/>
        <w:jc w:val="both"/>
        <w:rPr>
          <w:rStyle w:val="italic"/>
          <w:rFonts w:ascii="Arial" w:hAnsi="Arial" w:cs="Arial"/>
          <w:shd w:val="clear" w:color="auto" w:fill="FFFFFF"/>
        </w:rPr>
      </w:pPr>
      <w:bookmarkStart w:id="0" w:name="_Hlk73707398"/>
      <w:r w:rsidRPr="00E5684C">
        <w:rPr>
          <w:rFonts w:ascii="Arial" w:hAnsi="Arial" w:cs="Arial"/>
          <w:shd w:val="clear" w:color="auto" w:fill="FFFFFF"/>
        </w:rPr>
        <w:t xml:space="preserve">vydáva a sprístupňuje osobe </w:t>
      </w:r>
      <w:r w:rsidRPr="00E5684C">
        <w:rPr>
          <w:rFonts w:ascii="Arial" w:hAnsi="Arial" w:cs="Arial"/>
        </w:rPr>
        <w:t>digitálny COVID preukaz EÚ</w:t>
      </w:r>
      <w:r w:rsidRPr="00E5684C">
        <w:rPr>
          <w:rFonts w:ascii="Arial" w:hAnsi="Arial" w:cs="Arial"/>
          <w:vertAlign w:val="superscript"/>
        </w:rPr>
        <w:t>37aab</w:t>
      </w:r>
      <w:r w:rsidRPr="00E5684C">
        <w:rPr>
          <w:rFonts w:ascii="Arial" w:hAnsi="Arial" w:cs="Arial"/>
        </w:rPr>
        <w:t>)</w:t>
      </w:r>
      <w:r w:rsidRPr="00E5684C">
        <w:rPr>
          <w:rStyle w:val="italic"/>
          <w:rFonts w:ascii="Arial" w:hAnsi="Arial" w:cs="Arial"/>
          <w:shd w:val="clear" w:color="auto" w:fill="FFFFFF"/>
        </w:rPr>
        <w:t xml:space="preserve"> v rámci digitálnej infraštruktúry EU, pričom pre každý vydaný digitálny COVID preukaz EÚ zabezpečí jeho rámec dôvery,</w:t>
      </w:r>
      <w:r w:rsidRPr="00E5684C">
        <w:rPr>
          <w:rStyle w:val="italic"/>
          <w:rFonts w:ascii="Arial" w:hAnsi="Arial" w:cs="Arial"/>
          <w:shd w:val="clear" w:color="auto" w:fill="FFFFFF"/>
          <w:vertAlign w:val="superscript"/>
        </w:rPr>
        <w:t>37aac</w:t>
      </w:r>
      <w:r w:rsidRPr="00E5684C">
        <w:rPr>
          <w:rStyle w:val="italic"/>
          <w:rFonts w:ascii="Arial" w:hAnsi="Arial" w:cs="Arial"/>
          <w:shd w:val="clear" w:color="auto" w:fill="FFFFFF"/>
        </w:rPr>
        <w:t>)</w:t>
      </w:r>
    </w:p>
    <w:p w:rsidR="00FB6ADC" w:rsidRPr="00E5684C" w:rsidRDefault="00FB6ADC" w:rsidP="0072374A">
      <w:pPr>
        <w:pStyle w:val="Odsekzoznamu"/>
        <w:widowControl/>
        <w:numPr>
          <w:ilvl w:val="0"/>
          <w:numId w:val="5"/>
        </w:numPr>
        <w:autoSpaceDE/>
        <w:autoSpaceDN/>
        <w:adjustRightInd/>
        <w:ind w:left="0" w:firstLine="426"/>
        <w:jc w:val="both"/>
        <w:rPr>
          <w:rStyle w:val="italic"/>
          <w:rFonts w:ascii="Arial" w:hAnsi="Arial" w:cs="Arial"/>
          <w:shd w:val="clear" w:color="auto" w:fill="FFFFFF"/>
        </w:rPr>
      </w:pPr>
      <w:r w:rsidRPr="00E5684C">
        <w:rPr>
          <w:rStyle w:val="italic"/>
          <w:rFonts w:ascii="Arial" w:hAnsi="Arial" w:cs="Arial"/>
          <w:shd w:val="clear" w:color="auto" w:fill="FFFFFF"/>
        </w:rPr>
        <w:t xml:space="preserve">sprístupňuje elektronicky </w:t>
      </w:r>
      <w:r w:rsidRPr="00E5684C">
        <w:rPr>
          <w:rFonts w:ascii="Arial" w:hAnsi="Arial" w:cs="Arial"/>
        </w:rPr>
        <w:t xml:space="preserve">digitálny COVID preukaz EÚ </w:t>
      </w:r>
      <w:r w:rsidRPr="00E5684C">
        <w:rPr>
          <w:rStyle w:val="italic"/>
          <w:rFonts w:ascii="Arial" w:hAnsi="Arial" w:cs="Arial"/>
          <w:shd w:val="clear" w:color="auto" w:fill="FFFFFF"/>
        </w:rPr>
        <w:t xml:space="preserve">poistenca príslušnej zdravotnej poisťovni, za účelom sprístupnenia </w:t>
      </w:r>
      <w:r w:rsidRPr="00E5684C">
        <w:rPr>
          <w:rFonts w:ascii="Arial" w:hAnsi="Arial" w:cs="Arial"/>
        </w:rPr>
        <w:t xml:space="preserve">digitálneho COVID preukazu EÚ </w:t>
      </w:r>
      <w:r w:rsidRPr="00E5684C">
        <w:rPr>
          <w:rStyle w:val="italic"/>
          <w:rFonts w:ascii="Arial" w:hAnsi="Arial" w:cs="Arial"/>
          <w:shd w:val="clear" w:color="auto" w:fill="FFFFFF"/>
        </w:rPr>
        <w:t>poistencovi,</w:t>
      </w:r>
    </w:p>
    <w:p w:rsidR="00FB6ADC" w:rsidRPr="00E5684C" w:rsidRDefault="00FB6ADC" w:rsidP="0072374A">
      <w:pPr>
        <w:pStyle w:val="Odsekzoznamu"/>
        <w:widowControl/>
        <w:numPr>
          <w:ilvl w:val="0"/>
          <w:numId w:val="5"/>
        </w:numPr>
        <w:autoSpaceDE/>
        <w:autoSpaceDN/>
        <w:adjustRightInd/>
        <w:ind w:left="0" w:firstLine="426"/>
        <w:jc w:val="both"/>
        <w:rPr>
          <w:rStyle w:val="italic"/>
          <w:rFonts w:ascii="Arial" w:hAnsi="Arial" w:cs="Arial"/>
          <w:shd w:val="clear" w:color="auto" w:fill="FFFFFF"/>
        </w:rPr>
      </w:pPr>
      <w:r w:rsidRPr="00E5684C">
        <w:rPr>
          <w:rStyle w:val="italic"/>
          <w:rFonts w:ascii="Arial" w:hAnsi="Arial" w:cs="Arial"/>
          <w:shd w:val="clear" w:color="auto" w:fill="FFFFFF"/>
        </w:rPr>
        <w:t xml:space="preserve">sprístupňuje elektronicky </w:t>
      </w:r>
      <w:r w:rsidRPr="00E5684C">
        <w:rPr>
          <w:rFonts w:ascii="Arial" w:hAnsi="Arial" w:cs="Arial"/>
        </w:rPr>
        <w:t xml:space="preserve">digitálny COVID preukaz EÚ </w:t>
      </w:r>
      <w:r w:rsidRPr="00E5684C">
        <w:rPr>
          <w:rStyle w:val="italic"/>
          <w:rFonts w:ascii="Arial" w:hAnsi="Arial" w:cs="Arial"/>
          <w:shd w:val="clear" w:color="auto" w:fill="FFFFFF"/>
        </w:rPr>
        <w:t>osoby jej ošetrujúcemu lekárovi a ošetrujúcej sestr</w:t>
      </w:r>
      <w:r w:rsidRPr="00E5684C">
        <w:rPr>
          <w:rStyle w:val="italic"/>
          <w:rFonts w:ascii="Arial" w:hAnsi="Arial" w:cs="Arial"/>
          <w:strike/>
          <w:shd w:val="clear" w:color="auto" w:fill="FFFFFF"/>
        </w:rPr>
        <w:t>e</w:t>
      </w:r>
      <w:r w:rsidRPr="00E5684C">
        <w:rPr>
          <w:rStyle w:val="italic"/>
          <w:rFonts w:ascii="Arial" w:hAnsi="Arial" w:cs="Arial"/>
          <w:shd w:val="clear" w:color="auto" w:fill="FFFFFF"/>
        </w:rPr>
        <w:t xml:space="preserve"> príslušného poskytovateľa zdravotnej starostlivosti, za účelom sprístupnenia </w:t>
      </w:r>
      <w:r w:rsidRPr="00E5684C">
        <w:rPr>
          <w:rFonts w:ascii="Arial" w:hAnsi="Arial" w:cs="Arial"/>
        </w:rPr>
        <w:t xml:space="preserve">digitálneho COVID preukazu EÚ </w:t>
      </w:r>
      <w:r w:rsidRPr="00E5684C">
        <w:rPr>
          <w:rStyle w:val="italic"/>
          <w:rFonts w:ascii="Arial" w:hAnsi="Arial" w:cs="Arial"/>
          <w:shd w:val="clear" w:color="auto" w:fill="FFFFFF"/>
        </w:rPr>
        <w:t>tejto osobe v listinnej podobe na základe jej žiadosti.</w:t>
      </w:r>
    </w:p>
    <w:p w:rsidR="00FB6ADC" w:rsidRPr="00E5684C" w:rsidRDefault="00FB6ADC" w:rsidP="0072374A">
      <w:pPr>
        <w:shd w:val="clear" w:color="auto" w:fill="FFFFFF"/>
        <w:spacing w:after="0" w:line="240" w:lineRule="auto"/>
        <w:jc w:val="both"/>
      </w:pPr>
    </w:p>
    <w:p w:rsidR="00FB6ADC" w:rsidRPr="00E5684C" w:rsidRDefault="00FB6ADC" w:rsidP="0072374A">
      <w:pPr>
        <w:shd w:val="clear" w:color="auto" w:fill="FFFFFF"/>
        <w:spacing w:after="0" w:line="240" w:lineRule="auto"/>
        <w:jc w:val="both"/>
        <w:rPr>
          <w:shd w:val="clear" w:color="auto" w:fill="FFFFFF"/>
        </w:rPr>
      </w:pPr>
      <w:r w:rsidRPr="00E5684C">
        <w:t>(8) Pri spracúvaní osobných údajov podľa odseku 7 má národné centrum postavenie prevádzkovateľa podľa osobitného predpisu.</w:t>
      </w:r>
      <w:r w:rsidRPr="00E5684C">
        <w:rPr>
          <w:vertAlign w:val="superscript"/>
        </w:rPr>
        <w:t>37aad</w:t>
      </w:r>
      <w:r w:rsidRPr="00E5684C">
        <w:t>)</w:t>
      </w:r>
      <w:r w:rsidRPr="00E5684C">
        <w:rPr>
          <w:shd w:val="clear" w:color="auto" w:fill="FFFFFF"/>
        </w:rPr>
        <w:t>“.</w:t>
      </w:r>
    </w:p>
    <w:p w:rsidR="00FB6ADC" w:rsidRPr="00E5684C" w:rsidRDefault="00FB6ADC" w:rsidP="0072374A">
      <w:pPr>
        <w:spacing w:after="0" w:line="240" w:lineRule="auto"/>
        <w:jc w:val="both"/>
      </w:pPr>
    </w:p>
    <w:p w:rsidR="00FB6ADC" w:rsidRPr="00E5684C" w:rsidRDefault="00FB6ADC" w:rsidP="0072374A">
      <w:pPr>
        <w:spacing w:after="0" w:line="240" w:lineRule="auto"/>
        <w:jc w:val="both"/>
      </w:pPr>
    </w:p>
    <w:p w:rsidR="00FB6ADC" w:rsidRPr="0072374A" w:rsidRDefault="00FB6ADC" w:rsidP="0072374A">
      <w:pPr>
        <w:spacing w:after="0" w:line="240" w:lineRule="auto"/>
        <w:jc w:val="both"/>
      </w:pPr>
      <w:r w:rsidRPr="0072374A">
        <w:t>Poznámky pod čiarou k odkazom 37aab až 37aad znejú:</w:t>
      </w:r>
    </w:p>
    <w:p w:rsidR="00FB6ADC" w:rsidRPr="0072374A" w:rsidRDefault="00FB6ADC" w:rsidP="0072374A">
      <w:pPr>
        <w:spacing w:after="0" w:line="240" w:lineRule="auto"/>
        <w:jc w:val="both"/>
        <w:rPr>
          <w:iCs/>
        </w:rPr>
      </w:pPr>
      <w:r w:rsidRPr="0072374A">
        <w:t>„</w:t>
      </w:r>
      <w:r w:rsidRPr="0072374A">
        <w:rPr>
          <w:vertAlign w:val="superscript"/>
        </w:rPr>
        <w:t>37aab</w:t>
      </w:r>
      <w:r w:rsidRPr="0072374A">
        <w:t>)</w:t>
      </w:r>
      <w:r w:rsidRPr="0072374A">
        <w:rPr>
          <w:shd w:val="clear" w:color="auto" w:fill="FFFFFF"/>
        </w:rPr>
        <w:t xml:space="preserve"> N</w:t>
      </w:r>
      <w:r w:rsidRPr="0072374A">
        <w:rPr>
          <w:iCs/>
        </w:rPr>
        <w:t>ariadenie Európskeho parlamentu a Rady (EÚ) 2021/953 zo 14. júna 2021 o rámci pre vydávanie, overovanie a uznávanie interoperabilných potvrdení o očkovaní proti ochoreniu COVID-19, o vykonaní testu a prekonaní tohto ochorenia (digitálny COVID preukaz EÚ) s cieľom uľahčiť voľný pohyb počas pandémie ochorenia COVID-19 (Ú. v. EÚ L 211, 15. 6. 2021).</w:t>
      </w:r>
    </w:p>
    <w:p w:rsidR="00FB6ADC" w:rsidRPr="0072374A" w:rsidRDefault="00FB6ADC" w:rsidP="0072374A">
      <w:pPr>
        <w:spacing w:after="0" w:line="240" w:lineRule="auto"/>
        <w:jc w:val="both"/>
        <w:rPr>
          <w:shd w:val="clear" w:color="auto" w:fill="FFFFFF"/>
        </w:rPr>
      </w:pPr>
      <w:r w:rsidRPr="0072374A">
        <w:rPr>
          <w:iCs/>
          <w:vertAlign w:val="superscript"/>
        </w:rPr>
        <w:t>37aac</w:t>
      </w:r>
      <w:r w:rsidRPr="0072374A">
        <w:rPr>
          <w:iCs/>
        </w:rPr>
        <w:t xml:space="preserve">) </w:t>
      </w:r>
      <w:r w:rsidRPr="0072374A">
        <w:rPr>
          <w:shd w:val="clear" w:color="auto" w:fill="FFFFFF"/>
        </w:rPr>
        <w:t xml:space="preserve">Čl. 2 bod 11 </w:t>
      </w:r>
      <w:r w:rsidRPr="0072374A">
        <w:t>nariadenia Európskeho parlamentu a Rady  (EÚ) 2021/953</w:t>
      </w:r>
    </w:p>
    <w:p w:rsidR="00FB6ADC" w:rsidRPr="0072374A" w:rsidRDefault="00FB6ADC" w:rsidP="0072374A">
      <w:pPr>
        <w:spacing w:after="0" w:line="240" w:lineRule="auto"/>
        <w:jc w:val="both"/>
        <w:rPr>
          <w:shd w:val="clear" w:color="auto" w:fill="FFFFFF"/>
        </w:rPr>
      </w:pPr>
      <w:r w:rsidRPr="0072374A">
        <w:rPr>
          <w:vertAlign w:val="superscript"/>
        </w:rPr>
        <w:t>37aad</w:t>
      </w:r>
      <w:r w:rsidRPr="0072374A">
        <w:t xml:space="preserve">) </w:t>
      </w:r>
      <w:r w:rsidRPr="0072374A">
        <w:rPr>
          <w:shd w:val="clear" w:color="auto" w:fill="FFFFFF"/>
        </w:rPr>
        <w:t>Čl. 4 ods. 7 nariadenia Európskeho parlamentu a Rady (EÚ) 2016/679.</w:t>
      </w:r>
    </w:p>
    <w:p w:rsidR="00FB6ADC" w:rsidRPr="0072374A" w:rsidRDefault="00FB6ADC" w:rsidP="0072374A">
      <w:pPr>
        <w:spacing w:after="0" w:line="240" w:lineRule="auto"/>
        <w:jc w:val="both"/>
        <w:rPr>
          <w:shd w:val="clear" w:color="auto" w:fill="FFFFFF"/>
        </w:rPr>
      </w:pPr>
      <w:r w:rsidRPr="0072374A">
        <w:rPr>
          <w:shd w:val="clear" w:color="auto" w:fill="FFFFFF"/>
        </w:rPr>
        <w:t xml:space="preserve">Čl. 10 ods. 6 </w:t>
      </w:r>
      <w:r w:rsidRPr="0072374A">
        <w:t>nariadenia Európskeho parlamentu a Rady  (EÚ) 2021/953.</w:t>
      </w:r>
    </w:p>
    <w:p w:rsidR="00FB6ADC" w:rsidRPr="001E0AAC" w:rsidRDefault="002A42D9" w:rsidP="0072374A">
      <w:pPr>
        <w:spacing w:after="0" w:line="240" w:lineRule="auto"/>
        <w:jc w:val="both"/>
      </w:pPr>
      <w:hyperlink r:id="rId7" w:anchor="paragraf-5.odsek-1.pismeno-o" w:tooltip="Odkaz na predpis alebo ustanovenie" w:history="1">
        <w:r w:rsidR="00FB6ADC" w:rsidRPr="001E0AAC">
          <w:rPr>
            <w:rStyle w:val="Hypertextovprepojenie"/>
            <w:color w:val="auto"/>
            <w:u w:val="none"/>
          </w:rPr>
          <w:t>§ 5 písm. o) zákona č. 18/2018 Z. z.</w:t>
        </w:r>
      </w:hyperlink>
      <w:r w:rsidR="00FB6ADC" w:rsidRPr="001E0AAC">
        <w:t>“.</w:t>
      </w:r>
    </w:p>
    <w:p w:rsidR="00FB6ADC" w:rsidRPr="0072374A" w:rsidRDefault="00FB6ADC" w:rsidP="0072374A">
      <w:pPr>
        <w:spacing w:after="0" w:line="240" w:lineRule="auto"/>
        <w:jc w:val="both"/>
      </w:pPr>
    </w:p>
    <w:p w:rsidR="00E5684C" w:rsidRPr="0072374A" w:rsidRDefault="00E5684C" w:rsidP="00E5684C">
      <w:pPr>
        <w:spacing w:line="240" w:lineRule="auto"/>
        <w:ind w:left="3402"/>
        <w:jc w:val="both"/>
        <w:rPr>
          <w:iCs/>
          <w:shd w:val="clear" w:color="auto" w:fill="FFFFFF"/>
        </w:rPr>
      </w:pPr>
      <w:r w:rsidRPr="0072374A">
        <w:rPr>
          <w:bCs/>
          <w:iCs/>
        </w:rPr>
        <w:t>Určuje sa oprávnenie Národného centra zdravotníckych informácii</w:t>
      </w:r>
      <w:r w:rsidRPr="0072374A">
        <w:rPr>
          <w:iCs/>
        </w:rPr>
        <w:t xml:space="preserve"> </w:t>
      </w:r>
      <w:r w:rsidRPr="0072374A">
        <w:rPr>
          <w:iCs/>
          <w:shd w:val="clear" w:color="auto" w:fill="FFFFFF"/>
        </w:rPr>
        <w:t xml:space="preserve">zasielať osobe na základe jej žiadosti na elektronickú adresu uvedenú v žiadosti v elektronickej forme </w:t>
      </w:r>
      <w:r w:rsidRPr="0072374A">
        <w:rPr>
          <w:iCs/>
          <w:lang w:eastAsia="sk-SK"/>
        </w:rPr>
        <w:t xml:space="preserve">certifikát o vykonanom očkovaní proti chorobe </w:t>
      </w:r>
      <w:r w:rsidRPr="0072374A">
        <w:rPr>
          <w:iCs/>
          <w:shd w:val="clear" w:color="auto" w:fill="FFFFFF"/>
        </w:rPr>
        <w:t xml:space="preserve">COVID-19 v slovenskom jazyku a anglickom jazyku. Národné centrum zdravotníckych informácii zasiela </w:t>
      </w:r>
      <w:r w:rsidRPr="0072374A">
        <w:rPr>
          <w:iCs/>
          <w:lang w:eastAsia="sk-SK"/>
        </w:rPr>
        <w:t xml:space="preserve">certifikát o vykonanom očkovaní proti chorobe </w:t>
      </w:r>
      <w:r w:rsidRPr="0072374A">
        <w:rPr>
          <w:iCs/>
          <w:shd w:val="clear" w:color="auto" w:fill="FFFFFF"/>
        </w:rPr>
        <w:t xml:space="preserve">COVID-19. Národnému centru poskytuje údaje o vykonanom očkovaní alebo prístup k týmto údajom Úrad verejného zdravotníctva Slovenskej republiky. </w:t>
      </w:r>
    </w:p>
    <w:p w:rsidR="00E5684C" w:rsidRPr="0072374A" w:rsidRDefault="00E5684C" w:rsidP="00E5684C">
      <w:pPr>
        <w:spacing w:after="0" w:line="240" w:lineRule="auto"/>
        <w:ind w:left="3402"/>
        <w:jc w:val="both"/>
        <w:rPr>
          <w:shd w:val="clear" w:color="auto" w:fill="FFFFFF"/>
        </w:rPr>
      </w:pPr>
      <w:r w:rsidRPr="0072374A">
        <w:rPr>
          <w:iCs/>
        </w:rPr>
        <w:lastRenderedPageBreak/>
        <w:t xml:space="preserve">Určuje sa kompetencia Národného centra zdravotníckych informácii vydávať </w:t>
      </w:r>
      <w:r w:rsidRPr="0072374A">
        <w:t xml:space="preserve">digitálny COVID preukaz EÚ </w:t>
      </w:r>
      <w:r w:rsidRPr="0072374A">
        <w:rPr>
          <w:rStyle w:val="italic"/>
          <w:iCs/>
          <w:shd w:val="clear" w:color="auto" w:fill="FFFFFF"/>
        </w:rPr>
        <w:t xml:space="preserve">v súvislosti s pandémiou choroby COVID-19. Účelom vydávania tohto preukazu je </w:t>
      </w:r>
      <w:r w:rsidRPr="0072374A">
        <w:rPr>
          <w:iCs/>
          <w:shd w:val="clear" w:color="auto" w:fill="FFFFFF"/>
        </w:rPr>
        <w:t>uľahčiť držiteľom takéhoto preukazu uplatňovanie ich práva na voľný pohyb počas pandémie choroby COVID-19. Za súčasť takéto preukazu sa považuj</w:t>
      </w:r>
      <w:r w:rsidRPr="0072374A">
        <w:rPr>
          <w:iCs/>
          <w:strike/>
          <w:shd w:val="clear" w:color="auto" w:fill="FFFFFF"/>
        </w:rPr>
        <w:t>e</w:t>
      </w:r>
      <w:r w:rsidRPr="0072374A">
        <w:rPr>
          <w:iCs/>
          <w:shd w:val="clear" w:color="auto" w:fill="FFFFFF"/>
        </w:rPr>
        <w:t xml:space="preserve"> potvrdenie o očkovaní, potvrdenie o vykonaní testu a potvrdenie o prekonaní choroby</w:t>
      </w:r>
      <w:r w:rsidRPr="0072374A">
        <w:rPr>
          <w:shd w:val="clear" w:color="auto" w:fill="FFFFFF"/>
        </w:rPr>
        <w:t xml:space="preserve">. </w:t>
      </w:r>
    </w:p>
    <w:p w:rsidR="00E5684C" w:rsidRPr="0072374A" w:rsidRDefault="00E5684C" w:rsidP="00E5684C">
      <w:pPr>
        <w:spacing w:after="0" w:line="240" w:lineRule="auto"/>
        <w:ind w:left="3402"/>
        <w:jc w:val="both"/>
        <w:rPr>
          <w:rStyle w:val="italic"/>
          <w:iCs/>
          <w:shd w:val="clear" w:color="auto" w:fill="FFFFFF"/>
        </w:rPr>
      </w:pPr>
      <w:r w:rsidRPr="0072374A">
        <w:rPr>
          <w:iCs/>
        </w:rPr>
        <w:t xml:space="preserve">Zároveň sa navrhuje aj kompetencia poskytovať tento preukaz príslušnej zdravotnej poisťovni poistenca a ošetrujúcemu lekárovi a sestre príslušného poskytovateľa zdravotnej starostlivosti </w:t>
      </w:r>
      <w:r w:rsidRPr="0072374A">
        <w:rPr>
          <w:rStyle w:val="italic"/>
          <w:iCs/>
          <w:shd w:val="clear" w:color="auto" w:fill="FFFFFF"/>
        </w:rPr>
        <w:t>v súvislosti s pandémiou  choroby COVID-19 za účelom ich sprístupnenia samotnému poistencovi.</w:t>
      </w:r>
    </w:p>
    <w:p w:rsidR="00E5684C" w:rsidRPr="0072374A" w:rsidRDefault="00E5684C" w:rsidP="00E5684C">
      <w:pPr>
        <w:spacing w:line="240" w:lineRule="auto"/>
        <w:ind w:left="3402"/>
        <w:jc w:val="both"/>
        <w:rPr>
          <w:iCs/>
          <w:shd w:val="clear" w:color="auto" w:fill="FFFFFF"/>
        </w:rPr>
      </w:pPr>
      <w:r w:rsidRPr="0072374A">
        <w:rPr>
          <w:iCs/>
          <w:shd w:val="clear" w:color="auto" w:fill="FFFFFF"/>
        </w:rPr>
        <w:t>Prevádzkovateľom osobných údajov v zmysle  Nariadenia Európskeho parlamentu a Rady (EÚ) 2016/679 z 27. apríla 2016 o ochrane fyzických osôb pri spracúvaní osobných údajov a o voľnom pohybe takýchto údajov, ktorým sa zrušuje smernica 95/46/ES (všeobecné nariadenie o ochrane údajov) a zákona č. 18/2018 Z. z.,  poskytnutých alebo sprístupnených Národnému centru Úradom verejného zdravotníctva SR v súlade s odsekom 7, je Národné centrum.</w:t>
      </w:r>
    </w:p>
    <w:p w:rsidR="00FB6ADC" w:rsidRPr="0072374A" w:rsidRDefault="00FB6ADC" w:rsidP="0072374A">
      <w:pPr>
        <w:spacing w:after="0" w:line="240" w:lineRule="auto"/>
        <w:jc w:val="both"/>
      </w:pPr>
    </w:p>
    <w:bookmarkEnd w:id="0"/>
    <w:p w:rsidR="00FB6ADC" w:rsidRPr="00E5684C" w:rsidRDefault="00FB6ADC" w:rsidP="0072374A">
      <w:pPr>
        <w:pStyle w:val="Odsekzoznamu"/>
        <w:shd w:val="clear" w:color="auto" w:fill="FFFFFF"/>
        <w:ind w:left="360"/>
        <w:jc w:val="both"/>
        <w:rPr>
          <w:rFonts w:ascii="Arial" w:hAnsi="Arial" w:cs="Arial"/>
          <w:bCs/>
          <w:iCs/>
        </w:rPr>
      </w:pPr>
      <w:r w:rsidRPr="00E5684C">
        <w:rPr>
          <w:rFonts w:ascii="Arial" w:hAnsi="Arial" w:cs="Arial"/>
        </w:rPr>
        <w:t>7. Za § 19 sa vkladá § 20, ktorý vrátane nadpisu znie:</w:t>
      </w:r>
    </w:p>
    <w:p w:rsidR="00FB6ADC" w:rsidRPr="00E5684C" w:rsidRDefault="00FB6ADC" w:rsidP="0072374A">
      <w:pPr>
        <w:pStyle w:val="Odsekzoznamu"/>
        <w:shd w:val="clear" w:color="auto" w:fill="FFFFFF"/>
        <w:ind w:left="0"/>
        <w:jc w:val="both"/>
        <w:rPr>
          <w:rFonts w:ascii="Arial" w:hAnsi="Arial" w:cs="Arial"/>
          <w:bCs/>
        </w:rPr>
      </w:pPr>
    </w:p>
    <w:p w:rsidR="00FB6ADC" w:rsidRDefault="00FB6ADC" w:rsidP="00E5684C">
      <w:pPr>
        <w:pStyle w:val="Odsekzoznamu"/>
        <w:shd w:val="clear" w:color="auto" w:fill="FFFFFF"/>
        <w:ind w:left="0"/>
        <w:jc w:val="center"/>
        <w:rPr>
          <w:rFonts w:ascii="Arial" w:hAnsi="Arial" w:cs="Arial"/>
          <w:bCs/>
        </w:rPr>
      </w:pPr>
      <w:r w:rsidRPr="00E5684C">
        <w:rPr>
          <w:rFonts w:ascii="Arial" w:hAnsi="Arial" w:cs="Arial"/>
          <w:bCs/>
        </w:rPr>
        <w:t>„§ 20</w:t>
      </w:r>
    </w:p>
    <w:p w:rsidR="00731FB4" w:rsidRPr="00E5684C" w:rsidRDefault="00731FB4" w:rsidP="00E5684C">
      <w:pPr>
        <w:pStyle w:val="Odsekzoznamu"/>
        <w:shd w:val="clear" w:color="auto" w:fill="FFFFFF"/>
        <w:ind w:left="0"/>
        <w:jc w:val="center"/>
        <w:rPr>
          <w:rFonts w:ascii="Arial" w:hAnsi="Arial" w:cs="Arial"/>
          <w:bCs/>
        </w:rPr>
      </w:pPr>
    </w:p>
    <w:p w:rsidR="00FB6ADC" w:rsidRPr="00E5684C" w:rsidRDefault="00FB6ADC" w:rsidP="00E5684C">
      <w:pPr>
        <w:pStyle w:val="Odsekzoznamu"/>
        <w:shd w:val="clear" w:color="auto" w:fill="FFFFFF"/>
        <w:ind w:left="0"/>
        <w:jc w:val="center"/>
        <w:rPr>
          <w:rFonts w:ascii="Arial" w:hAnsi="Arial" w:cs="Arial"/>
          <w:bCs/>
        </w:rPr>
      </w:pPr>
      <w:r w:rsidRPr="00E5684C">
        <w:rPr>
          <w:rFonts w:ascii="Arial" w:hAnsi="Arial" w:cs="Arial"/>
          <w:bCs/>
        </w:rPr>
        <w:t>Prechodné ustanovenie k úpravám účinným  dň</w:t>
      </w:r>
      <w:r w:rsidR="00731FB4">
        <w:rPr>
          <w:rFonts w:ascii="Arial" w:hAnsi="Arial" w:cs="Arial"/>
          <w:bCs/>
        </w:rPr>
        <w:t>om</w:t>
      </w:r>
      <w:r w:rsidRPr="00E5684C">
        <w:rPr>
          <w:rFonts w:ascii="Arial" w:hAnsi="Arial" w:cs="Arial"/>
          <w:bCs/>
        </w:rPr>
        <w:t xml:space="preserve"> vyhlásenia </w:t>
      </w:r>
    </w:p>
    <w:p w:rsidR="00FB6ADC" w:rsidRPr="00E5684C" w:rsidRDefault="00FB6ADC" w:rsidP="00E5684C">
      <w:pPr>
        <w:pStyle w:val="Odsekzoznamu"/>
        <w:shd w:val="clear" w:color="auto" w:fill="FFFFFF"/>
        <w:ind w:left="0"/>
        <w:jc w:val="center"/>
        <w:rPr>
          <w:rFonts w:ascii="Arial" w:hAnsi="Arial" w:cs="Arial"/>
          <w:iCs/>
        </w:rPr>
      </w:pPr>
    </w:p>
    <w:p w:rsidR="00FB6ADC" w:rsidRPr="0072374A" w:rsidRDefault="00FB6ADC" w:rsidP="00E5684C">
      <w:pPr>
        <w:pStyle w:val="Odsekzoznamu"/>
        <w:shd w:val="clear" w:color="auto" w:fill="FFFFFF"/>
        <w:ind w:left="426"/>
        <w:jc w:val="both"/>
        <w:rPr>
          <w:rFonts w:ascii="Arial" w:hAnsi="Arial" w:cs="Arial"/>
          <w:b/>
          <w:iCs/>
        </w:rPr>
      </w:pPr>
      <w:r w:rsidRPr="0072374A">
        <w:rPr>
          <w:rFonts w:ascii="Arial" w:hAnsi="Arial" w:cs="Arial"/>
        </w:rPr>
        <w:t xml:space="preserve">Certifikáty o vykonanej vakcinácii vydané národným centrom do nadobudnutia účinnosti tohto zákona sa považujú od </w:t>
      </w:r>
      <w:r w:rsidR="00731FB4">
        <w:rPr>
          <w:rFonts w:ascii="Arial" w:hAnsi="Arial" w:cs="Arial"/>
        </w:rPr>
        <w:t>účinnosti</w:t>
      </w:r>
      <w:r w:rsidRPr="0072374A">
        <w:rPr>
          <w:rFonts w:ascii="Arial" w:hAnsi="Arial" w:cs="Arial"/>
        </w:rPr>
        <w:t xml:space="preserve"> tohto zákona za certifikáty o vykonanej vakcinácii podľa § 12 ods. 7 písm. a).“.</w:t>
      </w:r>
    </w:p>
    <w:p w:rsidR="00FB6ADC" w:rsidRPr="0072374A" w:rsidRDefault="00FB6ADC" w:rsidP="00E5684C">
      <w:pPr>
        <w:spacing w:line="240" w:lineRule="auto"/>
        <w:ind w:left="426"/>
        <w:jc w:val="both"/>
        <w:rPr>
          <w:iCs/>
        </w:rPr>
      </w:pPr>
      <w:r w:rsidRPr="0072374A">
        <w:rPr>
          <w:iCs/>
        </w:rPr>
        <w:t>Nasledujúce body sa primerane preznačia.</w:t>
      </w:r>
    </w:p>
    <w:p w:rsidR="00FB6ADC" w:rsidRDefault="00731FB4" w:rsidP="00E5684C">
      <w:pPr>
        <w:shd w:val="clear" w:color="auto" w:fill="FFFFFF"/>
        <w:spacing w:after="0" w:line="240" w:lineRule="auto"/>
        <w:ind w:left="426"/>
        <w:jc w:val="both"/>
        <w:rPr>
          <w:rFonts w:eastAsia="Times New Roman"/>
          <w:shd w:val="clear" w:color="auto" w:fill="FFFFFF"/>
          <w:lang w:eastAsia="sk-SK"/>
        </w:rPr>
      </w:pPr>
      <w:r>
        <w:rPr>
          <w:rFonts w:eastAsia="Times New Roman"/>
          <w:shd w:val="clear" w:color="auto" w:fill="FFFFFF"/>
          <w:lang w:eastAsia="sk-SK"/>
        </w:rPr>
        <w:t>Body 6 a 7</w:t>
      </w:r>
      <w:r w:rsidR="00FB6ADC" w:rsidRPr="0072374A">
        <w:rPr>
          <w:rFonts w:eastAsia="Times New Roman"/>
          <w:shd w:val="clear" w:color="auto" w:fill="FFFFFF"/>
          <w:lang w:eastAsia="sk-SK"/>
        </w:rPr>
        <w:t xml:space="preserve"> nadobúda</w:t>
      </w:r>
      <w:r>
        <w:rPr>
          <w:rFonts w:eastAsia="Times New Roman"/>
          <w:shd w:val="clear" w:color="auto" w:fill="FFFFFF"/>
          <w:lang w:eastAsia="sk-SK"/>
        </w:rPr>
        <w:t>jú</w:t>
      </w:r>
      <w:r w:rsidR="00FB6ADC" w:rsidRPr="0072374A">
        <w:rPr>
          <w:rFonts w:eastAsia="Times New Roman"/>
          <w:shd w:val="clear" w:color="auto" w:fill="FFFFFF"/>
          <w:lang w:eastAsia="sk-SK"/>
        </w:rPr>
        <w:t xml:space="preserve"> účinnosť dňom vyhlásenia, čo sa primerane premietne do čl. VI upravujúceho účinnosť zákona.</w:t>
      </w:r>
    </w:p>
    <w:p w:rsidR="001E0AAC" w:rsidRPr="00E5684C" w:rsidRDefault="001E0AAC" w:rsidP="00E5684C">
      <w:pPr>
        <w:shd w:val="clear" w:color="auto" w:fill="FFFFFF"/>
        <w:spacing w:after="0" w:line="240" w:lineRule="auto"/>
        <w:ind w:left="426"/>
        <w:jc w:val="both"/>
        <w:rPr>
          <w:rFonts w:eastAsia="Times New Roman"/>
          <w:shd w:val="clear" w:color="auto" w:fill="FFFFFF"/>
          <w:lang w:eastAsia="sk-SK"/>
        </w:rPr>
      </w:pPr>
    </w:p>
    <w:p w:rsidR="00FB6ADC" w:rsidRPr="0072374A" w:rsidRDefault="00FB6ADC" w:rsidP="00E5684C">
      <w:pPr>
        <w:spacing w:line="240" w:lineRule="auto"/>
        <w:ind w:left="3402"/>
        <w:jc w:val="both"/>
        <w:rPr>
          <w:rStyle w:val="italic"/>
          <w:rFonts w:eastAsia="Times New Roman"/>
          <w:bCs/>
          <w:iCs/>
          <w:lang w:eastAsia="sk-SK"/>
        </w:rPr>
      </w:pPr>
      <w:r w:rsidRPr="0072374A">
        <w:rPr>
          <w:rFonts w:eastAsia="Times New Roman"/>
          <w:bCs/>
          <w:iCs/>
          <w:lang w:eastAsia="sk-SK"/>
        </w:rPr>
        <w:t xml:space="preserve">Upravuje sa prechodné ustanovenie, ktorým sa určuje, že certifikát o vykonanej vakcinácii </w:t>
      </w:r>
      <w:r w:rsidRPr="0072374A">
        <w:rPr>
          <w:rStyle w:val="italic"/>
          <w:shd w:val="clear" w:color="auto" w:fill="FFFFFF"/>
        </w:rPr>
        <w:t xml:space="preserve">vydaný </w:t>
      </w:r>
      <w:r w:rsidRPr="0072374A">
        <w:rPr>
          <w:rFonts w:eastAsia="Times New Roman"/>
          <w:bCs/>
          <w:iCs/>
          <w:lang w:eastAsia="sk-SK"/>
        </w:rPr>
        <w:t xml:space="preserve">Národným centrom zdravotníckych informácii pred nadobudnutím účinnosti tohto zákona sa považuje za  certifikát o vykonanej vakcinácii vydaný podľa tohto zákona.   </w:t>
      </w:r>
    </w:p>
    <w:p w:rsidR="001E0AAC" w:rsidRPr="00282CF7" w:rsidRDefault="001E0AAC" w:rsidP="001E0AAC">
      <w:pPr>
        <w:pStyle w:val="Odsekzoznamu"/>
        <w:ind w:left="3540"/>
        <w:jc w:val="both"/>
        <w:rPr>
          <w:rFonts w:ascii="Arial" w:hAnsi="Arial" w:cs="Arial"/>
          <w:b/>
        </w:rPr>
      </w:pPr>
      <w:r w:rsidRPr="00282CF7">
        <w:rPr>
          <w:rFonts w:ascii="Arial" w:hAnsi="Arial" w:cs="Arial"/>
          <w:b/>
        </w:rPr>
        <w:t>Výbor NR SR pre zdravotníctvo</w:t>
      </w:r>
    </w:p>
    <w:p w:rsidR="001E0AAC" w:rsidRPr="00282CF7" w:rsidRDefault="001E0AAC" w:rsidP="001E0AAC">
      <w:pPr>
        <w:pStyle w:val="Odsekzoznamu"/>
        <w:ind w:left="3540"/>
        <w:jc w:val="both"/>
        <w:rPr>
          <w:rFonts w:ascii="Arial" w:hAnsi="Arial" w:cs="Arial"/>
          <w:b/>
        </w:rPr>
      </w:pPr>
    </w:p>
    <w:p w:rsidR="00FB6ADC" w:rsidRPr="00731FB4" w:rsidRDefault="001E0AAC" w:rsidP="00731FB4">
      <w:pPr>
        <w:pStyle w:val="Odsekzoznamu"/>
        <w:ind w:left="3540"/>
        <w:jc w:val="both"/>
        <w:rPr>
          <w:rFonts w:ascii="Arial" w:hAnsi="Arial" w:cs="Arial"/>
          <w:b/>
        </w:rPr>
      </w:pPr>
      <w:r w:rsidRPr="00282CF7">
        <w:rPr>
          <w:rFonts w:ascii="Arial" w:hAnsi="Arial" w:cs="Arial"/>
          <w:b/>
        </w:rPr>
        <w:t>gestorský výbor odporúča</w:t>
      </w:r>
      <w:r>
        <w:rPr>
          <w:rFonts w:ascii="Arial" w:hAnsi="Arial" w:cs="Arial"/>
          <w:b/>
        </w:rPr>
        <w:t xml:space="preserve">  s c h v á l i ť </w:t>
      </w:r>
    </w:p>
    <w:p w:rsidR="00FB6ADC" w:rsidRPr="0072374A" w:rsidRDefault="00E5684C" w:rsidP="00E5684C">
      <w:pPr>
        <w:pStyle w:val="Odsekzoznamu"/>
        <w:spacing w:line="276" w:lineRule="auto"/>
        <w:ind w:left="426" w:hanging="426"/>
        <w:jc w:val="both"/>
        <w:rPr>
          <w:rFonts w:ascii="Arial" w:hAnsi="Arial" w:cs="Arial"/>
        </w:rPr>
      </w:pPr>
      <w:r w:rsidRPr="00E5684C">
        <w:rPr>
          <w:rFonts w:ascii="Arial" w:hAnsi="Arial" w:cs="Arial"/>
          <w:b/>
        </w:rPr>
        <w:lastRenderedPageBreak/>
        <w:t>26</w:t>
      </w:r>
      <w:r w:rsidR="00FB6ADC" w:rsidRPr="00E5684C">
        <w:rPr>
          <w:rFonts w:ascii="Arial" w:hAnsi="Arial" w:cs="Arial"/>
          <w:b/>
        </w:rPr>
        <w:t>. V čl. IV, 6. bode sa  v  prílohe č. 1</w:t>
      </w:r>
      <w:r w:rsidR="00FB6ADC" w:rsidRPr="0072374A">
        <w:rPr>
          <w:rFonts w:ascii="Arial" w:hAnsi="Arial" w:cs="Arial"/>
        </w:rPr>
        <w:t xml:space="preserve"> časti B písm. a)  </w:t>
      </w:r>
      <w:r w:rsidR="00FB6ADC" w:rsidRPr="0072374A">
        <w:rPr>
          <w:rFonts w:ascii="Arial" w:hAnsi="Arial" w:cs="Arial"/>
          <w:iCs/>
        </w:rPr>
        <w:t>slová „</w:t>
      </w:r>
      <w:r w:rsidR="00FB6ADC" w:rsidRPr="0072374A">
        <w:rPr>
          <w:rFonts w:ascii="Arial" w:hAnsi="Arial" w:cs="Arial"/>
          <w:shd w:val="clear" w:color="auto" w:fill="FFFFFF"/>
        </w:rPr>
        <w:t xml:space="preserve">údaj o nespôsobilosti alebo obmedzenej spôsobilosti na právne úkony, ak ide o zdravotníckeho pracovníka, ktorý bol pozbavený spôsobilosti na právne úkony alebo ktorého spôsobilosť na právne úkony bola obmedzená“  sa nahrádzajú slovami „údaj o  obmedzení spôsobilosti na právne úkony, ak ide o zdravotníckeho pracovníka, ktorého spôsobilosť na právne úkony bola obmedzená“ a </w:t>
      </w:r>
      <w:r w:rsidR="00FB6ADC" w:rsidRPr="0072374A">
        <w:rPr>
          <w:rFonts w:ascii="Arial" w:hAnsi="Arial" w:cs="Arial"/>
        </w:rPr>
        <w:t xml:space="preserve">slová „sídlo a označenie fakulty, </w:t>
      </w:r>
      <w:r w:rsidR="00FB6ADC" w:rsidRPr="0072374A">
        <w:rPr>
          <w:rFonts w:ascii="Arial" w:hAnsi="Arial" w:cs="Arial"/>
          <w:iCs/>
        </w:rPr>
        <w:t>sídlo, dátum začiatku platnosti, dátum ukončenia platnosti</w:t>
      </w:r>
      <w:r w:rsidR="00FB6ADC" w:rsidRPr="0072374A">
        <w:rPr>
          <w:rFonts w:ascii="Arial" w:hAnsi="Arial" w:cs="Arial"/>
        </w:rPr>
        <w:t>,</w:t>
      </w:r>
      <w:r w:rsidR="00FB6ADC" w:rsidRPr="0072374A">
        <w:rPr>
          <w:rFonts w:ascii="Arial" w:hAnsi="Arial" w:cs="Arial"/>
          <w:iCs/>
        </w:rPr>
        <w:t xml:space="preserve"> </w:t>
      </w:r>
      <w:r w:rsidR="00FB6ADC" w:rsidRPr="0072374A">
        <w:rPr>
          <w:rFonts w:ascii="Arial" w:hAnsi="Arial" w:cs="Arial"/>
        </w:rPr>
        <w:t>identifikačné číslo a názov vzdelávacej ustanovizne, ktorá zaradila zdravotníckeho pracovníka do špecializačného štúdia, certifikačnej prípravy alebo do prípravy na výkon práce v zdravotníctve“ sa nahrádzajú slovami „</w:t>
      </w:r>
      <w:r w:rsidR="00FB6ADC" w:rsidRPr="0072374A">
        <w:rPr>
          <w:rFonts w:ascii="Arial" w:hAnsi="Arial" w:cs="Arial"/>
          <w:iCs/>
        </w:rPr>
        <w:t xml:space="preserve">sídlo vzdelávacej ustanovizne, dátum zriadenia vzdelávacej ustanovizne, dátum zrušenia vzdelávacej ustanovizne, identifikačné číslo a názov vzdelávacej ustanovizne, ktorá zdravotníckeho pracovníka zaradila do špecializačného štúdia, certifikačnej prípravy </w:t>
      </w:r>
      <w:r w:rsidR="00FB6ADC" w:rsidRPr="0072374A">
        <w:rPr>
          <w:rFonts w:ascii="Arial" w:hAnsi="Arial" w:cs="Arial"/>
        </w:rPr>
        <w:t>alebo prípravy na výkon práce v zdravotníctve</w:t>
      </w:r>
      <w:r w:rsidR="00FB6ADC" w:rsidRPr="0072374A">
        <w:rPr>
          <w:rFonts w:ascii="Arial" w:hAnsi="Arial" w:cs="Arial"/>
          <w:iCs/>
        </w:rPr>
        <w:t>, sídlo a označenie fakulty“.</w:t>
      </w:r>
    </w:p>
    <w:p w:rsidR="00FB6ADC" w:rsidRPr="0072374A" w:rsidRDefault="00FB6ADC" w:rsidP="0072374A">
      <w:pPr>
        <w:autoSpaceDE w:val="0"/>
        <w:autoSpaceDN w:val="0"/>
        <w:jc w:val="both"/>
        <w:rPr>
          <w:iCs/>
          <w:lang w:eastAsia="sk-SK"/>
        </w:rPr>
      </w:pPr>
    </w:p>
    <w:p w:rsidR="00FB6ADC" w:rsidRPr="0072374A" w:rsidRDefault="00FB6ADC" w:rsidP="00E5684C">
      <w:pPr>
        <w:pStyle w:val="Odsekzoznamu"/>
        <w:spacing w:line="276" w:lineRule="auto"/>
        <w:ind w:left="3402"/>
        <w:jc w:val="both"/>
        <w:rPr>
          <w:rFonts w:ascii="Arial" w:hAnsi="Arial" w:cs="Arial"/>
        </w:rPr>
      </w:pPr>
      <w:r w:rsidRPr="0072374A">
        <w:rPr>
          <w:rFonts w:ascii="Arial" w:hAnsi="Arial" w:cs="Arial"/>
        </w:rPr>
        <w:t>Ide o  spresňujúcu úpravu v  nadväznosti na  bod 4. tohto pozmeňovacieho návrhu a zosúladenie textu  s platným právnym stavom. Vzhľadom na to, že z  textu ustanovenia   pri  slovných spojeniach „dátum začiatku platnosti“ a „dátum ukončenia platnosti“ nie je jasné, k akej skutočnosti sa tieto dátumy vzťahujú (fakticky ide o vznik a zánik vzdelávacej ustanovizne). Pokiaľ ide o inštitút pozbavenia spôsobilosti na právne úkony, tento sa v zmysle  aktuálne úpravy CMO od r. 2016 neaplikuje, preto  hovoríme len  o obmedzení spôsobilosti na právne úkony.  Navrhuje sa v tomto zmysle text spresniť a preformulovať .</w:t>
      </w:r>
    </w:p>
    <w:p w:rsidR="00FB6ADC" w:rsidRDefault="00FB6ADC" w:rsidP="0072374A">
      <w:pPr>
        <w:pStyle w:val="Odsekzoznamu"/>
        <w:spacing w:line="276" w:lineRule="auto"/>
        <w:ind w:left="284"/>
        <w:jc w:val="both"/>
        <w:rPr>
          <w:rFonts w:ascii="Arial" w:hAnsi="Arial" w:cs="Arial"/>
        </w:rPr>
      </w:pPr>
    </w:p>
    <w:p w:rsidR="001E0AAC" w:rsidRPr="00282CF7" w:rsidRDefault="001E0AAC" w:rsidP="001E0AAC">
      <w:pPr>
        <w:pStyle w:val="Odsekzoznamu"/>
        <w:ind w:left="3540"/>
        <w:jc w:val="both"/>
        <w:rPr>
          <w:rFonts w:ascii="Arial" w:hAnsi="Arial" w:cs="Arial"/>
          <w:b/>
        </w:rPr>
      </w:pPr>
      <w:r w:rsidRPr="00282CF7">
        <w:rPr>
          <w:rFonts w:ascii="Arial" w:hAnsi="Arial" w:cs="Arial"/>
          <w:b/>
        </w:rPr>
        <w:t>Výbor NR SR pre zdravotníctvo</w:t>
      </w:r>
    </w:p>
    <w:p w:rsidR="001E0AAC" w:rsidRPr="00282CF7" w:rsidRDefault="001E0AAC" w:rsidP="001E0AAC">
      <w:pPr>
        <w:pStyle w:val="Odsekzoznamu"/>
        <w:ind w:left="3540"/>
        <w:jc w:val="both"/>
        <w:rPr>
          <w:rFonts w:ascii="Arial" w:hAnsi="Arial" w:cs="Arial"/>
          <w:b/>
        </w:rPr>
      </w:pPr>
    </w:p>
    <w:p w:rsidR="001E0AAC" w:rsidRPr="00282CF7" w:rsidRDefault="001E0AAC" w:rsidP="001E0AAC">
      <w:pPr>
        <w:pStyle w:val="Odsekzoznamu"/>
        <w:ind w:left="3540"/>
        <w:jc w:val="both"/>
        <w:rPr>
          <w:rFonts w:ascii="Arial" w:hAnsi="Arial" w:cs="Arial"/>
          <w:b/>
        </w:rPr>
      </w:pPr>
      <w:r w:rsidRPr="00282CF7">
        <w:rPr>
          <w:rFonts w:ascii="Arial" w:hAnsi="Arial" w:cs="Arial"/>
          <w:b/>
        </w:rPr>
        <w:t>gestorský výbor odporúča</w:t>
      </w:r>
      <w:r>
        <w:rPr>
          <w:rFonts w:ascii="Arial" w:hAnsi="Arial" w:cs="Arial"/>
          <w:b/>
        </w:rPr>
        <w:t xml:space="preserve">  s c h v á l i ť </w:t>
      </w:r>
    </w:p>
    <w:p w:rsidR="001E0AAC" w:rsidRDefault="001E0AAC" w:rsidP="001E0AAC">
      <w:pPr>
        <w:pStyle w:val="Odsekzoznamu"/>
        <w:ind w:left="284"/>
        <w:jc w:val="both"/>
        <w:rPr>
          <w:rFonts w:ascii="Arial" w:hAnsi="Arial" w:cs="Arial"/>
          <w:b/>
        </w:rPr>
      </w:pPr>
    </w:p>
    <w:p w:rsidR="001E0AAC" w:rsidRPr="0072374A" w:rsidRDefault="001E0AAC" w:rsidP="0072374A">
      <w:pPr>
        <w:pStyle w:val="Odsekzoznamu"/>
        <w:spacing w:line="276" w:lineRule="auto"/>
        <w:ind w:left="284"/>
        <w:jc w:val="both"/>
        <w:rPr>
          <w:rFonts w:ascii="Arial" w:hAnsi="Arial" w:cs="Arial"/>
        </w:rPr>
      </w:pPr>
    </w:p>
    <w:p w:rsidR="00FB6ADC" w:rsidRPr="00E5684C" w:rsidRDefault="00E5684C" w:rsidP="00E5684C">
      <w:pPr>
        <w:ind w:left="426" w:hanging="426"/>
        <w:jc w:val="both"/>
      </w:pPr>
      <w:r w:rsidRPr="00E5684C">
        <w:rPr>
          <w:b/>
        </w:rPr>
        <w:t>27</w:t>
      </w:r>
      <w:r w:rsidR="00FB6ADC" w:rsidRPr="00E5684C">
        <w:rPr>
          <w:b/>
        </w:rPr>
        <w:t>. V čl. IV, 6. bode sa  v  prílohe č. 1</w:t>
      </w:r>
      <w:r w:rsidR="00FB6ADC" w:rsidRPr="00E5684C">
        <w:t xml:space="preserve"> časti B pred poznámku pod čiarou k odkazu  37ca vkladá  nová  poznámka pod čiarou k odkazu 37c, ktorá znie:</w:t>
      </w:r>
    </w:p>
    <w:p w:rsidR="00FB6ADC" w:rsidRPr="0072374A" w:rsidRDefault="00FB6ADC" w:rsidP="0072374A">
      <w:pPr>
        <w:pStyle w:val="Odsekzoznamu"/>
        <w:spacing w:line="276" w:lineRule="auto"/>
        <w:ind w:left="284"/>
        <w:jc w:val="both"/>
        <w:rPr>
          <w:rFonts w:ascii="Arial" w:hAnsi="Arial" w:cs="Arial"/>
        </w:rPr>
      </w:pPr>
      <w:r w:rsidRPr="0072374A">
        <w:rPr>
          <w:rFonts w:ascii="Arial" w:hAnsi="Arial" w:cs="Arial"/>
        </w:rPr>
        <w:t xml:space="preserve">„ </w:t>
      </w:r>
      <w:r w:rsidRPr="0072374A">
        <w:rPr>
          <w:rFonts w:ascii="Arial" w:hAnsi="Arial" w:cs="Arial"/>
          <w:vertAlign w:val="superscript"/>
        </w:rPr>
        <w:t>37c</w:t>
      </w:r>
      <w:r w:rsidRPr="0072374A">
        <w:rPr>
          <w:rFonts w:ascii="Arial" w:hAnsi="Arial" w:cs="Arial"/>
        </w:rPr>
        <w:t>) § 119 ods. 1 zákona 362/2011 Z. z. v znení neskorších predpisov.“.</w:t>
      </w:r>
    </w:p>
    <w:p w:rsidR="00FB6ADC" w:rsidRPr="0072374A" w:rsidRDefault="00FB6ADC" w:rsidP="0072374A">
      <w:pPr>
        <w:pStyle w:val="Odsekzoznamu"/>
        <w:spacing w:line="276" w:lineRule="auto"/>
        <w:ind w:left="284"/>
        <w:jc w:val="both"/>
        <w:rPr>
          <w:rFonts w:ascii="Arial" w:hAnsi="Arial" w:cs="Arial"/>
        </w:rPr>
      </w:pPr>
      <w:r w:rsidRPr="0072374A">
        <w:rPr>
          <w:rFonts w:ascii="Arial" w:hAnsi="Arial" w:cs="Arial"/>
        </w:rPr>
        <w:t>V nadväznosti na doplnenie znenia poznámky pod čiarou k odkazu 37c sa vykoná legislatívno-technická úprava úvodnej vety k poznámkam pod čiarou.</w:t>
      </w:r>
    </w:p>
    <w:p w:rsidR="00FB6ADC" w:rsidRPr="0072374A" w:rsidRDefault="00FB6ADC" w:rsidP="0072374A">
      <w:pPr>
        <w:pStyle w:val="Odsekzoznamu"/>
        <w:spacing w:line="276" w:lineRule="auto"/>
        <w:ind w:left="284"/>
        <w:jc w:val="both"/>
        <w:rPr>
          <w:rFonts w:ascii="Arial" w:hAnsi="Arial" w:cs="Arial"/>
        </w:rPr>
      </w:pPr>
    </w:p>
    <w:p w:rsidR="00FB6ADC" w:rsidRPr="0072374A" w:rsidRDefault="00FB6ADC" w:rsidP="00E5684C">
      <w:pPr>
        <w:pStyle w:val="Odsekzoznamu"/>
        <w:spacing w:line="276" w:lineRule="auto"/>
        <w:ind w:left="3402"/>
        <w:jc w:val="both"/>
        <w:rPr>
          <w:rFonts w:ascii="Arial" w:hAnsi="Arial" w:cs="Arial"/>
        </w:rPr>
      </w:pPr>
      <w:r w:rsidRPr="0072374A">
        <w:rPr>
          <w:rFonts w:ascii="Arial" w:hAnsi="Arial" w:cs="Arial"/>
        </w:rPr>
        <w:t xml:space="preserve">Ide o legislatívno-technickú úpravu, vzhľadom k tomu že doterajšie znenie poznámky pod čiarou k odkazu 37c nezodpovedá platnej úprave v zák. č. 362/2011 Z. z..  </w:t>
      </w:r>
    </w:p>
    <w:p w:rsidR="001E0AAC" w:rsidRPr="00282CF7" w:rsidRDefault="00FB6ADC" w:rsidP="001E0AAC">
      <w:pPr>
        <w:pStyle w:val="Odsekzoznamu"/>
        <w:ind w:left="3540"/>
        <w:jc w:val="both"/>
        <w:rPr>
          <w:rFonts w:ascii="Arial" w:hAnsi="Arial" w:cs="Arial"/>
          <w:b/>
        </w:rPr>
      </w:pPr>
      <w:r w:rsidRPr="0072374A">
        <w:rPr>
          <w:rFonts w:ascii="Arial" w:hAnsi="Arial" w:cs="Arial"/>
        </w:rPr>
        <w:lastRenderedPageBreak/>
        <w:t xml:space="preserve"> </w:t>
      </w:r>
      <w:r w:rsidR="001E0AAC" w:rsidRPr="00282CF7">
        <w:rPr>
          <w:rFonts w:ascii="Arial" w:hAnsi="Arial" w:cs="Arial"/>
          <w:b/>
        </w:rPr>
        <w:t>Výbor NR SR pre zdravotníctvo</w:t>
      </w:r>
    </w:p>
    <w:p w:rsidR="001E0AAC" w:rsidRPr="00282CF7" w:rsidRDefault="001E0AAC" w:rsidP="001E0AAC">
      <w:pPr>
        <w:pStyle w:val="Odsekzoznamu"/>
        <w:ind w:left="3540"/>
        <w:jc w:val="both"/>
        <w:rPr>
          <w:rFonts w:ascii="Arial" w:hAnsi="Arial" w:cs="Arial"/>
          <w:b/>
        </w:rPr>
      </w:pPr>
    </w:p>
    <w:p w:rsidR="001E0AAC" w:rsidRPr="00282CF7" w:rsidRDefault="001E0AAC" w:rsidP="001E0AAC">
      <w:pPr>
        <w:pStyle w:val="Odsekzoznamu"/>
        <w:ind w:left="3540"/>
        <w:jc w:val="both"/>
        <w:rPr>
          <w:rFonts w:ascii="Arial" w:hAnsi="Arial" w:cs="Arial"/>
          <w:b/>
        </w:rPr>
      </w:pPr>
      <w:r w:rsidRPr="00282CF7">
        <w:rPr>
          <w:rFonts w:ascii="Arial" w:hAnsi="Arial" w:cs="Arial"/>
          <w:b/>
        </w:rPr>
        <w:t>gestorský výbor odporúča</w:t>
      </w:r>
      <w:r>
        <w:rPr>
          <w:rFonts w:ascii="Arial" w:hAnsi="Arial" w:cs="Arial"/>
          <w:b/>
        </w:rPr>
        <w:t xml:space="preserve">  s c h v á l i ť </w:t>
      </w:r>
    </w:p>
    <w:p w:rsidR="001E0AAC" w:rsidRDefault="001E0AAC" w:rsidP="001E0AAC">
      <w:pPr>
        <w:pStyle w:val="Odsekzoznamu"/>
        <w:ind w:left="284"/>
        <w:jc w:val="both"/>
        <w:rPr>
          <w:rFonts w:ascii="Arial" w:hAnsi="Arial" w:cs="Arial"/>
          <w:b/>
        </w:rPr>
      </w:pPr>
    </w:p>
    <w:p w:rsidR="00FB6ADC" w:rsidRPr="0072374A" w:rsidRDefault="00FB6ADC" w:rsidP="00E5684C">
      <w:pPr>
        <w:ind w:left="3402"/>
        <w:jc w:val="both"/>
      </w:pPr>
    </w:p>
    <w:p w:rsidR="00FB6ADC" w:rsidRPr="0072374A" w:rsidRDefault="00E5684C" w:rsidP="00E5684C">
      <w:pPr>
        <w:pStyle w:val="Odsekzoznamu"/>
        <w:spacing w:line="276" w:lineRule="auto"/>
        <w:ind w:left="0"/>
        <w:jc w:val="both"/>
        <w:rPr>
          <w:rFonts w:ascii="Arial" w:hAnsi="Arial" w:cs="Arial"/>
        </w:rPr>
      </w:pPr>
      <w:r w:rsidRPr="00E5684C">
        <w:rPr>
          <w:rFonts w:ascii="Arial" w:hAnsi="Arial" w:cs="Arial"/>
          <w:b/>
        </w:rPr>
        <w:t>28</w:t>
      </w:r>
      <w:r w:rsidR="00FB6ADC" w:rsidRPr="00E5684C">
        <w:rPr>
          <w:rFonts w:ascii="Arial" w:hAnsi="Arial" w:cs="Arial"/>
          <w:b/>
        </w:rPr>
        <w:t>. V čl. IV, 6. bode,  prílohe č. 1 časti</w:t>
      </w:r>
      <w:r w:rsidR="00FB6ADC" w:rsidRPr="0072374A">
        <w:rPr>
          <w:rFonts w:ascii="Arial" w:hAnsi="Arial" w:cs="Arial"/>
        </w:rPr>
        <w:t xml:space="preserve"> B písmeno e)  vrátane nadpisu znie:</w:t>
      </w:r>
    </w:p>
    <w:p w:rsidR="00FB6ADC" w:rsidRPr="0072374A" w:rsidRDefault="00FB6ADC" w:rsidP="0072374A">
      <w:pPr>
        <w:pStyle w:val="Normlnywebov"/>
        <w:ind w:left="284"/>
        <w:jc w:val="both"/>
        <w:rPr>
          <w:rFonts w:ascii="Arial" w:hAnsi="Arial"/>
        </w:rPr>
      </w:pPr>
      <w:r w:rsidRPr="0072374A">
        <w:rPr>
          <w:rFonts w:ascii="Arial" w:hAnsi="Arial"/>
        </w:rPr>
        <w:t>„e) Zoznam osobných údajov, ktoré možno poskytnúť tretím stranám uvedeným v písmene f)</w:t>
      </w:r>
    </w:p>
    <w:p w:rsidR="00FB6ADC" w:rsidRPr="0072374A" w:rsidRDefault="00FB6ADC" w:rsidP="0072374A">
      <w:pPr>
        <w:pStyle w:val="Normlnywebov"/>
        <w:ind w:left="284"/>
        <w:jc w:val="both"/>
        <w:rPr>
          <w:rFonts w:ascii="Arial" w:hAnsi="Arial"/>
          <w:strike/>
        </w:rPr>
      </w:pPr>
      <w:r w:rsidRPr="0072374A">
        <w:rPr>
          <w:rFonts w:ascii="Arial" w:hAnsi="Arial"/>
        </w:rPr>
        <w:t>Zoznam spracúvaných osobných údajov podľa písmena a).“.</w:t>
      </w:r>
    </w:p>
    <w:p w:rsidR="00FB6ADC" w:rsidRPr="0072374A" w:rsidRDefault="00E5684C" w:rsidP="00E5684C">
      <w:pPr>
        <w:pStyle w:val="Odsekzoznamu"/>
        <w:spacing w:line="276" w:lineRule="auto"/>
        <w:ind w:left="3402"/>
        <w:jc w:val="both"/>
        <w:rPr>
          <w:rFonts w:ascii="Arial" w:hAnsi="Arial" w:cs="Arial"/>
        </w:rPr>
      </w:pPr>
      <w:r>
        <w:rPr>
          <w:rFonts w:ascii="Arial" w:hAnsi="Arial" w:cs="Arial"/>
        </w:rPr>
        <w:t>I</w:t>
      </w:r>
      <w:r w:rsidR="00FB6ADC" w:rsidRPr="0072374A">
        <w:rPr>
          <w:rFonts w:ascii="Arial" w:hAnsi="Arial" w:cs="Arial"/>
        </w:rPr>
        <w:t>de o legislatívno-technickú úpravu a  sprehľadnenie textu. Zoznam spracúvaných osobných údajov podľa písmena a) je obsahovo  totožný so zoznamom údajov podľa písmena f).</w:t>
      </w:r>
    </w:p>
    <w:p w:rsidR="00FB6ADC" w:rsidRPr="0072374A" w:rsidRDefault="00FB6ADC" w:rsidP="0072374A">
      <w:pPr>
        <w:pStyle w:val="Odsekzoznamu"/>
        <w:spacing w:line="276" w:lineRule="auto"/>
        <w:ind w:left="567"/>
        <w:jc w:val="both"/>
        <w:rPr>
          <w:rFonts w:ascii="Arial" w:hAnsi="Arial" w:cs="Arial"/>
        </w:rPr>
      </w:pPr>
    </w:p>
    <w:p w:rsidR="001E0AAC" w:rsidRPr="00282CF7" w:rsidRDefault="001E0AAC" w:rsidP="001E0AAC">
      <w:pPr>
        <w:pStyle w:val="Odsekzoznamu"/>
        <w:ind w:left="3540"/>
        <w:jc w:val="both"/>
        <w:rPr>
          <w:rFonts w:ascii="Arial" w:hAnsi="Arial" w:cs="Arial"/>
          <w:b/>
        </w:rPr>
      </w:pPr>
      <w:r w:rsidRPr="00282CF7">
        <w:rPr>
          <w:rFonts w:ascii="Arial" w:hAnsi="Arial" w:cs="Arial"/>
          <w:b/>
        </w:rPr>
        <w:t>Výbor NR SR pre zdravotníctvo</w:t>
      </w:r>
    </w:p>
    <w:p w:rsidR="001E0AAC" w:rsidRPr="00282CF7" w:rsidRDefault="001E0AAC" w:rsidP="001E0AAC">
      <w:pPr>
        <w:pStyle w:val="Odsekzoznamu"/>
        <w:ind w:left="3540"/>
        <w:jc w:val="both"/>
        <w:rPr>
          <w:rFonts w:ascii="Arial" w:hAnsi="Arial" w:cs="Arial"/>
          <w:b/>
        </w:rPr>
      </w:pPr>
    </w:p>
    <w:p w:rsidR="001E0AAC" w:rsidRPr="00282CF7" w:rsidRDefault="001E0AAC" w:rsidP="001E0AAC">
      <w:pPr>
        <w:pStyle w:val="Odsekzoznamu"/>
        <w:ind w:left="3540"/>
        <w:jc w:val="both"/>
        <w:rPr>
          <w:rFonts w:ascii="Arial" w:hAnsi="Arial" w:cs="Arial"/>
          <w:b/>
        </w:rPr>
      </w:pPr>
      <w:r w:rsidRPr="00282CF7">
        <w:rPr>
          <w:rFonts w:ascii="Arial" w:hAnsi="Arial" w:cs="Arial"/>
          <w:b/>
        </w:rPr>
        <w:t>gestorský výbor odporúča</w:t>
      </w:r>
      <w:r>
        <w:rPr>
          <w:rFonts w:ascii="Arial" w:hAnsi="Arial" w:cs="Arial"/>
          <w:b/>
        </w:rPr>
        <w:t xml:space="preserve">  s c h v á l i ť </w:t>
      </w:r>
    </w:p>
    <w:p w:rsidR="001E0AAC" w:rsidRDefault="001E0AAC" w:rsidP="001E0AAC">
      <w:pPr>
        <w:pStyle w:val="Odsekzoznamu"/>
        <w:ind w:left="284"/>
        <w:jc w:val="both"/>
        <w:rPr>
          <w:rFonts w:ascii="Arial" w:hAnsi="Arial" w:cs="Arial"/>
          <w:b/>
        </w:rPr>
      </w:pPr>
    </w:p>
    <w:p w:rsidR="00FB6ADC" w:rsidRPr="0072374A" w:rsidRDefault="00FB6ADC" w:rsidP="0072374A">
      <w:pPr>
        <w:pStyle w:val="Odsekzoznamu"/>
        <w:spacing w:line="276" w:lineRule="auto"/>
        <w:ind w:left="567"/>
        <w:jc w:val="both"/>
        <w:rPr>
          <w:rFonts w:ascii="Arial" w:hAnsi="Arial" w:cs="Arial"/>
        </w:rPr>
      </w:pPr>
    </w:p>
    <w:p w:rsidR="00FB6ADC" w:rsidRPr="0072374A" w:rsidRDefault="00E5684C" w:rsidP="00E5684C">
      <w:pPr>
        <w:autoSpaceDE w:val="0"/>
        <w:autoSpaceDN w:val="0"/>
        <w:ind w:left="426" w:hanging="426"/>
        <w:jc w:val="both"/>
      </w:pPr>
      <w:r w:rsidRPr="00E5684C">
        <w:rPr>
          <w:b/>
        </w:rPr>
        <w:t>29.</w:t>
      </w:r>
      <w:r w:rsidR="00FB6ADC" w:rsidRPr="00E5684C">
        <w:rPr>
          <w:b/>
        </w:rPr>
        <w:t xml:space="preserve"> V čl. IV, 7 . bode  sa  v  prílohe č. 1 </w:t>
      </w:r>
      <w:r w:rsidR="00FB6ADC" w:rsidRPr="0072374A">
        <w:t xml:space="preserve">časti D  písm.  a)  slová </w:t>
      </w:r>
      <w:r w:rsidR="00FB6ADC" w:rsidRPr="0072374A">
        <w:rPr>
          <w:iCs/>
          <w:lang w:eastAsia="sk-SK"/>
        </w:rPr>
        <w:t xml:space="preserve"> „</w:t>
      </w:r>
      <w:r w:rsidR="00FB6ADC" w:rsidRPr="0072374A">
        <w:rPr>
          <w:shd w:val="clear" w:color="auto" w:fill="FFFFFF"/>
        </w:rPr>
        <w:t>údaj o nespôsobilosti alebo obmedzenej spôsobilosti na právne úkony (ak ide o osobu, ktorá bola pozbavená spôsobilosti na právne úkony alebo ktorej spôsobilosť na právne úkony bola obmedzená)“  sa nahrádzajú slovami „údaj o  obmedzení spôsobilosti na právne úkony, ak ide o osobu, ktorej spôsobilosť na právne úkony bola obmedzená“, slová „kód zdravotníckeho pracovníka“ sa nahrádzajú slovami „číselný kód zdravotníckeho pracovníka“ a slová „kód poskytovateľa“ sa nahrádzajú slovami „číselný kód poskytovateľa“</w:t>
      </w:r>
      <w:r w:rsidR="00FB6ADC" w:rsidRPr="0072374A">
        <w:rPr>
          <w:iCs/>
          <w:lang w:eastAsia="sk-SK"/>
        </w:rPr>
        <w:t>.</w:t>
      </w:r>
    </w:p>
    <w:p w:rsidR="00FB6ADC" w:rsidRPr="0072374A" w:rsidRDefault="00FB6ADC" w:rsidP="00E5684C">
      <w:pPr>
        <w:pStyle w:val="Odsekzoznamu"/>
        <w:spacing w:line="276" w:lineRule="auto"/>
        <w:ind w:left="3402"/>
        <w:jc w:val="both"/>
        <w:rPr>
          <w:rFonts w:ascii="Arial" w:hAnsi="Arial" w:cs="Arial"/>
        </w:rPr>
      </w:pPr>
      <w:r w:rsidRPr="0072374A">
        <w:rPr>
          <w:rFonts w:ascii="Arial" w:hAnsi="Arial" w:cs="Arial"/>
        </w:rPr>
        <w:t>Ide zosúladenie textu  s platným právnym stavom. Pokiaľ ide o inštitút pozbavenia spôsobilosti na právne úkony, tento sa v zmysle  aktuálne úpravy CMO od r. 2016 neaplikuje, preto  hovoríme len  o obmedzení spôsobilosti na právne úkony.  Navrhuje sa v tomto zmysle text spresniť a preformulovať .</w:t>
      </w:r>
    </w:p>
    <w:p w:rsidR="00FB6ADC" w:rsidRDefault="00FB6ADC" w:rsidP="0072374A">
      <w:pPr>
        <w:pStyle w:val="Odsekzoznamu"/>
        <w:spacing w:line="276" w:lineRule="auto"/>
        <w:ind w:left="567"/>
        <w:jc w:val="both"/>
        <w:rPr>
          <w:rFonts w:ascii="Arial" w:hAnsi="Arial" w:cs="Arial"/>
        </w:rPr>
      </w:pPr>
    </w:p>
    <w:p w:rsidR="001E0AAC" w:rsidRPr="00282CF7" w:rsidRDefault="001E0AAC" w:rsidP="001E0AAC">
      <w:pPr>
        <w:pStyle w:val="Odsekzoznamu"/>
        <w:ind w:left="3540"/>
        <w:jc w:val="both"/>
        <w:rPr>
          <w:rFonts w:ascii="Arial" w:hAnsi="Arial" w:cs="Arial"/>
          <w:b/>
        </w:rPr>
      </w:pPr>
      <w:r w:rsidRPr="00282CF7">
        <w:rPr>
          <w:rFonts w:ascii="Arial" w:hAnsi="Arial" w:cs="Arial"/>
          <w:b/>
        </w:rPr>
        <w:t>Výbor NR SR pre zdravotníctvo</w:t>
      </w:r>
    </w:p>
    <w:p w:rsidR="001E0AAC" w:rsidRPr="00282CF7" w:rsidRDefault="001E0AAC" w:rsidP="001E0AAC">
      <w:pPr>
        <w:pStyle w:val="Odsekzoznamu"/>
        <w:ind w:left="3540"/>
        <w:jc w:val="both"/>
        <w:rPr>
          <w:rFonts w:ascii="Arial" w:hAnsi="Arial" w:cs="Arial"/>
          <w:b/>
        </w:rPr>
      </w:pPr>
    </w:p>
    <w:p w:rsidR="001E0AAC" w:rsidRPr="00282CF7" w:rsidRDefault="001E0AAC" w:rsidP="001E0AAC">
      <w:pPr>
        <w:pStyle w:val="Odsekzoznamu"/>
        <w:ind w:left="3540"/>
        <w:jc w:val="both"/>
        <w:rPr>
          <w:rFonts w:ascii="Arial" w:hAnsi="Arial" w:cs="Arial"/>
          <w:b/>
        </w:rPr>
      </w:pPr>
      <w:r w:rsidRPr="00282CF7">
        <w:rPr>
          <w:rFonts w:ascii="Arial" w:hAnsi="Arial" w:cs="Arial"/>
          <w:b/>
        </w:rPr>
        <w:t>gestorský výbor odporúča</w:t>
      </w:r>
      <w:r>
        <w:rPr>
          <w:rFonts w:ascii="Arial" w:hAnsi="Arial" w:cs="Arial"/>
          <w:b/>
        </w:rPr>
        <w:t xml:space="preserve">  s c h v á l i ť </w:t>
      </w:r>
    </w:p>
    <w:p w:rsidR="001E0AAC" w:rsidRDefault="001E0AAC" w:rsidP="001E0AAC">
      <w:pPr>
        <w:pStyle w:val="Odsekzoznamu"/>
        <w:ind w:left="284"/>
        <w:jc w:val="both"/>
        <w:rPr>
          <w:rFonts w:ascii="Arial" w:hAnsi="Arial" w:cs="Arial"/>
          <w:b/>
        </w:rPr>
      </w:pPr>
    </w:p>
    <w:p w:rsidR="001E0AAC" w:rsidRPr="0072374A" w:rsidRDefault="001E0AAC" w:rsidP="0072374A">
      <w:pPr>
        <w:pStyle w:val="Odsekzoznamu"/>
        <w:spacing w:line="276" w:lineRule="auto"/>
        <w:ind w:left="567"/>
        <w:jc w:val="both"/>
        <w:rPr>
          <w:rFonts w:ascii="Arial" w:hAnsi="Arial" w:cs="Arial"/>
        </w:rPr>
      </w:pPr>
    </w:p>
    <w:p w:rsidR="00FB6ADC" w:rsidRPr="0072374A" w:rsidRDefault="00E5684C" w:rsidP="00E5684C">
      <w:pPr>
        <w:jc w:val="both"/>
      </w:pPr>
      <w:r w:rsidRPr="00E5684C">
        <w:rPr>
          <w:b/>
        </w:rPr>
        <w:t>30</w:t>
      </w:r>
      <w:r w:rsidR="00FB6ADC" w:rsidRPr="00E5684C">
        <w:rPr>
          <w:b/>
        </w:rPr>
        <w:t>. V  čl. IV, 7. bode,  prílohe č. 1</w:t>
      </w:r>
      <w:r w:rsidR="00FB6ADC" w:rsidRPr="0072374A">
        <w:t xml:space="preserve"> časti  D  písmeno c)  vrátane  nadpisu  znie:</w:t>
      </w:r>
    </w:p>
    <w:p w:rsidR="00FB6ADC" w:rsidRPr="0072374A" w:rsidRDefault="00FB6ADC" w:rsidP="0072374A">
      <w:pPr>
        <w:pStyle w:val="Odsekzoznamu"/>
        <w:spacing w:line="276" w:lineRule="auto"/>
        <w:ind w:left="426" w:hanging="142"/>
        <w:jc w:val="both"/>
        <w:rPr>
          <w:rFonts w:ascii="Arial" w:hAnsi="Arial" w:cs="Arial"/>
        </w:rPr>
      </w:pPr>
      <w:r w:rsidRPr="0072374A">
        <w:rPr>
          <w:rFonts w:ascii="Arial" w:hAnsi="Arial" w:cs="Arial"/>
        </w:rPr>
        <w:t>„c) Okruh dotknutých osôb</w:t>
      </w:r>
    </w:p>
    <w:p w:rsidR="00FB6ADC" w:rsidRPr="0072374A" w:rsidRDefault="00FB6ADC" w:rsidP="0072374A">
      <w:pPr>
        <w:pStyle w:val="Odsekzoznamu"/>
        <w:spacing w:line="276" w:lineRule="auto"/>
        <w:ind w:left="426" w:hanging="142"/>
        <w:jc w:val="both"/>
        <w:rPr>
          <w:rFonts w:ascii="Arial" w:hAnsi="Arial" w:cs="Arial"/>
        </w:rPr>
      </w:pPr>
      <w:r w:rsidRPr="0072374A">
        <w:rPr>
          <w:rFonts w:ascii="Arial" w:hAnsi="Arial" w:cs="Arial"/>
        </w:rPr>
        <w:lastRenderedPageBreak/>
        <w:t xml:space="preserve">Prijímatelia zdravotnej starostlivosti podľa § 2 ods. 14.“. </w:t>
      </w:r>
    </w:p>
    <w:p w:rsidR="00FB6ADC" w:rsidRPr="0072374A" w:rsidRDefault="00FB6ADC" w:rsidP="0072374A">
      <w:pPr>
        <w:pStyle w:val="Odsekzoznamu"/>
        <w:spacing w:line="276" w:lineRule="auto"/>
        <w:ind w:left="426" w:hanging="142"/>
        <w:jc w:val="both"/>
        <w:rPr>
          <w:rFonts w:ascii="Arial" w:hAnsi="Arial" w:cs="Arial"/>
        </w:rPr>
      </w:pPr>
    </w:p>
    <w:p w:rsidR="00FB6ADC" w:rsidRPr="0072374A" w:rsidRDefault="00FB6ADC" w:rsidP="00E5684C">
      <w:pPr>
        <w:pStyle w:val="Odsekzoznamu"/>
        <w:spacing w:line="276" w:lineRule="auto"/>
        <w:ind w:left="3402"/>
        <w:jc w:val="both"/>
        <w:rPr>
          <w:rFonts w:ascii="Arial" w:hAnsi="Arial" w:cs="Arial"/>
        </w:rPr>
      </w:pPr>
      <w:r w:rsidRPr="0072374A">
        <w:rPr>
          <w:rFonts w:ascii="Arial" w:hAnsi="Arial" w:cs="Arial"/>
        </w:rPr>
        <w:t>Ide o  legislatívno-technickú úpravu a  sprehľadnenie textu. Okruh dotknutých osôb podľa písmena c) je obsahovo  totožný  s  okruhom prijímateľov podľa § 2 ods. 14.</w:t>
      </w:r>
    </w:p>
    <w:p w:rsidR="00FB6ADC" w:rsidRPr="0072374A" w:rsidRDefault="00FB6ADC" w:rsidP="0072374A">
      <w:pPr>
        <w:pStyle w:val="Odsekzoznamu"/>
        <w:spacing w:line="276" w:lineRule="auto"/>
        <w:ind w:left="426" w:hanging="142"/>
        <w:jc w:val="both"/>
        <w:rPr>
          <w:rFonts w:ascii="Arial" w:hAnsi="Arial" w:cs="Arial"/>
        </w:rPr>
      </w:pPr>
    </w:p>
    <w:p w:rsidR="001E0AAC" w:rsidRPr="00282CF7" w:rsidRDefault="001E0AAC" w:rsidP="001E0AAC">
      <w:pPr>
        <w:pStyle w:val="Odsekzoznamu"/>
        <w:ind w:left="3540"/>
        <w:jc w:val="both"/>
        <w:rPr>
          <w:rFonts w:ascii="Arial" w:hAnsi="Arial" w:cs="Arial"/>
          <w:b/>
        </w:rPr>
      </w:pPr>
      <w:r w:rsidRPr="00282CF7">
        <w:rPr>
          <w:rFonts w:ascii="Arial" w:hAnsi="Arial" w:cs="Arial"/>
          <w:b/>
        </w:rPr>
        <w:t>Výbor NR SR pre zdravotníctvo</w:t>
      </w:r>
    </w:p>
    <w:p w:rsidR="001E0AAC" w:rsidRPr="00282CF7" w:rsidRDefault="001E0AAC" w:rsidP="001E0AAC">
      <w:pPr>
        <w:pStyle w:val="Odsekzoznamu"/>
        <w:ind w:left="3540"/>
        <w:jc w:val="both"/>
        <w:rPr>
          <w:rFonts w:ascii="Arial" w:hAnsi="Arial" w:cs="Arial"/>
          <w:b/>
        </w:rPr>
      </w:pPr>
    </w:p>
    <w:p w:rsidR="00FB6ADC" w:rsidRDefault="001E0AAC" w:rsidP="001E0AAC">
      <w:pPr>
        <w:pStyle w:val="Odsekzoznamu"/>
        <w:ind w:left="3540"/>
        <w:jc w:val="both"/>
        <w:rPr>
          <w:rFonts w:ascii="Arial" w:hAnsi="Arial" w:cs="Arial"/>
          <w:b/>
        </w:rPr>
      </w:pPr>
      <w:r w:rsidRPr="00282CF7">
        <w:rPr>
          <w:rFonts w:ascii="Arial" w:hAnsi="Arial" w:cs="Arial"/>
          <w:b/>
        </w:rPr>
        <w:t>gestorský výbor odporúča</w:t>
      </w:r>
      <w:r>
        <w:rPr>
          <w:rFonts w:ascii="Arial" w:hAnsi="Arial" w:cs="Arial"/>
          <w:b/>
        </w:rPr>
        <w:t xml:space="preserve">  s c h v á l i ť </w:t>
      </w:r>
    </w:p>
    <w:p w:rsidR="009B7EA2" w:rsidRDefault="009B7EA2" w:rsidP="001E0AAC">
      <w:pPr>
        <w:pStyle w:val="Odsekzoznamu"/>
        <w:ind w:left="3540"/>
        <w:jc w:val="both"/>
        <w:rPr>
          <w:rFonts w:ascii="Arial" w:hAnsi="Arial" w:cs="Arial"/>
          <w:b/>
        </w:rPr>
      </w:pPr>
    </w:p>
    <w:p w:rsidR="009B7EA2" w:rsidRPr="001E0AAC" w:rsidRDefault="009B7EA2" w:rsidP="001E0AAC">
      <w:pPr>
        <w:pStyle w:val="Odsekzoznamu"/>
        <w:ind w:left="3540"/>
        <w:jc w:val="both"/>
        <w:rPr>
          <w:rFonts w:ascii="Arial" w:hAnsi="Arial" w:cs="Arial"/>
          <w:b/>
        </w:rPr>
      </w:pPr>
    </w:p>
    <w:p w:rsidR="00FB6ADC" w:rsidRPr="00E5684C" w:rsidRDefault="00E5684C" w:rsidP="00E5684C">
      <w:pPr>
        <w:ind w:left="567" w:hanging="567"/>
        <w:jc w:val="both"/>
      </w:pPr>
      <w:r w:rsidRPr="00E5684C">
        <w:rPr>
          <w:b/>
        </w:rPr>
        <w:t>31</w:t>
      </w:r>
      <w:r w:rsidR="00FB6ADC" w:rsidRPr="00E5684C">
        <w:rPr>
          <w:b/>
        </w:rPr>
        <w:t>.  V čl. IV, 7. bode  sa  v  prílohe č. 1</w:t>
      </w:r>
      <w:r w:rsidR="00FB6ADC" w:rsidRPr="00E5684C">
        <w:t xml:space="preserve"> časti D  písm. d)  slová </w:t>
      </w:r>
      <w:r w:rsidR="00FB6ADC" w:rsidRPr="00E5684C">
        <w:rPr>
          <w:iCs/>
          <w:lang w:eastAsia="sk-SK"/>
        </w:rPr>
        <w:t xml:space="preserve"> „</w:t>
      </w:r>
      <w:r w:rsidR="00FB6ADC" w:rsidRPr="00E5684C">
        <w:t>výkonu pitvy, prehliadky mŕtveho tela</w:t>
      </w:r>
      <w:r w:rsidR="00FB6ADC" w:rsidRPr="00E5684C">
        <w:rPr>
          <w:vertAlign w:val="superscript"/>
        </w:rPr>
        <w:t>27d</w:t>
      </w:r>
      <w:r w:rsidR="00FB6ADC" w:rsidRPr="00E5684C">
        <w:t>), prijímacieho konania, prieskumného konania a lekárskej posudkovej činnosti podľa osobitného predpisu,</w:t>
      </w:r>
      <w:hyperlink r:id="rId8" w:anchor="poznamky.poznamka-27" w:history="1">
        <w:r w:rsidR="00FB6ADC" w:rsidRPr="00E5684C">
          <w:rPr>
            <w:rStyle w:val="Hypertextovprepojenie"/>
            <w:color w:val="auto"/>
            <w:u w:val="none"/>
            <w:vertAlign w:val="superscript"/>
          </w:rPr>
          <w:t>27</w:t>
        </w:r>
        <w:r w:rsidR="00FB6ADC" w:rsidRPr="00E5684C">
          <w:rPr>
            <w:rStyle w:val="Hypertextovprepojenie"/>
            <w:color w:val="auto"/>
            <w:u w:val="none"/>
          </w:rPr>
          <w:t>)</w:t>
        </w:r>
      </w:hyperlink>
      <w:r w:rsidR="00FB6ADC" w:rsidRPr="00E5684C">
        <w:rPr>
          <w:rStyle w:val="Hypertextovprepojenie"/>
          <w:color w:val="auto"/>
          <w:u w:val="none"/>
        </w:rPr>
        <w:t xml:space="preserve"> </w:t>
      </w:r>
      <w:r w:rsidR="00FB6ADC" w:rsidRPr="00E5684C">
        <w:t>prijímacieho konania, prieskumného konania a lekárskej posudkovej činnosti podľa osobitného predpisu,</w:t>
      </w:r>
      <w:r w:rsidR="00FB6ADC" w:rsidRPr="00E5684C">
        <w:rPr>
          <w:vertAlign w:val="superscript"/>
        </w:rPr>
        <w:t>27a</w:t>
      </w:r>
      <w:r w:rsidR="00FB6ADC" w:rsidRPr="00E5684C">
        <w:t>) prijímacieho konania, prieskumného konania a lekárskej posudkovej činnosti podľa osobitného predpisu,</w:t>
      </w:r>
      <w:hyperlink r:id="rId9" w:anchor="poznamky.poznamka-27b" w:history="1">
        <w:r w:rsidR="00FB6ADC" w:rsidRPr="00E5684C">
          <w:rPr>
            <w:rStyle w:val="Hypertextovprepojenie"/>
            <w:color w:val="auto"/>
            <w:u w:val="none"/>
            <w:vertAlign w:val="superscript"/>
          </w:rPr>
          <w:t>27b</w:t>
        </w:r>
        <w:r w:rsidR="00FB6ADC" w:rsidRPr="00E5684C">
          <w:rPr>
            <w:rStyle w:val="Hypertextovprepojenie"/>
            <w:color w:val="auto"/>
            <w:u w:val="none"/>
          </w:rPr>
          <w:t>)</w:t>
        </w:r>
      </w:hyperlink>
      <w:r w:rsidR="00FB6ADC" w:rsidRPr="00E5684C">
        <w:t xml:space="preserve"> vypracovania znaleckého posudku na účely konania pred súdom“ nahrádzajú slovami „výkon pitvy, prehliadka mŕtveho tela</w:t>
      </w:r>
      <w:r w:rsidR="00FB6ADC" w:rsidRPr="00E5684C">
        <w:rPr>
          <w:vertAlign w:val="superscript"/>
        </w:rPr>
        <w:t>27d</w:t>
      </w:r>
      <w:r w:rsidR="00FB6ADC" w:rsidRPr="00E5684C">
        <w:t>), prijímacie konanie, prieskumné konanie a lekárska posudková činnosť podľa osobitného predpisu,</w:t>
      </w:r>
      <w:hyperlink r:id="rId10" w:anchor="poznamky.poznamka-27" w:history="1">
        <w:r w:rsidR="00FB6ADC" w:rsidRPr="00E5684C">
          <w:rPr>
            <w:rStyle w:val="Hypertextovprepojenie"/>
            <w:color w:val="auto"/>
            <w:u w:val="none"/>
            <w:vertAlign w:val="superscript"/>
          </w:rPr>
          <w:t>27</w:t>
        </w:r>
        <w:r w:rsidR="00FB6ADC" w:rsidRPr="00E5684C">
          <w:rPr>
            <w:rStyle w:val="Hypertextovprepojenie"/>
            <w:color w:val="auto"/>
            <w:u w:val="none"/>
          </w:rPr>
          <w:t>)</w:t>
        </w:r>
      </w:hyperlink>
      <w:r w:rsidR="00FB6ADC" w:rsidRPr="00E5684C">
        <w:rPr>
          <w:rStyle w:val="Hypertextovprepojenie"/>
          <w:color w:val="auto"/>
          <w:u w:val="none"/>
        </w:rPr>
        <w:t xml:space="preserve"> </w:t>
      </w:r>
      <w:r w:rsidR="00FB6ADC" w:rsidRPr="00E5684C">
        <w:t>prijímacie konanie, prieskumné konanie a lekárska posudková činnosť podľa osobitného predpisu,</w:t>
      </w:r>
      <w:r w:rsidR="00FB6ADC" w:rsidRPr="00E5684C">
        <w:rPr>
          <w:vertAlign w:val="superscript"/>
        </w:rPr>
        <w:t>27a</w:t>
      </w:r>
      <w:r w:rsidR="00FB6ADC" w:rsidRPr="00E5684C">
        <w:t>) prijímacie konanie, prieskumné konanie a lekárska posudková činnosť podľa osobitného predpisu,</w:t>
      </w:r>
      <w:hyperlink r:id="rId11" w:anchor="poznamky.poznamka-27b" w:history="1">
        <w:r w:rsidR="00FB6ADC" w:rsidRPr="00E5684C">
          <w:rPr>
            <w:rStyle w:val="Hypertextovprepojenie"/>
            <w:color w:val="auto"/>
            <w:u w:val="none"/>
            <w:vertAlign w:val="superscript"/>
          </w:rPr>
          <w:t>27b</w:t>
        </w:r>
        <w:r w:rsidR="00FB6ADC" w:rsidRPr="00E5684C">
          <w:rPr>
            <w:rStyle w:val="Hypertextovprepojenie"/>
            <w:color w:val="auto"/>
            <w:u w:val="none"/>
          </w:rPr>
          <w:t>)</w:t>
        </w:r>
      </w:hyperlink>
      <w:r w:rsidR="00FB6ADC" w:rsidRPr="00E5684C">
        <w:t xml:space="preserve"> vypracovanie znaleckého posudku na účely konania pred súdom“.</w:t>
      </w:r>
    </w:p>
    <w:p w:rsidR="00FB6ADC" w:rsidRPr="0072374A" w:rsidRDefault="00FB6ADC" w:rsidP="00E5684C">
      <w:pPr>
        <w:pStyle w:val="Odsekzoznamu"/>
        <w:spacing w:line="276" w:lineRule="auto"/>
        <w:ind w:left="3402"/>
        <w:jc w:val="both"/>
        <w:rPr>
          <w:rFonts w:ascii="Arial" w:hAnsi="Arial" w:cs="Arial"/>
        </w:rPr>
      </w:pPr>
      <w:r w:rsidRPr="0072374A">
        <w:rPr>
          <w:rFonts w:ascii="Arial" w:hAnsi="Arial" w:cs="Arial"/>
        </w:rPr>
        <w:t>Ide o  legislatívno-technickú resp. gramatickú úpravu.</w:t>
      </w:r>
    </w:p>
    <w:p w:rsidR="001E0AAC" w:rsidRDefault="001E0AAC" w:rsidP="001E0AAC">
      <w:pPr>
        <w:pStyle w:val="Odsekzoznamu"/>
        <w:ind w:left="3540"/>
        <w:jc w:val="both"/>
        <w:rPr>
          <w:rFonts w:ascii="Arial" w:hAnsi="Arial" w:cs="Arial"/>
          <w:b/>
        </w:rPr>
      </w:pPr>
    </w:p>
    <w:p w:rsidR="001E0AAC" w:rsidRPr="00282CF7" w:rsidRDefault="001E0AAC" w:rsidP="001E0AAC">
      <w:pPr>
        <w:pStyle w:val="Odsekzoznamu"/>
        <w:ind w:left="3540"/>
        <w:jc w:val="both"/>
        <w:rPr>
          <w:rFonts w:ascii="Arial" w:hAnsi="Arial" w:cs="Arial"/>
          <w:b/>
        </w:rPr>
      </w:pPr>
      <w:r w:rsidRPr="00282CF7">
        <w:rPr>
          <w:rFonts w:ascii="Arial" w:hAnsi="Arial" w:cs="Arial"/>
          <w:b/>
        </w:rPr>
        <w:t>Výbor NR SR pre zdravotníctvo</w:t>
      </w:r>
    </w:p>
    <w:p w:rsidR="001E0AAC" w:rsidRPr="00282CF7" w:rsidRDefault="001E0AAC" w:rsidP="001E0AAC">
      <w:pPr>
        <w:pStyle w:val="Odsekzoznamu"/>
        <w:ind w:left="3540"/>
        <w:jc w:val="both"/>
        <w:rPr>
          <w:rFonts w:ascii="Arial" w:hAnsi="Arial" w:cs="Arial"/>
          <w:b/>
        </w:rPr>
      </w:pPr>
    </w:p>
    <w:p w:rsidR="001E0AAC" w:rsidRPr="00282CF7" w:rsidRDefault="001E0AAC" w:rsidP="001E0AAC">
      <w:pPr>
        <w:pStyle w:val="Odsekzoznamu"/>
        <w:ind w:left="3540"/>
        <w:jc w:val="both"/>
        <w:rPr>
          <w:rFonts w:ascii="Arial" w:hAnsi="Arial" w:cs="Arial"/>
          <w:b/>
        </w:rPr>
      </w:pPr>
      <w:r w:rsidRPr="00282CF7">
        <w:rPr>
          <w:rFonts w:ascii="Arial" w:hAnsi="Arial" w:cs="Arial"/>
          <w:b/>
        </w:rPr>
        <w:t>gestorský výbor odporúča</w:t>
      </w:r>
      <w:r>
        <w:rPr>
          <w:rFonts w:ascii="Arial" w:hAnsi="Arial" w:cs="Arial"/>
          <w:b/>
        </w:rPr>
        <w:t xml:space="preserve">  s c h v á l i ť </w:t>
      </w:r>
    </w:p>
    <w:p w:rsidR="001E0AAC" w:rsidRDefault="001E0AAC" w:rsidP="001E0AAC">
      <w:pPr>
        <w:pStyle w:val="Odsekzoznamu"/>
        <w:ind w:left="284"/>
        <w:jc w:val="both"/>
        <w:rPr>
          <w:rFonts w:ascii="Arial" w:hAnsi="Arial" w:cs="Arial"/>
          <w:b/>
        </w:rPr>
      </w:pPr>
    </w:p>
    <w:p w:rsidR="00FB6ADC" w:rsidRPr="00E5684C" w:rsidRDefault="00FB6ADC" w:rsidP="00E5684C">
      <w:pPr>
        <w:jc w:val="both"/>
      </w:pPr>
    </w:p>
    <w:p w:rsidR="00FB6ADC" w:rsidRPr="001E0AAC" w:rsidRDefault="001E0AAC" w:rsidP="001E0AAC">
      <w:pPr>
        <w:jc w:val="both"/>
      </w:pPr>
      <w:r w:rsidRPr="001E0AAC">
        <w:rPr>
          <w:b/>
        </w:rPr>
        <w:t xml:space="preserve">32. </w:t>
      </w:r>
      <w:r w:rsidR="00FB6ADC" w:rsidRPr="001E0AAC">
        <w:rPr>
          <w:b/>
        </w:rPr>
        <w:t xml:space="preserve">V  čl. IV, 7. bode,  prílohe č. 1 </w:t>
      </w:r>
      <w:r w:rsidR="00FB6ADC" w:rsidRPr="001E0AAC">
        <w:t>časti  D  písmeno e)  vrátane  nadpisu  znie:</w:t>
      </w:r>
    </w:p>
    <w:p w:rsidR="00FB6ADC" w:rsidRPr="0072374A" w:rsidRDefault="00FB6ADC" w:rsidP="001E0AAC">
      <w:pPr>
        <w:spacing w:line="240" w:lineRule="auto"/>
        <w:ind w:left="426"/>
        <w:jc w:val="both"/>
      </w:pPr>
      <w:r w:rsidRPr="0072374A">
        <w:t>„e) Zoznam osobných údajov, ktoré možno poskytnúť tretím stranám uvedeným v písmene f)</w:t>
      </w:r>
    </w:p>
    <w:p w:rsidR="00FB6ADC" w:rsidRPr="0072374A" w:rsidRDefault="00FB6ADC" w:rsidP="0072374A">
      <w:pPr>
        <w:jc w:val="both"/>
      </w:pPr>
      <w:r w:rsidRPr="0072374A">
        <w:t xml:space="preserve">       Zoznam spracúvaných osobných údajov podľa písmena a).“</w:t>
      </w:r>
      <w:r w:rsidRPr="0072374A" w:rsidDel="00432864">
        <w:t xml:space="preserve"> </w:t>
      </w:r>
    </w:p>
    <w:p w:rsidR="00FB6ADC" w:rsidRPr="0072374A" w:rsidRDefault="00FB6ADC" w:rsidP="001E0AAC">
      <w:pPr>
        <w:pStyle w:val="Odsekzoznamu"/>
        <w:spacing w:line="276" w:lineRule="auto"/>
        <w:ind w:left="3402"/>
        <w:jc w:val="both"/>
        <w:rPr>
          <w:rFonts w:ascii="Arial" w:hAnsi="Arial" w:cs="Arial"/>
        </w:rPr>
      </w:pPr>
      <w:r w:rsidRPr="0072374A">
        <w:rPr>
          <w:rFonts w:ascii="Arial" w:hAnsi="Arial" w:cs="Arial"/>
        </w:rPr>
        <w:t>Ide o legislatívno-technickú úpravu a  sprehľadnenie textu. Zoznam spracúvaných osobných údajov podľa písmena a) je obsahovo  totožný so zoznamom údajov podľa písmena f).</w:t>
      </w:r>
    </w:p>
    <w:p w:rsidR="001E0AAC" w:rsidRDefault="001E0AAC" w:rsidP="001E0AAC">
      <w:pPr>
        <w:pStyle w:val="Odsekzoznamu"/>
        <w:ind w:left="3540"/>
        <w:jc w:val="both"/>
        <w:rPr>
          <w:rFonts w:ascii="Arial" w:hAnsi="Arial" w:cs="Arial"/>
          <w:b/>
        </w:rPr>
      </w:pPr>
    </w:p>
    <w:p w:rsidR="001E0AAC" w:rsidRPr="00282CF7" w:rsidRDefault="001E0AAC" w:rsidP="001E0AAC">
      <w:pPr>
        <w:pStyle w:val="Odsekzoznamu"/>
        <w:ind w:left="3540"/>
        <w:jc w:val="both"/>
        <w:rPr>
          <w:rFonts w:ascii="Arial" w:hAnsi="Arial" w:cs="Arial"/>
          <w:b/>
        </w:rPr>
      </w:pPr>
      <w:r w:rsidRPr="00282CF7">
        <w:rPr>
          <w:rFonts w:ascii="Arial" w:hAnsi="Arial" w:cs="Arial"/>
          <w:b/>
        </w:rPr>
        <w:t>Výbor NR SR pre zdravotníctvo</w:t>
      </w:r>
    </w:p>
    <w:p w:rsidR="001E0AAC" w:rsidRPr="00282CF7" w:rsidRDefault="001E0AAC" w:rsidP="001E0AAC">
      <w:pPr>
        <w:pStyle w:val="Odsekzoznamu"/>
        <w:ind w:left="3540"/>
        <w:jc w:val="both"/>
        <w:rPr>
          <w:rFonts w:ascii="Arial" w:hAnsi="Arial" w:cs="Arial"/>
          <w:b/>
        </w:rPr>
      </w:pPr>
    </w:p>
    <w:p w:rsidR="001E0AAC" w:rsidRPr="00282CF7" w:rsidRDefault="001E0AAC" w:rsidP="001E0AAC">
      <w:pPr>
        <w:pStyle w:val="Odsekzoznamu"/>
        <w:ind w:left="3540"/>
        <w:jc w:val="both"/>
        <w:rPr>
          <w:rFonts w:ascii="Arial" w:hAnsi="Arial" w:cs="Arial"/>
          <w:b/>
        </w:rPr>
      </w:pPr>
      <w:r w:rsidRPr="00282CF7">
        <w:rPr>
          <w:rFonts w:ascii="Arial" w:hAnsi="Arial" w:cs="Arial"/>
          <w:b/>
        </w:rPr>
        <w:t>gestorský výbor odporúča</w:t>
      </w:r>
      <w:r>
        <w:rPr>
          <w:rFonts w:ascii="Arial" w:hAnsi="Arial" w:cs="Arial"/>
          <w:b/>
        </w:rPr>
        <w:t xml:space="preserve">  s c h v á l i ť </w:t>
      </w:r>
    </w:p>
    <w:p w:rsidR="001E0AAC" w:rsidRDefault="001E0AAC" w:rsidP="001E0AAC">
      <w:pPr>
        <w:pStyle w:val="Odsekzoznamu"/>
        <w:ind w:left="284"/>
        <w:jc w:val="both"/>
        <w:rPr>
          <w:rFonts w:ascii="Arial" w:hAnsi="Arial" w:cs="Arial"/>
          <w:b/>
        </w:rPr>
      </w:pPr>
    </w:p>
    <w:p w:rsidR="00FB6ADC" w:rsidRDefault="00FB6ADC" w:rsidP="001E0AAC">
      <w:pPr>
        <w:jc w:val="both"/>
      </w:pPr>
    </w:p>
    <w:p w:rsidR="009B7EA2" w:rsidRPr="0072374A" w:rsidRDefault="009B7EA2" w:rsidP="001E0AAC">
      <w:pPr>
        <w:jc w:val="both"/>
      </w:pPr>
    </w:p>
    <w:p w:rsidR="00FB6ADC" w:rsidRPr="001E0AAC" w:rsidRDefault="001E0AAC" w:rsidP="001E0AAC">
      <w:pPr>
        <w:jc w:val="both"/>
      </w:pPr>
      <w:r w:rsidRPr="001E0AAC">
        <w:rPr>
          <w:b/>
        </w:rPr>
        <w:t>33.</w:t>
      </w:r>
      <w:r w:rsidR="00FB6ADC" w:rsidRPr="001E0AAC">
        <w:rPr>
          <w:b/>
        </w:rPr>
        <w:t xml:space="preserve">  Čl. V znie</w:t>
      </w:r>
      <w:r w:rsidR="00FB6ADC" w:rsidRPr="001E0AAC">
        <w:t xml:space="preserve"> :</w:t>
      </w:r>
    </w:p>
    <w:p w:rsidR="00FB6ADC" w:rsidRPr="001E0AAC" w:rsidRDefault="00FB6ADC" w:rsidP="0072374A">
      <w:pPr>
        <w:pStyle w:val="Odsekzoznamu"/>
        <w:spacing w:line="276" w:lineRule="auto"/>
        <w:ind w:left="426" w:firstLine="141"/>
        <w:jc w:val="both"/>
        <w:rPr>
          <w:rFonts w:ascii="Arial" w:hAnsi="Arial" w:cs="Arial"/>
          <w:b/>
        </w:rPr>
      </w:pPr>
      <w:r w:rsidRPr="001E0AAC">
        <w:rPr>
          <w:rFonts w:ascii="Arial" w:hAnsi="Arial" w:cs="Arial"/>
          <w:b/>
        </w:rPr>
        <w:t xml:space="preserve">                                                   „Čl. V</w:t>
      </w:r>
    </w:p>
    <w:p w:rsidR="00FB6ADC" w:rsidRPr="0072374A" w:rsidRDefault="00FB6ADC" w:rsidP="0072374A">
      <w:pPr>
        <w:autoSpaceDE w:val="0"/>
        <w:autoSpaceDN w:val="0"/>
        <w:ind w:left="426" w:firstLine="141"/>
        <w:jc w:val="both"/>
      </w:pPr>
    </w:p>
    <w:p w:rsidR="00FB6ADC" w:rsidRPr="0072374A" w:rsidRDefault="00FB6ADC" w:rsidP="001E0AAC">
      <w:pPr>
        <w:autoSpaceDE w:val="0"/>
        <w:autoSpaceDN w:val="0"/>
        <w:ind w:left="426" w:firstLine="141"/>
        <w:jc w:val="both"/>
        <w:rPr>
          <w:bCs/>
          <w:color w:val="000000"/>
          <w:shd w:val="clear" w:color="auto" w:fill="FFFFFF"/>
        </w:rPr>
      </w:pPr>
      <w:r w:rsidRPr="0072374A">
        <w:t xml:space="preserve">  Zákon č. 374/2018,  </w:t>
      </w:r>
      <w:r w:rsidRPr="0072374A">
        <w:rPr>
          <w:bCs/>
          <w:color w:val="000000"/>
          <w:shd w:val="clear" w:color="auto" w:fill="FFFFFF"/>
        </w:rPr>
        <w:t>ktorým sa mení a dopĺňa zákon č. 153/2013 Z. z. o národnom zdravotníckom informačnom systéme a o zmene a doplnení niektorých zákonov v znení neskorších predpisov a ktorým sa menia a dopĺňajú niektoré zákony v znení zákona č. 124/2021 Z. z. sa mení  a dopĺňa takto :</w:t>
      </w:r>
    </w:p>
    <w:p w:rsidR="00FB6ADC" w:rsidRPr="0072374A" w:rsidRDefault="00FB6ADC" w:rsidP="001E0AAC">
      <w:pPr>
        <w:autoSpaceDE w:val="0"/>
        <w:autoSpaceDN w:val="0"/>
        <w:ind w:left="426" w:firstLine="141"/>
        <w:jc w:val="both"/>
        <w:rPr>
          <w:shd w:val="clear" w:color="auto" w:fill="FFFFFF"/>
        </w:rPr>
      </w:pPr>
      <w:r w:rsidRPr="0072374A">
        <w:rPr>
          <w:bCs/>
          <w:color w:val="000000"/>
          <w:shd w:val="clear" w:color="auto" w:fill="FFFFFF"/>
        </w:rPr>
        <w:t xml:space="preserve">    V čl. VII sa slová „</w:t>
      </w:r>
      <w:r w:rsidRPr="0072374A">
        <w:rPr>
          <w:shd w:val="clear" w:color="auto" w:fill="FFFFFF"/>
        </w:rPr>
        <w:t>a čl. II bodov 5 až 8“   nahrádzajú slovami „čl. II bodov 7 a 8“ a na konci sa pripája čiarka a  tieto slová: „a čl. II bodov 5 a  6, ktoré nadobúdajú účinnosť 1. januára 2023.“.</w:t>
      </w:r>
    </w:p>
    <w:p w:rsidR="00FB6ADC" w:rsidRDefault="00FB6ADC" w:rsidP="001E0AAC">
      <w:pPr>
        <w:autoSpaceDE w:val="0"/>
        <w:autoSpaceDN w:val="0"/>
        <w:ind w:left="3402"/>
        <w:jc w:val="both"/>
        <w:rPr>
          <w:shd w:val="clear" w:color="auto" w:fill="FFFFFF"/>
        </w:rPr>
      </w:pPr>
      <w:r w:rsidRPr="0072374A">
        <w:rPr>
          <w:shd w:val="clear" w:color="auto" w:fill="FFFFFF"/>
        </w:rPr>
        <w:t>Ide o legislatívno- technickú úpravu. Doterajšie znenie čl. V (novela zákona   92/2017 Z. z. , ktorým sa mení a dopĺňa zákon 578/2004 Z. z.  – zmena v §92a) sa  navrhuje vypustiť, vzhľadom k tomu, že  sa mení § 92a a týmto novým znením  sa má  nahradiť jeho doterajšie ešte  neúčinné znenie. Táto zmena je v návrhu obsiahnutá už v čl. I 4. bode, preto je  znenie čl. V nadbytočné. Súčasne sa však text  článku V nahradí novým vyššie uvedeným znením – ide o legislatívno-technickú úpravu v nadväznosti na novelizačný bod 2. v čl. II návrhu. Konkrétne je potrebné novelizovať ustanovenie  o účinnosti v zákone 374/2018 Z .z., ktorý je novelou zákona 576/2004 Z. z.. Posun účinnosti v  prechodných ustanoveniach § 49j ods. 2 a 3 zák. č. 576/2004 Z. z. navrhovaný v novelizačnom bode 2 v čl. II návrhu vyžaduje aj  zmenu účinnosti § 12 ods. 7 a 9 zákona 576/2004 Z. z.. Použitie tejto legislatívnej techniky (novela novely) je v tomto prípade potrebné vzhľadom k tomu, že  je potrebné ošetriť režim písomného uzatvárania dohôd o v. a. s. v čase do 1. januára 2023.</w:t>
      </w:r>
    </w:p>
    <w:p w:rsidR="001E0AAC" w:rsidRPr="00282CF7" w:rsidRDefault="001E0AAC" w:rsidP="001E0AAC">
      <w:pPr>
        <w:pStyle w:val="Odsekzoznamu"/>
        <w:ind w:left="3540"/>
        <w:jc w:val="both"/>
        <w:rPr>
          <w:rFonts w:ascii="Arial" w:hAnsi="Arial" w:cs="Arial"/>
          <w:b/>
        </w:rPr>
      </w:pPr>
      <w:r w:rsidRPr="00282CF7">
        <w:rPr>
          <w:rFonts w:ascii="Arial" w:hAnsi="Arial" w:cs="Arial"/>
          <w:b/>
        </w:rPr>
        <w:t>Výbor NR SR pre zdravotníctvo</w:t>
      </w:r>
    </w:p>
    <w:p w:rsidR="001E0AAC" w:rsidRPr="00282CF7" w:rsidRDefault="001E0AAC" w:rsidP="001E0AAC">
      <w:pPr>
        <w:pStyle w:val="Odsekzoznamu"/>
        <w:ind w:left="3540"/>
        <w:jc w:val="both"/>
        <w:rPr>
          <w:rFonts w:ascii="Arial" w:hAnsi="Arial" w:cs="Arial"/>
          <w:b/>
        </w:rPr>
      </w:pPr>
    </w:p>
    <w:p w:rsidR="001E0AAC" w:rsidRPr="00282CF7" w:rsidRDefault="001E0AAC" w:rsidP="001E0AAC">
      <w:pPr>
        <w:pStyle w:val="Odsekzoznamu"/>
        <w:ind w:left="3540"/>
        <w:jc w:val="both"/>
        <w:rPr>
          <w:rFonts w:ascii="Arial" w:hAnsi="Arial" w:cs="Arial"/>
          <w:b/>
        </w:rPr>
      </w:pPr>
      <w:r w:rsidRPr="00282CF7">
        <w:rPr>
          <w:rFonts w:ascii="Arial" w:hAnsi="Arial" w:cs="Arial"/>
          <w:b/>
        </w:rPr>
        <w:t>gestorský výbor odporúča</w:t>
      </w:r>
      <w:r>
        <w:rPr>
          <w:rFonts w:ascii="Arial" w:hAnsi="Arial" w:cs="Arial"/>
          <w:b/>
        </w:rPr>
        <w:t xml:space="preserve">  s c h v á l i ť </w:t>
      </w:r>
    </w:p>
    <w:p w:rsidR="001E0AAC" w:rsidRPr="0072374A" w:rsidRDefault="001E0AAC" w:rsidP="001E0AAC">
      <w:pPr>
        <w:autoSpaceDE w:val="0"/>
        <w:autoSpaceDN w:val="0"/>
        <w:jc w:val="both"/>
        <w:rPr>
          <w:shd w:val="clear" w:color="auto" w:fill="FFFFFF"/>
        </w:rPr>
      </w:pPr>
    </w:p>
    <w:p w:rsidR="00FB6ADC" w:rsidRDefault="001E0AAC" w:rsidP="001E0AAC">
      <w:pPr>
        <w:ind w:left="567" w:hanging="567"/>
        <w:jc w:val="both"/>
      </w:pPr>
      <w:r w:rsidRPr="001E0AAC">
        <w:rPr>
          <w:b/>
        </w:rPr>
        <w:t xml:space="preserve">34. </w:t>
      </w:r>
      <w:r w:rsidR="00FB6ADC" w:rsidRPr="001E0AAC">
        <w:rPr>
          <w:b/>
        </w:rPr>
        <w:t xml:space="preserve"> V čl. VI </w:t>
      </w:r>
      <w:r w:rsidR="00FB6ADC" w:rsidRPr="001E0AAC">
        <w:t>sa slová „30. augusta 2021“ nahrádzajú slovami „1.septembra 2021“   a slová  „1. januára 2022“ sa nahrádzajú slovami „30. júna 2022“.</w:t>
      </w:r>
    </w:p>
    <w:p w:rsidR="009B7EA2" w:rsidRPr="001E0AAC" w:rsidRDefault="009B7EA2" w:rsidP="001E0AAC">
      <w:pPr>
        <w:ind w:left="567" w:hanging="567"/>
        <w:jc w:val="both"/>
      </w:pPr>
    </w:p>
    <w:p w:rsidR="00FB6ADC" w:rsidRPr="0072374A" w:rsidRDefault="00FB6ADC" w:rsidP="0072374A">
      <w:pPr>
        <w:pStyle w:val="Odsekzoznamu"/>
        <w:spacing w:line="276" w:lineRule="auto"/>
        <w:ind w:left="567"/>
        <w:jc w:val="both"/>
        <w:rPr>
          <w:rFonts w:ascii="Arial" w:hAnsi="Arial" w:cs="Arial"/>
        </w:rPr>
      </w:pPr>
    </w:p>
    <w:p w:rsidR="00FB6ADC" w:rsidRDefault="00FB6ADC" w:rsidP="001E0AAC">
      <w:pPr>
        <w:pStyle w:val="Odsekzoznamu"/>
        <w:spacing w:line="276" w:lineRule="auto"/>
        <w:ind w:left="3402"/>
        <w:jc w:val="both"/>
        <w:rPr>
          <w:rFonts w:ascii="Arial" w:hAnsi="Arial" w:cs="Arial"/>
        </w:rPr>
      </w:pPr>
      <w:r w:rsidRPr="0072374A">
        <w:rPr>
          <w:rFonts w:ascii="Arial" w:hAnsi="Arial" w:cs="Arial"/>
        </w:rPr>
        <w:t xml:space="preserve">Navrhuje sa zmena účinnosti návrhu dňom 1. septembra 2021 a posun účinnosti niektorých  ustanovení o  povinnostiach vzdelávacej ustanovizne v súvislosti s elektronickým poskytovaním údajov NCZI a spracúvaním osobných údajov dňom 1. januára 2022 ( z dôvodu technického zabezpečenia projektu registra). Účel predloženého návrhu sa splní aj pri účinnosti dňom 1. septembra 2021, pričom ide o vhodnejšie legislatívno- technické riešenie. </w:t>
      </w:r>
    </w:p>
    <w:p w:rsidR="001E0AAC" w:rsidRPr="0072374A" w:rsidRDefault="001E0AAC" w:rsidP="001E0AAC">
      <w:pPr>
        <w:pStyle w:val="Odsekzoznamu"/>
        <w:spacing w:line="276" w:lineRule="auto"/>
        <w:ind w:left="3402"/>
        <w:jc w:val="both"/>
        <w:rPr>
          <w:rFonts w:ascii="Arial" w:hAnsi="Arial" w:cs="Arial"/>
        </w:rPr>
      </w:pPr>
    </w:p>
    <w:p w:rsidR="001E0AAC" w:rsidRPr="00282CF7" w:rsidRDefault="001E0AAC" w:rsidP="001E0AAC">
      <w:pPr>
        <w:pStyle w:val="Odsekzoznamu"/>
        <w:ind w:left="3540"/>
        <w:jc w:val="both"/>
        <w:rPr>
          <w:rFonts w:ascii="Arial" w:hAnsi="Arial" w:cs="Arial"/>
          <w:b/>
        </w:rPr>
      </w:pPr>
      <w:r w:rsidRPr="00282CF7">
        <w:rPr>
          <w:rFonts w:ascii="Arial" w:hAnsi="Arial" w:cs="Arial"/>
          <w:b/>
        </w:rPr>
        <w:t>Výbor NR SR pre zdravotníctvo</w:t>
      </w:r>
    </w:p>
    <w:p w:rsidR="001E0AAC" w:rsidRPr="00282CF7" w:rsidRDefault="001E0AAC" w:rsidP="001E0AAC">
      <w:pPr>
        <w:pStyle w:val="Odsekzoznamu"/>
        <w:ind w:left="3540"/>
        <w:jc w:val="both"/>
        <w:rPr>
          <w:rFonts w:ascii="Arial" w:hAnsi="Arial" w:cs="Arial"/>
          <w:b/>
        </w:rPr>
      </w:pPr>
    </w:p>
    <w:p w:rsidR="001E0AAC" w:rsidRPr="00282CF7" w:rsidRDefault="001E0AAC" w:rsidP="001E0AAC">
      <w:pPr>
        <w:pStyle w:val="Odsekzoznamu"/>
        <w:ind w:left="3540"/>
        <w:jc w:val="both"/>
        <w:rPr>
          <w:rFonts w:ascii="Arial" w:hAnsi="Arial" w:cs="Arial"/>
          <w:b/>
        </w:rPr>
      </w:pPr>
      <w:r w:rsidRPr="00282CF7">
        <w:rPr>
          <w:rFonts w:ascii="Arial" w:hAnsi="Arial" w:cs="Arial"/>
          <w:b/>
        </w:rPr>
        <w:t>gestorský výbor odporúča</w:t>
      </w:r>
      <w:r>
        <w:rPr>
          <w:rFonts w:ascii="Arial" w:hAnsi="Arial" w:cs="Arial"/>
          <w:b/>
        </w:rPr>
        <w:t xml:space="preserve">  s c h v á l i ť </w:t>
      </w:r>
    </w:p>
    <w:p w:rsidR="00282CF7" w:rsidRPr="001E0AAC" w:rsidRDefault="00282CF7" w:rsidP="001E0AAC">
      <w:pPr>
        <w:jc w:val="both"/>
        <w:rPr>
          <w:b/>
        </w:rPr>
      </w:pPr>
    </w:p>
    <w:p w:rsidR="00626011" w:rsidRPr="007F53C5" w:rsidRDefault="00626011" w:rsidP="00626011">
      <w:pPr>
        <w:spacing w:after="0" w:line="240" w:lineRule="auto"/>
        <w:jc w:val="center"/>
        <w:rPr>
          <w:b/>
          <w:color w:val="000000" w:themeColor="text1"/>
        </w:rPr>
      </w:pPr>
      <w:r w:rsidRPr="007F53C5">
        <w:rPr>
          <w:b/>
          <w:color w:val="000000" w:themeColor="text1"/>
        </w:rPr>
        <w:t>V.</w:t>
      </w:r>
    </w:p>
    <w:p w:rsidR="00626011" w:rsidRDefault="00626011" w:rsidP="00626011">
      <w:pPr>
        <w:spacing w:after="0" w:line="240" w:lineRule="auto"/>
        <w:jc w:val="both"/>
        <w:rPr>
          <w:color w:val="000000" w:themeColor="text1"/>
        </w:rPr>
      </w:pPr>
    </w:p>
    <w:p w:rsidR="00626011" w:rsidRPr="00197238" w:rsidRDefault="00626011" w:rsidP="00626011">
      <w:pPr>
        <w:spacing w:after="0" w:line="240" w:lineRule="auto"/>
        <w:jc w:val="both"/>
        <w:rPr>
          <w:color w:val="000000" w:themeColor="text1"/>
        </w:rPr>
      </w:pPr>
    </w:p>
    <w:p w:rsidR="00626011" w:rsidRDefault="00626011" w:rsidP="00626011">
      <w:pPr>
        <w:spacing w:after="0" w:line="240" w:lineRule="auto"/>
        <w:jc w:val="both"/>
        <w:rPr>
          <w:b/>
          <w:color w:val="000000" w:themeColor="text1"/>
        </w:rPr>
      </w:pPr>
      <w:r>
        <w:rPr>
          <w:color w:val="000000" w:themeColor="text1"/>
        </w:rPr>
        <w:tab/>
      </w:r>
      <w:r w:rsidRPr="007618A9">
        <w:rPr>
          <w:color w:val="000000" w:themeColor="text1"/>
        </w:rPr>
        <w:t>Gestorský výbor na základe stanovísk výborov k</w:t>
      </w:r>
      <w:r>
        <w:rPr>
          <w:color w:val="000000" w:themeColor="text1"/>
        </w:rPr>
        <w:t> </w:t>
      </w:r>
      <w:r w:rsidRPr="001620ED">
        <w:rPr>
          <w:color w:val="333333"/>
          <w:shd w:val="clear" w:color="auto" w:fill="FFFFFF"/>
        </w:rPr>
        <w:t xml:space="preserve"> </w:t>
      </w:r>
      <w:r w:rsidR="002E330B">
        <w:t>v</w:t>
      </w:r>
      <w:r w:rsidR="002E330B" w:rsidRPr="00DF7C6B">
        <w:t>ládn</w:t>
      </w:r>
      <w:r w:rsidR="002E330B">
        <w:t>emu</w:t>
      </w:r>
      <w:r w:rsidR="002E330B" w:rsidRPr="00DF7C6B">
        <w:t xml:space="preserve"> návrh</w:t>
      </w:r>
      <w:r w:rsidR="002E330B">
        <w:t>u</w:t>
      </w:r>
      <w:r w:rsidR="002E330B" w:rsidRPr="00DF7C6B">
        <w:t xml:space="preserve"> zákona, ktorým sa mení a dopĺňa zákon č. 578/2004 Z. z. o poskytovateľoch zdravotnej starostlivosti, zdravotníckych pracovníkoch, stavovských organizáciách v zdravotníctve a o zmene a doplnení niektorých zákonov v znení neskorších predpisov a ktorým sa menia a dopĺňajú niektoré zákony (tlač 498)</w:t>
      </w:r>
      <w:r w:rsidR="002E330B">
        <w:t xml:space="preserve"> </w:t>
      </w:r>
      <w:r w:rsidRPr="001620ED">
        <w:rPr>
          <w:color w:val="000000" w:themeColor="text1"/>
        </w:rPr>
        <w:t>vyjadrených  v ich uzneseniach uvedenýc</w:t>
      </w:r>
      <w:r w:rsidRPr="00171817">
        <w:rPr>
          <w:color w:val="000000" w:themeColor="text1"/>
        </w:rPr>
        <w:t xml:space="preserve">h pod </w:t>
      </w:r>
      <w:r w:rsidRPr="00197238">
        <w:rPr>
          <w:color w:val="000000" w:themeColor="text1"/>
        </w:rPr>
        <w:t xml:space="preserve">bodom </w:t>
      </w:r>
      <w:r>
        <w:rPr>
          <w:color w:val="000000" w:themeColor="text1"/>
        </w:rPr>
        <w:t>III</w:t>
      </w:r>
      <w:r w:rsidRPr="00197238">
        <w:rPr>
          <w:color w:val="000000" w:themeColor="text1"/>
        </w:rPr>
        <w:t xml:space="preserve">. tejto správy a v stanovisku </w:t>
      </w:r>
      <w:r w:rsidRPr="007618A9">
        <w:rPr>
          <w:color w:val="000000" w:themeColor="text1"/>
        </w:rPr>
        <w:t>gestorského výboru odporúča Národnej rade Slovenskej republiky</w:t>
      </w:r>
      <w:r w:rsidR="002E330B" w:rsidRPr="002E330B">
        <w:t xml:space="preserve"> </w:t>
      </w:r>
      <w:r w:rsidR="002E330B">
        <w:t>v</w:t>
      </w:r>
      <w:r w:rsidR="002E330B" w:rsidRPr="00DF7C6B">
        <w:t>ládn</w:t>
      </w:r>
      <w:r w:rsidR="002E330B">
        <w:t>y</w:t>
      </w:r>
      <w:r w:rsidR="002E330B" w:rsidRPr="00DF7C6B">
        <w:t xml:space="preserve"> návrh zákona, ktorým sa mení a dopĺňa zákon č. 578/2004 Z. z. o poskytovateľoch zdravotnej starostlivosti, zdravotníckych pracovníkoch, stavovských organizáciách v zdravotníctve a o zmene a doplnení niektorých zákonov v znení neskorších predpisov a ktorým sa menia a dopĺňajú niektoré zákony (tlač 498)</w:t>
      </w:r>
      <w:r w:rsidR="002E330B">
        <w:t xml:space="preserve"> </w:t>
      </w:r>
      <w:r w:rsidRPr="007A7143">
        <w:rPr>
          <w:color w:val="333333"/>
          <w:shd w:val="clear" w:color="auto" w:fill="FFFFFF"/>
        </w:rPr>
        <w:t xml:space="preserve"> </w:t>
      </w:r>
      <w:r>
        <w:rPr>
          <w:color w:val="333333"/>
          <w:shd w:val="clear" w:color="auto" w:fill="FFFFFF"/>
        </w:rPr>
        <w:t xml:space="preserve"> </w:t>
      </w:r>
      <w:r w:rsidRPr="00171817">
        <w:rPr>
          <w:b/>
          <w:color w:val="000000" w:themeColor="text1"/>
        </w:rPr>
        <w:t>s c h v á l i</w:t>
      </w:r>
      <w:r>
        <w:rPr>
          <w:b/>
          <w:color w:val="000000" w:themeColor="text1"/>
        </w:rPr>
        <w:t> </w:t>
      </w:r>
      <w:r w:rsidRPr="00171817">
        <w:rPr>
          <w:b/>
          <w:color w:val="000000" w:themeColor="text1"/>
        </w:rPr>
        <w:t>ť</w:t>
      </w:r>
      <w:r>
        <w:rPr>
          <w:b/>
          <w:color w:val="000000" w:themeColor="text1"/>
        </w:rPr>
        <w:t xml:space="preserve"> </w:t>
      </w:r>
      <w:r w:rsidR="002E330B">
        <w:rPr>
          <w:b/>
          <w:color w:val="000000" w:themeColor="text1"/>
        </w:rPr>
        <w:t xml:space="preserve">  </w:t>
      </w:r>
      <w:r>
        <w:rPr>
          <w:b/>
          <w:color w:val="000000" w:themeColor="text1"/>
        </w:rPr>
        <w:t>s pozmeňujúcimi a doplňujúcimi návrhmi.</w:t>
      </w:r>
      <w:r w:rsidRPr="00171817">
        <w:rPr>
          <w:b/>
          <w:color w:val="000000" w:themeColor="text1"/>
        </w:rPr>
        <w:t xml:space="preserve"> </w:t>
      </w:r>
      <w:r>
        <w:rPr>
          <w:b/>
          <w:color w:val="000000" w:themeColor="text1"/>
        </w:rPr>
        <w:t xml:space="preserve">  </w:t>
      </w:r>
    </w:p>
    <w:p w:rsidR="00626011" w:rsidRPr="00FF443F" w:rsidRDefault="00626011" w:rsidP="00626011">
      <w:pPr>
        <w:spacing w:after="0"/>
        <w:jc w:val="both"/>
        <w:rPr>
          <w:color w:val="333333"/>
          <w:shd w:val="clear" w:color="auto" w:fill="FFFFFF"/>
        </w:rPr>
      </w:pPr>
    </w:p>
    <w:p w:rsidR="00626011" w:rsidRDefault="00626011" w:rsidP="00626011">
      <w:pPr>
        <w:ind w:firstLine="708"/>
        <w:jc w:val="both"/>
        <w:rPr>
          <w:color w:val="000000" w:themeColor="text1"/>
        </w:rPr>
      </w:pPr>
      <w:r w:rsidRPr="003F2488">
        <w:rPr>
          <w:color w:val="000000" w:themeColor="text1"/>
        </w:rPr>
        <w:t xml:space="preserve">  1. Spoločná správa obsahuje </w:t>
      </w:r>
      <w:r w:rsidRPr="00B360A2">
        <w:rPr>
          <w:b/>
          <w:color w:val="000000" w:themeColor="text1"/>
        </w:rPr>
        <w:t xml:space="preserve"> </w:t>
      </w:r>
      <w:r w:rsidR="00CA4008">
        <w:rPr>
          <w:b/>
          <w:color w:val="000000" w:themeColor="text1"/>
        </w:rPr>
        <w:t>3</w:t>
      </w:r>
      <w:r w:rsidR="001E0AAC">
        <w:rPr>
          <w:b/>
          <w:color w:val="000000" w:themeColor="text1"/>
        </w:rPr>
        <w:t>4</w:t>
      </w:r>
      <w:r>
        <w:rPr>
          <w:b/>
          <w:color w:val="000000" w:themeColor="text1"/>
        </w:rPr>
        <w:t xml:space="preserve"> </w:t>
      </w:r>
      <w:r w:rsidRPr="00B360A2">
        <w:rPr>
          <w:b/>
          <w:color w:val="000000" w:themeColor="text1"/>
        </w:rPr>
        <w:t xml:space="preserve"> </w:t>
      </w:r>
      <w:r w:rsidRPr="003F2488">
        <w:rPr>
          <w:color w:val="000000" w:themeColor="text1"/>
        </w:rPr>
        <w:t xml:space="preserve"> pozmeňujúci</w:t>
      </w:r>
      <w:r>
        <w:rPr>
          <w:color w:val="000000" w:themeColor="text1"/>
        </w:rPr>
        <w:t>ch</w:t>
      </w:r>
      <w:r w:rsidRPr="003F2488">
        <w:rPr>
          <w:color w:val="000000" w:themeColor="text1"/>
        </w:rPr>
        <w:t xml:space="preserve"> návrh</w:t>
      </w:r>
      <w:r>
        <w:rPr>
          <w:color w:val="000000" w:themeColor="text1"/>
        </w:rPr>
        <w:t>ov</w:t>
      </w:r>
    </w:p>
    <w:p w:rsidR="00626011" w:rsidRDefault="00626011" w:rsidP="00626011">
      <w:pPr>
        <w:ind w:firstLine="708"/>
        <w:jc w:val="both"/>
        <w:rPr>
          <w:b/>
          <w:color w:val="000000" w:themeColor="text1"/>
        </w:rPr>
      </w:pPr>
      <w:r>
        <w:rPr>
          <w:color w:val="000000" w:themeColor="text1"/>
        </w:rPr>
        <w:t xml:space="preserve">Súčasne   výbor navrhol,   aby   sa  </w:t>
      </w:r>
      <w:r w:rsidRPr="003223F9">
        <w:rPr>
          <w:color w:val="000000" w:themeColor="text1"/>
        </w:rPr>
        <w:t>o   bodoch 1 až</w:t>
      </w:r>
      <w:r>
        <w:rPr>
          <w:color w:val="000000" w:themeColor="text1"/>
        </w:rPr>
        <w:t xml:space="preserve">  </w:t>
      </w:r>
      <w:r w:rsidR="001E0AAC">
        <w:rPr>
          <w:color w:val="000000" w:themeColor="text1"/>
        </w:rPr>
        <w:t>34</w:t>
      </w:r>
    </w:p>
    <w:p w:rsidR="00626011" w:rsidRDefault="00626011" w:rsidP="00626011">
      <w:pPr>
        <w:ind w:firstLine="708"/>
        <w:jc w:val="both"/>
        <w:rPr>
          <w:b/>
        </w:rPr>
      </w:pPr>
      <w:r w:rsidRPr="003223F9">
        <w:t>hlasovalo</w:t>
      </w:r>
      <w:r>
        <w:t xml:space="preserve"> </w:t>
      </w:r>
      <w:r w:rsidRPr="0028348A">
        <w:rPr>
          <w:b/>
        </w:rPr>
        <w:t>s p o l o č n e</w:t>
      </w:r>
      <w:r w:rsidRPr="003223F9">
        <w:t> </w:t>
      </w:r>
      <w:r>
        <w:t xml:space="preserve">  </w:t>
      </w:r>
      <w:r w:rsidRPr="003223F9">
        <w:t xml:space="preserve">návrhom    gestorského  výboru  </w:t>
      </w:r>
      <w:r w:rsidRPr="0028348A">
        <w:rPr>
          <w:b/>
        </w:rPr>
        <w:t>s c h v á l i ť.</w:t>
      </w:r>
    </w:p>
    <w:p w:rsidR="00626011" w:rsidRPr="0075246E" w:rsidRDefault="00626011" w:rsidP="00626011">
      <w:pPr>
        <w:ind w:firstLine="708"/>
        <w:jc w:val="both"/>
        <w:rPr>
          <w:color w:val="000000" w:themeColor="text1"/>
        </w:rPr>
      </w:pPr>
    </w:p>
    <w:p w:rsidR="00626011" w:rsidRDefault="00626011" w:rsidP="00626011">
      <w:pPr>
        <w:spacing w:after="0" w:line="240" w:lineRule="auto"/>
        <w:jc w:val="both"/>
        <w:rPr>
          <w:color w:val="000000" w:themeColor="text1"/>
        </w:rPr>
      </w:pPr>
      <w:r w:rsidRPr="002854A3">
        <w:rPr>
          <w:color w:val="000000" w:themeColor="text1"/>
        </w:rPr>
        <w:lastRenderedPageBreak/>
        <w:tab/>
      </w:r>
      <w:r>
        <w:rPr>
          <w:color w:val="000000" w:themeColor="text1"/>
        </w:rPr>
        <w:t xml:space="preserve"> 2. Výbor p</w:t>
      </w:r>
      <w:r w:rsidRPr="00535008">
        <w:rPr>
          <w:color w:val="000000" w:themeColor="text1"/>
        </w:rPr>
        <w:t>overil spoločn</w:t>
      </w:r>
      <w:r>
        <w:rPr>
          <w:color w:val="000000" w:themeColor="text1"/>
        </w:rPr>
        <w:t xml:space="preserve">ú spravodajkyňu </w:t>
      </w:r>
      <w:r w:rsidRPr="00535008">
        <w:rPr>
          <w:color w:val="000000" w:themeColor="text1"/>
        </w:rPr>
        <w:t xml:space="preserve">výborov </w:t>
      </w:r>
      <w:r w:rsidR="002E330B">
        <w:rPr>
          <w:b/>
          <w:color w:val="000000" w:themeColor="text1"/>
        </w:rPr>
        <w:t>Evu Horváthovú</w:t>
      </w:r>
      <w:r w:rsidRPr="00535008">
        <w:rPr>
          <w:b/>
          <w:bCs/>
          <w:color w:val="000000" w:themeColor="text1"/>
        </w:rPr>
        <w:t xml:space="preserve"> </w:t>
      </w:r>
      <w:r w:rsidRPr="00535008">
        <w:rPr>
          <w:bCs/>
          <w:color w:val="000000" w:themeColor="text1"/>
        </w:rPr>
        <w:t>p</w:t>
      </w:r>
      <w:r w:rsidRPr="00535008">
        <w:rPr>
          <w:color w:val="000000" w:themeColor="text1"/>
        </w:rPr>
        <w:t xml:space="preserve">redniesť v súlade s § 80 </w:t>
      </w:r>
      <w:r>
        <w:rPr>
          <w:color w:val="000000" w:themeColor="text1"/>
        </w:rPr>
        <w:t>ods. 1</w:t>
      </w:r>
      <w:r w:rsidRPr="00535008">
        <w:rPr>
          <w:color w:val="000000" w:themeColor="text1"/>
        </w:rPr>
        <w:t xml:space="preserve"> zákona č. 350/1996 Z. z. o rokovacom poriadku Národnej rady Slovenskej republiky spoločnú správu výborov na schôdzi Národnej rady Slovenskej republiky</w:t>
      </w:r>
      <w:r>
        <w:rPr>
          <w:color w:val="000000" w:themeColor="text1"/>
        </w:rPr>
        <w:t>.</w:t>
      </w:r>
    </w:p>
    <w:p w:rsidR="009B7EA2" w:rsidRDefault="009B7EA2" w:rsidP="00626011">
      <w:pPr>
        <w:spacing w:after="0" w:line="240" w:lineRule="auto"/>
        <w:jc w:val="both"/>
        <w:rPr>
          <w:color w:val="000000" w:themeColor="text1"/>
        </w:rPr>
      </w:pPr>
    </w:p>
    <w:p w:rsidR="00626011" w:rsidRPr="00535008" w:rsidRDefault="00626011" w:rsidP="00626011">
      <w:pPr>
        <w:spacing w:after="0" w:line="240" w:lineRule="auto"/>
        <w:jc w:val="both"/>
        <w:rPr>
          <w:color w:val="000000" w:themeColor="text1"/>
        </w:rPr>
      </w:pPr>
    </w:p>
    <w:p w:rsidR="00626011" w:rsidRPr="00FF443F" w:rsidRDefault="00626011" w:rsidP="00626011">
      <w:pPr>
        <w:spacing w:after="0" w:line="240" w:lineRule="auto"/>
        <w:jc w:val="both"/>
        <w:rPr>
          <w:color w:val="333333"/>
          <w:shd w:val="clear" w:color="auto" w:fill="FFFFFF"/>
        </w:rPr>
      </w:pPr>
      <w:r w:rsidRPr="00535008">
        <w:rPr>
          <w:color w:val="000000" w:themeColor="text1"/>
        </w:rPr>
        <w:tab/>
        <w:t>Predmetná spoločná správa výborov Národnej rady Slovenskej republiky o prerokovaní</w:t>
      </w:r>
      <w:r w:rsidRPr="009523F6">
        <w:t xml:space="preserve"> </w:t>
      </w:r>
      <w:r>
        <w:t xml:space="preserve"> </w:t>
      </w:r>
      <w:r w:rsidR="002E330B">
        <w:t>v</w:t>
      </w:r>
      <w:r w:rsidR="002E330B" w:rsidRPr="00DF7C6B">
        <w:t>ládn</w:t>
      </w:r>
      <w:r w:rsidR="002E330B">
        <w:t>eho</w:t>
      </w:r>
      <w:r w:rsidR="002E330B" w:rsidRPr="00DF7C6B">
        <w:t xml:space="preserve"> návrh</w:t>
      </w:r>
      <w:r w:rsidR="002E330B">
        <w:t>u</w:t>
      </w:r>
      <w:r w:rsidR="002E330B" w:rsidRPr="00DF7C6B">
        <w:t xml:space="preserve"> zákona, ktorým sa mení a dopĺňa zákon č. 578/2004 Z. z. o poskytovateľoch zdravotnej starostlivosti, zdravotníckych pracovníkoch, stavovských organizáciách v zdravotníctve a o zmene a doplnení niektorých zákonov v znení neskorších predpisov a ktorým sa menia a dopĺňajú niektoré zákony (tlač 498</w:t>
      </w:r>
      <w:r w:rsidR="002E330B">
        <w:t>a</w:t>
      </w:r>
      <w:r w:rsidR="002E330B" w:rsidRPr="00DF7C6B">
        <w:t>)</w:t>
      </w:r>
      <w:r w:rsidR="002E330B">
        <w:t xml:space="preserve"> </w:t>
      </w:r>
      <w:r w:rsidRPr="001620ED">
        <w:rPr>
          <w:color w:val="000000" w:themeColor="text1"/>
        </w:rPr>
        <w:t xml:space="preserve">bola schválená uznesením Výboru Národnej rady Slovenskej republiky pre zdravotníctvo (gestorský výbor) č. </w:t>
      </w:r>
      <w:r w:rsidR="00CA4008">
        <w:rPr>
          <w:color w:val="000000" w:themeColor="text1"/>
        </w:rPr>
        <w:t>10</w:t>
      </w:r>
      <w:r w:rsidR="00C65B3A">
        <w:rPr>
          <w:color w:val="000000" w:themeColor="text1"/>
        </w:rPr>
        <w:t>1</w:t>
      </w:r>
      <w:bookmarkStart w:id="1" w:name="_GoBack"/>
      <w:bookmarkEnd w:id="1"/>
      <w:r w:rsidRPr="001620ED">
        <w:rPr>
          <w:color w:val="000000" w:themeColor="text1"/>
        </w:rPr>
        <w:t xml:space="preserve">  z</w:t>
      </w:r>
      <w:r w:rsidR="00CA4008">
        <w:rPr>
          <w:color w:val="000000" w:themeColor="text1"/>
        </w:rPr>
        <w:t>o</w:t>
      </w:r>
      <w:r w:rsidR="002E330B">
        <w:rPr>
          <w:color w:val="000000" w:themeColor="text1"/>
        </w:rPr>
        <w:t> 1</w:t>
      </w:r>
      <w:r w:rsidR="00CA4008">
        <w:rPr>
          <w:color w:val="000000" w:themeColor="text1"/>
        </w:rPr>
        <w:t>7</w:t>
      </w:r>
      <w:r w:rsidR="002E330B">
        <w:rPr>
          <w:color w:val="000000" w:themeColor="text1"/>
        </w:rPr>
        <w:t>. júna</w:t>
      </w:r>
      <w:r w:rsidRPr="001620ED">
        <w:rPr>
          <w:color w:val="000000" w:themeColor="text1"/>
        </w:rPr>
        <w:t xml:space="preserve"> 202</w:t>
      </w:r>
      <w:r>
        <w:rPr>
          <w:color w:val="000000" w:themeColor="text1"/>
        </w:rPr>
        <w:t>1</w:t>
      </w:r>
      <w:r w:rsidRPr="001620ED">
        <w:rPr>
          <w:color w:val="000000" w:themeColor="text1"/>
        </w:rPr>
        <w:t>.</w:t>
      </w:r>
    </w:p>
    <w:p w:rsidR="00626011" w:rsidRDefault="00626011" w:rsidP="00626011">
      <w:pPr>
        <w:spacing w:after="0" w:line="240" w:lineRule="auto"/>
        <w:ind w:right="-1"/>
        <w:rPr>
          <w:color w:val="000000" w:themeColor="text1"/>
        </w:rPr>
      </w:pPr>
    </w:p>
    <w:p w:rsidR="002E330B" w:rsidRDefault="002E330B" w:rsidP="00626011">
      <w:pPr>
        <w:spacing w:after="0" w:line="240" w:lineRule="auto"/>
        <w:ind w:right="-1"/>
        <w:rPr>
          <w:color w:val="000000" w:themeColor="text1"/>
        </w:rPr>
      </w:pPr>
    </w:p>
    <w:p w:rsidR="002E330B" w:rsidRDefault="002E330B" w:rsidP="00626011">
      <w:pPr>
        <w:spacing w:after="0" w:line="240" w:lineRule="auto"/>
        <w:ind w:right="-1"/>
        <w:rPr>
          <w:color w:val="000000" w:themeColor="text1"/>
        </w:rPr>
      </w:pPr>
    </w:p>
    <w:p w:rsidR="00626011" w:rsidRPr="00535008" w:rsidRDefault="00626011" w:rsidP="00626011">
      <w:pPr>
        <w:spacing w:after="0" w:line="240" w:lineRule="auto"/>
        <w:ind w:right="-1"/>
        <w:jc w:val="center"/>
        <w:rPr>
          <w:color w:val="000000" w:themeColor="text1"/>
        </w:rPr>
      </w:pPr>
      <w:r w:rsidRPr="00535008">
        <w:rPr>
          <w:color w:val="000000" w:themeColor="text1"/>
        </w:rPr>
        <w:t>Bratislava</w:t>
      </w:r>
      <w:r>
        <w:rPr>
          <w:color w:val="000000" w:themeColor="text1"/>
        </w:rPr>
        <w:t>,</w:t>
      </w:r>
      <w:r w:rsidRPr="00535008">
        <w:rPr>
          <w:color w:val="000000" w:themeColor="text1"/>
        </w:rPr>
        <w:t xml:space="preserve"> </w:t>
      </w:r>
      <w:r>
        <w:rPr>
          <w:color w:val="000000" w:themeColor="text1"/>
        </w:rPr>
        <w:t xml:space="preserve"> </w:t>
      </w:r>
      <w:r w:rsidR="002E330B">
        <w:rPr>
          <w:color w:val="000000" w:themeColor="text1"/>
        </w:rPr>
        <w:t>1</w:t>
      </w:r>
      <w:r w:rsidR="00CA4008">
        <w:rPr>
          <w:color w:val="000000" w:themeColor="text1"/>
        </w:rPr>
        <w:t>7</w:t>
      </w:r>
      <w:r>
        <w:rPr>
          <w:color w:val="000000" w:themeColor="text1"/>
        </w:rPr>
        <w:t>.</w:t>
      </w:r>
      <w:r w:rsidR="002E330B">
        <w:rPr>
          <w:color w:val="000000" w:themeColor="text1"/>
        </w:rPr>
        <w:t xml:space="preserve"> júna</w:t>
      </w:r>
      <w:r>
        <w:rPr>
          <w:color w:val="000000" w:themeColor="text1"/>
        </w:rPr>
        <w:t xml:space="preserve">  </w:t>
      </w:r>
      <w:r w:rsidRPr="00535008">
        <w:rPr>
          <w:color w:val="000000" w:themeColor="text1"/>
        </w:rPr>
        <w:t>20</w:t>
      </w:r>
      <w:r>
        <w:rPr>
          <w:color w:val="000000" w:themeColor="text1"/>
        </w:rPr>
        <w:t>21</w:t>
      </w:r>
    </w:p>
    <w:p w:rsidR="00626011" w:rsidRDefault="00626011" w:rsidP="00626011">
      <w:pPr>
        <w:spacing w:after="0" w:line="240" w:lineRule="auto"/>
        <w:ind w:right="-1"/>
        <w:jc w:val="center"/>
        <w:rPr>
          <w:color w:val="000000" w:themeColor="text1"/>
        </w:rPr>
      </w:pPr>
    </w:p>
    <w:p w:rsidR="00626011" w:rsidRDefault="00626011" w:rsidP="00626011">
      <w:pPr>
        <w:spacing w:after="0" w:line="240" w:lineRule="auto"/>
        <w:ind w:right="-1"/>
        <w:jc w:val="center"/>
        <w:rPr>
          <w:color w:val="000000" w:themeColor="text1"/>
        </w:rPr>
      </w:pPr>
    </w:p>
    <w:p w:rsidR="00626011" w:rsidRDefault="00626011" w:rsidP="00626011">
      <w:pPr>
        <w:spacing w:after="0" w:line="240" w:lineRule="auto"/>
        <w:ind w:right="-1"/>
        <w:jc w:val="center"/>
        <w:rPr>
          <w:color w:val="000000" w:themeColor="text1"/>
        </w:rPr>
      </w:pPr>
    </w:p>
    <w:p w:rsidR="009B7EA2" w:rsidRDefault="009B7EA2" w:rsidP="00626011">
      <w:pPr>
        <w:spacing w:after="0" w:line="240" w:lineRule="auto"/>
        <w:ind w:right="-1"/>
        <w:jc w:val="center"/>
        <w:rPr>
          <w:color w:val="000000" w:themeColor="text1"/>
        </w:rPr>
      </w:pPr>
    </w:p>
    <w:p w:rsidR="009B7EA2" w:rsidRDefault="009B7EA2" w:rsidP="00626011">
      <w:pPr>
        <w:spacing w:after="0" w:line="240" w:lineRule="auto"/>
        <w:ind w:right="-1"/>
        <w:jc w:val="center"/>
        <w:rPr>
          <w:color w:val="000000" w:themeColor="text1"/>
        </w:rPr>
      </w:pPr>
    </w:p>
    <w:p w:rsidR="009B7EA2" w:rsidRDefault="009B7EA2" w:rsidP="00626011">
      <w:pPr>
        <w:spacing w:after="0" w:line="240" w:lineRule="auto"/>
        <w:ind w:right="-1"/>
        <w:jc w:val="center"/>
        <w:rPr>
          <w:color w:val="000000" w:themeColor="text1"/>
        </w:rPr>
      </w:pPr>
    </w:p>
    <w:p w:rsidR="009B7EA2" w:rsidRDefault="009B7EA2" w:rsidP="00626011">
      <w:pPr>
        <w:spacing w:after="0" w:line="240" w:lineRule="auto"/>
        <w:ind w:right="-1"/>
        <w:jc w:val="center"/>
        <w:rPr>
          <w:color w:val="000000" w:themeColor="text1"/>
        </w:rPr>
      </w:pPr>
    </w:p>
    <w:p w:rsidR="00626011" w:rsidRPr="00535008" w:rsidRDefault="00626011" w:rsidP="00626011">
      <w:pPr>
        <w:spacing w:after="0" w:line="240" w:lineRule="auto"/>
        <w:ind w:right="-1"/>
        <w:rPr>
          <w:color w:val="000000" w:themeColor="text1"/>
        </w:rPr>
      </w:pPr>
    </w:p>
    <w:p w:rsidR="00626011" w:rsidRPr="000C5D6F" w:rsidRDefault="00626011" w:rsidP="00626011">
      <w:pPr>
        <w:spacing w:after="0" w:line="240" w:lineRule="auto"/>
        <w:ind w:right="-1"/>
        <w:jc w:val="center"/>
        <w:rPr>
          <w:b/>
          <w:color w:val="000000" w:themeColor="text1"/>
        </w:rPr>
      </w:pPr>
      <w:r>
        <w:rPr>
          <w:b/>
          <w:color w:val="000000" w:themeColor="text1"/>
        </w:rPr>
        <w:t>Jan</w:t>
      </w:r>
      <w:r w:rsidR="002E330B">
        <w:rPr>
          <w:b/>
          <w:color w:val="000000" w:themeColor="text1"/>
        </w:rPr>
        <w:t>k</w:t>
      </w:r>
      <w:r>
        <w:rPr>
          <w:b/>
          <w:color w:val="000000" w:themeColor="text1"/>
        </w:rPr>
        <w:t>a  Bittó   C i g á n i k o v</w:t>
      </w:r>
      <w:r w:rsidR="009B7EA2">
        <w:rPr>
          <w:b/>
          <w:color w:val="000000" w:themeColor="text1"/>
        </w:rPr>
        <w:t> </w:t>
      </w:r>
      <w:r>
        <w:rPr>
          <w:b/>
          <w:color w:val="000000" w:themeColor="text1"/>
        </w:rPr>
        <w:t>á</w:t>
      </w:r>
      <w:r w:rsidR="009B7EA2">
        <w:rPr>
          <w:b/>
          <w:color w:val="000000" w:themeColor="text1"/>
        </w:rPr>
        <w:t>, v. r.</w:t>
      </w:r>
      <w:r>
        <w:rPr>
          <w:b/>
          <w:color w:val="000000" w:themeColor="text1"/>
        </w:rPr>
        <w:t xml:space="preserve"> </w:t>
      </w:r>
    </w:p>
    <w:p w:rsidR="00626011" w:rsidRPr="00535008" w:rsidRDefault="00626011" w:rsidP="00626011">
      <w:pPr>
        <w:spacing w:after="0" w:line="240" w:lineRule="auto"/>
        <w:ind w:right="-1"/>
        <w:jc w:val="center"/>
        <w:rPr>
          <w:color w:val="000000" w:themeColor="text1"/>
        </w:rPr>
      </w:pPr>
      <w:r w:rsidRPr="00535008">
        <w:rPr>
          <w:color w:val="000000" w:themeColor="text1"/>
        </w:rPr>
        <w:t>predsed</w:t>
      </w:r>
      <w:r>
        <w:rPr>
          <w:color w:val="000000" w:themeColor="text1"/>
        </w:rPr>
        <w:t>níčka</w:t>
      </w:r>
    </w:p>
    <w:p w:rsidR="00626011" w:rsidRPr="00535008" w:rsidRDefault="00626011" w:rsidP="00626011">
      <w:pPr>
        <w:spacing w:after="0" w:line="240" w:lineRule="auto"/>
        <w:ind w:right="-1"/>
        <w:jc w:val="center"/>
        <w:rPr>
          <w:color w:val="000000" w:themeColor="text1"/>
        </w:rPr>
      </w:pPr>
      <w:r w:rsidRPr="00535008">
        <w:rPr>
          <w:color w:val="000000" w:themeColor="text1"/>
        </w:rPr>
        <w:t>Výboru Národnej rady Slovenskej republiky</w:t>
      </w:r>
    </w:p>
    <w:p w:rsidR="00626011" w:rsidRPr="00535008" w:rsidRDefault="00626011" w:rsidP="00626011">
      <w:pPr>
        <w:spacing w:after="0" w:line="240" w:lineRule="auto"/>
        <w:jc w:val="center"/>
        <w:rPr>
          <w:b/>
          <w:color w:val="000000" w:themeColor="text1"/>
        </w:rPr>
      </w:pPr>
      <w:r w:rsidRPr="00535008">
        <w:rPr>
          <w:color w:val="000000" w:themeColor="text1"/>
        </w:rPr>
        <w:t>pre  zdravotníctvo</w:t>
      </w:r>
    </w:p>
    <w:p w:rsidR="00626011" w:rsidRDefault="00626011" w:rsidP="00626011">
      <w:pPr>
        <w:spacing w:after="0" w:line="240" w:lineRule="auto"/>
        <w:rPr>
          <w:color w:val="000000" w:themeColor="text1"/>
        </w:rPr>
      </w:pPr>
    </w:p>
    <w:p w:rsidR="00626011" w:rsidRDefault="00626011" w:rsidP="00626011"/>
    <w:p w:rsidR="00626011" w:rsidRDefault="00626011"/>
    <w:sectPr w:rsidR="006260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2D9" w:rsidRDefault="002A42D9" w:rsidP="00CA79EA">
      <w:pPr>
        <w:spacing w:after="0" w:line="240" w:lineRule="auto"/>
      </w:pPr>
      <w:r>
        <w:separator/>
      </w:r>
    </w:p>
  </w:endnote>
  <w:endnote w:type="continuationSeparator" w:id="0">
    <w:p w:rsidR="002A42D9" w:rsidRDefault="002A42D9" w:rsidP="00CA7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9128555"/>
      <w:docPartObj>
        <w:docPartGallery w:val="Page Numbers (Bottom of Page)"/>
        <w:docPartUnique/>
      </w:docPartObj>
    </w:sdtPr>
    <w:sdtEndPr/>
    <w:sdtContent>
      <w:p w:rsidR="009B7EA2" w:rsidRDefault="009B7EA2">
        <w:pPr>
          <w:pStyle w:val="Pta"/>
          <w:jc w:val="right"/>
        </w:pPr>
      </w:p>
      <w:p w:rsidR="009B7EA2" w:rsidRDefault="009B7EA2">
        <w:pPr>
          <w:pStyle w:val="Pta"/>
          <w:jc w:val="right"/>
        </w:pPr>
        <w:r>
          <w:fldChar w:fldCharType="begin"/>
        </w:r>
        <w:r>
          <w:instrText>PAGE   \* MERGEFORMAT</w:instrText>
        </w:r>
        <w:r>
          <w:fldChar w:fldCharType="separate"/>
        </w:r>
        <w:r w:rsidR="00C65B3A">
          <w:rPr>
            <w:noProof/>
          </w:rPr>
          <w:t>22</w:t>
        </w:r>
        <w:r>
          <w:fldChar w:fldCharType="end"/>
        </w:r>
      </w:p>
    </w:sdtContent>
  </w:sdt>
  <w:p w:rsidR="001E0AAC" w:rsidRDefault="001E0AA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2D9" w:rsidRDefault="002A42D9" w:rsidP="00CA79EA">
      <w:pPr>
        <w:spacing w:after="0" w:line="240" w:lineRule="auto"/>
      </w:pPr>
      <w:r>
        <w:separator/>
      </w:r>
    </w:p>
  </w:footnote>
  <w:footnote w:type="continuationSeparator" w:id="0">
    <w:p w:rsidR="002A42D9" w:rsidRDefault="002A42D9" w:rsidP="00CA79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A4699"/>
    <w:multiLevelType w:val="hybridMultilevel"/>
    <w:tmpl w:val="04A0D858"/>
    <w:lvl w:ilvl="0" w:tplc="041B000F">
      <w:start w:val="3"/>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3322C32"/>
    <w:multiLevelType w:val="hybridMultilevel"/>
    <w:tmpl w:val="2CC4AAF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AB96D3A"/>
    <w:multiLevelType w:val="hybridMultilevel"/>
    <w:tmpl w:val="AB8CA1FA"/>
    <w:lvl w:ilvl="0" w:tplc="2D5EDEBE">
      <w:start w:val="1"/>
      <w:numFmt w:val="decimal"/>
      <w:lvlText w:val="%1."/>
      <w:lvlJc w:val="left"/>
      <w:pPr>
        <w:ind w:left="720" w:hanging="360"/>
      </w:pPr>
      <w:rPr>
        <w:rFonts w:ascii="Times New Roman" w:hAnsi="Times New Roman" w:cs="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DB605F1"/>
    <w:multiLevelType w:val="hybridMultilevel"/>
    <w:tmpl w:val="4D82084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CD170CE"/>
    <w:multiLevelType w:val="hybridMultilevel"/>
    <w:tmpl w:val="79DC4C38"/>
    <w:lvl w:ilvl="0" w:tplc="8DAEF3A0">
      <w:start w:val="1"/>
      <w:numFmt w:val="decimal"/>
      <w:lvlText w:val="%1."/>
      <w:lvlJc w:val="left"/>
      <w:pPr>
        <w:ind w:left="1429" w:hanging="360"/>
      </w:pPr>
      <w:rPr>
        <w:b/>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 w15:restartNumberingAfterBreak="0">
    <w:nsid w:val="58A167C4"/>
    <w:multiLevelType w:val="hybridMultilevel"/>
    <w:tmpl w:val="F5DA558A"/>
    <w:lvl w:ilvl="0" w:tplc="FB64C022">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5B63CD0"/>
    <w:multiLevelType w:val="hybridMultilevel"/>
    <w:tmpl w:val="5D9C938C"/>
    <w:lvl w:ilvl="0" w:tplc="B0F2A4D8">
      <w:start w:val="18"/>
      <w:numFmt w:val="decimal"/>
      <w:lvlText w:val="%1."/>
      <w:lvlJc w:val="left"/>
      <w:pPr>
        <w:ind w:left="502" w:hanging="360"/>
      </w:pPr>
      <w:rPr>
        <w:rFonts w:hint="default"/>
        <w:i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661212D9"/>
    <w:multiLevelType w:val="hybridMultilevel"/>
    <w:tmpl w:val="04A0D858"/>
    <w:lvl w:ilvl="0" w:tplc="041B000F">
      <w:start w:val="3"/>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2"/>
  </w:num>
  <w:num w:numId="5">
    <w:abstractNumId w:val="1"/>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011"/>
    <w:rsid w:val="000165ED"/>
    <w:rsid w:val="000E0C09"/>
    <w:rsid w:val="00172BB2"/>
    <w:rsid w:val="00180755"/>
    <w:rsid w:val="001E0AAC"/>
    <w:rsid w:val="00247CA6"/>
    <w:rsid w:val="00282CF7"/>
    <w:rsid w:val="002A42D9"/>
    <w:rsid w:val="002B54CB"/>
    <w:rsid w:val="002E330B"/>
    <w:rsid w:val="00394D32"/>
    <w:rsid w:val="003F6AD5"/>
    <w:rsid w:val="00440D1E"/>
    <w:rsid w:val="00521491"/>
    <w:rsid w:val="005667FC"/>
    <w:rsid w:val="00567436"/>
    <w:rsid w:val="00626011"/>
    <w:rsid w:val="0070160C"/>
    <w:rsid w:val="0072374A"/>
    <w:rsid w:val="00731FB4"/>
    <w:rsid w:val="00782FE5"/>
    <w:rsid w:val="009B7EA2"/>
    <w:rsid w:val="00BC2F36"/>
    <w:rsid w:val="00C65B3A"/>
    <w:rsid w:val="00CA35E3"/>
    <w:rsid w:val="00CA4008"/>
    <w:rsid w:val="00CA79EA"/>
    <w:rsid w:val="00CD4B08"/>
    <w:rsid w:val="00E5684C"/>
    <w:rsid w:val="00EC0801"/>
    <w:rsid w:val="00F47A00"/>
    <w:rsid w:val="00F93141"/>
    <w:rsid w:val="00FB6A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66FC6"/>
  <w15:chartTrackingRefBased/>
  <w15:docId w15:val="{C67F4ABB-87D5-43C3-A03C-08A168443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sk-SK" w:eastAsia="en-US" w:bidi="ar-SA"/>
      </w:rPr>
    </w:rPrDefault>
    <w:pPrDefault>
      <w:pPr>
        <w:ind w:left="595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26011"/>
    <w:pPr>
      <w:spacing w:after="200" w:line="276" w:lineRule="auto"/>
      <w:ind w:left="0"/>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aliases w:val="webb"/>
    <w:basedOn w:val="Normlny"/>
    <w:uiPriority w:val="1"/>
    <w:unhideWhenUsed/>
    <w:qFormat/>
    <w:rsid w:val="00626011"/>
    <w:pPr>
      <w:spacing w:before="100" w:beforeAutospacing="1" w:after="100" w:afterAutospacing="1" w:line="240" w:lineRule="auto"/>
    </w:pPr>
    <w:rPr>
      <w:rFonts w:ascii="Times New Roman" w:hAnsi="Times New Roman"/>
      <w:lang w:eastAsia="sk-SK"/>
    </w:rPr>
  </w:style>
  <w:style w:type="paragraph" w:styleId="Odsekzoznamu">
    <w:name w:val="List Paragraph"/>
    <w:aliases w:val="Odsek zoznamu1,Odsek,body,Odsek zoznamu2,List Paragraph,List Paragraph1"/>
    <w:basedOn w:val="Normlny"/>
    <w:link w:val="OdsekzoznamuChar"/>
    <w:uiPriority w:val="34"/>
    <w:qFormat/>
    <w:rsid w:val="00282CF7"/>
    <w:pPr>
      <w:widowControl w:val="0"/>
      <w:autoSpaceDE w:val="0"/>
      <w:autoSpaceDN w:val="0"/>
      <w:adjustRightInd w:val="0"/>
      <w:spacing w:after="0" w:line="240" w:lineRule="auto"/>
      <w:ind w:left="720"/>
      <w:contextualSpacing/>
    </w:pPr>
    <w:rPr>
      <w:rFonts w:ascii="Times New Roman" w:eastAsia="Times New Roman" w:hAnsi="Times New Roman" w:cs="Times New Roman"/>
      <w:lang w:eastAsia="sk-SK"/>
    </w:rPr>
  </w:style>
  <w:style w:type="character" w:customStyle="1" w:styleId="OdsekzoznamuChar">
    <w:name w:val="Odsek zoznamu Char"/>
    <w:aliases w:val="Odsek zoznamu1 Char,Odsek Char,body Char,Odsek zoznamu2 Char,List Paragraph Char,List Paragraph1 Char"/>
    <w:link w:val="Odsekzoznamu"/>
    <w:uiPriority w:val="34"/>
    <w:qFormat/>
    <w:locked/>
    <w:rsid w:val="00282CF7"/>
    <w:rPr>
      <w:rFonts w:ascii="Times New Roman" w:eastAsia="Times New Roman" w:hAnsi="Times New Roman" w:cs="Times New Roman"/>
      <w:lang w:eastAsia="sk-SK"/>
    </w:rPr>
  </w:style>
  <w:style w:type="paragraph" w:styleId="Bezriadkovania">
    <w:name w:val="No Spacing"/>
    <w:uiPriority w:val="1"/>
    <w:qFormat/>
    <w:rsid w:val="00282CF7"/>
    <w:pPr>
      <w:ind w:left="0"/>
    </w:pPr>
    <w:rPr>
      <w:rFonts w:ascii="Times New Roman" w:eastAsia="Times New Roman" w:hAnsi="Times New Roman" w:cs="Times New Roman"/>
      <w:lang w:eastAsia="sk-SK"/>
    </w:rPr>
  </w:style>
  <w:style w:type="character" w:customStyle="1" w:styleId="italic">
    <w:name w:val="italic"/>
    <w:basedOn w:val="Predvolenpsmoodseku"/>
    <w:rsid w:val="00180755"/>
  </w:style>
  <w:style w:type="paragraph" w:styleId="Textkomentra">
    <w:name w:val="annotation text"/>
    <w:basedOn w:val="Normlny"/>
    <w:link w:val="TextkomentraChar"/>
    <w:uiPriority w:val="99"/>
    <w:unhideWhenUsed/>
    <w:rsid w:val="00180755"/>
    <w:pPr>
      <w:spacing w:after="0" w:line="240" w:lineRule="auto"/>
    </w:pPr>
    <w:rPr>
      <w:rFonts w:ascii="Calibri" w:hAnsi="Calibri" w:cs="Calibri"/>
      <w:sz w:val="20"/>
      <w:szCs w:val="20"/>
    </w:rPr>
  </w:style>
  <w:style w:type="character" w:customStyle="1" w:styleId="TextkomentraChar">
    <w:name w:val="Text komentára Char"/>
    <w:basedOn w:val="Predvolenpsmoodseku"/>
    <w:link w:val="Textkomentra"/>
    <w:uiPriority w:val="99"/>
    <w:rsid w:val="00180755"/>
    <w:rPr>
      <w:rFonts w:ascii="Calibri" w:hAnsi="Calibri" w:cs="Calibri"/>
      <w:sz w:val="20"/>
      <w:szCs w:val="20"/>
    </w:rPr>
  </w:style>
  <w:style w:type="character" w:styleId="Hypertextovprepojenie">
    <w:name w:val="Hyperlink"/>
    <w:basedOn w:val="Predvolenpsmoodseku"/>
    <w:uiPriority w:val="99"/>
    <w:semiHidden/>
    <w:unhideWhenUsed/>
    <w:rsid w:val="00567436"/>
    <w:rPr>
      <w:color w:val="0563C1"/>
      <w:u w:val="single"/>
    </w:rPr>
  </w:style>
  <w:style w:type="paragraph" w:styleId="Hlavika">
    <w:name w:val="header"/>
    <w:basedOn w:val="Normlny"/>
    <w:link w:val="HlavikaChar"/>
    <w:uiPriority w:val="99"/>
    <w:unhideWhenUsed/>
    <w:rsid w:val="00CA79E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A79EA"/>
  </w:style>
  <w:style w:type="paragraph" w:styleId="Pta">
    <w:name w:val="footer"/>
    <w:basedOn w:val="Normlny"/>
    <w:link w:val="PtaChar"/>
    <w:uiPriority w:val="99"/>
    <w:unhideWhenUsed/>
    <w:rsid w:val="00CA79EA"/>
    <w:pPr>
      <w:tabs>
        <w:tab w:val="center" w:pos="4536"/>
        <w:tab w:val="right" w:pos="9072"/>
      </w:tabs>
      <w:spacing w:after="0" w:line="240" w:lineRule="auto"/>
    </w:pPr>
  </w:style>
  <w:style w:type="character" w:customStyle="1" w:styleId="PtaChar">
    <w:name w:val="Päta Char"/>
    <w:basedOn w:val="Predvolenpsmoodseku"/>
    <w:link w:val="Pta"/>
    <w:uiPriority w:val="99"/>
    <w:rsid w:val="00CA7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3/153/2021010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lov-lex.sk/pravne-predpisy/SK/ZZ/2018/18/"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lov-lex.sk/pravne-predpisy/SK/ZZ/2013/153/20210101" TargetMode="External"/><Relationship Id="rId5" Type="http://schemas.openxmlformats.org/officeDocument/2006/relationships/footnotes" Target="footnotes.xml"/><Relationship Id="rId10" Type="http://schemas.openxmlformats.org/officeDocument/2006/relationships/hyperlink" Target="https://www.slov-lex.sk/pravne-predpisy/SK/ZZ/2013/153/20210101" TargetMode="External"/><Relationship Id="rId4" Type="http://schemas.openxmlformats.org/officeDocument/2006/relationships/webSettings" Target="webSettings.xml"/><Relationship Id="rId9" Type="http://schemas.openxmlformats.org/officeDocument/2006/relationships/hyperlink" Target="https://www.slov-lex.sk/pravne-predpisy/SK/ZZ/2013/153/20210101"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22</Pages>
  <Words>5915</Words>
  <Characters>33719</Characters>
  <Application>Microsoft Office Word</Application>
  <DocSecurity>0</DocSecurity>
  <Lines>280</Lines>
  <Paragraphs>79</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39555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Kovalovská, Dana</dc:creator>
  <cp:keywords/>
  <dc:description/>
  <cp:lastModifiedBy>Kovalovská, Dana</cp:lastModifiedBy>
  <cp:revision>11</cp:revision>
  <cp:lastPrinted>2021-06-17T08:50:00Z</cp:lastPrinted>
  <dcterms:created xsi:type="dcterms:W3CDTF">2021-05-25T10:21:00Z</dcterms:created>
  <dcterms:modified xsi:type="dcterms:W3CDTF">2021-06-17T11:58:00Z</dcterms:modified>
</cp:coreProperties>
</file>