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Výbor Národnej rady Slovenskej republiky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caps/>
          <w:sz w:val="20"/>
          <w:szCs w:val="24"/>
          <w:lang w:eastAsia="sk-SK"/>
        </w:rPr>
      </w:pPr>
      <w:r>
        <w:rPr>
          <w:rFonts w:ascii="Arial" w:hAnsi="Arial"/>
          <w:b/>
          <w:caps/>
          <w:sz w:val="20"/>
          <w:szCs w:val="24"/>
          <w:lang w:eastAsia="sk-SK"/>
        </w:rPr>
        <w:t>pre ľudské práva a národnostné menšiny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i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 xml:space="preserve">23. schôdza výboru                                                                                                           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</w:r>
      <w:r>
        <w:rPr>
          <w:rFonts w:ascii="Arial" w:hAnsi="Arial"/>
          <w:sz w:val="20"/>
          <w:szCs w:val="24"/>
          <w:lang w:eastAsia="sk-SK"/>
        </w:rPr>
        <w:tab/>
        <w:t>Č. CRD-652/2021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6D02C0" w:rsidP="00E62692">
      <w:pPr>
        <w:spacing w:after="0" w:line="240" w:lineRule="auto"/>
        <w:jc w:val="center"/>
        <w:rPr>
          <w:rFonts w:ascii="Arial" w:hAnsi="Arial"/>
          <w:b/>
          <w:sz w:val="20"/>
          <w:szCs w:val="32"/>
          <w:lang w:eastAsia="sk-SK"/>
        </w:rPr>
      </w:pPr>
      <w:r>
        <w:rPr>
          <w:rFonts w:ascii="Arial" w:hAnsi="Arial"/>
          <w:b/>
          <w:sz w:val="20"/>
          <w:szCs w:val="32"/>
          <w:lang w:eastAsia="sk-SK"/>
        </w:rPr>
        <w:t>61</w:t>
      </w:r>
    </w:p>
    <w:p w:rsidR="00E62692" w:rsidRDefault="00E62692" w:rsidP="00E62692">
      <w:pPr>
        <w:spacing w:after="0" w:line="240" w:lineRule="auto"/>
        <w:jc w:val="center"/>
        <w:rPr>
          <w:rFonts w:ascii="Arial" w:hAnsi="Arial"/>
          <w:b/>
          <w:spacing w:val="110"/>
          <w:sz w:val="20"/>
          <w:szCs w:val="28"/>
          <w:lang w:eastAsia="sk-SK"/>
        </w:rPr>
      </w:pPr>
      <w:r>
        <w:rPr>
          <w:rFonts w:ascii="Arial" w:hAnsi="Arial"/>
          <w:b/>
          <w:spacing w:val="110"/>
          <w:sz w:val="20"/>
          <w:szCs w:val="28"/>
          <w:lang w:eastAsia="sk-SK"/>
        </w:rPr>
        <w:t>Uznesenie</w:t>
      </w:r>
    </w:p>
    <w:p w:rsidR="00E62692" w:rsidRDefault="00E62692" w:rsidP="00E6269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Výboru Národnej rady Slovenskej republiky</w:t>
      </w:r>
    </w:p>
    <w:p w:rsidR="00E62692" w:rsidRDefault="00E62692" w:rsidP="00E6269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pre  ľudské práva a národnostné menšiny</w:t>
      </w:r>
    </w:p>
    <w:p w:rsidR="00E62692" w:rsidRDefault="00E62692" w:rsidP="00E62692">
      <w:pPr>
        <w:spacing w:after="0" w:line="240" w:lineRule="auto"/>
        <w:jc w:val="center"/>
        <w:rPr>
          <w:rFonts w:ascii="Arial" w:hAnsi="Arial"/>
          <w:b/>
          <w:sz w:val="20"/>
          <w:szCs w:val="24"/>
          <w:lang w:eastAsia="sk-SK"/>
        </w:rPr>
      </w:pPr>
    </w:p>
    <w:p w:rsidR="00E62692" w:rsidRDefault="006D02C0" w:rsidP="00E62692">
      <w:pPr>
        <w:spacing w:after="0" w:line="240" w:lineRule="auto"/>
        <w:jc w:val="center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>z 15</w:t>
      </w:r>
      <w:bookmarkStart w:id="0" w:name="_GoBack"/>
      <w:bookmarkEnd w:id="0"/>
      <w:r w:rsidR="00E62692">
        <w:rPr>
          <w:rFonts w:ascii="Arial" w:hAnsi="Arial"/>
          <w:sz w:val="20"/>
          <w:szCs w:val="24"/>
          <w:lang w:eastAsia="sk-SK"/>
        </w:rPr>
        <w:t>. júna 2021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sz w:val="20"/>
          <w:szCs w:val="24"/>
          <w:lang w:eastAsia="sk-SK"/>
        </w:rPr>
      </w:pPr>
    </w:p>
    <w:p w:rsidR="00E62692" w:rsidRPr="007277E5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  <w:r>
        <w:rPr>
          <w:rFonts w:ascii="Arial" w:hAnsi="Arial"/>
          <w:sz w:val="20"/>
          <w:szCs w:val="24"/>
          <w:lang w:eastAsia="sk-SK"/>
        </w:rPr>
        <w:t xml:space="preserve">k spoločnej správe výborov o prerokovaní </w:t>
      </w:r>
      <w:r w:rsidRPr="007277E5">
        <w:rPr>
          <w:rFonts w:ascii="Arial" w:hAnsi="Arial" w:cs="Arial"/>
          <w:sz w:val="20"/>
          <w:szCs w:val="20"/>
        </w:rPr>
        <w:t>návrhu skupiny poslancov Národnej rady Slovenskej republiky na vydanie zákona o odobratí nezaslúžených benefitov predstaviteľom komunistického režimu (tlač 516a)</w:t>
      </w:r>
    </w:p>
    <w:p w:rsidR="007277E5" w:rsidRDefault="00E62692" w:rsidP="00E6269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i/>
          <w:sz w:val="20"/>
          <w:szCs w:val="24"/>
          <w:lang w:eastAsia="sk-SK"/>
        </w:rPr>
        <w:tab/>
      </w:r>
    </w:p>
    <w:p w:rsidR="00E62692" w:rsidRDefault="00E62692" w:rsidP="007277E5">
      <w:pPr>
        <w:spacing w:after="0" w:line="240" w:lineRule="auto"/>
        <w:ind w:firstLine="708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>Výbor Národnej rady Slovenskej republiky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  <w:r>
        <w:rPr>
          <w:rFonts w:ascii="Arial" w:hAnsi="Arial"/>
          <w:b/>
          <w:sz w:val="20"/>
          <w:szCs w:val="24"/>
          <w:lang w:eastAsia="sk-SK"/>
        </w:rPr>
        <w:tab/>
        <w:t>pre ľudské práva a národnostné menšiny</w:t>
      </w:r>
    </w:p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E62692" w:rsidRDefault="00E62692" w:rsidP="00E62692">
      <w:pPr>
        <w:spacing w:after="0" w:line="240" w:lineRule="auto"/>
        <w:jc w:val="both"/>
        <w:rPr>
          <w:rFonts w:ascii="Arial" w:hAnsi="Arial"/>
          <w:b/>
          <w:sz w:val="20"/>
          <w:szCs w:val="24"/>
          <w:lang w:eastAsia="sk-SK"/>
        </w:rPr>
      </w:pPr>
    </w:p>
    <w:p w:rsidR="00E62692" w:rsidRDefault="00E62692" w:rsidP="00E62692">
      <w:pPr>
        <w:numPr>
          <w:ilvl w:val="0"/>
          <w:numId w:val="1"/>
        </w:numPr>
        <w:spacing w:after="0" w:line="240" w:lineRule="auto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>
        <w:rPr>
          <w:rFonts w:ascii="Arial" w:hAnsi="Arial"/>
          <w:b/>
          <w:spacing w:val="110"/>
          <w:sz w:val="20"/>
          <w:szCs w:val="24"/>
          <w:lang w:eastAsia="sk-SK"/>
        </w:rPr>
        <w:t>schvaľuje</w:t>
      </w:r>
    </w:p>
    <w:p w:rsidR="00E62692" w:rsidRDefault="00E62692" w:rsidP="00E62692">
      <w:pPr>
        <w:spacing w:after="0" w:line="240" w:lineRule="auto"/>
        <w:ind w:left="1065"/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</w:p>
    <w:p w:rsidR="00E62692" w:rsidRPr="007277E5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  <w:r w:rsidRPr="00BA414C">
        <w:rPr>
          <w:rFonts w:ascii="Arial" w:hAnsi="Arial" w:cs="Arial"/>
          <w:sz w:val="20"/>
          <w:szCs w:val="20"/>
        </w:rPr>
        <w:t>spoločnú správu výborov Národnej rady Slovenskej republiky o prerokovaní</w:t>
      </w:r>
      <w:r w:rsidRPr="00E62692">
        <w:rPr>
          <w:rFonts w:ascii="Arial" w:hAnsi="Arial" w:cs="Arial"/>
          <w:b/>
          <w:sz w:val="20"/>
          <w:szCs w:val="20"/>
        </w:rPr>
        <w:t xml:space="preserve"> </w:t>
      </w:r>
      <w:r w:rsidRPr="007277E5">
        <w:rPr>
          <w:rFonts w:ascii="Arial" w:hAnsi="Arial" w:cs="Arial"/>
          <w:sz w:val="20"/>
          <w:szCs w:val="20"/>
        </w:rPr>
        <w:t>návrhu skupiny poslancov Národnej rady Slovenskej republiky na vydanie zákona o odobratí nezaslúžených benefitov predstaviteľom komunistického režimu (tlač 516a),</w:t>
      </w: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Pr="008D5AC7" w:rsidRDefault="00E62692" w:rsidP="00E62692">
      <w:pPr>
        <w:pStyle w:val="Odsekzoznamu"/>
        <w:numPr>
          <w:ilvl w:val="0"/>
          <w:numId w:val="1"/>
        </w:numPr>
        <w:jc w:val="both"/>
        <w:rPr>
          <w:rFonts w:ascii="Arial" w:hAnsi="Arial"/>
          <w:b/>
          <w:spacing w:val="110"/>
          <w:sz w:val="20"/>
          <w:szCs w:val="24"/>
          <w:lang w:eastAsia="sk-SK"/>
        </w:rPr>
      </w:pPr>
      <w:r w:rsidRPr="008D5AC7">
        <w:rPr>
          <w:rFonts w:ascii="Arial" w:hAnsi="Arial"/>
          <w:b/>
          <w:spacing w:val="110"/>
          <w:sz w:val="20"/>
          <w:szCs w:val="24"/>
          <w:lang w:eastAsia="sk-SK"/>
        </w:rPr>
        <w:t>poveruje</w:t>
      </w: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  <w:r w:rsidRPr="008D5AC7">
        <w:rPr>
          <w:rFonts w:ascii="Arial" w:hAnsi="Arial"/>
          <w:sz w:val="20"/>
          <w:szCs w:val="24"/>
          <w:lang w:eastAsia="sk-SK"/>
        </w:rPr>
        <w:t>spoločnú sp</w:t>
      </w:r>
      <w:r>
        <w:rPr>
          <w:rFonts w:ascii="Arial" w:hAnsi="Arial"/>
          <w:sz w:val="20"/>
          <w:szCs w:val="24"/>
          <w:lang w:eastAsia="sk-SK"/>
        </w:rPr>
        <w:t xml:space="preserve">ravodajkyňu výborov </w:t>
      </w:r>
      <w:r w:rsidRPr="007277E5">
        <w:rPr>
          <w:rFonts w:ascii="Arial" w:hAnsi="Arial"/>
          <w:sz w:val="20"/>
          <w:szCs w:val="20"/>
          <w:lang w:eastAsia="sk-SK"/>
        </w:rPr>
        <w:t xml:space="preserve">Annu </w:t>
      </w:r>
      <w:proofErr w:type="spellStart"/>
      <w:r w:rsidRPr="007277E5">
        <w:rPr>
          <w:rFonts w:ascii="Arial" w:hAnsi="Arial"/>
          <w:sz w:val="20"/>
          <w:szCs w:val="20"/>
          <w:lang w:eastAsia="sk-SK"/>
        </w:rPr>
        <w:t>Remiášovú</w:t>
      </w:r>
      <w:proofErr w:type="spellEnd"/>
      <w:r w:rsidRPr="008D5AC7">
        <w:rPr>
          <w:rFonts w:ascii="Arial" w:hAnsi="Arial"/>
          <w:sz w:val="20"/>
          <w:szCs w:val="24"/>
          <w:lang w:eastAsia="sk-SK"/>
        </w:rPr>
        <w:t xml:space="preserve"> uviesť spoločnú správu na schôdzi Národnej rady Slovenskej republiky a predkladať návrhy podľa príslušných ustanovení zákona č. 350/1996 Z. z. o rokovacom poriadku Národnej rady Slovenskej republiky.</w:t>
      </w: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Pr="008468A8" w:rsidRDefault="00E62692" w:rsidP="00E6269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 xml:space="preserve">Eva Hudecová  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>Peter Pollák</w:t>
      </w:r>
    </w:p>
    <w:p w:rsidR="00E62692" w:rsidRPr="008468A8" w:rsidRDefault="00E62692" w:rsidP="00E6269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proofErr w:type="spellStart"/>
      <w:r>
        <w:rPr>
          <w:rFonts w:ascii="Arial" w:hAnsi="Arial" w:cs="Arial"/>
          <w:sz w:val="20"/>
          <w:szCs w:val="20"/>
          <w:lang w:eastAsia="sk-SK"/>
        </w:rPr>
        <w:t>György</w:t>
      </w:r>
      <w:proofErr w:type="spellEnd"/>
      <w:r>
        <w:rPr>
          <w:rFonts w:ascii="Arial" w:hAnsi="Arial" w:cs="Arial"/>
          <w:sz w:val="20"/>
          <w:szCs w:val="20"/>
          <w:lang w:eastAsia="sk-SK"/>
        </w:rPr>
        <w:t xml:space="preserve"> </w:t>
      </w:r>
      <w:proofErr w:type="spellStart"/>
      <w:r w:rsidRPr="008468A8">
        <w:rPr>
          <w:rFonts w:ascii="Arial" w:hAnsi="Arial" w:cs="Arial"/>
          <w:sz w:val="20"/>
          <w:szCs w:val="20"/>
          <w:lang w:eastAsia="sk-SK"/>
        </w:rPr>
        <w:t>Gyimesi</w:t>
      </w:r>
      <w:proofErr w:type="spellEnd"/>
      <w:r w:rsidRPr="008468A8">
        <w:rPr>
          <w:rFonts w:ascii="Arial" w:hAnsi="Arial" w:cs="Arial"/>
          <w:sz w:val="20"/>
          <w:szCs w:val="20"/>
          <w:lang w:eastAsia="sk-SK"/>
        </w:rPr>
        <w:t xml:space="preserve"> </w:t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</w:r>
      <w:r>
        <w:rPr>
          <w:rFonts w:ascii="Arial" w:hAnsi="Arial" w:cs="Arial"/>
          <w:sz w:val="20"/>
          <w:szCs w:val="20"/>
          <w:lang w:eastAsia="sk-SK"/>
        </w:rPr>
        <w:tab/>
        <w:t xml:space="preserve">       podpredsed</w:t>
      </w:r>
      <w:r w:rsidRPr="008468A8">
        <w:rPr>
          <w:rFonts w:ascii="Arial" w:hAnsi="Arial" w:cs="Arial"/>
          <w:sz w:val="20"/>
          <w:szCs w:val="20"/>
          <w:lang w:eastAsia="sk-SK"/>
        </w:rPr>
        <w:t>a výboru</w:t>
      </w:r>
    </w:p>
    <w:p w:rsidR="00E62692" w:rsidRPr="008468A8" w:rsidRDefault="00E62692" w:rsidP="00E62692">
      <w:pPr>
        <w:spacing w:after="0" w:line="240" w:lineRule="auto"/>
        <w:rPr>
          <w:rFonts w:ascii="Arial" w:hAnsi="Arial" w:cs="Arial"/>
          <w:sz w:val="20"/>
          <w:szCs w:val="20"/>
          <w:lang w:eastAsia="sk-SK"/>
        </w:rPr>
      </w:pPr>
      <w:r w:rsidRPr="008468A8">
        <w:rPr>
          <w:rFonts w:ascii="Arial" w:hAnsi="Arial" w:cs="Arial"/>
          <w:sz w:val="20"/>
          <w:szCs w:val="20"/>
          <w:lang w:eastAsia="sk-SK"/>
        </w:rPr>
        <w:t>overovateľ</w:t>
      </w:r>
    </w:p>
    <w:p w:rsidR="00E62692" w:rsidRPr="008D5AC7" w:rsidRDefault="00E62692" w:rsidP="00E62692">
      <w:pPr>
        <w:jc w:val="both"/>
        <w:rPr>
          <w:rFonts w:ascii="Arial" w:hAnsi="Arial"/>
          <w:sz w:val="20"/>
          <w:szCs w:val="24"/>
          <w:lang w:eastAsia="sk-SK"/>
        </w:rPr>
      </w:pPr>
    </w:p>
    <w:p w:rsidR="00E62692" w:rsidRDefault="00E62692" w:rsidP="00E62692"/>
    <w:p w:rsidR="005E439F" w:rsidRDefault="005E439F"/>
    <w:sectPr w:rsidR="005E4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62345"/>
    <w:multiLevelType w:val="hybridMultilevel"/>
    <w:tmpl w:val="3C20E19E"/>
    <w:lvl w:ilvl="0" w:tplc="AC282F32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ascii="Arial" w:hAnsi="Arial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692"/>
    <w:rsid w:val="005E439F"/>
    <w:rsid w:val="006D02C0"/>
    <w:rsid w:val="007277E5"/>
    <w:rsid w:val="00E6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6245"/>
  <w15:chartTrackingRefBased/>
  <w15:docId w15:val="{B361989D-9184-4829-8D35-654F285F4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692"/>
    <w:pPr>
      <w:spacing w:line="256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62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Sándor, Eleonóra, prom. fil.</cp:lastModifiedBy>
  <cp:revision>3</cp:revision>
  <dcterms:created xsi:type="dcterms:W3CDTF">2021-05-21T08:14:00Z</dcterms:created>
  <dcterms:modified xsi:type="dcterms:W3CDTF">2021-06-14T12:19:00Z</dcterms:modified>
</cp:coreProperties>
</file>