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9E3" w:rsidRPr="00DA065E" w:rsidRDefault="008149E3" w:rsidP="008149E3">
      <w:pPr>
        <w:spacing w:after="0" w:line="240" w:lineRule="auto"/>
        <w:jc w:val="both"/>
        <w:rPr>
          <w:rFonts w:ascii="Arial" w:hAnsi="Arial" w:cs="Arial"/>
          <w:b/>
          <w:caps/>
          <w:sz w:val="20"/>
          <w:szCs w:val="20"/>
          <w:lang w:eastAsia="sk-SK"/>
        </w:rPr>
      </w:pPr>
      <w:r w:rsidRPr="00DA065E">
        <w:rPr>
          <w:rFonts w:ascii="Arial" w:hAnsi="Arial" w:cs="Arial"/>
          <w:b/>
          <w:caps/>
          <w:sz w:val="20"/>
          <w:szCs w:val="20"/>
          <w:lang w:eastAsia="sk-SK"/>
        </w:rPr>
        <w:t>Výbor Národnej rady Slovenskej republiky</w:t>
      </w:r>
    </w:p>
    <w:p w:rsidR="008149E3" w:rsidRPr="00DA065E" w:rsidRDefault="008149E3" w:rsidP="008149E3">
      <w:pPr>
        <w:spacing w:after="0" w:line="240" w:lineRule="auto"/>
        <w:jc w:val="both"/>
        <w:rPr>
          <w:rFonts w:ascii="Arial" w:hAnsi="Arial" w:cs="Arial"/>
          <w:b/>
          <w:caps/>
          <w:sz w:val="20"/>
          <w:szCs w:val="20"/>
          <w:lang w:eastAsia="sk-SK"/>
        </w:rPr>
      </w:pPr>
      <w:r w:rsidRPr="00DA065E">
        <w:rPr>
          <w:rFonts w:ascii="Arial" w:hAnsi="Arial" w:cs="Arial"/>
          <w:b/>
          <w:caps/>
          <w:sz w:val="20"/>
          <w:szCs w:val="20"/>
          <w:lang w:eastAsia="sk-SK"/>
        </w:rPr>
        <w:t>pre ľudské práva a národnostné menšiny</w:t>
      </w:r>
    </w:p>
    <w:p w:rsidR="008149E3" w:rsidRPr="00DA065E" w:rsidRDefault="008149E3" w:rsidP="008149E3">
      <w:pPr>
        <w:spacing w:after="0" w:line="240" w:lineRule="auto"/>
        <w:jc w:val="both"/>
        <w:rPr>
          <w:rFonts w:ascii="Arial" w:hAnsi="Arial" w:cs="Arial"/>
          <w:b/>
          <w:i/>
          <w:sz w:val="20"/>
          <w:szCs w:val="20"/>
          <w:lang w:eastAsia="sk-SK"/>
        </w:rPr>
      </w:pPr>
    </w:p>
    <w:p w:rsidR="008149E3" w:rsidRPr="00DA065E" w:rsidRDefault="008149E3" w:rsidP="008149E3">
      <w:pPr>
        <w:spacing w:after="0" w:line="240" w:lineRule="auto"/>
        <w:jc w:val="both"/>
        <w:rPr>
          <w:rFonts w:ascii="Arial" w:hAnsi="Arial" w:cs="Arial"/>
          <w:sz w:val="20"/>
          <w:szCs w:val="20"/>
          <w:lang w:eastAsia="sk-SK"/>
        </w:rPr>
      </w:pPr>
    </w:p>
    <w:p w:rsidR="008149E3" w:rsidRPr="00DA065E" w:rsidRDefault="008149E3" w:rsidP="008149E3">
      <w:pPr>
        <w:spacing w:after="0" w:line="240" w:lineRule="auto"/>
        <w:jc w:val="both"/>
        <w:rPr>
          <w:rFonts w:ascii="Arial" w:hAnsi="Arial" w:cs="Arial"/>
          <w:sz w:val="20"/>
          <w:szCs w:val="20"/>
          <w:lang w:eastAsia="sk-SK"/>
        </w:rPr>
      </w:pPr>
    </w:p>
    <w:p w:rsidR="008149E3" w:rsidRPr="00DA065E" w:rsidRDefault="004F6BBD" w:rsidP="008149E3">
      <w:pPr>
        <w:spacing w:after="0" w:line="240" w:lineRule="auto"/>
        <w:jc w:val="both"/>
        <w:rPr>
          <w:rFonts w:ascii="Arial" w:hAnsi="Arial" w:cs="Arial"/>
          <w:sz w:val="20"/>
          <w:szCs w:val="20"/>
          <w:lang w:eastAsia="sk-SK"/>
        </w:rPr>
      </w:pPr>
      <w:r w:rsidRPr="00DA065E">
        <w:rPr>
          <w:rFonts w:ascii="Arial" w:hAnsi="Arial" w:cs="Arial"/>
          <w:sz w:val="20"/>
          <w:szCs w:val="20"/>
          <w:lang w:eastAsia="sk-SK"/>
        </w:rPr>
        <w:tab/>
      </w:r>
      <w:r w:rsidRPr="00DA065E">
        <w:rPr>
          <w:rFonts w:ascii="Arial" w:hAnsi="Arial" w:cs="Arial"/>
          <w:sz w:val="20"/>
          <w:szCs w:val="20"/>
          <w:lang w:eastAsia="sk-SK"/>
        </w:rPr>
        <w:tab/>
      </w:r>
      <w:r w:rsidRPr="00DA065E">
        <w:rPr>
          <w:rFonts w:ascii="Arial" w:hAnsi="Arial" w:cs="Arial"/>
          <w:sz w:val="20"/>
          <w:szCs w:val="20"/>
          <w:lang w:eastAsia="sk-SK"/>
        </w:rPr>
        <w:tab/>
      </w:r>
      <w:r w:rsidRPr="00DA065E">
        <w:rPr>
          <w:rFonts w:ascii="Arial" w:hAnsi="Arial" w:cs="Arial"/>
          <w:sz w:val="20"/>
          <w:szCs w:val="20"/>
          <w:lang w:eastAsia="sk-SK"/>
        </w:rPr>
        <w:tab/>
      </w:r>
      <w:r w:rsidRPr="00DA065E">
        <w:rPr>
          <w:rFonts w:ascii="Arial" w:hAnsi="Arial" w:cs="Arial"/>
          <w:sz w:val="20"/>
          <w:szCs w:val="20"/>
          <w:lang w:eastAsia="sk-SK"/>
        </w:rPr>
        <w:tab/>
      </w:r>
      <w:r w:rsidRPr="00DA065E">
        <w:rPr>
          <w:rFonts w:ascii="Arial" w:hAnsi="Arial" w:cs="Arial"/>
          <w:sz w:val="20"/>
          <w:szCs w:val="20"/>
          <w:lang w:eastAsia="sk-SK"/>
        </w:rPr>
        <w:tab/>
      </w:r>
      <w:r w:rsidRPr="00DA065E">
        <w:rPr>
          <w:rFonts w:ascii="Arial" w:hAnsi="Arial" w:cs="Arial"/>
          <w:sz w:val="20"/>
          <w:szCs w:val="20"/>
          <w:lang w:eastAsia="sk-SK"/>
        </w:rPr>
        <w:tab/>
      </w:r>
      <w:r w:rsidRPr="00DA065E">
        <w:rPr>
          <w:rFonts w:ascii="Arial" w:hAnsi="Arial" w:cs="Arial"/>
          <w:sz w:val="20"/>
          <w:szCs w:val="20"/>
          <w:lang w:eastAsia="sk-SK"/>
        </w:rPr>
        <w:tab/>
      </w:r>
      <w:r w:rsidRPr="00DA065E">
        <w:rPr>
          <w:rFonts w:ascii="Arial" w:hAnsi="Arial" w:cs="Arial"/>
          <w:sz w:val="20"/>
          <w:szCs w:val="20"/>
          <w:lang w:eastAsia="sk-SK"/>
        </w:rPr>
        <w:tab/>
      </w:r>
      <w:r w:rsidRPr="00DA065E">
        <w:rPr>
          <w:rFonts w:ascii="Arial" w:hAnsi="Arial" w:cs="Arial"/>
          <w:sz w:val="20"/>
          <w:szCs w:val="20"/>
          <w:lang w:eastAsia="sk-SK"/>
        </w:rPr>
        <w:tab/>
        <w:t>23</w:t>
      </w:r>
      <w:r w:rsidR="008149E3" w:rsidRPr="00DA065E">
        <w:rPr>
          <w:rFonts w:ascii="Arial" w:hAnsi="Arial" w:cs="Arial"/>
          <w:sz w:val="20"/>
          <w:szCs w:val="20"/>
          <w:lang w:eastAsia="sk-SK"/>
        </w:rPr>
        <w:t xml:space="preserve">. schôdza výboru                                                                                                           </w:t>
      </w:r>
    </w:p>
    <w:p w:rsidR="008149E3" w:rsidRPr="00DA065E" w:rsidRDefault="008149E3" w:rsidP="008149E3">
      <w:pPr>
        <w:spacing w:after="0" w:line="240" w:lineRule="auto"/>
        <w:jc w:val="both"/>
        <w:rPr>
          <w:rFonts w:ascii="Arial" w:hAnsi="Arial" w:cs="Arial"/>
          <w:sz w:val="20"/>
          <w:szCs w:val="20"/>
          <w:lang w:eastAsia="sk-SK"/>
        </w:rPr>
      </w:pPr>
      <w:r w:rsidRPr="00DA065E">
        <w:rPr>
          <w:rFonts w:ascii="Arial" w:hAnsi="Arial" w:cs="Arial"/>
          <w:sz w:val="20"/>
          <w:szCs w:val="20"/>
          <w:lang w:eastAsia="sk-SK"/>
        </w:rPr>
        <w:tab/>
      </w:r>
      <w:r w:rsidRPr="00DA065E">
        <w:rPr>
          <w:rFonts w:ascii="Arial" w:hAnsi="Arial" w:cs="Arial"/>
          <w:sz w:val="20"/>
          <w:szCs w:val="20"/>
          <w:lang w:eastAsia="sk-SK"/>
        </w:rPr>
        <w:tab/>
      </w:r>
      <w:r w:rsidRPr="00DA065E">
        <w:rPr>
          <w:rFonts w:ascii="Arial" w:hAnsi="Arial" w:cs="Arial"/>
          <w:sz w:val="20"/>
          <w:szCs w:val="20"/>
          <w:lang w:eastAsia="sk-SK"/>
        </w:rPr>
        <w:tab/>
      </w:r>
      <w:r w:rsidRPr="00DA065E">
        <w:rPr>
          <w:rFonts w:ascii="Arial" w:hAnsi="Arial" w:cs="Arial"/>
          <w:sz w:val="20"/>
          <w:szCs w:val="20"/>
          <w:lang w:eastAsia="sk-SK"/>
        </w:rPr>
        <w:tab/>
      </w:r>
      <w:r w:rsidRPr="00DA065E">
        <w:rPr>
          <w:rFonts w:ascii="Arial" w:hAnsi="Arial" w:cs="Arial"/>
          <w:sz w:val="20"/>
          <w:szCs w:val="20"/>
          <w:lang w:eastAsia="sk-SK"/>
        </w:rPr>
        <w:tab/>
      </w:r>
      <w:r w:rsidRPr="00DA065E">
        <w:rPr>
          <w:rFonts w:ascii="Arial" w:hAnsi="Arial" w:cs="Arial"/>
          <w:sz w:val="20"/>
          <w:szCs w:val="20"/>
          <w:lang w:eastAsia="sk-SK"/>
        </w:rPr>
        <w:tab/>
      </w:r>
      <w:r w:rsidRPr="00DA065E">
        <w:rPr>
          <w:rFonts w:ascii="Arial" w:hAnsi="Arial" w:cs="Arial"/>
          <w:sz w:val="20"/>
          <w:szCs w:val="20"/>
          <w:lang w:eastAsia="sk-SK"/>
        </w:rPr>
        <w:tab/>
      </w:r>
      <w:r w:rsidRPr="00DA065E">
        <w:rPr>
          <w:rFonts w:ascii="Arial" w:hAnsi="Arial" w:cs="Arial"/>
          <w:sz w:val="20"/>
          <w:szCs w:val="20"/>
          <w:lang w:eastAsia="sk-SK"/>
        </w:rPr>
        <w:tab/>
      </w:r>
      <w:r w:rsidRPr="00DA065E">
        <w:rPr>
          <w:rFonts w:ascii="Arial" w:hAnsi="Arial" w:cs="Arial"/>
          <w:sz w:val="20"/>
          <w:szCs w:val="20"/>
          <w:lang w:eastAsia="sk-SK"/>
        </w:rPr>
        <w:tab/>
      </w:r>
      <w:r w:rsidRPr="00DA065E">
        <w:rPr>
          <w:rFonts w:ascii="Arial" w:hAnsi="Arial" w:cs="Arial"/>
          <w:sz w:val="20"/>
          <w:szCs w:val="20"/>
          <w:lang w:eastAsia="sk-SK"/>
        </w:rPr>
        <w:tab/>
        <w:t>Č. CRD-652/2021</w:t>
      </w:r>
    </w:p>
    <w:p w:rsidR="008149E3" w:rsidRPr="00DA065E" w:rsidRDefault="008149E3" w:rsidP="008149E3">
      <w:pPr>
        <w:spacing w:after="0" w:line="240" w:lineRule="auto"/>
        <w:jc w:val="both"/>
        <w:rPr>
          <w:rFonts w:ascii="Arial" w:hAnsi="Arial" w:cs="Arial"/>
          <w:sz w:val="20"/>
          <w:szCs w:val="20"/>
          <w:lang w:eastAsia="sk-SK"/>
        </w:rPr>
      </w:pPr>
    </w:p>
    <w:p w:rsidR="008149E3" w:rsidRPr="00DA065E" w:rsidRDefault="008149E3" w:rsidP="008149E3">
      <w:pPr>
        <w:spacing w:after="0" w:line="240" w:lineRule="auto"/>
        <w:jc w:val="both"/>
        <w:rPr>
          <w:rFonts w:ascii="Arial" w:hAnsi="Arial" w:cs="Arial"/>
          <w:sz w:val="20"/>
          <w:szCs w:val="20"/>
          <w:lang w:eastAsia="sk-SK"/>
        </w:rPr>
      </w:pPr>
    </w:p>
    <w:p w:rsidR="008149E3" w:rsidRPr="00DA065E" w:rsidRDefault="008149E3" w:rsidP="008149E3">
      <w:pPr>
        <w:spacing w:after="0" w:line="240" w:lineRule="auto"/>
        <w:jc w:val="both"/>
        <w:rPr>
          <w:rFonts w:ascii="Arial" w:hAnsi="Arial" w:cs="Arial"/>
          <w:sz w:val="20"/>
          <w:szCs w:val="20"/>
          <w:lang w:eastAsia="sk-SK"/>
        </w:rPr>
      </w:pPr>
    </w:p>
    <w:p w:rsidR="008149E3" w:rsidRPr="00DA065E" w:rsidRDefault="006754D8" w:rsidP="008149E3">
      <w:pPr>
        <w:spacing w:after="0" w:line="240" w:lineRule="auto"/>
        <w:jc w:val="center"/>
        <w:rPr>
          <w:rFonts w:ascii="Arial" w:hAnsi="Arial" w:cs="Arial"/>
          <w:b/>
          <w:sz w:val="20"/>
          <w:szCs w:val="20"/>
          <w:lang w:eastAsia="sk-SK"/>
        </w:rPr>
      </w:pPr>
      <w:r>
        <w:rPr>
          <w:rFonts w:ascii="Arial" w:hAnsi="Arial" w:cs="Arial"/>
          <w:b/>
          <w:sz w:val="20"/>
          <w:szCs w:val="20"/>
          <w:lang w:eastAsia="sk-SK"/>
        </w:rPr>
        <w:t>58</w:t>
      </w:r>
    </w:p>
    <w:p w:rsidR="008149E3" w:rsidRPr="00DA065E" w:rsidRDefault="008149E3" w:rsidP="008149E3">
      <w:pPr>
        <w:spacing w:after="0" w:line="240" w:lineRule="auto"/>
        <w:jc w:val="center"/>
        <w:rPr>
          <w:rFonts w:ascii="Arial" w:hAnsi="Arial" w:cs="Arial"/>
          <w:b/>
          <w:spacing w:val="110"/>
          <w:sz w:val="20"/>
          <w:szCs w:val="20"/>
          <w:lang w:eastAsia="sk-SK"/>
        </w:rPr>
      </w:pPr>
      <w:r w:rsidRPr="00DA065E">
        <w:rPr>
          <w:rFonts w:ascii="Arial" w:hAnsi="Arial" w:cs="Arial"/>
          <w:b/>
          <w:spacing w:val="110"/>
          <w:sz w:val="20"/>
          <w:szCs w:val="20"/>
          <w:lang w:eastAsia="sk-SK"/>
        </w:rPr>
        <w:t>Uznesenie</w:t>
      </w:r>
    </w:p>
    <w:p w:rsidR="008149E3" w:rsidRPr="00DA065E" w:rsidRDefault="008149E3" w:rsidP="008149E3">
      <w:pPr>
        <w:spacing w:after="0" w:line="240" w:lineRule="auto"/>
        <w:jc w:val="center"/>
        <w:rPr>
          <w:rFonts w:ascii="Arial" w:hAnsi="Arial" w:cs="Arial"/>
          <w:b/>
          <w:sz w:val="20"/>
          <w:szCs w:val="20"/>
          <w:lang w:eastAsia="sk-SK"/>
        </w:rPr>
      </w:pPr>
      <w:r w:rsidRPr="00DA065E">
        <w:rPr>
          <w:rFonts w:ascii="Arial" w:hAnsi="Arial" w:cs="Arial"/>
          <w:b/>
          <w:sz w:val="20"/>
          <w:szCs w:val="20"/>
          <w:lang w:eastAsia="sk-SK"/>
        </w:rPr>
        <w:t>Výboru Národnej rady Slovenskej republiky</w:t>
      </w:r>
    </w:p>
    <w:p w:rsidR="008149E3" w:rsidRDefault="008149E3" w:rsidP="008149E3">
      <w:pPr>
        <w:spacing w:after="0" w:line="240" w:lineRule="auto"/>
        <w:jc w:val="center"/>
        <w:rPr>
          <w:rFonts w:ascii="Arial" w:hAnsi="Arial" w:cs="Arial"/>
          <w:b/>
          <w:sz w:val="20"/>
          <w:szCs w:val="20"/>
          <w:lang w:eastAsia="sk-SK"/>
        </w:rPr>
      </w:pPr>
      <w:r w:rsidRPr="00DA065E">
        <w:rPr>
          <w:rFonts w:ascii="Arial" w:hAnsi="Arial" w:cs="Arial"/>
          <w:b/>
          <w:sz w:val="20"/>
          <w:szCs w:val="20"/>
          <w:lang w:eastAsia="sk-SK"/>
        </w:rPr>
        <w:t>pre  ľudské práva a národnostné menšiny</w:t>
      </w:r>
    </w:p>
    <w:p w:rsidR="00C42608" w:rsidRPr="00DA065E" w:rsidRDefault="00C42608" w:rsidP="008149E3">
      <w:pPr>
        <w:spacing w:after="0" w:line="240" w:lineRule="auto"/>
        <w:jc w:val="center"/>
        <w:rPr>
          <w:rFonts w:ascii="Arial" w:hAnsi="Arial" w:cs="Arial"/>
          <w:b/>
          <w:sz w:val="20"/>
          <w:szCs w:val="20"/>
          <w:lang w:eastAsia="sk-SK"/>
        </w:rPr>
      </w:pPr>
    </w:p>
    <w:p w:rsidR="008149E3" w:rsidRPr="00DA065E" w:rsidRDefault="006754D8" w:rsidP="008149E3">
      <w:pPr>
        <w:spacing w:after="0" w:line="240" w:lineRule="auto"/>
        <w:jc w:val="center"/>
        <w:rPr>
          <w:rFonts w:ascii="Arial" w:hAnsi="Arial" w:cs="Arial"/>
          <w:sz w:val="20"/>
          <w:szCs w:val="20"/>
          <w:lang w:eastAsia="sk-SK"/>
        </w:rPr>
      </w:pPr>
      <w:r>
        <w:rPr>
          <w:rFonts w:ascii="Arial" w:hAnsi="Arial" w:cs="Arial"/>
          <w:sz w:val="20"/>
          <w:szCs w:val="20"/>
          <w:lang w:eastAsia="sk-SK"/>
        </w:rPr>
        <w:t>z 15</w:t>
      </w:r>
      <w:r w:rsidR="008149E3" w:rsidRPr="00DA065E">
        <w:rPr>
          <w:rFonts w:ascii="Arial" w:hAnsi="Arial" w:cs="Arial"/>
          <w:sz w:val="20"/>
          <w:szCs w:val="20"/>
          <w:lang w:eastAsia="sk-SK"/>
        </w:rPr>
        <w:t>. júna 2021</w:t>
      </w:r>
    </w:p>
    <w:p w:rsidR="008149E3" w:rsidRPr="00DA065E" w:rsidRDefault="008149E3" w:rsidP="008149E3">
      <w:pPr>
        <w:spacing w:after="0" w:line="240" w:lineRule="auto"/>
        <w:jc w:val="both"/>
        <w:rPr>
          <w:rFonts w:ascii="Arial" w:hAnsi="Arial" w:cs="Arial"/>
          <w:sz w:val="20"/>
          <w:szCs w:val="20"/>
          <w:lang w:eastAsia="sk-SK"/>
        </w:rPr>
      </w:pPr>
    </w:p>
    <w:p w:rsidR="008149E3" w:rsidRPr="00DA065E" w:rsidRDefault="008149E3" w:rsidP="008149E3">
      <w:pPr>
        <w:spacing w:after="0" w:line="240" w:lineRule="auto"/>
        <w:jc w:val="both"/>
        <w:rPr>
          <w:rFonts w:ascii="Arial" w:hAnsi="Arial" w:cs="Arial"/>
          <w:sz w:val="20"/>
          <w:szCs w:val="20"/>
          <w:lang w:eastAsia="sk-SK"/>
        </w:rPr>
      </w:pPr>
    </w:p>
    <w:p w:rsidR="008149E3" w:rsidRPr="00DA065E" w:rsidRDefault="008149E3" w:rsidP="008149E3">
      <w:pPr>
        <w:spacing w:after="0" w:line="240" w:lineRule="auto"/>
        <w:jc w:val="both"/>
        <w:rPr>
          <w:rFonts w:ascii="Arial" w:hAnsi="Arial" w:cs="Arial"/>
          <w:b/>
          <w:sz w:val="20"/>
          <w:szCs w:val="20"/>
        </w:rPr>
      </w:pPr>
      <w:r w:rsidRPr="00DA065E">
        <w:rPr>
          <w:rFonts w:ascii="Arial" w:hAnsi="Arial" w:cs="Arial"/>
          <w:sz w:val="20"/>
          <w:szCs w:val="20"/>
          <w:lang w:eastAsia="sk-SK"/>
        </w:rPr>
        <w:t>k </w:t>
      </w:r>
      <w:r w:rsidRPr="00DA065E">
        <w:rPr>
          <w:rFonts w:ascii="Arial" w:hAnsi="Arial" w:cs="Arial"/>
          <w:sz w:val="20"/>
          <w:szCs w:val="20"/>
        </w:rPr>
        <w:t xml:space="preserve">návrhu skupiny poslancov Národnej rady Slovenskej republiky  na vydanie zákona o odobratí nezaslúžených benefitov predstaviteľom komunistického režimu </w:t>
      </w:r>
      <w:r w:rsidR="00DA065E" w:rsidRPr="00C1616B">
        <w:rPr>
          <w:rFonts w:ascii="Arial" w:hAnsi="Arial" w:cs="Arial"/>
          <w:sz w:val="20"/>
          <w:szCs w:val="20"/>
        </w:rPr>
        <w:t>(tlač 516)</w:t>
      </w:r>
    </w:p>
    <w:p w:rsidR="008149E3" w:rsidRPr="00DA065E" w:rsidRDefault="008149E3" w:rsidP="008149E3">
      <w:pPr>
        <w:spacing w:after="0" w:line="240" w:lineRule="auto"/>
        <w:jc w:val="both"/>
        <w:rPr>
          <w:rFonts w:ascii="Arial" w:hAnsi="Arial" w:cs="Arial"/>
          <w:b/>
          <w:sz w:val="20"/>
          <w:szCs w:val="20"/>
        </w:rPr>
      </w:pPr>
    </w:p>
    <w:p w:rsidR="008149E3" w:rsidRPr="00DA065E" w:rsidRDefault="008149E3" w:rsidP="008149E3">
      <w:pPr>
        <w:spacing w:after="0" w:line="240" w:lineRule="auto"/>
        <w:jc w:val="both"/>
        <w:rPr>
          <w:rFonts w:ascii="Arial" w:hAnsi="Arial" w:cs="Arial"/>
          <w:b/>
          <w:sz w:val="20"/>
          <w:szCs w:val="20"/>
          <w:lang w:eastAsia="sk-SK"/>
        </w:rPr>
      </w:pPr>
      <w:r w:rsidRPr="00DA065E">
        <w:rPr>
          <w:rFonts w:ascii="Arial" w:hAnsi="Arial" w:cs="Arial"/>
          <w:b/>
          <w:i/>
          <w:sz w:val="20"/>
          <w:szCs w:val="20"/>
          <w:lang w:eastAsia="sk-SK"/>
        </w:rPr>
        <w:tab/>
      </w:r>
      <w:r w:rsidRPr="00DA065E">
        <w:rPr>
          <w:rFonts w:ascii="Arial" w:hAnsi="Arial" w:cs="Arial"/>
          <w:b/>
          <w:sz w:val="20"/>
          <w:szCs w:val="20"/>
          <w:lang w:eastAsia="sk-SK"/>
        </w:rPr>
        <w:t>Výbor Národnej rady Slovenskej republiky</w:t>
      </w:r>
    </w:p>
    <w:p w:rsidR="008149E3" w:rsidRPr="00DA065E" w:rsidRDefault="008149E3" w:rsidP="008149E3">
      <w:pPr>
        <w:spacing w:after="0" w:line="240" w:lineRule="auto"/>
        <w:jc w:val="both"/>
        <w:rPr>
          <w:rFonts w:ascii="Arial" w:hAnsi="Arial" w:cs="Arial"/>
          <w:b/>
          <w:sz w:val="20"/>
          <w:szCs w:val="20"/>
          <w:lang w:eastAsia="sk-SK"/>
        </w:rPr>
      </w:pPr>
      <w:r w:rsidRPr="00DA065E">
        <w:rPr>
          <w:rFonts w:ascii="Arial" w:hAnsi="Arial" w:cs="Arial"/>
          <w:b/>
          <w:sz w:val="20"/>
          <w:szCs w:val="20"/>
          <w:lang w:eastAsia="sk-SK"/>
        </w:rPr>
        <w:tab/>
        <w:t>pre ľudské práva a národnostné menšiny</w:t>
      </w:r>
    </w:p>
    <w:p w:rsidR="008149E3" w:rsidRPr="00DA065E" w:rsidRDefault="008149E3" w:rsidP="008149E3">
      <w:pPr>
        <w:spacing w:after="0" w:line="240" w:lineRule="auto"/>
        <w:jc w:val="both"/>
        <w:rPr>
          <w:rFonts w:ascii="Arial" w:hAnsi="Arial" w:cs="Arial"/>
          <w:b/>
          <w:sz w:val="20"/>
          <w:szCs w:val="20"/>
          <w:lang w:eastAsia="sk-SK"/>
        </w:rPr>
      </w:pPr>
    </w:p>
    <w:p w:rsidR="008149E3" w:rsidRPr="00DA065E" w:rsidRDefault="008149E3" w:rsidP="008149E3">
      <w:pPr>
        <w:pStyle w:val="Odsekzoznamu"/>
        <w:numPr>
          <w:ilvl w:val="0"/>
          <w:numId w:val="2"/>
        </w:numPr>
        <w:spacing w:after="0" w:line="240" w:lineRule="auto"/>
        <w:jc w:val="both"/>
        <w:rPr>
          <w:rFonts w:ascii="Arial" w:hAnsi="Arial" w:cs="Arial"/>
          <w:b/>
          <w:spacing w:val="110"/>
          <w:sz w:val="20"/>
          <w:szCs w:val="20"/>
          <w:lang w:eastAsia="sk-SK"/>
        </w:rPr>
      </w:pPr>
      <w:r w:rsidRPr="00DA065E">
        <w:rPr>
          <w:rFonts w:ascii="Arial" w:hAnsi="Arial" w:cs="Arial"/>
          <w:b/>
          <w:spacing w:val="110"/>
          <w:sz w:val="20"/>
          <w:szCs w:val="20"/>
          <w:lang w:eastAsia="sk-SK"/>
        </w:rPr>
        <w:t>súhlasí</w:t>
      </w:r>
    </w:p>
    <w:p w:rsidR="008149E3" w:rsidRPr="00DA065E" w:rsidRDefault="008149E3" w:rsidP="008149E3">
      <w:pPr>
        <w:spacing w:after="0" w:line="240" w:lineRule="auto"/>
        <w:jc w:val="both"/>
        <w:rPr>
          <w:rFonts w:ascii="Arial" w:hAnsi="Arial" w:cs="Arial"/>
          <w:b/>
          <w:spacing w:val="110"/>
          <w:sz w:val="20"/>
          <w:szCs w:val="20"/>
          <w:lang w:eastAsia="sk-SK"/>
        </w:rPr>
      </w:pPr>
    </w:p>
    <w:p w:rsidR="008149E3" w:rsidRPr="00DA065E" w:rsidRDefault="008149E3" w:rsidP="008149E3">
      <w:pPr>
        <w:spacing w:after="0" w:line="240" w:lineRule="auto"/>
        <w:jc w:val="both"/>
        <w:rPr>
          <w:rFonts w:ascii="Arial" w:hAnsi="Arial" w:cs="Arial"/>
          <w:b/>
          <w:sz w:val="20"/>
          <w:szCs w:val="20"/>
        </w:rPr>
      </w:pPr>
      <w:r w:rsidRPr="00DA065E">
        <w:rPr>
          <w:rFonts w:ascii="Arial" w:hAnsi="Arial" w:cs="Arial"/>
          <w:b/>
          <w:spacing w:val="110"/>
          <w:sz w:val="20"/>
          <w:szCs w:val="20"/>
          <w:lang w:eastAsia="sk-SK"/>
        </w:rPr>
        <w:t xml:space="preserve">       </w:t>
      </w:r>
      <w:r w:rsidRPr="00DA065E">
        <w:rPr>
          <w:rFonts w:ascii="Arial" w:hAnsi="Arial" w:cs="Arial"/>
          <w:bCs/>
          <w:sz w:val="20"/>
          <w:szCs w:val="20"/>
        </w:rPr>
        <w:t>s</w:t>
      </w:r>
      <w:r w:rsidRPr="00DA065E">
        <w:rPr>
          <w:rFonts w:ascii="Arial" w:hAnsi="Arial" w:cs="Arial"/>
          <w:sz w:val="20"/>
          <w:szCs w:val="20"/>
        </w:rPr>
        <w:t xml:space="preserve"> návrhom skupiny poslancov Národnej rady Slovenskej republiky  na vydanie zákona o odobratí nezaslúžených benefitov predstaviteľom komunistického režimu </w:t>
      </w:r>
      <w:r w:rsidR="00A12C6A" w:rsidRPr="00C1616B">
        <w:rPr>
          <w:rFonts w:ascii="Arial" w:hAnsi="Arial" w:cs="Arial"/>
          <w:sz w:val="20"/>
          <w:szCs w:val="20"/>
        </w:rPr>
        <w:t>(tlač 516)</w:t>
      </w:r>
      <w:r w:rsidRPr="00C1616B">
        <w:rPr>
          <w:rFonts w:ascii="Arial" w:hAnsi="Arial" w:cs="Arial"/>
          <w:sz w:val="20"/>
          <w:szCs w:val="20"/>
        </w:rPr>
        <w:t>,</w:t>
      </w:r>
    </w:p>
    <w:p w:rsidR="008149E3" w:rsidRPr="00DA065E" w:rsidRDefault="008149E3" w:rsidP="008149E3">
      <w:pPr>
        <w:spacing w:after="0" w:line="240" w:lineRule="auto"/>
        <w:jc w:val="both"/>
        <w:rPr>
          <w:rFonts w:ascii="Arial" w:hAnsi="Arial" w:cs="Arial"/>
          <w:b/>
          <w:sz w:val="20"/>
          <w:szCs w:val="20"/>
        </w:rPr>
      </w:pPr>
    </w:p>
    <w:p w:rsidR="008149E3" w:rsidRPr="00DA065E" w:rsidRDefault="008149E3" w:rsidP="008149E3">
      <w:pPr>
        <w:spacing w:after="0" w:line="240" w:lineRule="auto"/>
        <w:jc w:val="both"/>
        <w:rPr>
          <w:rStyle w:val="awspan"/>
          <w:rFonts w:ascii="Arial" w:hAnsi="Arial" w:cs="Arial"/>
          <w:bCs/>
          <w:sz w:val="20"/>
          <w:szCs w:val="20"/>
        </w:rPr>
      </w:pPr>
    </w:p>
    <w:p w:rsidR="008149E3" w:rsidRPr="00DA065E" w:rsidRDefault="008149E3" w:rsidP="008149E3">
      <w:pPr>
        <w:spacing w:after="0" w:line="240" w:lineRule="auto"/>
        <w:ind w:firstLine="360"/>
        <w:jc w:val="both"/>
        <w:rPr>
          <w:rStyle w:val="awspan"/>
          <w:rFonts w:ascii="Arial" w:hAnsi="Arial" w:cs="Arial"/>
          <w:sz w:val="20"/>
          <w:szCs w:val="20"/>
        </w:rPr>
      </w:pPr>
    </w:p>
    <w:p w:rsidR="008149E3" w:rsidRPr="004873F3" w:rsidRDefault="008149E3" w:rsidP="004873F3">
      <w:pPr>
        <w:pStyle w:val="Odsekzoznamu"/>
        <w:numPr>
          <w:ilvl w:val="0"/>
          <w:numId w:val="2"/>
        </w:numPr>
        <w:jc w:val="both"/>
        <w:rPr>
          <w:rFonts w:ascii="Arial" w:hAnsi="Arial" w:cs="Arial"/>
          <w:b/>
          <w:spacing w:val="110"/>
          <w:sz w:val="20"/>
          <w:szCs w:val="20"/>
          <w:lang w:eastAsia="sk-SK"/>
        </w:rPr>
      </w:pPr>
      <w:bookmarkStart w:id="0" w:name="_GoBack"/>
      <w:bookmarkEnd w:id="0"/>
      <w:r w:rsidRPr="004873F3">
        <w:rPr>
          <w:rFonts w:ascii="Arial" w:hAnsi="Arial" w:cs="Arial"/>
          <w:b/>
          <w:spacing w:val="110"/>
          <w:sz w:val="20"/>
          <w:szCs w:val="20"/>
          <w:lang w:eastAsia="sk-SK"/>
        </w:rPr>
        <w:t>odporúča</w:t>
      </w:r>
    </w:p>
    <w:p w:rsidR="008149E3" w:rsidRPr="00DA065E" w:rsidRDefault="008149E3" w:rsidP="008149E3">
      <w:pPr>
        <w:pStyle w:val="Odsekzoznamu"/>
        <w:ind w:left="1080"/>
        <w:jc w:val="both"/>
        <w:rPr>
          <w:rFonts w:ascii="Arial" w:hAnsi="Arial" w:cs="Arial"/>
          <w:bCs/>
          <w:sz w:val="20"/>
          <w:szCs w:val="20"/>
          <w:lang w:eastAsia="sk-SK"/>
        </w:rPr>
      </w:pPr>
      <w:r w:rsidRPr="00DA065E">
        <w:rPr>
          <w:rFonts w:ascii="Arial" w:hAnsi="Arial" w:cs="Arial"/>
          <w:bCs/>
          <w:sz w:val="20"/>
          <w:szCs w:val="20"/>
          <w:lang w:eastAsia="sk-SK"/>
        </w:rPr>
        <w:t xml:space="preserve">Národnej rade Slovenskej republiky </w:t>
      </w:r>
    </w:p>
    <w:p w:rsidR="008149E3" w:rsidRPr="00DA065E" w:rsidRDefault="008149E3" w:rsidP="008149E3">
      <w:pPr>
        <w:spacing w:after="0" w:line="240" w:lineRule="auto"/>
        <w:jc w:val="both"/>
        <w:rPr>
          <w:rFonts w:ascii="Arial" w:hAnsi="Arial" w:cs="Arial"/>
          <w:b/>
          <w:sz w:val="20"/>
          <w:szCs w:val="20"/>
        </w:rPr>
      </w:pPr>
      <w:r w:rsidRPr="00DA065E">
        <w:rPr>
          <w:rFonts w:ascii="Arial" w:hAnsi="Arial" w:cs="Arial"/>
          <w:sz w:val="20"/>
          <w:szCs w:val="20"/>
        </w:rPr>
        <w:t xml:space="preserve">                   návrh skupiny poslancov Národnej rady Slovenskej republiky  na vydanie zákona o odobratí nezaslúžených benefitov predstaviteľom komunistického režimu </w:t>
      </w:r>
      <w:r w:rsidR="00A12C6A" w:rsidRPr="00C1616B">
        <w:rPr>
          <w:rFonts w:ascii="Arial" w:hAnsi="Arial" w:cs="Arial"/>
          <w:sz w:val="20"/>
          <w:szCs w:val="20"/>
        </w:rPr>
        <w:t>(tlač 516)</w:t>
      </w:r>
      <w:r w:rsidR="00A12C6A" w:rsidRPr="00DA065E">
        <w:rPr>
          <w:rFonts w:ascii="Arial" w:hAnsi="Arial" w:cs="Arial"/>
          <w:b/>
          <w:sz w:val="20"/>
          <w:szCs w:val="20"/>
        </w:rPr>
        <w:t xml:space="preserve"> </w:t>
      </w:r>
      <w:r w:rsidRPr="00DA065E">
        <w:rPr>
          <w:rFonts w:ascii="Arial" w:hAnsi="Arial" w:cs="Arial"/>
          <w:b/>
          <w:bCs/>
          <w:sz w:val="20"/>
          <w:szCs w:val="20"/>
        </w:rPr>
        <w:t xml:space="preserve">schváliť </w:t>
      </w:r>
      <w:r w:rsidRPr="00DA065E">
        <w:rPr>
          <w:rFonts w:ascii="Arial" w:hAnsi="Arial" w:cs="Arial"/>
          <w:bCs/>
          <w:sz w:val="20"/>
          <w:szCs w:val="20"/>
        </w:rPr>
        <w:t>s pripomienkami uvedenými v prílohe uznesenia</w:t>
      </w:r>
      <w:r w:rsidRPr="00DA065E">
        <w:rPr>
          <w:rFonts w:ascii="Arial" w:hAnsi="Arial" w:cs="Arial"/>
          <w:b/>
          <w:bCs/>
          <w:sz w:val="20"/>
          <w:szCs w:val="20"/>
        </w:rPr>
        <w:t>,</w:t>
      </w:r>
    </w:p>
    <w:p w:rsidR="008149E3" w:rsidRPr="00DA065E" w:rsidRDefault="008149E3" w:rsidP="008149E3">
      <w:pPr>
        <w:spacing w:after="0" w:line="240" w:lineRule="auto"/>
        <w:jc w:val="both"/>
        <w:rPr>
          <w:rFonts w:ascii="Arial" w:hAnsi="Arial" w:cs="Arial"/>
          <w:b/>
          <w:color w:val="000000"/>
          <w:sz w:val="20"/>
          <w:szCs w:val="20"/>
        </w:rPr>
      </w:pPr>
    </w:p>
    <w:p w:rsidR="008149E3" w:rsidRPr="00DA065E" w:rsidRDefault="008149E3" w:rsidP="004873F3">
      <w:pPr>
        <w:pStyle w:val="Odsekzoznamu"/>
        <w:numPr>
          <w:ilvl w:val="0"/>
          <w:numId w:val="2"/>
        </w:numPr>
        <w:rPr>
          <w:rFonts w:ascii="Arial" w:hAnsi="Arial" w:cs="Arial"/>
          <w:b/>
          <w:spacing w:val="110"/>
          <w:sz w:val="20"/>
          <w:szCs w:val="20"/>
          <w:lang w:eastAsia="sk-SK"/>
        </w:rPr>
      </w:pPr>
      <w:r w:rsidRPr="00DA065E">
        <w:rPr>
          <w:rFonts w:ascii="Arial" w:hAnsi="Arial" w:cs="Arial"/>
          <w:b/>
          <w:spacing w:val="110"/>
          <w:sz w:val="20"/>
          <w:szCs w:val="20"/>
          <w:lang w:eastAsia="sk-SK"/>
        </w:rPr>
        <w:t>ukladá</w:t>
      </w:r>
    </w:p>
    <w:p w:rsidR="008149E3" w:rsidRPr="00DA065E" w:rsidRDefault="008149E3" w:rsidP="008149E3">
      <w:pPr>
        <w:ind w:left="360" w:firstLine="708"/>
        <w:jc w:val="both"/>
        <w:rPr>
          <w:rFonts w:ascii="Arial" w:hAnsi="Arial" w:cs="Arial"/>
          <w:bCs/>
          <w:sz w:val="20"/>
          <w:szCs w:val="20"/>
        </w:rPr>
      </w:pPr>
      <w:r w:rsidRPr="00DA065E">
        <w:rPr>
          <w:rFonts w:ascii="Arial" w:hAnsi="Arial" w:cs="Arial"/>
          <w:bCs/>
          <w:sz w:val="20"/>
          <w:szCs w:val="20"/>
        </w:rPr>
        <w:t xml:space="preserve">podpredsedovi výboru Petrovi Pollákovi, aby výsledky rokovania výboru spolu s výsledkami rokovania ostatných výborov spracoval do písomnej spoločnej správy výborov a predložil ju na schválenie gestorskému výboru. </w:t>
      </w:r>
    </w:p>
    <w:p w:rsidR="008149E3" w:rsidRPr="00DA065E" w:rsidRDefault="008149E3" w:rsidP="008149E3">
      <w:pPr>
        <w:rPr>
          <w:rFonts w:ascii="Arial" w:hAnsi="Arial" w:cs="Arial"/>
          <w:sz w:val="20"/>
          <w:szCs w:val="20"/>
        </w:rPr>
      </w:pPr>
    </w:p>
    <w:p w:rsidR="008149E3" w:rsidRPr="00DA065E" w:rsidRDefault="008149E3" w:rsidP="008149E3">
      <w:pPr>
        <w:rPr>
          <w:rFonts w:ascii="Arial" w:hAnsi="Arial" w:cs="Arial"/>
          <w:sz w:val="20"/>
          <w:szCs w:val="20"/>
        </w:rPr>
      </w:pPr>
    </w:p>
    <w:p w:rsidR="008149E3" w:rsidRPr="00DA065E" w:rsidRDefault="008149E3" w:rsidP="008149E3">
      <w:pPr>
        <w:spacing w:after="0" w:line="240" w:lineRule="auto"/>
        <w:rPr>
          <w:rFonts w:ascii="Arial" w:hAnsi="Arial" w:cs="Arial"/>
          <w:sz w:val="20"/>
          <w:szCs w:val="20"/>
          <w:lang w:eastAsia="sk-SK"/>
        </w:rPr>
      </w:pPr>
      <w:r w:rsidRPr="00DA065E">
        <w:rPr>
          <w:rFonts w:ascii="Arial" w:hAnsi="Arial" w:cs="Arial"/>
          <w:sz w:val="20"/>
          <w:szCs w:val="20"/>
          <w:lang w:eastAsia="sk-SK"/>
        </w:rPr>
        <w:t xml:space="preserve">Eva Hudecová   </w:t>
      </w:r>
      <w:r w:rsidRPr="00DA065E">
        <w:rPr>
          <w:rFonts w:ascii="Arial" w:hAnsi="Arial" w:cs="Arial"/>
          <w:sz w:val="20"/>
          <w:szCs w:val="20"/>
          <w:lang w:eastAsia="sk-SK"/>
        </w:rPr>
        <w:tab/>
      </w:r>
      <w:r w:rsidRPr="00DA065E">
        <w:rPr>
          <w:rFonts w:ascii="Arial" w:hAnsi="Arial" w:cs="Arial"/>
          <w:sz w:val="20"/>
          <w:szCs w:val="20"/>
          <w:lang w:eastAsia="sk-SK"/>
        </w:rPr>
        <w:tab/>
      </w:r>
      <w:r w:rsidRPr="00DA065E">
        <w:rPr>
          <w:rFonts w:ascii="Arial" w:hAnsi="Arial" w:cs="Arial"/>
          <w:sz w:val="20"/>
          <w:szCs w:val="20"/>
          <w:lang w:eastAsia="sk-SK"/>
        </w:rPr>
        <w:tab/>
      </w:r>
      <w:r w:rsidRPr="00DA065E">
        <w:rPr>
          <w:rFonts w:ascii="Arial" w:hAnsi="Arial" w:cs="Arial"/>
          <w:sz w:val="20"/>
          <w:szCs w:val="20"/>
          <w:lang w:eastAsia="sk-SK"/>
        </w:rPr>
        <w:tab/>
      </w:r>
      <w:r w:rsidRPr="00DA065E">
        <w:rPr>
          <w:rFonts w:ascii="Arial" w:hAnsi="Arial" w:cs="Arial"/>
          <w:sz w:val="20"/>
          <w:szCs w:val="20"/>
          <w:lang w:eastAsia="sk-SK"/>
        </w:rPr>
        <w:tab/>
      </w:r>
      <w:r w:rsidRPr="00DA065E">
        <w:rPr>
          <w:rFonts w:ascii="Arial" w:hAnsi="Arial" w:cs="Arial"/>
          <w:sz w:val="20"/>
          <w:szCs w:val="20"/>
          <w:lang w:eastAsia="sk-SK"/>
        </w:rPr>
        <w:tab/>
      </w:r>
      <w:r w:rsidRPr="00DA065E">
        <w:rPr>
          <w:rFonts w:ascii="Arial" w:hAnsi="Arial" w:cs="Arial"/>
          <w:sz w:val="20"/>
          <w:szCs w:val="20"/>
          <w:lang w:eastAsia="sk-SK"/>
        </w:rPr>
        <w:tab/>
        <w:t xml:space="preserve">   Peter Pollák</w:t>
      </w:r>
    </w:p>
    <w:p w:rsidR="008149E3" w:rsidRPr="00DA065E" w:rsidRDefault="008149E3" w:rsidP="008149E3">
      <w:pPr>
        <w:spacing w:after="0" w:line="240" w:lineRule="auto"/>
        <w:rPr>
          <w:rFonts w:ascii="Arial" w:hAnsi="Arial" w:cs="Arial"/>
          <w:sz w:val="20"/>
          <w:szCs w:val="20"/>
          <w:lang w:eastAsia="sk-SK"/>
        </w:rPr>
      </w:pPr>
      <w:proofErr w:type="spellStart"/>
      <w:r w:rsidRPr="00DA065E">
        <w:rPr>
          <w:rFonts w:ascii="Arial" w:hAnsi="Arial" w:cs="Arial"/>
          <w:sz w:val="20"/>
          <w:szCs w:val="20"/>
          <w:lang w:eastAsia="sk-SK"/>
        </w:rPr>
        <w:t>Gy</w:t>
      </w:r>
      <w:proofErr w:type="spellEnd"/>
      <w:r w:rsidRPr="00DA065E">
        <w:rPr>
          <w:rFonts w:ascii="Arial" w:hAnsi="Arial" w:cs="Arial"/>
          <w:sz w:val="20"/>
          <w:szCs w:val="20"/>
          <w:lang w:val="hu-HU" w:eastAsia="sk-SK"/>
        </w:rPr>
        <w:t>ö</w:t>
      </w:r>
      <w:proofErr w:type="spellStart"/>
      <w:r w:rsidRPr="00DA065E">
        <w:rPr>
          <w:rFonts w:ascii="Arial" w:hAnsi="Arial" w:cs="Arial"/>
          <w:sz w:val="20"/>
          <w:szCs w:val="20"/>
          <w:lang w:eastAsia="sk-SK"/>
        </w:rPr>
        <w:t>rgy</w:t>
      </w:r>
      <w:proofErr w:type="spellEnd"/>
      <w:r w:rsidRPr="00DA065E">
        <w:rPr>
          <w:rFonts w:ascii="Arial" w:hAnsi="Arial" w:cs="Arial"/>
          <w:sz w:val="20"/>
          <w:szCs w:val="20"/>
          <w:lang w:eastAsia="sk-SK"/>
        </w:rPr>
        <w:t xml:space="preserve"> </w:t>
      </w:r>
      <w:proofErr w:type="spellStart"/>
      <w:r w:rsidRPr="00DA065E">
        <w:rPr>
          <w:rFonts w:ascii="Arial" w:hAnsi="Arial" w:cs="Arial"/>
          <w:sz w:val="20"/>
          <w:szCs w:val="20"/>
          <w:lang w:eastAsia="sk-SK"/>
        </w:rPr>
        <w:t>Gyimesi</w:t>
      </w:r>
      <w:proofErr w:type="spellEnd"/>
      <w:r w:rsidRPr="00DA065E">
        <w:rPr>
          <w:rFonts w:ascii="Arial" w:hAnsi="Arial" w:cs="Arial"/>
          <w:sz w:val="20"/>
          <w:szCs w:val="20"/>
          <w:lang w:eastAsia="sk-SK"/>
        </w:rPr>
        <w:t xml:space="preserve"> </w:t>
      </w:r>
      <w:r w:rsidRPr="00DA065E">
        <w:rPr>
          <w:rFonts w:ascii="Arial" w:hAnsi="Arial" w:cs="Arial"/>
          <w:sz w:val="20"/>
          <w:szCs w:val="20"/>
          <w:lang w:eastAsia="sk-SK"/>
        </w:rPr>
        <w:tab/>
      </w:r>
      <w:r w:rsidRPr="00DA065E">
        <w:rPr>
          <w:rFonts w:ascii="Arial" w:hAnsi="Arial" w:cs="Arial"/>
          <w:sz w:val="20"/>
          <w:szCs w:val="20"/>
          <w:lang w:eastAsia="sk-SK"/>
        </w:rPr>
        <w:tab/>
      </w:r>
      <w:r w:rsidRPr="00DA065E">
        <w:rPr>
          <w:rFonts w:ascii="Arial" w:hAnsi="Arial" w:cs="Arial"/>
          <w:sz w:val="20"/>
          <w:szCs w:val="20"/>
          <w:lang w:eastAsia="sk-SK"/>
        </w:rPr>
        <w:tab/>
      </w:r>
      <w:r w:rsidRPr="00DA065E">
        <w:rPr>
          <w:rFonts w:ascii="Arial" w:hAnsi="Arial" w:cs="Arial"/>
          <w:sz w:val="20"/>
          <w:szCs w:val="20"/>
          <w:lang w:eastAsia="sk-SK"/>
        </w:rPr>
        <w:tab/>
      </w:r>
      <w:r w:rsidRPr="00DA065E">
        <w:rPr>
          <w:rFonts w:ascii="Arial" w:hAnsi="Arial" w:cs="Arial"/>
          <w:sz w:val="20"/>
          <w:szCs w:val="20"/>
          <w:lang w:eastAsia="sk-SK"/>
        </w:rPr>
        <w:tab/>
      </w:r>
      <w:r w:rsidRPr="00DA065E">
        <w:rPr>
          <w:rFonts w:ascii="Arial" w:hAnsi="Arial" w:cs="Arial"/>
          <w:sz w:val="20"/>
          <w:szCs w:val="20"/>
          <w:lang w:eastAsia="sk-SK"/>
        </w:rPr>
        <w:tab/>
      </w:r>
      <w:r w:rsidRPr="00DA065E">
        <w:rPr>
          <w:rFonts w:ascii="Arial" w:hAnsi="Arial" w:cs="Arial"/>
          <w:sz w:val="20"/>
          <w:szCs w:val="20"/>
          <w:lang w:eastAsia="sk-SK"/>
        </w:rPr>
        <w:tab/>
        <w:t>podpredseda výboru</w:t>
      </w:r>
    </w:p>
    <w:p w:rsidR="008149E3" w:rsidRPr="00DA065E" w:rsidRDefault="008149E3" w:rsidP="008149E3">
      <w:pPr>
        <w:spacing w:after="0" w:line="240" w:lineRule="auto"/>
        <w:rPr>
          <w:rFonts w:ascii="Arial" w:hAnsi="Arial" w:cs="Arial"/>
          <w:sz w:val="20"/>
          <w:szCs w:val="20"/>
          <w:lang w:eastAsia="sk-SK"/>
        </w:rPr>
      </w:pPr>
      <w:r w:rsidRPr="00DA065E">
        <w:rPr>
          <w:rFonts w:ascii="Arial" w:hAnsi="Arial" w:cs="Arial"/>
          <w:sz w:val="20"/>
          <w:szCs w:val="20"/>
          <w:lang w:eastAsia="sk-SK"/>
        </w:rPr>
        <w:t>overovateľ</w:t>
      </w:r>
    </w:p>
    <w:p w:rsidR="008149E3" w:rsidRPr="00DA065E" w:rsidRDefault="008149E3" w:rsidP="008149E3">
      <w:pPr>
        <w:rPr>
          <w:rFonts w:ascii="Arial" w:hAnsi="Arial" w:cs="Arial"/>
          <w:sz w:val="20"/>
          <w:szCs w:val="20"/>
        </w:rPr>
      </w:pPr>
    </w:p>
    <w:p w:rsidR="008149E3" w:rsidRPr="00DA065E" w:rsidRDefault="008149E3" w:rsidP="008149E3">
      <w:pPr>
        <w:rPr>
          <w:rFonts w:ascii="Arial" w:hAnsi="Arial" w:cs="Arial"/>
          <w:sz w:val="20"/>
          <w:szCs w:val="20"/>
        </w:rPr>
      </w:pPr>
    </w:p>
    <w:p w:rsidR="008149E3" w:rsidRPr="00DA065E" w:rsidRDefault="008149E3" w:rsidP="008149E3">
      <w:pPr>
        <w:rPr>
          <w:rFonts w:ascii="Arial" w:hAnsi="Arial" w:cs="Arial"/>
          <w:sz w:val="20"/>
          <w:szCs w:val="20"/>
        </w:rPr>
      </w:pPr>
    </w:p>
    <w:p w:rsidR="008149E3" w:rsidRPr="00DA065E" w:rsidRDefault="008149E3" w:rsidP="008149E3">
      <w:pPr>
        <w:rPr>
          <w:rFonts w:ascii="Arial" w:hAnsi="Arial" w:cs="Arial"/>
          <w:sz w:val="20"/>
          <w:szCs w:val="20"/>
        </w:rPr>
      </w:pPr>
    </w:p>
    <w:p w:rsidR="008149E3" w:rsidRPr="00DA065E" w:rsidRDefault="008149E3" w:rsidP="008149E3">
      <w:pPr>
        <w:rPr>
          <w:rFonts w:ascii="Arial" w:hAnsi="Arial" w:cs="Arial"/>
          <w:sz w:val="20"/>
          <w:szCs w:val="20"/>
        </w:rPr>
      </w:pPr>
    </w:p>
    <w:p w:rsidR="00DA065E" w:rsidRDefault="00DA065E" w:rsidP="008149E3">
      <w:pPr>
        <w:jc w:val="right"/>
        <w:rPr>
          <w:rFonts w:ascii="Arial" w:hAnsi="Arial" w:cs="Arial"/>
          <w:sz w:val="20"/>
          <w:szCs w:val="20"/>
        </w:rPr>
      </w:pPr>
    </w:p>
    <w:p w:rsidR="008149E3" w:rsidRPr="00DA065E" w:rsidRDefault="006754D8" w:rsidP="008149E3">
      <w:pPr>
        <w:jc w:val="right"/>
        <w:rPr>
          <w:rFonts w:ascii="Arial" w:hAnsi="Arial" w:cs="Arial"/>
          <w:sz w:val="20"/>
          <w:szCs w:val="20"/>
        </w:rPr>
      </w:pPr>
      <w:r>
        <w:rPr>
          <w:rFonts w:ascii="Arial" w:hAnsi="Arial" w:cs="Arial"/>
          <w:sz w:val="20"/>
          <w:szCs w:val="20"/>
        </w:rPr>
        <w:lastRenderedPageBreak/>
        <w:t>Príloha k </w:t>
      </w:r>
      <w:proofErr w:type="spellStart"/>
      <w:r>
        <w:rPr>
          <w:rFonts w:ascii="Arial" w:hAnsi="Arial" w:cs="Arial"/>
          <w:sz w:val="20"/>
          <w:szCs w:val="20"/>
        </w:rPr>
        <w:t>uzn</w:t>
      </w:r>
      <w:proofErr w:type="spellEnd"/>
      <w:r>
        <w:rPr>
          <w:rFonts w:ascii="Arial" w:hAnsi="Arial" w:cs="Arial"/>
          <w:sz w:val="20"/>
          <w:szCs w:val="20"/>
        </w:rPr>
        <w:t>. č. 58</w:t>
      </w:r>
    </w:p>
    <w:p w:rsidR="008149E3" w:rsidRPr="00DA065E" w:rsidRDefault="008149E3" w:rsidP="008149E3">
      <w:pPr>
        <w:jc w:val="right"/>
        <w:rPr>
          <w:rFonts w:ascii="Arial" w:hAnsi="Arial" w:cs="Arial"/>
          <w:sz w:val="20"/>
          <w:szCs w:val="20"/>
        </w:rPr>
      </w:pPr>
    </w:p>
    <w:p w:rsidR="008149E3" w:rsidRPr="00DA065E" w:rsidRDefault="006A3F31" w:rsidP="008149E3">
      <w:pPr>
        <w:jc w:val="center"/>
        <w:rPr>
          <w:rFonts w:ascii="Arial" w:hAnsi="Arial" w:cs="Arial"/>
          <w:b/>
          <w:sz w:val="20"/>
          <w:szCs w:val="20"/>
        </w:rPr>
      </w:pPr>
      <w:r>
        <w:rPr>
          <w:rFonts w:ascii="Arial" w:hAnsi="Arial" w:cs="Arial"/>
          <w:b/>
          <w:sz w:val="20"/>
          <w:szCs w:val="20"/>
        </w:rPr>
        <w:t>Pozmeňujúce návrhy</w:t>
      </w:r>
      <w:r w:rsidR="008149E3" w:rsidRPr="00DA065E">
        <w:rPr>
          <w:rFonts w:ascii="Arial" w:hAnsi="Arial" w:cs="Arial"/>
          <w:b/>
          <w:sz w:val="20"/>
          <w:szCs w:val="20"/>
        </w:rPr>
        <w:t xml:space="preserve"> </w:t>
      </w:r>
    </w:p>
    <w:p w:rsidR="008149E3" w:rsidRPr="00DA065E" w:rsidRDefault="008149E3" w:rsidP="008149E3">
      <w:pPr>
        <w:spacing w:after="0" w:line="240" w:lineRule="auto"/>
        <w:jc w:val="both"/>
        <w:rPr>
          <w:rFonts w:ascii="Arial" w:hAnsi="Arial" w:cs="Arial"/>
          <w:b/>
          <w:sz w:val="20"/>
          <w:szCs w:val="20"/>
        </w:rPr>
      </w:pPr>
      <w:r w:rsidRPr="00DA065E">
        <w:rPr>
          <w:rFonts w:ascii="Arial" w:hAnsi="Arial" w:cs="Arial"/>
          <w:sz w:val="20"/>
          <w:szCs w:val="20"/>
        </w:rPr>
        <w:t xml:space="preserve">k návrhu skupiny poslancov Národnej rady Slovenskej republiky  na vydanie zákona o odobratí nezaslúžených benefitov predstaviteľom komunistického režimu </w:t>
      </w:r>
      <w:r w:rsidR="00DA065E">
        <w:rPr>
          <w:rFonts w:ascii="Arial" w:hAnsi="Arial" w:cs="Arial"/>
          <w:b/>
          <w:sz w:val="20"/>
          <w:szCs w:val="20"/>
        </w:rPr>
        <w:t>(tlač 516)</w:t>
      </w:r>
    </w:p>
    <w:p w:rsidR="008149E3" w:rsidRPr="00DA065E" w:rsidRDefault="008149E3" w:rsidP="008149E3">
      <w:pPr>
        <w:spacing w:after="0" w:line="240" w:lineRule="auto"/>
        <w:jc w:val="both"/>
        <w:rPr>
          <w:rFonts w:ascii="Arial" w:hAnsi="Arial" w:cs="Arial"/>
          <w:b/>
          <w:sz w:val="20"/>
          <w:szCs w:val="20"/>
        </w:rPr>
      </w:pPr>
    </w:p>
    <w:p w:rsidR="008149E3" w:rsidRPr="00DA065E" w:rsidRDefault="008149E3" w:rsidP="008149E3">
      <w:pPr>
        <w:spacing w:after="0" w:line="240" w:lineRule="auto"/>
        <w:jc w:val="both"/>
        <w:rPr>
          <w:rFonts w:ascii="Arial" w:hAnsi="Arial" w:cs="Arial"/>
          <w:bCs/>
          <w:sz w:val="20"/>
          <w:szCs w:val="20"/>
        </w:rPr>
      </w:pPr>
      <w:r w:rsidRPr="00DA065E">
        <w:rPr>
          <w:rFonts w:ascii="Arial" w:hAnsi="Arial" w:cs="Arial"/>
          <w:b/>
          <w:sz w:val="20"/>
          <w:szCs w:val="20"/>
        </w:rPr>
        <w:t>_______________________________________________________________________________</w:t>
      </w:r>
    </w:p>
    <w:p w:rsidR="008149E3" w:rsidRPr="00DA065E" w:rsidRDefault="008149E3" w:rsidP="008149E3">
      <w:pPr>
        <w:jc w:val="center"/>
        <w:rPr>
          <w:rFonts w:ascii="Arial" w:hAnsi="Arial" w:cs="Arial"/>
          <w:sz w:val="20"/>
          <w:szCs w:val="20"/>
        </w:rPr>
      </w:pPr>
    </w:p>
    <w:p w:rsidR="006A3F31" w:rsidRPr="006A3F31" w:rsidRDefault="006A3F31" w:rsidP="006A3F31">
      <w:pPr>
        <w:pStyle w:val="Odsekzoznamu"/>
        <w:numPr>
          <w:ilvl w:val="0"/>
          <w:numId w:val="7"/>
        </w:numPr>
        <w:suppressAutoHyphens/>
        <w:spacing w:after="0" w:line="360" w:lineRule="auto"/>
        <w:ind w:left="284" w:hanging="284"/>
        <w:rPr>
          <w:rFonts w:ascii="Arial" w:hAnsi="Arial" w:cs="Arial"/>
          <w:bCs/>
          <w:sz w:val="20"/>
          <w:szCs w:val="20"/>
          <w:lang w:eastAsia="sk-SK"/>
        </w:rPr>
      </w:pPr>
      <w:r w:rsidRPr="006A3F31">
        <w:rPr>
          <w:rFonts w:ascii="Arial" w:hAnsi="Arial" w:cs="Arial"/>
          <w:bCs/>
          <w:sz w:val="20"/>
          <w:szCs w:val="20"/>
          <w:lang w:eastAsia="sk-SK"/>
        </w:rPr>
        <w:t>V čl. I, bode 2 § 27a ods. 1 písmená g) až i) znejú:</w:t>
      </w:r>
    </w:p>
    <w:p w:rsidR="006A3F31" w:rsidRPr="006A3F31" w:rsidRDefault="006A3F31" w:rsidP="006A3F31">
      <w:pPr>
        <w:pStyle w:val="m3261461681462741999msoplaintext"/>
        <w:spacing w:before="0" w:beforeAutospacing="0" w:after="0" w:afterAutospacing="0" w:line="360" w:lineRule="auto"/>
        <w:ind w:left="567" w:hanging="283"/>
        <w:jc w:val="both"/>
        <w:rPr>
          <w:rFonts w:ascii="Arial" w:hAnsi="Arial" w:cs="Arial"/>
          <w:sz w:val="20"/>
          <w:szCs w:val="20"/>
        </w:rPr>
      </w:pPr>
      <w:r w:rsidRPr="006A3F31">
        <w:rPr>
          <w:rFonts w:ascii="Arial" w:eastAsia="Times New Roman" w:hAnsi="Arial" w:cs="Arial"/>
          <w:color w:val="000000"/>
          <w:sz w:val="20"/>
          <w:szCs w:val="20"/>
        </w:rPr>
        <w:t xml:space="preserve">„g)  </w:t>
      </w:r>
      <w:r w:rsidRPr="006A3F31">
        <w:rPr>
          <w:rFonts w:ascii="Arial" w:hAnsi="Arial" w:cs="Arial"/>
          <w:sz w:val="20"/>
          <w:szCs w:val="20"/>
        </w:rPr>
        <w:t xml:space="preserve">zamestnancom zodpovedným za riadenie útvarov Zboru národnej bezpečnosti zložky Štátnej bezpečnosti zamestnaným na Ministerstve vnútra Československej republiky, Ministerstve národnej bezpečnosti Československej republiky, Ministerstve vnútra Československej socialistickej republiky, Federálnom ministerstve vnútra Československej socialistickej republiky, Ministerstve vnútra Slovenskej socialistickej republiky, Ministerstve vnútra a životného prostredia Slovenskej socialistickej republiky, Ministerstve národnej obrany Československej republiky,  Ministerstve národnej obrany Československej socialistickej republiky, Federálnom ministerstve národnej obrany Československej socialistickej republiky alebo v Zbore národnej bezpečnosti, zamestnancom Spravodajskej správy Generálneho štábu Československej ľudovej armády alebo Pohraničnej stráže </w:t>
      </w:r>
      <w:r w:rsidRPr="006A3F31">
        <w:rPr>
          <w:rFonts w:ascii="Arial" w:eastAsia="Times New Roman" w:hAnsi="Arial" w:cs="Arial"/>
          <w:sz w:val="20"/>
          <w:szCs w:val="20"/>
        </w:rPr>
        <w:t>a ochrany štátnych hraníc</w:t>
      </w:r>
      <w:r w:rsidRPr="006A3F31">
        <w:rPr>
          <w:rFonts w:ascii="Arial" w:hAnsi="Arial" w:cs="Arial"/>
          <w:sz w:val="20"/>
          <w:szCs w:val="20"/>
        </w:rPr>
        <w:t xml:space="preserve"> v období od 25. februára 1948 do 9. decembra 1989,</w:t>
      </w:r>
    </w:p>
    <w:p w:rsidR="006A3F31" w:rsidRPr="006A3F31" w:rsidRDefault="006A3F31" w:rsidP="006A3F31">
      <w:pPr>
        <w:pStyle w:val="m3261461681462741999msoplaintext"/>
        <w:spacing w:before="0" w:beforeAutospacing="0" w:after="0" w:afterAutospacing="0" w:line="360" w:lineRule="auto"/>
        <w:ind w:left="567" w:hanging="283"/>
        <w:jc w:val="both"/>
        <w:rPr>
          <w:rFonts w:ascii="Arial" w:eastAsia="Times New Roman" w:hAnsi="Arial" w:cs="Arial"/>
          <w:sz w:val="20"/>
          <w:szCs w:val="20"/>
        </w:rPr>
      </w:pPr>
      <w:r w:rsidRPr="006A3F31">
        <w:rPr>
          <w:rFonts w:ascii="Arial" w:eastAsia="Times New Roman" w:hAnsi="Arial" w:cs="Arial"/>
          <w:color w:val="000000"/>
          <w:sz w:val="20"/>
          <w:szCs w:val="20"/>
        </w:rPr>
        <w:t>h</w:t>
      </w:r>
      <w:r w:rsidRPr="006A3F31">
        <w:rPr>
          <w:rFonts w:ascii="Arial" w:hAnsi="Arial" w:cs="Arial"/>
          <w:sz w:val="20"/>
          <w:szCs w:val="20"/>
        </w:rPr>
        <w:t xml:space="preserve">)  príslušníkom Zboru národnej bezpečnosti zaradeným v zložke Štátnej bezpečnosti alebo </w:t>
      </w:r>
      <w:r w:rsidRPr="006A3F31">
        <w:rPr>
          <w:rFonts w:ascii="Arial" w:eastAsia="Times New Roman" w:hAnsi="Arial" w:cs="Arial"/>
          <w:sz w:val="20"/>
          <w:szCs w:val="20"/>
        </w:rPr>
        <w:t>príslušníkom ďalších bezpečnostných zložiek</w:t>
      </w:r>
      <w:r w:rsidRPr="006A3F31">
        <w:rPr>
          <w:rFonts w:ascii="Arial" w:hAnsi="Arial" w:cs="Arial"/>
          <w:sz w:val="20"/>
          <w:szCs w:val="20"/>
        </w:rPr>
        <w:t xml:space="preserve">, </w:t>
      </w:r>
      <w:r w:rsidRPr="006A3F31">
        <w:rPr>
          <w:rFonts w:ascii="Arial" w:eastAsia="Times New Roman" w:hAnsi="Arial" w:cs="Arial"/>
          <w:sz w:val="20"/>
          <w:szCs w:val="20"/>
        </w:rPr>
        <w:t>ktoré vykonávali spravodajskú činnosť, najmä Spravodajskej správy Hlavnej správy Pohraničnej stráže a ochrany štátnych hraníc, odboru vnútornej ochrany Zboru nápravnej výchovy, Spravodajskej správy Generálneho štábu Československej ľudovej armády alebo príslušníkom územných útvarov vykonávajúcich činnosti týchto zložiek v období od 25. februára 1948 do 9. decembra 1989,</w:t>
      </w:r>
    </w:p>
    <w:p w:rsidR="006A3F31" w:rsidRPr="006A3F31" w:rsidRDefault="006A3F31" w:rsidP="006A3F31">
      <w:pPr>
        <w:spacing w:line="360" w:lineRule="auto"/>
        <w:ind w:left="567" w:hanging="283"/>
        <w:jc w:val="both"/>
        <w:rPr>
          <w:rFonts w:ascii="Arial" w:hAnsi="Arial" w:cs="Arial"/>
          <w:color w:val="000000"/>
          <w:sz w:val="20"/>
          <w:szCs w:val="20"/>
          <w:lang w:eastAsia="sk-SK"/>
        </w:rPr>
      </w:pPr>
      <w:r w:rsidRPr="006A3F31">
        <w:rPr>
          <w:rFonts w:ascii="Arial" w:hAnsi="Arial" w:cs="Arial"/>
          <w:color w:val="000000"/>
          <w:sz w:val="20"/>
          <w:szCs w:val="20"/>
          <w:lang w:eastAsia="sk-SK"/>
        </w:rPr>
        <w:t>i)</w:t>
      </w:r>
      <w:r w:rsidRPr="006A3F31">
        <w:rPr>
          <w:rFonts w:ascii="Arial" w:hAnsi="Arial" w:cs="Arial"/>
          <w:sz w:val="20"/>
          <w:szCs w:val="20"/>
        </w:rPr>
        <w:t xml:space="preserve">  zamestnancom alebo príslušníkom podľa písmena g) alebo h) v predchodcoch štátnych orgánov a iných organizácií podľa písmena g) alebo h) v období od 25. februára 1948 do 9. decembra 1989.</w:t>
      </w:r>
      <w:r w:rsidRPr="006A3F31">
        <w:rPr>
          <w:rFonts w:ascii="Arial" w:hAnsi="Arial" w:cs="Arial"/>
          <w:color w:val="000000"/>
          <w:sz w:val="20"/>
          <w:szCs w:val="20"/>
          <w:lang w:eastAsia="sk-SK"/>
        </w:rPr>
        <w:t>“.</w:t>
      </w:r>
    </w:p>
    <w:p w:rsidR="006A3F31" w:rsidRPr="006A3F31" w:rsidRDefault="006A3F31" w:rsidP="006A3F31">
      <w:pPr>
        <w:pStyle w:val="Odsekzoznamu"/>
        <w:suppressAutoHyphens/>
        <w:ind w:left="851" w:hanging="851"/>
        <w:rPr>
          <w:rFonts w:ascii="Arial" w:hAnsi="Arial" w:cs="Arial"/>
          <w:bCs/>
          <w:sz w:val="20"/>
          <w:szCs w:val="20"/>
          <w:lang w:eastAsia="sk-SK"/>
        </w:rPr>
      </w:pPr>
    </w:p>
    <w:p w:rsidR="006A3F31" w:rsidRPr="006A3F31" w:rsidRDefault="006A3F31" w:rsidP="006A3F31">
      <w:pPr>
        <w:ind w:left="2832"/>
        <w:jc w:val="both"/>
        <w:rPr>
          <w:rFonts w:ascii="Arial" w:hAnsi="Arial" w:cs="Arial"/>
          <w:iCs/>
          <w:sz w:val="20"/>
          <w:szCs w:val="20"/>
        </w:rPr>
      </w:pPr>
      <w:r w:rsidRPr="006A3F31">
        <w:rPr>
          <w:rFonts w:ascii="Arial" w:hAnsi="Arial" w:cs="Arial"/>
          <w:sz w:val="20"/>
          <w:szCs w:val="20"/>
          <w:lang w:eastAsia="sk-SK"/>
        </w:rPr>
        <w:t xml:space="preserve">Navrhovaná formulácia exaktnejšie vymedzuje okruh funkcií, zamestnaní a služobných pomerov. </w:t>
      </w:r>
    </w:p>
    <w:p w:rsidR="006A3F31" w:rsidRPr="006A3F31" w:rsidRDefault="006A3F31" w:rsidP="006A3F31">
      <w:pPr>
        <w:ind w:left="2124"/>
        <w:jc w:val="both"/>
        <w:rPr>
          <w:rFonts w:ascii="Arial" w:hAnsi="Arial" w:cs="Arial"/>
          <w:i/>
          <w:iCs/>
          <w:sz w:val="20"/>
          <w:szCs w:val="20"/>
        </w:rPr>
      </w:pPr>
    </w:p>
    <w:p w:rsidR="006A3F31" w:rsidRPr="006A3F31" w:rsidRDefault="006A3F31" w:rsidP="006A3F31">
      <w:pPr>
        <w:pStyle w:val="Odsekzoznamu"/>
        <w:numPr>
          <w:ilvl w:val="0"/>
          <w:numId w:val="7"/>
        </w:numPr>
        <w:suppressAutoHyphens/>
        <w:spacing w:after="0" w:line="360" w:lineRule="auto"/>
        <w:rPr>
          <w:rFonts w:ascii="Arial" w:hAnsi="Arial" w:cs="Arial"/>
          <w:bCs/>
          <w:sz w:val="20"/>
          <w:szCs w:val="20"/>
          <w:lang w:eastAsia="sk-SK"/>
        </w:rPr>
      </w:pPr>
      <w:r w:rsidRPr="006A3F31">
        <w:rPr>
          <w:rFonts w:ascii="Arial" w:hAnsi="Arial" w:cs="Arial"/>
          <w:bCs/>
          <w:sz w:val="20"/>
          <w:szCs w:val="20"/>
          <w:lang w:eastAsia="sk-SK"/>
        </w:rPr>
        <w:t xml:space="preserve">V čl. I, bode 2 § 27c sa odsek 2 dopĺňa písmenom h), ktoré znie: </w:t>
      </w:r>
    </w:p>
    <w:p w:rsidR="006A3F31" w:rsidRPr="006A3F31" w:rsidRDefault="006A3F31" w:rsidP="006A3F31">
      <w:pPr>
        <w:spacing w:line="360" w:lineRule="auto"/>
        <w:rPr>
          <w:rFonts w:ascii="Arial" w:hAnsi="Arial" w:cs="Arial"/>
          <w:color w:val="000000"/>
          <w:sz w:val="20"/>
          <w:szCs w:val="20"/>
          <w:lang w:eastAsia="sk-SK"/>
        </w:rPr>
      </w:pPr>
      <w:r w:rsidRPr="006A3F31">
        <w:rPr>
          <w:rFonts w:ascii="Arial" w:hAnsi="Arial" w:cs="Arial"/>
          <w:bCs/>
          <w:sz w:val="20"/>
          <w:szCs w:val="20"/>
          <w:lang w:eastAsia="sk-SK"/>
        </w:rPr>
        <w:t xml:space="preserve">      „</w:t>
      </w:r>
      <w:r w:rsidRPr="006A3F31">
        <w:rPr>
          <w:rFonts w:ascii="Arial" w:hAnsi="Arial" w:cs="Arial"/>
          <w:color w:val="000000"/>
          <w:sz w:val="20"/>
          <w:szCs w:val="20"/>
          <w:lang w:eastAsia="sk-SK"/>
        </w:rPr>
        <w:t>h) miesto narodenia.“.</w:t>
      </w:r>
    </w:p>
    <w:p w:rsidR="006A3F31" w:rsidRPr="006A3F31" w:rsidRDefault="006A3F31" w:rsidP="006A3F31">
      <w:pPr>
        <w:shd w:val="clear" w:color="auto" w:fill="FFFFFF"/>
        <w:autoSpaceDE w:val="0"/>
        <w:autoSpaceDN w:val="0"/>
        <w:ind w:left="2124" w:firstLine="6"/>
        <w:jc w:val="both"/>
        <w:rPr>
          <w:rFonts w:ascii="Arial" w:hAnsi="Arial" w:cs="Arial"/>
          <w:b/>
          <w:i/>
          <w:sz w:val="20"/>
          <w:szCs w:val="20"/>
          <w:u w:val="single"/>
        </w:rPr>
      </w:pPr>
    </w:p>
    <w:p w:rsidR="006A3F31" w:rsidRPr="006A3F31" w:rsidRDefault="006A3F31" w:rsidP="006A3F31">
      <w:pPr>
        <w:ind w:left="2832"/>
        <w:jc w:val="both"/>
        <w:rPr>
          <w:rFonts w:ascii="Arial" w:hAnsi="Arial" w:cs="Arial"/>
          <w:iCs/>
          <w:sz w:val="20"/>
          <w:szCs w:val="20"/>
        </w:rPr>
      </w:pPr>
      <w:r w:rsidRPr="006A3F31">
        <w:rPr>
          <w:rFonts w:ascii="Arial" w:hAnsi="Arial" w:cs="Arial"/>
          <w:sz w:val="20"/>
          <w:szCs w:val="20"/>
        </w:rPr>
        <w:t>Dopĺňa sa ďalší údaj evidencie kvôli lepšej identifikácii dotknutých osôb a určeniu obdobia služby.</w:t>
      </w:r>
    </w:p>
    <w:p w:rsidR="006A3F31" w:rsidRPr="006A3F31" w:rsidRDefault="006A3F31" w:rsidP="006A3F31">
      <w:pPr>
        <w:ind w:left="2124"/>
        <w:jc w:val="both"/>
        <w:rPr>
          <w:rFonts w:ascii="Arial" w:hAnsi="Arial" w:cs="Arial"/>
          <w:i/>
          <w:iCs/>
          <w:sz w:val="20"/>
          <w:szCs w:val="20"/>
        </w:rPr>
      </w:pPr>
      <w:r w:rsidRPr="006A3F31">
        <w:rPr>
          <w:rFonts w:ascii="Arial" w:hAnsi="Arial" w:cs="Arial"/>
          <w:i/>
          <w:sz w:val="20"/>
          <w:szCs w:val="20"/>
        </w:rPr>
        <w:t xml:space="preserve">. </w:t>
      </w:r>
    </w:p>
    <w:p w:rsidR="006A3F31" w:rsidRPr="006A3F31" w:rsidRDefault="006A3F31" w:rsidP="006A3F31">
      <w:pPr>
        <w:pStyle w:val="Odsekzoznamu"/>
        <w:suppressAutoHyphens/>
        <w:ind w:left="360"/>
        <w:rPr>
          <w:rFonts w:ascii="Arial" w:hAnsi="Arial" w:cs="Arial"/>
          <w:bCs/>
          <w:sz w:val="20"/>
          <w:szCs w:val="20"/>
          <w:lang w:eastAsia="sk-SK"/>
        </w:rPr>
      </w:pPr>
    </w:p>
    <w:p w:rsidR="006A3F31" w:rsidRPr="006A3F31" w:rsidRDefault="006A3F31" w:rsidP="006A3F31">
      <w:pPr>
        <w:pStyle w:val="Odsekzoznamu"/>
        <w:numPr>
          <w:ilvl w:val="0"/>
          <w:numId w:val="7"/>
        </w:numPr>
        <w:suppressAutoHyphens/>
        <w:spacing w:after="0" w:line="360" w:lineRule="auto"/>
        <w:rPr>
          <w:rFonts w:ascii="Arial" w:hAnsi="Arial" w:cs="Arial"/>
          <w:bCs/>
          <w:sz w:val="20"/>
          <w:szCs w:val="20"/>
          <w:lang w:eastAsia="sk-SK"/>
        </w:rPr>
      </w:pPr>
      <w:r w:rsidRPr="006A3F31">
        <w:rPr>
          <w:rFonts w:ascii="Arial" w:hAnsi="Arial" w:cs="Arial"/>
          <w:bCs/>
          <w:sz w:val="20"/>
          <w:szCs w:val="20"/>
          <w:lang w:eastAsia="sk-SK"/>
        </w:rPr>
        <w:lastRenderedPageBreak/>
        <w:t>V čl. I, bode 2 § 27c ods. 6 prvej vete  sa slová „obdobia služby“ nahrádzajú slovami „obdobia služby</w:t>
      </w:r>
      <w:r w:rsidRPr="006A3F31">
        <w:rPr>
          <w:rFonts w:ascii="Arial" w:hAnsi="Arial" w:cs="Arial"/>
          <w:bCs/>
          <w:sz w:val="20"/>
          <w:szCs w:val="20"/>
          <w:vertAlign w:val="superscript"/>
          <w:lang w:eastAsia="sk-SK"/>
        </w:rPr>
        <w:t>9b</w:t>
      </w:r>
      <w:r w:rsidRPr="006A3F31">
        <w:rPr>
          <w:rFonts w:ascii="Arial" w:hAnsi="Arial" w:cs="Arial"/>
          <w:bCs/>
          <w:sz w:val="20"/>
          <w:szCs w:val="20"/>
          <w:lang w:eastAsia="sk-SK"/>
        </w:rPr>
        <w:t>)“ a slová „období služby.</w:t>
      </w:r>
      <w:r w:rsidRPr="006A3F31">
        <w:rPr>
          <w:rFonts w:ascii="Arial" w:hAnsi="Arial" w:cs="Arial"/>
          <w:bCs/>
          <w:sz w:val="20"/>
          <w:szCs w:val="20"/>
          <w:vertAlign w:val="superscript"/>
          <w:lang w:eastAsia="sk-SK"/>
        </w:rPr>
        <w:t>9b</w:t>
      </w:r>
      <w:r w:rsidRPr="006A3F31">
        <w:rPr>
          <w:rFonts w:ascii="Arial" w:hAnsi="Arial" w:cs="Arial"/>
          <w:bCs/>
          <w:sz w:val="20"/>
          <w:szCs w:val="20"/>
          <w:lang w:eastAsia="sk-SK"/>
        </w:rPr>
        <w:t>)“ sa nahrádzajú slovami „období služby.“.</w:t>
      </w:r>
    </w:p>
    <w:p w:rsidR="006A3F31" w:rsidRPr="006A3F31" w:rsidRDefault="006A3F31" w:rsidP="006A3F31">
      <w:pPr>
        <w:shd w:val="clear" w:color="auto" w:fill="FFFFFF"/>
        <w:autoSpaceDE w:val="0"/>
        <w:autoSpaceDN w:val="0"/>
        <w:spacing w:line="360" w:lineRule="auto"/>
        <w:ind w:left="2124" w:firstLine="6"/>
        <w:jc w:val="both"/>
        <w:rPr>
          <w:rFonts w:ascii="Arial" w:hAnsi="Arial" w:cs="Arial"/>
          <w:sz w:val="20"/>
          <w:szCs w:val="20"/>
          <w:u w:val="single"/>
        </w:rPr>
      </w:pPr>
    </w:p>
    <w:p w:rsidR="006A3F31" w:rsidRPr="006A3F31" w:rsidRDefault="006A3F31" w:rsidP="006A3F31">
      <w:pPr>
        <w:ind w:left="2124" w:firstLine="708"/>
        <w:jc w:val="both"/>
        <w:rPr>
          <w:rFonts w:ascii="Arial" w:hAnsi="Arial" w:cs="Arial"/>
          <w:iCs/>
          <w:sz w:val="20"/>
          <w:szCs w:val="20"/>
        </w:rPr>
      </w:pPr>
      <w:r w:rsidRPr="006A3F31">
        <w:rPr>
          <w:rStyle w:val="Zvraznenie"/>
          <w:rFonts w:ascii="Arial" w:hAnsi="Arial" w:cs="Arial"/>
          <w:i w:val="0"/>
          <w:iCs/>
          <w:sz w:val="20"/>
          <w:szCs w:val="20"/>
        </w:rPr>
        <w:t>Legislatívno-technická úprava</w:t>
      </w:r>
      <w:r w:rsidRPr="006A3F31">
        <w:rPr>
          <w:rFonts w:ascii="Arial" w:hAnsi="Arial" w:cs="Arial"/>
          <w:sz w:val="20"/>
          <w:szCs w:val="20"/>
        </w:rPr>
        <w:t>.</w:t>
      </w:r>
    </w:p>
    <w:p w:rsidR="006A3F31" w:rsidRPr="006A3F31" w:rsidRDefault="006A3F31" w:rsidP="006A3F31">
      <w:pPr>
        <w:pStyle w:val="Odsekzoznamu"/>
        <w:suppressAutoHyphens/>
        <w:spacing w:line="360" w:lineRule="auto"/>
        <w:ind w:left="360"/>
        <w:rPr>
          <w:rFonts w:ascii="Arial" w:hAnsi="Arial" w:cs="Arial"/>
          <w:bCs/>
          <w:sz w:val="20"/>
          <w:szCs w:val="20"/>
          <w:lang w:eastAsia="sk-SK"/>
        </w:rPr>
      </w:pPr>
    </w:p>
    <w:p w:rsidR="006A3F31" w:rsidRPr="006A3F31" w:rsidRDefault="006A3F31" w:rsidP="006A3F31">
      <w:pPr>
        <w:pStyle w:val="Odsekzoznamu"/>
        <w:numPr>
          <w:ilvl w:val="0"/>
          <w:numId w:val="7"/>
        </w:numPr>
        <w:suppressAutoHyphens/>
        <w:spacing w:after="0" w:line="360" w:lineRule="auto"/>
        <w:rPr>
          <w:rFonts w:ascii="Arial" w:hAnsi="Arial" w:cs="Arial"/>
          <w:bCs/>
          <w:sz w:val="20"/>
          <w:szCs w:val="20"/>
          <w:lang w:eastAsia="sk-SK"/>
        </w:rPr>
      </w:pPr>
      <w:r w:rsidRPr="006A3F31">
        <w:rPr>
          <w:rFonts w:ascii="Arial" w:hAnsi="Arial" w:cs="Arial"/>
          <w:bCs/>
          <w:sz w:val="20"/>
          <w:szCs w:val="20"/>
          <w:lang w:eastAsia="sk-SK"/>
        </w:rPr>
        <w:t xml:space="preserve">V čl. I, bode 3 § 29a ods. 3 sa číslica „15“ nahrádza číslicou „60“. </w:t>
      </w:r>
    </w:p>
    <w:p w:rsidR="006A3F31" w:rsidRPr="006A3F31" w:rsidRDefault="006A3F31" w:rsidP="006A3F31">
      <w:pPr>
        <w:suppressAutoHyphens/>
        <w:rPr>
          <w:rFonts w:ascii="Arial" w:hAnsi="Arial" w:cs="Arial"/>
          <w:bCs/>
          <w:sz w:val="20"/>
          <w:szCs w:val="20"/>
          <w:lang w:eastAsia="sk-SK"/>
        </w:rPr>
      </w:pPr>
    </w:p>
    <w:p w:rsidR="006A3F31" w:rsidRPr="006A3F31" w:rsidRDefault="006A3F31" w:rsidP="006A3F31">
      <w:pPr>
        <w:ind w:left="2124" w:firstLine="708"/>
        <w:jc w:val="both"/>
        <w:rPr>
          <w:rFonts w:ascii="Arial" w:hAnsi="Arial" w:cs="Arial"/>
          <w:i/>
          <w:sz w:val="20"/>
          <w:szCs w:val="20"/>
        </w:rPr>
      </w:pPr>
      <w:r w:rsidRPr="006A3F31">
        <w:rPr>
          <w:rStyle w:val="Zvraznenie"/>
          <w:rFonts w:ascii="Arial" w:hAnsi="Arial" w:cs="Arial"/>
          <w:i w:val="0"/>
          <w:iCs/>
          <w:sz w:val="20"/>
          <w:szCs w:val="20"/>
        </w:rPr>
        <w:t>Ide o predĺženie lehoty na zaslanie potvrdenia o období služby.</w:t>
      </w:r>
    </w:p>
    <w:p w:rsidR="009E6D8C" w:rsidRPr="006A3F31" w:rsidRDefault="009E6D8C" w:rsidP="009E6D8C">
      <w:pPr>
        <w:suppressAutoHyphens/>
        <w:spacing w:after="0" w:line="360" w:lineRule="auto"/>
        <w:ind w:firstLine="708"/>
        <w:jc w:val="both"/>
        <w:rPr>
          <w:rFonts w:ascii="Arial" w:hAnsi="Arial" w:cs="Arial"/>
          <w:sz w:val="20"/>
          <w:szCs w:val="20"/>
          <w:lang w:eastAsia="ar-SA"/>
        </w:rPr>
      </w:pPr>
    </w:p>
    <w:p w:rsidR="009E6D8C" w:rsidRPr="00DA065E" w:rsidRDefault="009E6D8C" w:rsidP="009E6D8C">
      <w:pPr>
        <w:suppressAutoHyphens/>
        <w:spacing w:after="0" w:line="240" w:lineRule="auto"/>
        <w:ind w:firstLine="708"/>
        <w:jc w:val="both"/>
        <w:rPr>
          <w:rFonts w:ascii="Arial" w:hAnsi="Arial" w:cs="Arial"/>
          <w:sz w:val="20"/>
          <w:szCs w:val="20"/>
          <w:lang w:eastAsia="ar-SA"/>
        </w:rPr>
      </w:pPr>
    </w:p>
    <w:p w:rsidR="009E6D8C" w:rsidRPr="006A3F31" w:rsidRDefault="009E6D8C" w:rsidP="006A3F31">
      <w:pPr>
        <w:pStyle w:val="Odsekzoznamu"/>
        <w:numPr>
          <w:ilvl w:val="0"/>
          <w:numId w:val="7"/>
        </w:numPr>
        <w:spacing w:after="0" w:line="360" w:lineRule="auto"/>
        <w:jc w:val="both"/>
        <w:rPr>
          <w:rFonts w:ascii="Arial" w:hAnsi="Arial" w:cs="Arial"/>
          <w:sz w:val="20"/>
          <w:szCs w:val="20"/>
        </w:rPr>
      </w:pPr>
      <w:r w:rsidRPr="006A3F31">
        <w:rPr>
          <w:rFonts w:ascii="Arial" w:hAnsi="Arial" w:cs="Arial"/>
          <w:sz w:val="20"/>
          <w:szCs w:val="20"/>
        </w:rPr>
        <w:t xml:space="preserve">V čl. III, bode 1 </w:t>
      </w:r>
      <w:r w:rsidRPr="006A3F31">
        <w:rPr>
          <w:rFonts w:ascii="Arial" w:hAnsi="Arial" w:cs="Arial"/>
          <w:i/>
          <w:sz w:val="20"/>
          <w:szCs w:val="20"/>
        </w:rPr>
        <w:t xml:space="preserve">(§ 60 ods. 9) </w:t>
      </w:r>
      <w:r w:rsidRPr="006A3F31">
        <w:rPr>
          <w:rFonts w:ascii="Arial" w:hAnsi="Arial" w:cs="Arial"/>
          <w:sz w:val="20"/>
          <w:szCs w:val="20"/>
        </w:rPr>
        <w:t>sa vypúšťajú slová „bodka nahrádza čiarkou a“ a slová „pripájajú sa“ sa nahrádzajú slovom „pripájajú“.</w:t>
      </w:r>
    </w:p>
    <w:p w:rsidR="009E6D8C" w:rsidRPr="00DA065E" w:rsidRDefault="009E6D8C" w:rsidP="009E6D8C">
      <w:pPr>
        <w:pStyle w:val="Odsekzoznamu"/>
        <w:spacing w:after="0" w:line="240" w:lineRule="auto"/>
        <w:ind w:firstLine="2115"/>
        <w:jc w:val="both"/>
        <w:rPr>
          <w:rFonts w:ascii="Arial" w:hAnsi="Arial" w:cs="Arial"/>
          <w:i/>
          <w:sz w:val="20"/>
          <w:szCs w:val="20"/>
        </w:rPr>
      </w:pPr>
      <w:r w:rsidRPr="00DA065E">
        <w:rPr>
          <w:rFonts w:ascii="Arial" w:hAnsi="Arial" w:cs="Arial"/>
          <w:sz w:val="20"/>
          <w:szCs w:val="20"/>
        </w:rPr>
        <w:t xml:space="preserve">  </w:t>
      </w:r>
      <w:r w:rsidRPr="00DA065E">
        <w:rPr>
          <w:rFonts w:ascii="Arial" w:hAnsi="Arial" w:cs="Arial"/>
          <w:i/>
          <w:sz w:val="20"/>
          <w:szCs w:val="20"/>
        </w:rPr>
        <w:t xml:space="preserve">   </w:t>
      </w:r>
    </w:p>
    <w:p w:rsidR="009E6D8C" w:rsidRPr="00DA065E" w:rsidRDefault="009E6D8C" w:rsidP="009E6D8C">
      <w:pPr>
        <w:pStyle w:val="Odsekzoznamu"/>
        <w:spacing w:after="0" w:line="240" w:lineRule="auto"/>
        <w:ind w:left="2835"/>
        <w:jc w:val="both"/>
        <w:rPr>
          <w:rStyle w:val="Zvraznenie"/>
          <w:rFonts w:ascii="Arial" w:hAnsi="Arial" w:cs="Arial"/>
          <w:i w:val="0"/>
          <w:iCs/>
          <w:sz w:val="20"/>
          <w:szCs w:val="20"/>
        </w:rPr>
      </w:pPr>
      <w:r w:rsidRPr="00DA065E">
        <w:rPr>
          <w:rStyle w:val="Zvraznenie"/>
          <w:rFonts w:ascii="Arial" w:hAnsi="Arial" w:cs="Arial"/>
          <w:i w:val="0"/>
          <w:iCs/>
          <w:sz w:val="20"/>
          <w:szCs w:val="20"/>
        </w:rPr>
        <w:t>Ide o legislatívno-technickú úpravu; text bodu sa upravuje s ohľadom na zaužívané gramatické pravidlá (pred slovom „okrem“ sa čiarka zvyčajne nepíše)</w:t>
      </w:r>
    </w:p>
    <w:p w:rsidR="009E6D8C" w:rsidRPr="00DA065E" w:rsidRDefault="009E6D8C" w:rsidP="009E6D8C">
      <w:pPr>
        <w:pStyle w:val="Odsekzoznamu"/>
        <w:spacing w:line="240" w:lineRule="auto"/>
        <w:ind w:left="2835"/>
        <w:jc w:val="both"/>
        <w:rPr>
          <w:rFonts w:ascii="Arial" w:hAnsi="Arial" w:cs="Arial"/>
          <w:sz w:val="20"/>
          <w:szCs w:val="20"/>
        </w:rPr>
      </w:pPr>
    </w:p>
    <w:p w:rsidR="009E6D8C" w:rsidRPr="00DA065E" w:rsidRDefault="009E6D8C" w:rsidP="009E6D8C">
      <w:pPr>
        <w:spacing w:after="0" w:line="240" w:lineRule="auto"/>
        <w:ind w:left="2835"/>
        <w:jc w:val="both"/>
        <w:rPr>
          <w:rFonts w:ascii="Arial" w:hAnsi="Arial" w:cs="Arial"/>
          <w:sz w:val="20"/>
          <w:szCs w:val="20"/>
        </w:rPr>
      </w:pPr>
    </w:p>
    <w:p w:rsidR="005C2900" w:rsidRPr="00DA065E" w:rsidRDefault="005C2900">
      <w:pPr>
        <w:rPr>
          <w:rFonts w:ascii="Arial" w:hAnsi="Arial" w:cs="Arial"/>
          <w:sz w:val="20"/>
          <w:szCs w:val="20"/>
        </w:rPr>
      </w:pPr>
    </w:p>
    <w:sectPr w:rsidR="005C2900" w:rsidRPr="00DA06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24173"/>
    <w:multiLevelType w:val="hybridMultilevel"/>
    <w:tmpl w:val="8976F954"/>
    <w:lvl w:ilvl="0" w:tplc="2DBE4BA2">
      <w:start w:val="1"/>
      <w:numFmt w:val="decimal"/>
      <w:lvlText w:val="%1."/>
      <w:lvlJc w:val="left"/>
      <w:pPr>
        <w:ind w:left="720" w:hanging="360"/>
      </w:pPr>
      <w:rPr>
        <w:rFonts w:ascii="Times New Roman" w:hAnsi="Times New Roman" w:cs="Times New Roman"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3B920079"/>
    <w:multiLevelType w:val="hybridMultilevel"/>
    <w:tmpl w:val="EBA269F8"/>
    <w:lvl w:ilvl="0" w:tplc="F0AECE96">
      <w:start w:val="1"/>
      <w:numFmt w:val="upperLetter"/>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C04034F"/>
    <w:multiLevelType w:val="hybridMultilevel"/>
    <w:tmpl w:val="6F4634A6"/>
    <w:lvl w:ilvl="0" w:tplc="D6981CCE">
      <w:start w:val="1"/>
      <w:numFmt w:val="upperLetter"/>
      <w:lvlText w:val="%1."/>
      <w:lvlJc w:val="left"/>
      <w:pPr>
        <w:ind w:left="1080" w:hanging="72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5EFF2BB0"/>
    <w:multiLevelType w:val="hybridMultilevel"/>
    <w:tmpl w:val="CE4E0E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03A2C2F"/>
    <w:multiLevelType w:val="hybridMultilevel"/>
    <w:tmpl w:val="D7A2DBD4"/>
    <w:lvl w:ilvl="0" w:tplc="D5666448">
      <w:start w:val="1"/>
      <w:numFmt w:val="decimal"/>
      <w:lvlText w:val="%1."/>
      <w:lvlJc w:val="left"/>
      <w:pPr>
        <w:ind w:left="360" w:hanging="360"/>
      </w:pPr>
      <w:rPr>
        <w:rFonts w:ascii="Arial" w:hAnsi="Arial" w:cs="Arial" w:hint="default"/>
        <w:b/>
        <w:i w:val="0"/>
        <w:color w:val="auto"/>
        <w:sz w:val="20"/>
        <w:szCs w:val="20"/>
      </w:rPr>
    </w:lvl>
    <w:lvl w:ilvl="1" w:tplc="8E364C8A">
      <w:start w:val="1"/>
      <w:numFmt w:val="lowerRoman"/>
      <w:lvlText w:val="%2)"/>
      <w:lvlJc w:val="left"/>
      <w:pPr>
        <w:ind w:left="1440" w:hanging="72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794B77A5"/>
    <w:multiLevelType w:val="hybridMultilevel"/>
    <w:tmpl w:val="541C14AC"/>
    <w:lvl w:ilvl="0" w:tplc="698C94D6">
      <w:start w:val="1"/>
      <w:numFmt w:val="decimal"/>
      <w:lvlText w:val="%1."/>
      <w:lvlJc w:val="left"/>
      <w:pPr>
        <w:ind w:left="643" w:hanging="360"/>
      </w:pPr>
      <w:rPr>
        <w:b/>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E3"/>
    <w:rsid w:val="004873F3"/>
    <w:rsid w:val="004F6BBD"/>
    <w:rsid w:val="005C2900"/>
    <w:rsid w:val="006754D8"/>
    <w:rsid w:val="006A3F31"/>
    <w:rsid w:val="007B6FC8"/>
    <w:rsid w:val="008149E3"/>
    <w:rsid w:val="008F3437"/>
    <w:rsid w:val="009E6D8C"/>
    <w:rsid w:val="00A12C6A"/>
    <w:rsid w:val="00C1616B"/>
    <w:rsid w:val="00C42608"/>
    <w:rsid w:val="00DA065E"/>
    <w:rsid w:val="00FA75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614F"/>
  <w15:chartTrackingRefBased/>
  <w15:docId w15:val="{75B03C2C-7393-4831-AC91-4FA31599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149E3"/>
    <w:pPr>
      <w:spacing w:line="252" w:lineRule="auto"/>
    </w:pPr>
    <w:rPr>
      <w:rFonts w:eastAsia="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Odsek 1."/>
    <w:basedOn w:val="Normlny"/>
    <w:link w:val="OdsekzoznamuChar"/>
    <w:uiPriority w:val="99"/>
    <w:qFormat/>
    <w:rsid w:val="008149E3"/>
    <w:pPr>
      <w:ind w:left="720"/>
      <w:contextualSpacing/>
    </w:pPr>
  </w:style>
  <w:style w:type="character" w:customStyle="1" w:styleId="awspan">
    <w:name w:val="awspan"/>
    <w:basedOn w:val="Predvolenpsmoodseku"/>
    <w:rsid w:val="008149E3"/>
  </w:style>
  <w:style w:type="character" w:styleId="Zvraznenie">
    <w:name w:val="Emphasis"/>
    <w:uiPriority w:val="20"/>
    <w:qFormat/>
    <w:rsid w:val="009E6D8C"/>
    <w:rPr>
      <w:rFonts w:ascii="Times New Roman" w:hAnsi="Times New Roman" w:cs="Times New Roman" w:hint="default"/>
      <w:i/>
      <w:iCs w:val="0"/>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link w:val="Odsekzoznamu"/>
    <w:uiPriority w:val="99"/>
    <w:qFormat/>
    <w:locked/>
    <w:rsid w:val="009E6D8C"/>
    <w:rPr>
      <w:rFonts w:eastAsia="Times New Roman" w:cs="Times New Roman"/>
    </w:rPr>
  </w:style>
  <w:style w:type="paragraph" w:styleId="Textbubliny">
    <w:name w:val="Balloon Text"/>
    <w:basedOn w:val="Normlny"/>
    <w:link w:val="TextbublinyChar"/>
    <w:uiPriority w:val="99"/>
    <w:semiHidden/>
    <w:unhideWhenUsed/>
    <w:rsid w:val="00C1616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1616B"/>
    <w:rPr>
      <w:rFonts w:ascii="Segoe UI" w:eastAsia="Times New Roman" w:hAnsi="Segoe UI" w:cs="Segoe UI"/>
      <w:sz w:val="18"/>
      <w:szCs w:val="18"/>
    </w:rPr>
  </w:style>
  <w:style w:type="paragraph" w:customStyle="1" w:styleId="m3261461681462741999msoplaintext">
    <w:name w:val="m_3261461681462741999msoplaintext"/>
    <w:basedOn w:val="Normlny"/>
    <w:rsid w:val="006A3F31"/>
    <w:pPr>
      <w:spacing w:before="100" w:beforeAutospacing="1" w:after="100" w:afterAutospacing="1" w:line="240" w:lineRule="auto"/>
    </w:pPr>
    <w:rPr>
      <w:rFonts w:ascii="Times New Roman" w:eastAsiaTheme="minorHAnsi" w:hAnsi="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60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641</Words>
  <Characters>3659</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Mazuráková, Vladislava</dc:creator>
  <cp:keywords/>
  <dc:description/>
  <cp:lastModifiedBy>Sándor, Eleonóra, prom. fil.</cp:lastModifiedBy>
  <cp:revision>11</cp:revision>
  <cp:lastPrinted>2021-06-11T11:20:00Z</cp:lastPrinted>
  <dcterms:created xsi:type="dcterms:W3CDTF">2021-05-10T05:31:00Z</dcterms:created>
  <dcterms:modified xsi:type="dcterms:W3CDTF">2021-06-15T08:24:00Z</dcterms:modified>
</cp:coreProperties>
</file>