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Pr="009F57C9" w:rsidRDefault="00913882" w:rsidP="00913882">
      <w:pPr>
        <w:jc w:val="both"/>
        <w:rPr>
          <w:b/>
          <w:i/>
        </w:rPr>
      </w:pPr>
    </w:p>
    <w:p w:rsidR="00CA24FE" w:rsidRPr="009F57C9" w:rsidRDefault="00CA24FE" w:rsidP="00CA24FE">
      <w:pPr>
        <w:jc w:val="both"/>
        <w:rPr>
          <w:b/>
          <w:i/>
        </w:rPr>
      </w:pPr>
      <w:r w:rsidRPr="009F57C9">
        <w:rPr>
          <w:b/>
          <w:i/>
        </w:rPr>
        <w:t>Výbor Národnej rady Slovenskej republiky</w:t>
      </w:r>
    </w:p>
    <w:p w:rsidR="00CA24FE" w:rsidRPr="009F57C9" w:rsidRDefault="00CA24FE" w:rsidP="00CA24FE">
      <w:pPr>
        <w:ind w:left="708"/>
        <w:jc w:val="both"/>
        <w:rPr>
          <w:b/>
          <w:i/>
        </w:rPr>
      </w:pPr>
      <w:r w:rsidRPr="009F57C9">
        <w:rPr>
          <w:b/>
          <w:i/>
        </w:rPr>
        <w:t xml:space="preserve">       pre kultúru a médiá</w:t>
      </w:r>
    </w:p>
    <w:p w:rsidR="00CA24FE" w:rsidRPr="009F57C9" w:rsidRDefault="00B655E3" w:rsidP="00081F34">
      <w:pPr>
        <w:ind w:left="708"/>
        <w:jc w:val="right"/>
      </w:pPr>
      <w:r w:rsidRPr="009F57C9">
        <w:tab/>
      </w:r>
      <w:r w:rsidRPr="009F57C9">
        <w:tab/>
      </w:r>
      <w:r w:rsidRPr="009F57C9">
        <w:tab/>
      </w:r>
      <w:r w:rsidRPr="009F57C9">
        <w:tab/>
      </w:r>
      <w:r w:rsidRPr="009F57C9">
        <w:tab/>
      </w:r>
      <w:r w:rsidRPr="009F57C9">
        <w:tab/>
      </w:r>
      <w:r w:rsidRPr="009F57C9">
        <w:tab/>
      </w:r>
      <w:r w:rsidR="004759EB" w:rsidRPr="009F57C9">
        <w:tab/>
      </w:r>
      <w:r w:rsidR="000C1E58" w:rsidRPr="009F57C9">
        <w:t xml:space="preserve"> </w:t>
      </w:r>
      <w:r w:rsidR="008A11DE" w:rsidRPr="009F57C9">
        <w:t>34</w:t>
      </w:r>
      <w:r w:rsidR="00CA24FE" w:rsidRPr="009F57C9">
        <w:t>. schôdza výboru</w:t>
      </w:r>
    </w:p>
    <w:p w:rsidR="00C13206" w:rsidRPr="009F57C9" w:rsidRDefault="00CA24FE" w:rsidP="00081F34">
      <w:pPr>
        <w:jc w:val="right"/>
      </w:pPr>
      <w:r w:rsidRPr="009F57C9">
        <w:tab/>
      </w:r>
      <w:r w:rsidRPr="009F57C9">
        <w:tab/>
      </w:r>
      <w:r w:rsidRPr="009F57C9">
        <w:tab/>
      </w:r>
      <w:r w:rsidRPr="009F57C9">
        <w:tab/>
      </w:r>
      <w:r w:rsidRPr="009F57C9">
        <w:tab/>
      </w:r>
      <w:r w:rsidRPr="009F57C9">
        <w:tab/>
      </w:r>
      <w:r w:rsidRPr="009F57C9">
        <w:tab/>
      </w:r>
      <w:r w:rsidR="00C13206" w:rsidRPr="009F57C9">
        <w:tab/>
      </w:r>
      <w:r w:rsidR="004759EB" w:rsidRPr="009F57C9">
        <w:t xml:space="preserve"> </w:t>
      </w:r>
      <w:r w:rsidR="004759EB" w:rsidRPr="009F57C9">
        <w:tab/>
      </w:r>
      <w:r w:rsidR="00B655E3" w:rsidRPr="009F57C9">
        <w:t xml:space="preserve"> </w:t>
      </w:r>
      <w:r w:rsidRPr="009F57C9">
        <w:t>K</w:t>
      </w:r>
      <w:r w:rsidR="004759EB" w:rsidRPr="009F57C9">
        <w:t xml:space="preserve"> </w:t>
      </w:r>
      <w:r w:rsidRPr="009F57C9">
        <w:t>č</w:t>
      </w:r>
      <w:r w:rsidR="004759EB" w:rsidRPr="009F57C9">
        <w:t>.</w:t>
      </w:r>
      <w:r w:rsidR="00B655E3" w:rsidRPr="009F57C9">
        <w:t xml:space="preserve"> </w:t>
      </w:r>
      <w:r w:rsidR="00F147C9" w:rsidRPr="009F57C9">
        <w:t xml:space="preserve">CRD - </w:t>
      </w:r>
      <w:r w:rsidR="008A11DE" w:rsidRPr="009F57C9">
        <w:t>498</w:t>
      </w:r>
      <w:r w:rsidR="00C13206" w:rsidRPr="009F57C9">
        <w:t>/20</w:t>
      </w:r>
      <w:r w:rsidR="00997F5F" w:rsidRPr="009F57C9">
        <w:t>21</w:t>
      </w:r>
    </w:p>
    <w:p w:rsidR="0078360B" w:rsidRPr="009F57C9" w:rsidRDefault="00602191" w:rsidP="007E53EA">
      <w:pPr>
        <w:ind w:left="3540"/>
        <w:rPr>
          <w:i/>
        </w:rPr>
      </w:pPr>
      <w:r w:rsidRPr="009F57C9">
        <w:rPr>
          <w:i/>
        </w:rPr>
        <w:t xml:space="preserve">        </w:t>
      </w:r>
    </w:p>
    <w:p w:rsidR="007C6AEE" w:rsidRPr="009F57C9" w:rsidRDefault="005172F5" w:rsidP="007E53EA">
      <w:pPr>
        <w:ind w:left="3540"/>
        <w:rPr>
          <w:i/>
          <w:sz w:val="28"/>
          <w:szCs w:val="28"/>
        </w:rPr>
      </w:pPr>
      <w:r w:rsidRPr="009F57C9">
        <w:rPr>
          <w:i/>
          <w:sz w:val="28"/>
          <w:szCs w:val="28"/>
        </w:rPr>
        <w:t xml:space="preserve">   </w:t>
      </w:r>
      <w:r w:rsidR="00087DCF" w:rsidRPr="009F57C9">
        <w:rPr>
          <w:i/>
          <w:sz w:val="28"/>
          <w:szCs w:val="28"/>
        </w:rPr>
        <w:t xml:space="preserve"> </w:t>
      </w:r>
      <w:r w:rsidR="008A11DE" w:rsidRPr="009F57C9">
        <w:rPr>
          <w:i/>
          <w:sz w:val="28"/>
          <w:szCs w:val="28"/>
        </w:rPr>
        <w:t xml:space="preserve">  </w:t>
      </w:r>
      <w:r w:rsidRPr="009F57C9">
        <w:rPr>
          <w:i/>
          <w:sz w:val="28"/>
          <w:szCs w:val="28"/>
        </w:rPr>
        <w:t xml:space="preserve"> </w:t>
      </w:r>
      <w:bookmarkStart w:id="0" w:name="_GoBack"/>
      <w:bookmarkEnd w:id="0"/>
      <w:r w:rsidRPr="009F57C9">
        <w:rPr>
          <w:i/>
          <w:sz w:val="28"/>
          <w:szCs w:val="28"/>
        </w:rPr>
        <w:t xml:space="preserve">  </w:t>
      </w:r>
    </w:p>
    <w:p w:rsidR="00CA24FE" w:rsidRPr="009F57C9" w:rsidRDefault="00087DCF" w:rsidP="00CA24FE">
      <w:pPr>
        <w:jc w:val="center"/>
        <w:rPr>
          <w:b/>
          <w:sz w:val="28"/>
          <w:szCs w:val="28"/>
        </w:rPr>
      </w:pPr>
      <w:r w:rsidRPr="009F57C9">
        <w:rPr>
          <w:b/>
          <w:sz w:val="28"/>
          <w:szCs w:val="28"/>
        </w:rPr>
        <w:t>106</w:t>
      </w:r>
    </w:p>
    <w:p w:rsidR="00CA24FE" w:rsidRPr="009F57C9" w:rsidRDefault="00CA24FE" w:rsidP="00CA24FE">
      <w:pPr>
        <w:jc w:val="center"/>
        <w:rPr>
          <w:b/>
          <w:spacing w:val="30"/>
          <w:sz w:val="28"/>
          <w:szCs w:val="28"/>
        </w:rPr>
      </w:pPr>
      <w:r w:rsidRPr="009F57C9">
        <w:rPr>
          <w:b/>
          <w:spacing w:val="30"/>
          <w:sz w:val="28"/>
          <w:szCs w:val="28"/>
        </w:rPr>
        <w:t>Uznesenie</w:t>
      </w:r>
    </w:p>
    <w:p w:rsidR="002568FB" w:rsidRPr="009F57C9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9F57C9" w:rsidRDefault="00CA24FE" w:rsidP="00CA24FE">
      <w:pPr>
        <w:jc w:val="center"/>
        <w:rPr>
          <w:b/>
        </w:rPr>
      </w:pPr>
      <w:r w:rsidRPr="009F57C9">
        <w:rPr>
          <w:b/>
        </w:rPr>
        <w:t>Výboru Národnej rady Slovenskej republiky</w:t>
      </w:r>
      <w:r w:rsidR="008D1149" w:rsidRPr="009F57C9">
        <w:rPr>
          <w:b/>
        </w:rPr>
        <w:t xml:space="preserve"> pre kultúru a médiá</w:t>
      </w:r>
    </w:p>
    <w:p w:rsidR="000408A6" w:rsidRPr="009F57C9" w:rsidRDefault="007E53EA" w:rsidP="000408A6">
      <w:pPr>
        <w:jc w:val="center"/>
        <w:rPr>
          <w:b/>
        </w:rPr>
      </w:pPr>
      <w:r w:rsidRPr="009F57C9">
        <w:rPr>
          <w:b/>
        </w:rPr>
        <w:t>z</w:t>
      </w:r>
      <w:r w:rsidR="00961ACD" w:rsidRPr="009F57C9">
        <w:rPr>
          <w:b/>
        </w:rPr>
        <w:t xml:space="preserve"> </w:t>
      </w:r>
      <w:r w:rsidR="008A11DE" w:rsidRPr="009F57C9">
        <w:rPr>
          <w:b/>
        </w:rPr>
        <w:t>1</w:t>
      </w:r>
      <w:r w:rsidR="00F65BC4" w:rsidRPr="009F57C9">
        <w:rPr>
          <w:b/>
        </w:rPr>
        <w:t>5</w:t>
      </w:r>
      <w:r w:rsidR="001C48A6" w:rsidRPr="009F57C9">
        <w:rPr>
          <w:b/>
        </w:rPr>
        <w:t>.</w:t>
      </w:r>
      <w:r w:rsidR="00424DE5" w:rsidRPr="009F57C9">
        <w:rPr>
          <w:b/>
        </w:rPr>
        <w:t xml:space="preserve"> </w:t>
      </w:r>
      <w:r w:rsidR="00081F34" w:rsidRPr="009F57C9">
        <w:rPr>
          <w:b/>
        </w:rPr>
        <w:t>júna</w:t>
      </w:r>
      <w:r w:rsidR="00CA24FE" w:rsidRPr="009F57C9">
        <w:rPr>
          <w:b/>
        </w:rPr>
        <w:t xml:space="preserve"> 20</w:t>
      </w:r>
      <w:r w:rsidR="00032FBB" w:rsidRPr="009F57C9">
        <w:rPr>
          <w:b/>
        </w:rPr>
        <w:t>2</w:t>
      </w:r>
      <w:r w:rsidR="00997F5F" w:rsidRPr="009F57C9">
        <w:rPr>
          <w:b/>
        </w:rPr>
        <w:t>1</w:t>
      </w:r>
      <w:r w:rsidR="00CA24FE" w:rsidRPr="009F57C9">
        <w:rPr>
          <w:b/>
        </w:rPr>
        <w:t xml:space="preserve">  </w:t>
      </w:r>
    </w:p>
    <w:p w:rsidR="00F73506" w:rsidRPr="009F57C9" w:rsidRDefault="00F73506" w:rsidP="00206D90">
      <w:pPr>
        <w:pStyle w:val="Zkladntext"/>
        <w:widowControl/>
        <w:suppressAutoHyphens w:val="0"/>
        <w:spacing w:after="0"/>
        <w:jc w:val="both"/>
      </w:pPr>
    </w:p>
    <w:p w:rsidR="00087DCF" w:rsidRPr="009F57C9" w:rsidRDefault="00997F5F" w:rsidP="00087DCF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  <w:r w:rsidRPr="009F57C9">
        <w:t xml:space="preserve">k </w:t>
      </w:r>
      <w:r w:rsidR="00087DCF" w:rsidRPr="009F57C9">
        <w:t xml:space="preserve">vládnemu návrhu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a ktorým sa mení a dopĺňa zákon č. 199/2004 Z. z. Colný zákon a o zmene a doplnení niektorých zákonov v znení neskorších predpisov </w:t>
      </w:r>
      <w:r w:rsidR="00087DCF" w:rsidRPr="009F57C9">
        <w:rPr>
          <w:b/>
        </w:rPr>
        <w:t>(tlač 469)</w:t>
      </w:r>
      <w:r w:rsidR="00087DCF" w:rsidRPr="009F57C9">
        <w:t>.</w:t>
      </w:r>
    </w:p>
    <w:p w:rsidR="00F147C9" w:rsidRPr="009F57C9" w:rsidRDefault="00F147C9" w:rsidP="00F147C9">
      <w:pPr>
        <w:jc w:val="both"/>
      </w:pPr>
    </w:p>
    <w:p w:rsidR="00F147C9" w:rsidRPr="009F57C9" w:rsidRDefault="00F147C9" w:rsidP="00F147C9">
      <w:pPr>
        <w:ind w:firstLine="360"/>
        <w:jc w:val="both"/>
      </w:pPr>
      <w:r w:rsidRPr="009F57C9">
        <w:rPr>
          <w:b/>
        </w:rPr>
        <w:t>Výbor Národnej rady Slovenskej republiky pre kultúru a médiá</w:t>
      </w:r>
      <w:r w:rsidRPr="009F57C9">
        <w:t xml:space="preserve">  </w:t>
      </w:r>
    </w:p>
    <w:p w:rsidR="00F147C9" w:rsidRPr="009F57C9" w:rsidRDefault="00F147C9" w:rsidP="00F147C9">
      <w:pPr>
        <w:tabs>
          <w:tab w:val="left" w:pos="284"/>
        </w:tabs>
        <w:jc w:val="both"/>
        <w:rPr>
          <w:b/>
        </w:rPr>
      </w:pPr>
    </w:p>
    <w:p w:rsidR="00F147C9" w:rsidRPr="009F57C9" w:rsidRDefault="00F147C9" w:rsidP="00F147C9">
      <w:pPr>
        <w:tabs>
          <w:tab w:val="left" w:pos="360"/>
        </w:tabs>
        <w:ind w:left="360"/>
        <w:jc w:val="both"/>
        <w:rPr>
          <w:b/>
          <w:spacing w:val="20"/>
        </w:rPr>
      </w:pPr>
      <w:r w:rsidRPr="009F57C9">
        <w:rPr>
          <w:b/>
          <w:spacing w:val="20"/>
        </w:rPr>
        <w:t>prerokoval</w:t>
      </w:r>
    </w:p>
    <w:p w:rsidR="00F147C9" w:rsidRPr="009F57C9" w:rsidRDefault="00F147C9" w:rsidP="00F147C9">
      <w:pPr>
        <w:tabs>
          <w:tab w:val="left" w:pos="360"/>
        </w:tabs>
        <w:ind w:left="360"/>
        <w:jc w:val="both"/>
        <w:rPr>
          <w:b/>
          <w:spacing w:val="50"/>
        </w:rPr>
      </w:pPr>
    </w:p>
    <w:p w:rsidR="00F147C9" w:rsidRPr="009F57C9" w:rsidRDefault="00087DCF" w:rsidP="00087DCF">
      <w:pPr>
        <w:pStyle w:val="Zkladntext"/>
        <w:widowControl/>
        <w:tabs>
          <w:tab w:val="left" w:pos="360"/>
        </w:tabs>
        <w:suppressAutoHyphens w:val="0"/>
        <w:spacing w:after="0"/>
        <w:ind w:left="360"/>
        <w:jc w:val="both"/>
      </w:pPr>
      <w:r w:rsidRPr="009F57C9">
        <w:t xml:space="preserve">vládny návrh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a ktorým sa mení a dopĺňa zákon č. 199/2004 Z. z. Colný zákon a o zmene a doplnení niektorých zákonov v znení neskorších predpisov </w:t>
      </w:r>
      <w:r w:rsidRPr="009F57C9">
        <w:rPr>
          <w:b/>
        </w:rPr>
        <w:t xml:space="preserve">(tlač 469) </w:t>
      </w:r>
      <w:r w:rsidR="007E53EA" w:rsidRPr="009F57C9">
        <w:rPr>
          <w:b/>
        </w:rPr>
        <w:t xml:space="preserve"> </w:t>
      </w:r>
      <w:r w:rsidR="00032FBB" w:rsidRPr="009F57C9">
        <w:t>a</w:t>
      </w:r>
    </w:p>
    <w:p w:rsidR="00F147C9" w:rsidRPr="009F57C9" w:rsidRDefault="00F147C9" w:rsidP="00F147C9">
      <w:pPr>
        <w:ind w:left="360"/>
        <w:jc w:val="both"/>
      </w:pPr>
    </w:p>
    <w:p w:rsidR="00F147C9" w:rsidRPr="009F57C9" w:rsidRDefault="00F147C9" w:rsidP="00F147C9">
      <w:pPr>
        <w:tabs>
          <w:tab w:val="left" w:pos="360"/>
        </w:tabs>
        <w:jc w:val="both"/>
        <w:rPr>
          <w:b/>
          <w:spacing w:val="50"/>
        </w:rPr>
      </w:pPr>
      <w:r w:rsidRPr="009F57C9">
        <w:rPr>
          <w:b/>
        </w:rPr>
        <w:t xml:space="preserve">A.  </w:t>
      </w:r>
      <w:r w:rsidRPr="009F57C9">
        <w:rPr>
          <w:b/>
          <w:spacing w:val="20"/>
        </w:rPr>
        <w:tab/>
        <w:t>súhlasí</w:t>
      </w:r>
      <w:r w:rsidRPr="009F57C9">
        <w:rPr>
          <w:b/>
          <w:spacing w:val="50"/>
        </w:rPr>
        <w:t xml:space="preserve"> </w:t>
      </w:r>
    </w:p>
    <w:p w:rsidR="00F147C9" w:rsidRPr="009F5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F147C9" w:rsidRPr="009F57C9" w:rsidRDefault="00997F5F" w:rsidP="00F147C9">
      <w:pPr>
        <w:ind w:left="360"/>
        <w:jc w:val="both"/>
      </w:pPr>
      <w:r w:rsidRPr="009F57C9">
        <w:rPr>
          <w:bCs/>
        </w:rPr>
        <w:t>s</w:t>
      </w:r>
      <w:r w:rsidR="00087DCF" w:rsidRPr="009F57C9">
        <w:rPr>
          <w:bCs/>
        </w:rPr>
        <w:t xml:space="preserve"> vládnym </w:t>
      </w:r>
      <w:r w:rsidR="007C6AEE" w:rsidRPr="009F57C9">
        <w:rPr>
          <w:bCs/>
        </w:rPr>
        <w:t>návrhom</w:t>
      </w:r>
      <w:r w:rsidR="00087DCF" w:rsidRPr="009F57C9">
        <w:t xml:space="preserve">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a ktorým sa mení a dopĺňa zákon č. 199/2004 Z. z. Colný zákon a o zmene a doplnení niektorých zákonov v znení neskorších predpisov </w:t>
      </w:r>
      <w:r w:rsidR="00087DCF" w:rsidRPr="009F57C9">
        <w:rPr>
          <w:b/>
        </w:rPr>
        <w:t>(tlač 469)</w:t>
      </w:r>
      <w:r w:rsidR="00087DCF" w:rsidRPr="009F57C9">
        <w:t>;</w:t>
      </w:r>
    </w:p>
    <w:p w:rsidR="00F147C9" w:rsidRPr="009F57C9" w:rsidRDefault="00F147C9" w:rsidP="00F147C9">
      <w:pPr>
        <w:tabs>
          <w:tab w:val="left" w:pos="360"/>
        </w:tabs>
        <w:jc w:val="both"/>
      </w:pPr>
    </w:p>
    <w:p w:rsidR="00F147C9" w:rsidRPr="009F57C9" w:rsidRDefault="00F147C9" w:rsidP="00F147C9">
      <w:pPr>
        <w:tabs>
          <w:tab w:val="left" w:pos="360"/>
        </w:tabs>
        <w:jc w:val="both"/>
        <w:rPr>
          <w:b/>
        </w:rPr>
      </w:pPr>
      <w:r w:rsidRPr="009F57C9">
        <w:rPr>
          <w:b/>
        </w:rPr>
        <w:t xml:space="preserve">B. </w:t>
      </w:r>
      <w:r w:rsidRPr="009F57C9">
        <w:rPr>
          <w:b/>
        </w:rPr>
        <w:tab/>
      </w:r>
      <w:r w:rsidRPr="009F57C9">
        <w:rPr>
          <w:b/>
          <w:spacing w:val="50"/>
        </w:rPr>
        <w:t xml:space="preserve">odporúča  </w:t>
      </w:r>
      <w:r w:rsidRPr="009F57C9">
        <w:rPr>
          <w:b/>
        </w:rPr>
        <w:t xml:space="preserve">Národnej  rade  Slovenskej  republiky </w:t>
      </w:r>
    </w:p>
    <w:p w:rsidR="00F147C9" w:rsidRPr="009F5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997653" w:rsidRPr="009F57C9" w:rsidRDefault="00997F5F" w:rsidP="00997653">
      <w:pPr>
        <w:pStyle w:val="Zkladntext"/>
        <w:widowControl/>
        <w:suppressAutoHyphens w:val="0"/>
        <w:spacing w:after="0"/>
        <w:ind w:left="360"/>
        <w:jc w:val="both"/>
      </w:pPr>
      <w:r w:rsidRPr="009F57C9">
        <w:t xml:space="preserve">návrh </w:t>
      </w:r>
      <w:r w:rsidR="00087DCF" w:rsidRPr="009F57C9">
        <w:t xml:space="preserve">vládny návrh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a ktorým sa mení a dopĺňa zákon č. 199/2004 Z. z. Colný zákon a o zmene a doplnení niektorých zákonov v znení neskorších predpisov </w:t>
      </w:r>
      <w:r w:rsidR="00087DCF" w:rsidRPr="009F57C9">
        <w:rPr>
          <w:b/>
        </w:rPr>
        <w:t xml:space="preserve">(tlač 469) </w:t>
      </w:r>
      <w:r w:rsidR="007C6AEE" w:rsidRPr="009F57C9">
        <w:rPr>
          <w:bCs/>
        </w:rPr>
        <w:t xml:space="preserve"> </w:t>
      </w:r>
      <w:r w:rsidR="00F147C9" w:rsidRPr="009F57C9">
        <w:rPr>
          <w:b/>
          <w:spacing w:val="20"/>
        </w:rPr>
        <w:t>schváliť</w:t>
      </w:r>
      <w:r w:rsidR="00C46466" w:rsidRPr="009F57C9">
        <w:rPr>
          <w:b/>
          <w:spacing w:val="20"/>
        </w:rPr>
        <w:t xml:space="preserve"> </w:t>
      </w:r>
      <w:r w:rsidR="00997653" w:rsidRPr="009F57C9">
        <w:t>s </w:t>
      </w:r>
      <w:r w:rsidR="00C46466" w:rsidRPr="009F57C9">
        <w:t xml:space="preserve"> </w:t>
      </w:r>
      <w:r w:rsidR="00997653" w:rsidRPr="009F57C9">
        <w:t>pozmeňujúcim</w:t>
      </w:r>
      <w:r w:rsidR="00171693" w:rsidRPr="009F57C9">
        <w:t>i</w:t>
      </w:r>
      <w:r w:rsidR="00997653" w:rsidRPr="009F57C9">
        <w:t xml:space="preserve"> a doplňujúcim</w:t>
      </w:r>
      <w:r w:rsidR="00171693" w:rsidRPr="009F57C9">
        <w:t>i</w:t>
      </w:r>
      <w:r w:rsidR="00997653" w:rsidRPr="009F57C9">
        <w:t xml:space="preserve"> návrhm</w:t>
      </w:r>
      <w:r w:rsidR="00171693" w:rsidRPr="009F57C9">
        <w:t>i</w:t>
      </w:r>
      <w:r w:rsidR="00997653" w:rsidRPr="009F57C9">
        <w:t xml:space="preserve"> uvedeným</w:t>
      </w:r>
      <w:r w:rsidR="00171693" w:rsidRPr="009F57C9">
        <w:t>i</w:t>
      </w:r>
      <w:r w:rsidR="00997653" w:rsidRPr="009F57C9">
        <w:t xml:space="preserve"> v prílohe uznesenia;</w:t>
      </w:r>
    </w:p>
    <w:p w:rsidR="00997653" w:rsidRPr="009F57C9" w:rsidRDefault="00997653" w:rsidP="00997653">
      <w:pPr>
        <w:pStyle w:val="Zkladntext"/>
        <w:widowControl/>
        <w:suppressAutoHyphens w:val="0"/>
        <w:spacing w:after="0"/>
        <w:ind w:left="360"/>
        <w:jc w:val="both"/>
      </w:pPr>
    </w:p>
    <w:p w:rsidR="00087DCF" w:rsidRPr="009F57C9" w:rsidRDefault="00087DCF" w:rsidP="00997653">
      <w:pPr>
        <w:pStyle w:val="Nadpis4"/>
        <w:numPr>
          <w:ilvl w:val="0"/>
          <w:numId w:val="0"/>
        </w:numPr>
        <w:tabs>
          <w:tab w:val="left" w:pos="360"/>
        </w:tabs>
      </w:pPr>
    </w:p>
    <w:p w:rsidR="00997653" w:rsidRPr="009F57C9" w:rsidRDefault="00997653" w:rsidP="00997653">
      <w:pPr>
        <w:pStyle w:val="Nadpis4"/>
        <w:numPr>
          <w:ilvl w:val="0"/>
          <w:numId w:val="0"/>
        </w:numPr>
        <w:tabs>
          <w:tab w:val="left" w:pos="360"/>
        </w:tabs>
      </w:pPr>
      <w:r w:rsidRPr="009F57C9">
        <w:t>C.</w:t>
      </w:r>
      <w:r w:rsidRPr="009F57C9">
        <w:tab/>
        <w:t xml:space="preserve">ukladá   </w:t>
      </w:r>
      <w:r w:rsidRPr="009F57C9">
        <w:rPr>
          <w:spacing w:val="0"/>
        </w:rPr>
        <w:t xml:space="preserve">predsedovi  výboru </w:t>
      </w:r>
    </w:p>
    <w:p w:rsidR="00997653" w:rsidRPr="009F57C9" w:rsidRDefault="00997653" w:rsidP="00F147C9">
      <w:pPr>
        <w:tabs>
          <w:tab w:val="left" w:pos="360"/>
        </w:tabs>
        <w:jc w:val="both"/>
        <w:rPr>
          <w:b/>
        </w:rPr>
      </w:pPr>
    </w:p>
    <w:p w:rsidR="00F147C9" w:rsidRPr="009F57C9" w:rsidRDefault="00F147C9" w:rsidP="00F147C9">
      <w:pPr>
        <w:pStyle w:val="Zkladntext"/>
        <w:ind w:left="360"/>
        <w:jc w:val="both"/>
      </w:pPr>
      <w:r w:rsidRPr="009F57C9">
        <w:t xml:space="preserve">zapracovať stanovisko výboru do spoločnej správy výborov o výsledku prerokovania návrhu zákona vo výboroch v druhom čítaní. </w:t>
      </w:r>
    </w:p>
    <w:p w:rsidR="00F147C9" w:rsidRPr="009F57C9" w:rsidRDefault="00F147C9" w:rsidP="00F147C9"/>
    <w:p w:rsidR="00072478" w:rsidRPr="009F57C9" w:rsidRDefault="00072478" w:rsidP="00F147C9"/>
    <w:p w:rsidR="00072478" w:rsidRPr="009F57C9" w:rsidRDefault="00072478" w:rsidP="00F147C9"/>
    <w:p w:rsidR="00072478" w:rsidRPr="009F57C9" w:rsidRDefault="00072478" w:rsidP="00F147C9"/>
    <w:p w:rsidR="00072478" w:rsidRPr="009F57C9" w:rsidRDefault="00072478" w:rsidP="00F147C9"/>
    <w:p w:rsidR="00072478" w:rsidRPr="009F57C9" w:rsidRDefault="00072478" w:rsidP="00F147C9"/>
    <w:p w:rsidR="00997F5F" w:rsidRPr="009F57C9" w:rsidRDefault="00997F5F" w:rsidP="00F147C9"/>
    <w:p w:rsidR="00072478" w:rsidRPr="009F57C9" w:rsidRDefault="00072478" w:rsidP="00F147C9"/>
    <w:p w:rsidR="00900920" w:rsidRPr="009F57C9" w:rsidRDefault="00900920" w:rsidP="00900920">
      <w:pPr>
        <w:jc w:val="both"/>
        <w:rPr>
          <w:b/>
        </w:rPr>
      </w:pPr>
      <w:r w:rsidRPr="009F57C9">
        <w:t xml:space="preserve">Jozef </w:t>
      </w:r>
      <w:r w:rsidR="00997F5F" w:rsidRPr="009F57C9">
        <w:rPr>
          <w:b/>
        </w:rPr>
        <w:t>Pročko</w:t>
      </w:r>
      <w:r w:rsidR="009F57C9">
        <w:rPr>
          <w:b/>
        </w:rPr>
        <w:t>, v. r.</w:t>
      </w:r>
      <w:r w:rsidRPr="009F57C9">
        <w:rPr>
          <w:b/>
        </w:rPr>
        <w:tab/>
      </w:r>
      <w:r w:rsidRPr="009F57C9">
        <w:rPr>
          <w:b/>
        </w:rPr>
        <w:tab/>
      </w:r>
      <w:r w:rsidRPr="009F57C9">
        <w:rPr>
          <w:b/>
        </w:rPr>
        <w:tab/>
      </w:r>
      <w:r w:rsidRPr="009F57C9">
        <w:rPr>
          <w:b/>
        </w:rPr>
        <w:tab/>
      </w:r>
      <w:r w:rsidRPr="009F57C9">
        <w:rPr>
          <w:b/>
        </w:rPr>
        <w:tab/>
      </w:r>
      <w:r w:rsidRPr="009F57C9">
        <w:rPr>
          <w:b/>
        </w:rPr>
        <w:tab/>
      </w:r>
      <w:r w:rsidRPr="009F57C9">
        <w:rPr>
          <w:b/>
        </w:rPr>
        <w:tab/>
      </w:r>
      <w:r w:rsidRPr="009F57C9">
        <w:t xml:space="preserve">Kristián  </w:t>
      </w:r>
      <w:r w:rsidR="00997F5F" w:rsidRPr="009F57C9">
        <w:rPr>
          <w:b/>
        </w:rPr>
        <w:t>Čekovský</w:t>
      </w:r>
      <w:r w:rsidR="009F57C9">
        <w:rPr>
          <w:b/>
        </w:rPr>
        <w:t>, v. r.</w:t>
      </w:r>
    </w:p>
    <w:p w:rsidR="00087DCF" w:rsidRPr="009F57C9" w:rsidRDefault="00087DCF" w:rsidP="00900920">
      <w:pPr>
        <w:jc w:val="both"/>
      </w:pPr>
      <w:r w:rsidRPr="009F57C9">
        <w:t>Jana</w:t>
      </w:r>
      <w:r w:rsidRPr="009F57C9">
        <w:rPr>
          <w:b/>
        </w:rPr>
        <w:t xml:space="preserve"> Vaľová</w:t>
      </w:r>
      <w:r w:rsidRPr="009F57C9">
        <w:t xml:space="preserve"> </w:t>
      </w:r>
      <w:r w:rsidRPr="009F57C9">
        <w:tab/>
      </w:r>
      <w:r w:rsidRPr="009F57C9">
        <w:tab/>
      </w:r>
      <w:r w:rsidRPr="009F57C9">
        <w:tab/>
      </w:r>
      <w:r w:rsidRPr="009F57C9">
        <w:tab/>
      </w:r>
      <w:r w:rsidRPr="009F57C9">
        <w:tab/>
      </w:r>
      <w:r w:rsidRPr="009F57C9">
        <w:tab/>
      </w:r>
      <w:r w:rsidRPr="009F57C9">
        <w:tab/>
      </w:r>
      <w:r w:rsidRPr="009F57C9">
        <w:tab/>
        <w:t>predseda výboru</w:t>
      </w:r>
    </w:p>
    <w:p w:rsidR="00900920" w:rsidRPr="009F57C9" w:rsidRDefault="00087DCF" w:rsidP="00900920">
      <w:pPr>
        <w:jc w:val="both"/>
      </w:pPr>
      <w:r w:rsidRPr="009F57C9">
        <w:t>overovatelia</w:t>
      </w:r>
      <w:r w:rsidR="00900920" w:rsidRPr="009F57C9">
        <w:t xml:space="preserve">  výboru</w:t>
      </w:r>
      <w:r w:rsidR="00900920" w:rsidRPr="009F57C9">
        <w:tab/>
      </w:r>
      <w:r w:rsidR="00900920" w:rsidRPr="009F57C9">
        <w:tab/>
      </w:r>
      <w:r w:rsidR="00900920" w:rsidRPr="009F57C9">
        <w:tab/>
      </w:r>
      <w:r w:rsidR="00900920" w:rsidRPr="009F57C9">
        <w:tab/>
      </w:r>
      <w:r w:rsidR="00900920" w:rsidRPr="009F57C9">
        <w:tab/>
      </w:r>
      <w:r w:rsidR="00900920" w:rsidRPr="009F57C9">
        <w:tab/>
      </w:r>
      <w:r w:rsidR="00900920" w:rsidRPr="009F57C9">
        <w:tab/>
      </w:r>
    </w:p>
    <w:p w:rsidR="00900920" w:rsidRPr="009F57C9" w:rsidRDefault="00900920" w:rsidP="00900920">
      <w:pPr>
        <w:jc w:val="both"/>
      </w:pPr>
    </w:p>
    <w:p w:rsidR="00D300F7" w:rsidRPr="009F57C9" w:rsidRDefault="00D300F7" w:rsidP="00304055">
      <w:pPr>
        <w:jc w:val="both"/>
      </w:pPr>
    </w:p>
    <w:p w:rsidR="00D300F7" w:rsidRPr="009F57C9" w:rsidRDefault="00D300F7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072478" w:rsidRPr="009F57C9" w:rsidRDefault="00072478" w:rsidP="00304055">
      <w:pPr>
        <w:jc w:val="both"/>
      </w:pPr>
    </w:p>
    <w:p w:rsidR="00D300F7" w:rsidRPr="009F57C9" w:rsidRDefault="00E62B3B" w:rsidP="00D300F7">
      <w:pPr>
        <w:jc w:val="right"/>
        <w:rPr>
          <w:b/>
        </w:rPr>
      </w:pPr>
      <w:r w:rsidRPr="009F57C9">
        <w:rPr>
          <w:b/>
        </w:rPr>
        <w:t>Príloha k uzneseniu č. 106</w:t>
      </w:r>
    </w:p>
    <w:p w:rsidR="00D300F7" w:rsidRPr="009F57C9" w:rsidRDefault="00DC63CB" w:rsidP="00D300F7">
      <w:pPr>
        <w:jc w:val="right"/>
        <w:rPr>
          <w:b/>
        </w:rPr>
      </w:pPr>
      <w:r w:rsidRPr="009F57C9">
        <w:rPr>
          <w:b/>
        </w:rPr>
        <w:t xml:space="preserve"> z</w:t>
      </w:r>
      <w:r w:rsidR="00D300F7" w:rsidRPr="009F57C9">
        <w:rPr>
          <w:b/>
        </w:rPr>
        <w:t xml:space="preserve"> </w:t>
      </w:r>
      <w:r w:rsidR="00F65BC4" w:rsidRPr="009F57C9">
        <w:rPr>
          <w:b/>
        </w:rPr>
        <w:t>15</w:t>
      </w:r>
      <w:r w:rsidR="00D300F7" w:rsidRPr="009F57C9">
        <w:rPr>
          <w:b/>
        </w:rPr>
        <w:t xml:space="preserve">. </w:t>
      </w:r>
      <w:r w:rsidR="00E62B3B" w:rsidRPr="009F57C9">
        <w:rPr>
          <w:b/>
        </w:rPr>
        <w:t>júna</w:t>
      </w:r>
      <w:r w:rsidR="00D300F7" w:rsidRPr="009F57C9">
        <w:rPr>
          <w:b/>
        </w:rPr>
        <w:t xml:space="preserve"> 202</w:t>
      </w:r>
      <w:r w:rsidR="00997F5F" w:rsidRPr="009F57C9">
        <w:rPr>
          <w:b/>
        </w:rPr>
        <w:t>1</w:t>
      </w:r>
    </w:p>
    <w:p w:rsidR="00D300F7" w:rsidRPr="009F57C9" w:rsidRDefault="00D300F7" w:rsidP="00D300F7">
      <w:pPr>
        <w:jc w:val="right"/>
      </w:pPr>
    </w:p>
    <w:p w:rsidR="00D300F7" w:rsidRPr="009F57C9" w:rsidRDefault="00D300F7" w:rsidP="00D300F7">
      <w:pPr>
        <w:jc w:val="both"/>
      </w:pPr>
    </w:p>
    <w:p w:rsidR="00D300F7" w:rsidRPr="009F57C9" w:rsidRDefault="00072478" w:rsidP="00D300F7">
      <w:pPr>
        <w:keepNext/>
        <w:suppressAutoHyphens/>
        <w:jc w:val="center"/>
        <w:rPr>
          <w:b/>
        </w:rPr>
      </w:pPr>
      <w:r w:rsidRPr="009F57C9">
        <w:rPr>
          <w:b/>
        </w:rPr>
        <w:t>Pozmeňujúce</w:t>
      </w:r>
      <w:r w:rsidR="00D300F7" w:rsidRPr="009F57C9">
        <w:rPr>
          <w:b/>
        </w:rPr>
        <w:t xml:space="preserve"> a doplňujúc</w:t>
      </w:r>
      <w:r w:rsidRPr="009F57C9">
        <w:rPr>
          <w:b/>
        </w:rPr>
        <w:t>e</w:t>
      </w:r>
      <w:r w:rsidR="00D300F7" w:rsidRPr="009F57C9">
        <w:rPr>
          <w:b/>
        </w:rPr>
        <w:t xml:space="preserve"> návrh</w:t>
      </w:r>
      <w:r w:rsidRPr="009F57C9">
        <w:rPr>
          <w:b/>
        </w:rPr>
        <w:t>y</w:t>
      </w:r>
    </w:p>
    <w:p w:rsidR="00D300F7" w:rsidRPr="009F57C9" w:rsidRDefault="00D300F7" w:rsidP="00D300F7">
      <w:pPr>
        <w:keepNext/>
        <w:suppressAutoHyphens/>
        <w:jc w:val="center"/>
        <w:rPr>
          <w:b/>
        </w:rPr>
      </w:pPr>
    </w:p>
    <w:p w:rsidR="00D300F7" w:rsidRPr="009F57C9" w:rsidRDefault="00072478" w:rsidP="00D300F7">
      <w:pPr>
        <w:jc w:val="both"/>
        <w:rPr>
          <w:b/>
        </w:rPr>
      </w:pPr>
      <w:r w:rsidRPr="009F57C9">
        <w:rPr>
          <w:b/>
        </w:rPr>
        <w:t xml:space="preserve">k </w:t>
      </w:r>
      <w:r w:rsidR="00E62B3B" w:rsidRPr="009F57C9">
        <w:rPr>
          <w:b/>
        </w:rPr>
        <w:t>vládnemu návrhu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neskorších predpisov a ktorým sa mení a dopĺňa zákon č. 199/2004 Z. z. Colný zákon a o zmene a doplnení niektorých zákonov v znení neskorších predpisov (tlač 469).</w:t>
      </w:r>
    </w:p>
    <w:p w:rsidR="00D300F7" w:rsidRPr="009F57C9" w:rsidRDefault="00D300F7" w:rsidP="00D300F7">
      <w:pPr>
        <w:jc w:val="both"/>
        <w:rPr>
          <w:b/>
        </w:rPr>
      </w:pPr>
    </w:p>
    <w:p w:rsidR="00A044BE" w:rsidRPr="009F57C9" w:rsidRDefault="00A044BE" w:rsidP="00A044BE">
      <w:pPr>
        <w:jc w:val="both"/>
      </w:pPr>
    </w:p>
    <w:p w:rsidR="00F65BC4" w:rsidRPr="009F57C9" w:rsidRDefault="00F65BC4" w:rsidP="00F65BC4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F65BC4" w:rsidRPr="009F57C9" w:rsidRDefault="00F65BC4" w:rsidP="00F65BC4">
      <w:pPr>
        <w:pStyle w:val="Bezriadkovania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>V čl. I bod 5 sa v § 7a ods. 1 slová „na burze starožitností“ nahrádzajú slovami „najmä na príležitostnom trhu, burze starožitností“.</w:t>
      </w:r>
    </w:p>
    <w:p w:rsidR="00F65BC4" w:rsidRPr="009F57C9" w:rsidRDefault="00F65BC4" w:rsidP="00F65BC4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ind w:left="46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F65BC4" w:rsidRPr="009F57C9" w:rsidRDefault="00F65BC4" w:rsidP="00F65BC4">
      <w:pPr>
        <w:pStyle w:val="Bezriadkovania"/>
        <w:ind w:left="2835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 xml:space="preserve">Keďže príležitostný predajca môže ponúkať na predaj predmety kultúrnej hodnoty aj na iných miestach ako je uvedené v navrhnutom ustanovení, nahrádza sa taxatívny výpočet demonštratívnym výpočtom, pričom sa ako ďalšia alternatíva dopĺňa príležitostný trh.   </w:t>
      </w:r>
    </w:p>
    <w:p w:rsidR="00F65BC4" w:rsidRPr="009F57C9" w:rsidRDefault="00F65BC4" w:rsidP="00F65BC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 xml:space="preserve">V čl. I sa za bod 7 vkladá nový bod 8, ktorý znie: </w:t>
      </w:r>
    </w:p>
    <w:p w:rsidR="00F65BC4" w:rsidRPr="009F57C9" w:rsidRDefault="00F65BC4" w:rsidP="00F65BC4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 xml:space="preserve">„8. V § 8 ods. 3 sa za slovo „predajca“ vkladá čiarka a slová „príležitostný predajca“.“. </w:t>
      </w:r>
    </w:p>
    <w:p w:rsidR="00F65BC4" w:rsidRPr="009F57C9" w:rsidRDefault="00F65BC4" w:rsidP="00F65BC4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ind w:firstLine="426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>Nasledujúce body sa primerane prečíslujú.</w:t>
      </w:r>
    </w:p>
    <w:p w:rsidR="00F65BC4" w:rsidRPr="009F57C9" w:rsidRDefault="00F65BC4" w:rsidP="00F65BC4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ind w:left="46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F65BC4" w:rsidRPr="009F57C9" w:rsidRDefault="00F65BC4" w:rsidP="00F65BC4">
      <w:pPr>
        <w:pStyle w:val="Bezriadkovania"/>
        <w:ind w:left="46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F65BC4" w:rsidRPr="009F57C9" w:rsidRDefault="00F65BC4" w:rsidP="00F65BC4">
      <w:pPr>
        <w:pStyle w:val="Bezriadkovania"/>
        <w:ind w:left="2835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 xml:space="preserve">Vzhľadom na zavedenie legálnej definície príležitostného predajcu v § 7a ods. 1 a jeho povinností podľa § 7a ods. 2 sa rozširuje okruh subjektov, ktoré sú povinné poskytnúť Ministerstvu kultúry Slovenskej republiky informácie, podklady a súčinnosť v rozsahu potrebnom na výkon kontroly podľa § 8 ods. 1, aj o príležitostného predajcu.    </w:t>
      </w:r>
    </w:p>
    <w:p w:rsidR="00F65BC4" w:rsidRPr="009F57C9" w:rsidRDefault="00F65BC4" w:rsidP="00F65BC4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ind w:left="4678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Odsekzoznamu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/>
          <w:szCs w:val="24"/>
        </w:rPr>
      </w:pPr>
      <w:r w:rsidRPr="009F57C9">
        <w:rPr>
          <w:rFonts w:ascii="Times New Roman" w:hAnsi="Times New Roman"/>
          <w:szCs w:val="24"/>
        </w:rPr>
        <w:t>K čl. I bod 8</w:t>
      </w:r>
    </w:p>
    <w:p w:rsidR="00F65BC4" w:rsidRPr="009F57C9" w:rsidRDefault="00F65BC4" w:rsidP="00F65BC4">
      <w:pPr>
        <w:pStyle w:val="Odsekzoznamu"/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9F57C9">
        <w:rPr>
          <w:rFonts w:ascii="Times New Roman" w:hAnsi="Times New Roman" w:cs="Times New Roman"/>
          <w:sz w:val="24"/>
          <w:szCs w:val="24"/>
        </w:rPr>
        <w:t>V čl. I bode 8 sa slovo „úvodnej“ nahrádza slovom „prvej“.</w:t>
      </w:r>
    </w:p>
    <w:p w:rsidR="00F65BC4" w:rsidRPr="009F57C9" w:rsidRDefault="00F65BC4" w:rsidP="00F65BC4">
      <w:pPr>
        <w:pStyle w:val="Odsekzoznamu"/>
        <w:spacing w:after="0" w:line="36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F65BC4" w:rsidRPr="009F57C9" w:rsidRDefault="00F65BC4" w:rsidP="00F65BC4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F57C9">
        <w:rPr>
          <w:rFonts w:ascii="Times New Roman" w:hAnsi="Times New Roman" w:cs="Times New Roman"/>
          <w:sz w:val="24"/>
          <w:szCs w:val="24"/>
        </w:rPr>
        <w:t>Legislatívno-technická úprava. Ustanovenie § 9 ods. 1 zákona č. 207/2009 Z. z. obsahuje dve vety, pričom sa jednoznačne spresňuje, že vloženie slov sa vykoná v prvej vete.</w:t>
      </w:r>
    </w:p>
    <w:p w:rsidR="00F65BC4" w:rsidRPr="009F57C9" w:rsidRDefault="00F65BC4" w:rsidP="00F65BC4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65BC4" w:rsidRPr="009F57C9" w:rsidRDefault="00F65BC4" w:rsidP="00F65BC4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 xml:space="preserve">V čl. I sa za bod 12 vkladá nový bod 13, ktorý znie: </w:t>
      </w:r>
    </w:p>
    <w:p w:rsidR="00F65BC4" w:rsidRPr="009F57C9" w:rsidRDefault="00F65BC4" w:rsidP="00F65BC4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 xml:space="preserve">„13. V § 9 ods. 5 sa slovo „a“ za slovami „žiadateľ o dotáciu“ nahrádza čiarkou a za slová „právnické osoby podľa § 6 ods. 2“ sa vkladá čiarka a slová „osoba podozrivá z uskutočňovania nezákonného vstupu a osoba podozrivá z porušenia § 5, ak ide o iný predmet kultúrnej hodnoty,“.“.  </w:t>
      </w:r>
    </w:p>
    <w:p w:rsidR="00F65BC4" w:rsidRPr="009F57C9" w:rsidRDefault="00F65BC4" w:rsidP="00F65BC4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>Nasledujúce body sa primerane prečíslujú.</w:t>
      </w:r>
    </w:p>
    <w:p w:rsidR="00F65BC4" w:rsidRPr="009F57C9" w:rsidRDefault="00F65BC4" w:rsidP="00F65BC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ind w:left="2835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>Keďže sa v návrhu zákona navrhuje, aby bol colný úrad oprávnený vyzvať osobu podozrivú z uskutočňovania nezákonného vstupu alebo podozrivú z porušenia § 5, ak ide o iný predmet kultúrnej hodnoty, aby poskytla informácie o pôvode predmetu kultúrnej hodnoty (čl. I bod 10), ustanovuje sa tomu zodpovedajúca povinnosť takejto podozrivej osoby, poskytnúť colnému úradu informácie, podklady, doklady a súčinnosť.</w:t>
      </w:r>
    </w:p>
    <w:p w:rsidR="00F65BC4" w:rsidRPr="009F57C9" w:rsidRDefault="00F65BC4" w:rsidP="00F65BC4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65BC4" w:rsidRPr="009F57C9" w:rsidRDefault="00F65BC4" w:rsidP="00F65BC4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65BC4" w:rsidRPr="009F57C9" w:rsidRDefault="00F65BC4" w:rsidP="00F65BC4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65BC4" w:rsidRPr="009F57C9" w:rsidRDefault="00F65BC4" w:rsidP="00F65BC4">
      <w:pPr>
        <w:pStyle w:val="Odsekzoznamu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/>
          <w:szCs w:val="24"/>
        </w:rPr>
      </w:pPr>
      <w:r w:rsidRPr="009F57C9">
        <w:rPr>
          <w:rFonts w:ascii="Times New Roman" w:hAnsi="Times New Roman"/>
          <w:szCs w:val="24"/>
        </w:rPr>
        <w:t>K čl. I bod 13</w:t>
      </w:r>
    </w:p>
    <w:p w:rsidR="00F65BC4" w:rsidRPr="009F57C9" w:rsidRDefault="00F65BC4" w:rsidP="00F65BC4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57C9">
        <w:rPr>
          <w:rFonts w:ascii="Times New Roman" w:hAnsi="Times New Roman" w:cs="Times New Roman"/>
          <w:sz w:val="24"/>
          <w:szCs w:val="24"/>
        </w:rPr>
        <w:t>V čl. I bode 13 v § 9c ods. 2 sa slovo „uvedený“ nahrádza slovom „zadržaný“.</w:t>
      </w:r>
    </w:p>
    <w:p w:rsidR="00F65BC4" w:rsidRPr="009F57C9" w:rsidRDefault="00F65BC4" w:rsidP="00F65BC4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5BC4" w:rsidRPr="009F57C9" w:rsidRDefault="00F65BC4" w:rsidP="00F65BC4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F57C9">
        <w:rPr>
          <w:rFonts w:ascii="Times New Roman" w:hAnsi="Times New Roman" w:cs="Times New Roman"/>
          <w:sz w:val="24"/>
          <w:szCs w:val="24"/>
        </w:rPr>
        <w:t>Zjednocuje sa terminológia používaná v § 9a až 9e  v čl. I bode 13 návrhu zákona a súčasne sa vzhľadom na skutočnosť, že § 9c ods. 2 pozostáva iba z jednej vety jednoznačne spresňuje, že postup v ňom upravený sa vzťahuje na zadržaný predmet kultúrnej hodnoty.</w:t>
      </w:r>
    </w:p>
    <w:p w:rsidR="00F65BC4" w:rsidRPr="009F57C9" w:rsidRDefault="00F65BC4" w:rsidP="00F65BC4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b/>
        </w:rPr>
      </w:pPr>
    </w:p>
    <w:p w:rsidR="00F65BC4" w:rsidRPr="009F57C9" w:rsidRDefault="00F65BC4" w:rsidP="00F65BC4">
      <w:pPr>
        <w:pStyle w:val="Bezriadkovania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>V čl. I bod 13 sa v § 9c ods. 3 nahrádzajú slová „Slovenskej ústredne Interpolu“ slovami „Národnej ústredne Interpol“.</w:t>
      </w:r>
    </w:p>
    <w:p w:rsidR="00F65BC4" w:rsidRPr="009F57C9" w:rsidRDefault="00F65BC4" w:rsidP="00F65BC4">
      <w:pPr>
        <w:pStyle w:val="Bezriadkovania"/>
        <w:jc w:val="both"/>
        <w:rPr>
          <w:rFonts w:ascii="Times New Roman" w:hAnsi="Times New Roman"/>
          <w:sz w:val="24"/>
          <w:szCs w:val="24"/>
          <w:u w:val="single"/>
        </w:rPr>
      </w:pPr>
    </w:p>
    <w:p w:rsidR="00F65BC4" w:rsidRPr="009F57C9" w:rsidRDefault="00F65BC4" w:rsidP="00F65BC4">
      <w:pPr>
        <w:pStyle w:val="Bezriadkovania"/>
        <w:ind w:left="46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F65BC4" w:rsidRPr="009F57C9" w:rsidRDefault="00F65BC4" w:rsidP="00F65BC4">
      <w:pPr>
        <w:pStyle w:val="Bezriadkovania"/>
        <w:ind w:left="2835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 xml:space="preserve">Zosúladenie s terminológiou používanou v iných všeobecne záväzných právnych predpisoch Slovenskej republiky. </w:t>
      </w:r>
    </w:p>
    <w:p w:rsidR="00F65BC4" w:rsidRPr="009F57C9" w:rsidRDefault="00F65BC4" w:rsidP="00F65BC4">
      <w:pPr>
        <w:pStyle w:val="Bezriadkovania"/>
        <w:ind w:left="4678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65BC4" w:rsidRPr="009F57C9" w:rsidRDefault="00F65BC4" w:rsidP="00F65BC4">
      <w:pPr>
        <w:pStyle w:val="Odsekzoznamu"/>
        <w:numPr>
          <w:ilvl w:val="0"/>
          <w:numId w:val="37"/>
        </w:numPr>
        <w:spacing w:line="360" w:lineRule="auto"/>
        <w:ind w:left="426" w:hanging="426"/>
        <w:jc w:val="both"/>
        <w:rPr>
          <w:rFonts w:ascii="Times New Roman" w:hAnsi="Times New Roman"/>
          <w:szCs w:val="24"/>
        </w:rPr>
      </w:pPr>
      <w:r w:rsidRPr="009F57C9">
        <w:rPr>
          <w:rFonts w:ascii="Times New Roman" w:hAnsi="Times New Roman"/>
          <w:szCs w:val="24"/>
        </w:rPr>
        <w:t>K čl. I bod 13</w:t>
      </w:r>
    </w:p>
    <w:p w:rsidR="00F65BC4" w:rsidRPr="009F57C9" w:rsidRDefault="00F65BC4" w:rsidP="00F65BC4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57C9">
        <w:rPr>
          <w:rFonts w:ascii="Times New Roman" w:hAnsi="Times New Roman" w:cs="Times New Roman"/>
          <w:sz w:val="24"/>
          <w:szCs w:val="24"/>
        </w:rPr>
        <w:t>V čl. I bode 13 v § 9d ods. 2 sa pred slovo „dokumentáciu“ vkladá slovo „sprievodnú“.</w:t>
      </w:r>
    </w:p>
    <w:p w:rsidR="00F65BC4" w:rsidRPr="009F57C9" w:rsidRDefault="00F65BC4" w:rsidP="00F65BC4">
      <w:pPr>
        <w:pStyle w:val="Odsekzoznamu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F57C9">
        <w:rPr>
          <w:rFonts w:ascii="Times New Roman" w:hAnsi="Times New Roman" w:cs="Times New Roman"/>
          <w:sz w:val="24"/>
          <w:szCs w:val="24"/>
        </w:rPr>
        <w:t>Doplnením slova sa zjednocuje formulácia s identickou formuláciou použitou v § 9d ods. 1 (čl. I bod 13).</w:t>
      </w:r>
    </w:p>
    <w:p w:rsidR="00F65BC4" w:rsidRPr="009F57C9" w:rsidRDefault="00F65BC4" w:rsidP="00F65BC4">
      <w:pPr>
        <w:spacing w:line="360" w:lineRule="auto"/>
        <w:jc w:val="both"/>
        <w:rPr>
          <w:rFonts w:ascii="AT*Toronto" w:hAnsi="AT*Toronto"/>
          <w:szCs w:val="20"/>
        </w:rPr>
      </w:pPr>
    </w:p>
    <w:p w:rsidR="00F65BC4" w:rsidRPr="009F57C9" w:rsidRDefault="00F65BC4" w:rsidP="00F65BC4">
      <w:pPr>
        <w:jc w:val="both"/>
        <w:rPr>
          <w:szCs w:val="20"/>
        </w:rPr>
      </w:pPr>
    </w:p>
    <w:p w:rsidR="00F65BC4" w:rsidRPr="009F57C9" w:rsidRDefault="00F65BC4" w:rsidP="00F65BC4">
      <w:pPr>
        <w:jc w:val="both"/>
      </w:pPr>
    </w:p>
    <w:p w:rsidR="00F65BC4" w:rsidRPr="009F57C9" w:rsidRDefault="00F65BC4" w:rsidP="00F65BC4">
      <w:pPr>
        <w:pStyle w:val="Bezriadkovania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>V čl. I sa za bod 18 vkladá nový bod 19, ktorý znie:</w:t>
      </w:r>
    </w:p>
    <w:p w:rsidR="00F65BC4" w:rsidRPr="009F57C9" w:rsidRDefault="00F65BC4" w:rsidP="00F65BC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>„19. Za § 13 sa dopĺňa § 14, ktorý vrátane nadpisu znie:</w:t>
      </w:r>
    </w:p>
    <w:p w:rsidR="00F65BC4" w:rsidRPr="009F57C9" w:rsidRDefault="00F65BC4" w:rsidP="00F65BC4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>„</w:t>
      </w:r>
      <w:r w:rsidRPr="009F57C9">
        <w:rPr>
          <w:rFonts w:ascii="Times New Roman" w:hAnsi="Times New Roman"/>
          <w:b/>
          <w:sz w:val="24"/>
          <w:szCs w:val="24"/>
        </w:rPr>
        <w:t>§ 14</w:t>
      </w:r>
    </w:p>
    <w:p w:rsidR="00F65BC4" w:rsidRPr="009F57C9" w:rsidRDefault="00F65BC4" w:rsidP="00F65BC4">
      <w:pPr>
        <w:pStyle w:val="Bezriadkovania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9F57C9">
        <w:rPr>
          <w:rFonts w:ascii="Times New Roman" w:hAnsi="Times New Roman"/>
          <w:b/>
          <w:sz w:val="24"/>
          <w:szCs w:val="24"/>
        </w:rPr>
        <w:t>Prechodné ustanovenie k úprave účinnej od 1. augusta 2021</w:t>
      </w:r>
    </w:p>
    <w:p w:rsidR="00F65BC4" w:rsidRPr="009F57C9" w:rsidRDefault="00F65BC4" w:rsidP="00F65BC4">
      <w:pPr>
        <w:pStyle w:val="Bezriadkovania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F65BC4" w:rsidRPr="009F57C9" w:rsidRDefault="00F65BC4" w:rsidP="00F65BC4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 xml:space="preserve">Na konanie o uložení pokuty za iný správny delikt, ktoré začalo a právoplatne neskončilo do 31. júla 2021, sa vzťahuje tento zákon v znení účinnom do 31. júla 2021.“.“. </w:t>
      </w:r>
    </w:p>
    <w:p w:rsidR="00F65BC4" w:rsidRPr="009F57C9" w:rsidRDefault="00F65BC4" w:rsidP="00F65BC4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>Nasledujúci bod sa primerane prečísluje.</w:t>
      </w:r>
    </w:p>
    <w:p w:rsidR="00F65BC4" w:rsidRPr="009F57C9" w:rsidRDefault="00F65BC4" w:rsidP="00F65BC4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F65BC4" w:rsidRPr="009F57C9" w:rsidRDefault="00F65BC4" w:rsidP="00F65BC4">
      <w:pPr>
        <w:pStyle w:val="Bezriadkovania"/>
        <w:jc w:val="both"/>
        <w:rPr>
          <w:rFonts w:ascii="Times New Roman" w:hAnsi="Times New Roman"/>
          <w:sz w:val="24"/>
          <w:szCs w:val="24"/>
          <w:u w:val="single"/>
        </w:rPr>
      </w:pPr>
    </w:p>
    <w:p w:rsidR="00F65BC4" w:rsidRPr="009F57C9" w:rsidRDefault="00F65BC4" w:rsidP="00F65BC4">
      <w:pPr>
        <w:pStyle w:val="Bezriadkovania"/>
        <w:ind w:left="46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F65BC4" w:rsidRPr="009F57C9" w:rsidRDefault="00F65BC4" w:rsidP="00F65BC4">
      <w:pPr>
        <w:pStyle w:val="Bezriadkovania"/>
        <w:ind w:left="2835"/>
        <w:jc w:val="both"/>
        <w:rPr>
          <w:rFonts w:ascii="Times New Roman" w:hAnsi="Times New Roman"/>
          <w:sz w:val="24"/>
          <w:szCs w:val="24"/>
        </w:rPr>
      </w:pPr>
      <w:r w:rsidRPr="009F57C9">
        <w:rPr>
          <w:rFonts w:ascii="Times New Roman" w:hAnsi="Times New Roman"/>
          <w:sz w:val="24"/>
          <w:szCs w:val="24"/>
        </w:rPr>
        <w:t xml:space="preserve">Z dôvodu predĺženia subjektívnej lehoty a objektívnej lehoty na uloženie pokuty za iný správny delikt (čl. I bod 18) je potrebné doplniť prechodné ustanovenie, ktoré upraví vzťah novej právnej úpravy ku konaniam o uložení pokuty za iný správy delikt, ktoré začali a právoplatne neskončili pred účinnosťou tohto zákona. </w:t>
      </w:r>
    </w:p>
    <w:p w:rsidR="00F65BC4" w:rsidRPr="009F57C9" w:rsidRDefault="00F65BC4" w:rsidP="00F65BC4">
      <w:pPr>
        <w:pStyle w:val="Bezriadkovania"/>
        <w:ind w:left="720"/>
        <w:jc w:val="both"/>
        <w:rPr>
          <w:rFonts w:ascii="Times New Roman" w:hAnsi="Times New Roman"/>
          <w:sz w:val="24"/>
          <w:szCs w:val="24"/>
        </w:rPr>
      </w:pPr>
    </w:p>
    <w:p w:rsidR="00A044BE" w:rsidRPr="009F57C9" w:rsidRDefault="00A044BE" w:rsidP="00A044BE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A044BE" w:rsidRPr="009F57C9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5594B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78240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2" w15:restartNumberingAfterBreak="0">
    <w:nsid w:val="09647A98"/>
    <w:multiLevelType w:val="hybridMultilevel"/>
    <w:tmpl w:val="226ABF7A"/>
    <w:lvl w:ilvl="0" w:tplc="7B003448">
      <w:start w:val="1"/>
      <w:numFmt w:val="lowerLetter"/>
      <w:lvlText w:val="%1)"/>
      <w:lvlJc w:val="left"/>
      <w:pPr>
        <w:ind w:left="742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3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FEE3F7C"/>
    <w:multiLevelType w:val="hybridMultilevel"/>
    <w:tmpl w:val="B9F0C69A"/>
    <w:lvl w:ilvl="0" w:tplc="70F4CD48">
      <w:start w:val="1"/>
      <w:numFmt w:val="lowerLetter"/>
      <w:lvlText w:val="%1)"/>
      <w:lvlJc w:val="left"/>
      <w:pPr>
        <w:ind w:left="930" w:hanging="63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5" w15:restartNumberingAfterBreak="0">
    <w:nsid w:val="1D77256F"/>
    <w:multiLevelType w:val="hybridMultilevel"/>
    <w:tmpl w:val="22486D9C"/>
    <w:lvl w:ilvl="0" w:tplc="D79C3D68">
      <w:start w:val="1"/>
      <w:numFmt w:val="lowerLetter"/>
      <w:lvlText w:val="%1)"/>
      <w:lvlJc w:val="left"/>
      <w:pPr>
        <w:ind w:left="884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7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9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1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3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5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7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9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19" w:hanging="180"/>
      </w:pPr>
      <w:rPr>
        <w:rFonts w:cs="Times New Roman"/>
      </w:rPr>
    </w:lvl>
  </w:abstractNum>
  <w:abstractNum w:abstractNumId="16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7B32F0B"/>
    <w:multiLevelType w:val="hybridMultilevel"/>
    <w:tmpl w:val="B792D4CE"/>
    <w:lvl w:ilvl="0" w:tplc="4058BD9C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8" w15:restartNumberingAfterBreak="0">
    <w:nsid w:val="2BF50FF8"/>
    <w:multiLevelType w:val="hybridMultilevel"/>
    <w:tmpl w:val="EAC2C4A0"/>
    <w:lvl w:ilvl="0" w:tplc="790A11B8">
      <w:start w:val="1"/>
      <w:numFmt w:val="lowerLetter"/>
      <w:lvlText w:val="%1)"/>
      <w:lvlJc w:val="left"/>
      <w:pPr>
        <w:ind w:left="855" w:hanging="55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8034A1"/>
    <w:multiLevelType w:val="hybridMultilevel"/>
    <w:tmpl w:val="519EAA28"/>
    <w:lvl w:ilvl="0" w:tplc="C7A6C914">
      <w:start w:val="1"/>
      <w:numFmt w:val="decimal"/>
      <w:lvlText w:val="%1."/>
      <w:lvlJc w:val="left"/>
      <w:pPr>
        <w:ind w:left="945" w:hanging="615"/>
      </w:pPr>
      <w:rPr>
        <w:rFonts w:cs="Times New Roman" w:hint="default"/>
        <w:sz w:val="24"/>
      </w:rPr>
    </w:lvl>
    <w:lvl w:ilvl="1" w:tplc="3CD2BEB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1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4AB4AEF"/>
    <w:multiLevelType w:val="hybridMultilevel"/>
    <w:tmpl w:val="2496F034"/>
    <w:lvl w:ilvl="0" w:tplc="6C4C04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B6CBB"/>
    <w:multiLevelType w:val="hybridMultilevel"/>
    <w:tmpl w:val="2F2C106A"/>
    <w:lvl w:ilvl="0" w:tplc="1CC622D2">
      <w:start w:val="1"/>
      <w:numFmt w:val="lowerLetter"/>
      <w:lvlText w:val="%1)"/>
      <w:lvlJc w:val="left"/>
      <w:pPr>
        <w:ind w:left="885" w:hanging="585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5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9C4DF1"/>
    <w:multiLevelType w:val="hybridMultilevel"/>
    <w:tmpl w:val="CD1E6DB0"/>
    <w:lvl w:ilvl="0" w:tplc="75E67C00">
      <w:start w:val="1"/>
      <w:numFmt w:val="decimal"/>
      <w:lvlText w:val="%1."/>
      <w:lvlJc w:val="left"/>
      <w:pPr>
        <w:ind w:left="930" w:hanging="600"/>
      </w:pPr>
      <w:rPr>
        <w:rFonts w:cs="Times New Roman" w:hint="default"/>
        <w:sz w:val="24"/>
      </w:rPr>
    </w:lvl>
    <w:lvl w:ilvl="1" w:tplc="8622500E">
      <w:start w:val="1"/>
      <w:numFmt w:val="lowerLetter"/>
      <w:lvlText w:val="%2)"/>
      <w:lvlJc w:val="left"/>
      <w:pPr>
        <w:ind w:left="1410" w:hanging="360"/>
      </w:pPr>
      <w:rPr>
        <w:rFonts w:cs="Times New Roman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86F6865"/>
    <w:multiLevelType w:val="hybridMultilevel"/>
    <w:tmpl w:val="2F0EBBF6"/>
    <w:lvl w:ilvl="0" w:tplc="8C541788">
      <w:start w:val="1"/>
      <w:numFmt w:val="lowerLetter"/>
      <w:lvlText w:val="%1)"/>
      <w:lvlJc w:val="left"/>
      <w:pPr>
        <w:ind w:left="-120" w:hanging="57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1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8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5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2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7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430" w:hanging="180"/>
      </w:pPr>
      <w:rPr>
        <w:rFonts w:cs="Times New Roman"/>
      </w:rPr>
    </w:lvl>
  </w:abstractNum>
  <w:abstractNum w:abstractNumId="33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4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35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3"/>
  </w:num>
  <w:num w:numId="2">
    <w:abstractNumId w:val="19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7"/>
  </w:num>
  <w:num w:numId="6">
    <w:abstractNumId w:val="29"/>
  </w:num>
  <w:num w:numId="7">
    <w:abstractNumId w:val="28"/>
  </w:num>
  <w:num w:numId="8">
    <w:abstractNumId w:val="21"/>
  </w:num>
  <w:num w:numId="9">
    <w:abstractNumId w:val="35"/>
  </w:num>
  <w:num w:numId="10">
    <w:abstractNumId w:val="13"/>
  </w:num>
  <w:num w:numId="11">
    <w:abstractNumId w:val="34"/>
  </w:num>
  <w:num w:numId="12">
    <w:abstractNumId w:val="25"/>
  </w:num>
  <w:num w:numId="13">
    <w:abstractNumId w:val="6"/>
  </w:num>
  <w:num w:numId="14">
    <w:abstractNumId w:val="4"/>
  </w:num>
  <w:num w:numId="15">
    <w:abstractNumId w:val="5"/>
  </w:num>
  <w:num w:numId="16">
    <w:abstractNumId w:val="11"/>
  </w:num>
  <w:num w:numId="17">
    <w:abstractNumId w:val="8"/>
  </w:num>
  <w:num w:numId="18">
    <w:abstractNumId w:val="3"/>
  </w:num>
  <w:num w:numId="19">
    <w:abstractNumId w:val="1"/>
  </w:num>
  <w:num w:numId="20">
    <w:abstractNumId w:val="2"/>
  </w:num>
  <w:num w:numId="21">
    <w:abstractNumId w:val="7"/>
  </w:num>
  <w:num w:numId="22">
    <w:abstractNumId w:val="9"/>
  </w:num>
  <w:num w:numId="23">
    <w:abstractNumId w:val="1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0"/>
  </w:num>
  <w:num w:numId="27">
    <w:abstractNumId w:val="32"/>
  </w:num>
  <w:num w:numId="28">
    <w:abstractNumId w:val="18"/>
  </w:num>
  <w:num w:numId="29">
    <w:abstractNumId w:val="20"/>
  </w:num>
  <w:num w:numId="30">
    <w:abstractNumId w:val="15"/>
  </w:num>
  <w:num w:numId="31">
    <w:abstractNumId w:val="14"/>
  </w:num>
  <w:num w:numId="32">
    <w:abstractNumId w:val="26"/>
  </w:num>
  <w:num w:numId="33">
    <w:abstractNumId w:val="12"/>
  </w:num>
  <w:num w:numId="34">
    <w:abstractNumId w:val="17"/>
  </w:num>
  <w:num w:numId="35">
    <w:abstractNumId w:val="24"/>
  </w:num>
  <w:num w:numId="36">
    <w:abstractNumId w:val="22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02F03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72478"/>
    <w:rsid w:val="00077CE1"/>
    <w:rsid w:val="00081F34"/>
    <w:rsid w:val="00087DCF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347"/>
    <w:rsid w:val="0015594B"/>
    <w:rsid w:val="00162BF1"/>
    <w:rsid w:val="00167906"/>
    <w:rsid w:val="00171693"/>
    <w:rsid w:val="0018384A"/>
    <w:rsid w:val="0019237E"/>
    <w:rsid w:val="001927AA"/>
    <w:rsid w:val="00195CBE"/>
    <w:rsid w:val="001A12C1"/>
    <w:rsid w:val="001A299F"/>
    <w:rsid w:val="001A5D7C"/>
    <w:rsid w:val="001B6AC9"/>
    <w:rsid w:val="001C48A6"/>
    <w:rsid w:val="001D2367"/>
    <w:rsid w:val="001D6993"/>
    <w:rsid w:val="00206D90"/>
    <w:rsid w:val="00210F37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5D35"/>
    <w:rsid w:val="002667C3"/>
    <w:rsid w:val="002728A2"/>
    <w:rsid w:val="00280DE2"/>
    <w:rsid w:val="002820ED"/>
    <w:rsid w:val="00293FA0"/>
    <w:rsid w:val="00296270"/>
    <w:rsid w:val="002A448D"/>
    <w:rsid w:val="002B1CF1"/>
    <w:rsid w:val="002E230F"/>
    <w:rsid w:val="002E2D43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76ED"/>
    <w:rsid w:val="003C32C8"/>
    <w:rsid w:val="003F2850"/>
    <w:rsid w:val="003F5816"/>
    <w:rsid w:val="00402AD8"/>
    <w:rsid w:val="00407BB8"/>
    <w:rsid w:val="00415A33"/>
    <w:rsid w:val="00416305"/>
    <w:rsid w:val="00424DE5"/>
    <w:rsid w:val="00430143"/>
    <w:rsid w:val="00430CBC"/>
    <w:rsid w:val="00431A93"/>
    <w:rsid w:val="00437B20"/>
    <w:rsid w:val="00451647"/>
    <w:rsid w:val="00462DDD"/>
    <w:rsid w:val="00474064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172F5"/>
    <w:rsid w:val="00521472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90682"/>
    <w:rsid w:val="00795097"/>
    <w:rsid w:val="00795673"/>
    <w:rsid w:val="007A301B"/>
    <w:rsid w:val="007A32CC"/>
    <w:rsid w:val="007C6AEE"/>
    <w:rsid w:val="007D1811"/>
    <w:rsid w:val="007E53EA"/>
    <w:rsid w:val="00801A68"/>
    <w:rsid w:val="008021B6"/>
    <w:rsid w:val="00846109"/>
    <w:rsid w:val="00870E4E"/>
    <w:rsid w:val="00876784"/>
    <w:rsid w:val="00877237"/>
    <w:rsid w:val="00877785"/>
    <w:rsid w:val="008A086B"/>
    <w:rsid w:val="008A11DE"/>
    <w:rsid w:val="008B632F"/>
    <w:rsid w:val="008C0180"/>
    <w:rsid w:val="008C396C"/>
    <w:rsid w:val="008C4AF5"/>
    <w:rsid w:val="008C6C2A"/>
    <w:rsid w:val="008C779A"/>
    <w:rsid w:val="008D1149"/>
    <w:rsid w:val="008D4970"/>
    <w:rsid w:val="008E239E"/>
    <w:rsid w:val="008F1D24"/>
    <w:rsid w:val="008F720A"/>
    <w:rsid w:val="00900920"/>
    <w:rsid w:val="00913882"/>
    <w:rsid w:val="0091421E"/>
    <w:rsid w:val="00917E9D"/>
    <w:rsid w:val="00920683"/>
    <w:rsid w:val="009231BB"/>
    <w:rsid w:val="00932EDD"/>
    <w:rsid w:val="00936C62"/>
    <w:rsid w:val="00944E4F"/>
    <w:rsid w:val="00946D70"/>
    <w:rsid w:val="00947278"/>
    <w:rsid w:val="00951F3D"/>
    <w:rsid w:val="00955AD8"/>
    <w:rsid w:val="00961ACD"/>
    <w:rsid w:val="00962257"/>
    <w:rsid w:val="00974CC1"/>
    <w:rsid w:val="0098217B"/>
    <w:rsid w:val="00993B13"/>
    <w:rsid w:val="00997653"/>
    <w:rsid w:val="00997F5F"/>
    <w:rsid w:val="009A4CDB"/>
    <w:rsid w:val="009C1C18"/>
    <w:rsid w:val="009C2D56"/>
    <w:rsid w:val="009C6F2A"/>
    <w:rsid w:val="009D4BD9"/>
    <w:rsid w:val="009D5B7D"/>
    <w:rsid w:val="009E3D7F"/>
    <w:rsid w:val="009F2268"/>
    <w:rsid w:val="009F57C9"/>
    <w:rsid w:val="00A044BE"/>
    <w:rsid w:val="00A21A2B"/>
    <w:rsid w:val="00A30C5B"/>
    <w:rsid w:val="00A42200"/>
    <w:rsid w:val="00A42BAA"/>
    <w:rsid w:val="00A46036"/>
    <w:rsid w:val="00A47461"/>
    <w:rsid w:val="00A55A98"/>
    <w:rsid w:val="00A565D5"/>
    <w:rsid w:val="00A62F8E"/>
    <w:rsid w:val="00A9579A"/>
    <w:rsid w:val="00AC22A2"/>
    <w:rsid w:val="00B040DD"/>
    <w:rsid w:val="00B051DC"/>
    <w:rsid w:val="00B0588A"/>
    <w:rsid w:val="00B12890"/>
    <w:rsid w:val="00B16181"/>
    <w:rsid w:val="00B30DAF"/>
    <w:rsid w:val="00B34C27"/>
    <w:rsid w:val="00B44204"/>
    <w:rsid w:val="00B567BC"/>
    <w:rsid w:val="00B61ECD"/>
    <w:rsid w:val="00B62D45"/>
    <w:rsid w:val="00B655E3"/>
    <w:rsid w:val="00B759D3"/>
    <w:rsid w:val="00B924DC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3E84"/>
    <w:rsid w:val="00C15350"/>
    <w:rsid w:val="00C248CD"/>
    <w:rsid w:val="00C33322"/>
    <w:rsid w:val="00C33BFF"/>
    <w:rsid w:val="00C46466"/>
    <w:rsid w:val="00C51A55"/>
    <w:rsid w:val="00C62554"/>
    <w:rsid w:val="00C63AA7"/>
    <w:rsid w:val="00C75E03"/>
    <w:rsid w:val="00C80972"/>
    <w:rsid w:val="00C81C95"/>
    <w:rsid w:val="00C8218A"/>
    <w:rsid w:val="00C824DA"/>
    <w:rsid w:val="00C82FB3"/>
    <w:rsid w:val="00C936C3"/>
    <w:rsid w:val="00C95CED"/>
    <w:rsid w:val="00CA24FE"/>
    <w:rsid w:val="00CC12C3"/>
    <w:rsid w:val="00CC3248"/>
    <w:rsid w:val="00CC7FC3"/>
    <w:rsid w:val="00CD7957"/>
    <w:rsid w:val="00CE2896"/>
    <w:rsid w:val="00CF05C9"/>
    <w:rsid w:val="00CF62A6"/>
    <w:rsid w:val="00D11011"/>
    <w:rsid w:val="00D300F7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531"/>
    <w:rsid w:val="00DC4D4E"/>
    <w:rsid w:val="00DC63CB"/>
    <w:rsid w:val="00DE57A8"/>
    <w:rsid w:val="00DE70C4"/>
    <w:rsid w:val="00DF0355"/>
    <w:rsid w:val="00E011F9"/>
    <w:rsid w:val="00E02046"/>
    <w:rsid w:val="00E223E1"/>
    <w:rsid w:val="00E5589D"/>
    <w:rsid w:val="00E62B3B"/>
    <w:rsid w:val="00E646AB"/>
    <w:rsid w:val="00E84AF2"/>
    <w:rsid w:val="00EB621D"/>
    <w:rsid w:val="00ED7D9F"/>
    <w:rsid w:val="00EF10E9"/>
    <w:rsid w:val="00EF2D94"/>
    <w:rsid w:val="00F12486"/>
    <w:rsid w:val="00F13A02"/>
    <w:rsid w:val="00F147C9"/>
    <w:rsid w:val="00F25EA5"/>
    <w:rsid w:val="00F324F7"/>
    <w:rsid w:val="00F37A4A"/>
    <w:rsid w:val="00F44730"/>
    <w:rsid w:val="00F559E2"/>
    <w:rsid w:val="00F565F2"/>
    <w:rsid w:val="00F570F2"/>
    <w:rsid w:val="00F65BC4"/>
    <w:rsid w:val="00F7187F"/>
    <w:rsid w:val="00F73506"/>
    <w:rsid w:val="00F831F1"/>
    <w:rsid w:val="00F84782"/>
    <w:rsid w:val="00F84D56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E4D9F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A044B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BC1F-F339-44F4-9B97-84851B05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5</cp:revision>
  <cp:lastPrinted>2021-03-10T07:28:00Z</cp:lastPrinted>
  <dcterms:created xsi:type="dcterms:W3CDTF">2021-06-11T08:38:00Z</dcterms:created>
  <dcterms:modified xsi:type="dcterms:W3CDTF">2021-06-15T11:45:00Z</dcterms:modified>
</cp:coreProperties>
</file>