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F2" w:rsidRPr="00F57E41" w:rsidRDefault="00A72BF2" w:rsidP="00A72BF2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A72BF2" w:rsidRPr="00F57E41" w:rsidRDefault="00A72BF2" w:rsidP="00A72BF2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A72BF2" w:rsidRPr="003C02C4" w:rsidRDefault="00A72BF2" w:rsidP="00A72BF2">
      <w:pPr>
        <w:jc w:val="both"/>
        <w:rPr>
          <w:rFonts w:ascii="Times New Roman" w:hAnsi="Times New Roman"/>
          <w:bCs/>
          <w:sz w:val="22"/>
        </w:rPr>
      </w:pPr>
    </w:p>
    <w:p w:rsidR="00A72BF2" w:rsidRPr="0081724B" w:rsidRDefault="00A72BF2" w:rsidP="00A72BF2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643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1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C65DBE">
        <w:rPr>
          <w:rFonts w:ascii="Times New Roman" w:hAnsi="Times New Roman"/>
          <w:b/>
          <w:bCs/>
          <w:szCs w:val="24"/>
        </w:rPr>
        <w:t>36</w:t>
      </w:r>
      <w:r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A72BF2" w:rsidRPr="003C02C4" w:rsidRDefault="00A72BF2" w:rsidP="00A72BF2">
      <w:pPr>
        <w:jc w:val="both"/>
        <w:rPr>
          <w:rFonts w:ascii="Times New Roman" w:hAnsi="Times New Roman"/>
          <w:b/>
          <w:bCs/>
        </w:rPr>
      </w:pPr>
    </w:p>
    <w:p w:rsidR="00A72BF2" w:rsidRDefault="00A30FBF" w:rsidP="00A72BF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115</w:t>
      </w:r>
    </w:p>
    <w:p w:rsidR="00A72BF2" w:rsidRPr="003C02C4" w:rsidRDefault="00A72BF2" w:rsidP="00A72B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BF2" w:rsidRPr="003C02C4" w:rsidRDefault="00A72BF2" w:rsidP="00A72BF2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A72BF2" w:rsidRPr="003C02C4" w:rsidRDefault="00A72BF2" w:rsidP="00A72BF2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A72BF2" w:rsidRPr="003C02C4" w:rsidRDefault="00A72BF2" w:rsidP="00A72BF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A72BF2" w:rsidRPr="003C02C4" w:rsidRDefault="00A72BF2" w:rsidP="00A72BF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A72BF2" w:rsidRPr="003C02C4" w:rsidRDefault="00A72BF2" w:rsidP="00A72BF2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716A90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716A90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. júna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A72BF2" w:rsidRDefault="00A72BF2" w:rsidP="00A72BF2">
      <w:pPr>
        <w:jc w:val="both"/>
        <w:rPr>
          <w:rFonts w:ascii="Times New Roman" w:hAnsi="Times New Roman"/>
          <w:b/>
          <w:szCs w:val="24"/>
        </w:rPr>
      </w:pPr>
    </w:p>
    <w:p w:rsidR="00A72BF2" w:rsidRPr="0008248D" w:rsidRDefault="00A72BF2" w:rsidP="00A72BF2">
      <w:pPr>
        <w:jc w:val="both"/>
        <w:rPr>
          <w:rFonts w:ascii="Times New Roman" w:hAnsi="Times New Roman"/>
          <w:b/>
          <w:szCs w:val="24"/>
        </w:rPr>
      </w:pPr>
    </w:p>
    <w:p w:rsidR="00A72BF2" w:rsidRPr="00A72BF2" w:rsidRDefault="00A72BF2" w:rsidP="00A72BF2">
      <w:pPr>
        <w:spacing w:line="276" w:lineRule="auto"/>
        <w:jc w:val="both"/>
        <w:rPr>
          <w:rFonts w:ascii="Times New Roman" w:hAnsi="Times New Roman"/>
          <w:lang w:val="cs-CZ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>skupiny poslancov Národnej rady Slovenskej republiky na vydanie zákona,</w:t>
      </w:r>
      <w:r>
        <w:rPr>
          <w:rFonts w:ascii="Times New Roman" w:hAnsi="Times New Roman"/>
          <w:szCs w:val="24"/>
        </w:rPr>
        <w:t xml:space="preserve"> </w:t>
      </w:r>
      <w:r w:rsidRPr="00A72BF2">
        <w:rPr>
          <w:rFonts w:ascii="Times New Roman" w:hAnsi="Times New Roman"/>
          <w:szCs w:val="24"/>
        </w:rPr>
        <w:t xml:space="preserve">ktorým sa mení zákon č. 627/2005 Z. z. o príspevkoch na podporu náhradnej starostlivosti o dieťa v znení neskorších predpisov </w:t>
      </w:r>
      <w:r w:rsidRPr="00A72BF2">
        <w:rPr>
          <w:rFonts w:ascii="Times New Roman" w:hAnsi="Times New Roman"/>
          <w:b/>
          <w:szCs w:val="24"/>
        </w:rPr>
        <w:t>(tlač 509a)</w:t>
      </w:r>
    </w:p>
    <w:p w:rsidR="00A72BF2" w:rsidRPr="00CA3775" w:rsidRDefault="00A72BF2" w:rsidP="00A72BF2">
      <w:pPr>
        <w:jc w:val="both"/>
        <w:rPr>
          <w:rFonts w:ascii="Times New Roman" w:hAnsi="Times New Roman"/>
          <w:b/>
          <w:szCs w:val="24"/>
        </w:rPr>
      </w:pPr>
    </w:p>
    <w:p w:rsidR="00A72BF2" w:rsidRDefault="00A72BF2" w:rsidP="00A72BF2">
      <w:pPr>
        <w:ind w:left="708"/>
        <w:jc w:val="both"/>
        <w:rPr>
          <w:rFonts w:ascii="Times New Roman" w:hAnsi="Times New Roman"/>
          <w:b/>
          <w:szCs w:val="24"/>
        </w:rPr>
      </w:pPr>
    </w:p>
    <w:p w:rsidR="00A72BF2" w:rsidRPr="000E3E65" w:rsidRDefault="00A72BF2" w:rsidP="00A72BF2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A72BF2" w:rsidRPr="000E3E65" w:rsidRDefault="00A72BF2" w:rsidP="00A72BF2">
      <w:pPr>
        <w:ind w:firstLine="708"/>
        <w:jc w:val="both"/>
        <w:rPr>
          <w:rFonts w:ascii="Times New Roman" w:hAnsi="Times New Roman"/>
          <w:szCs w:val="24"/>
        </w:rPr>
      </w:pPr>
    </w:p>
    <w:p w:rsidR="00A72BF2" w:rsidRPr="000E3E65" w:rsidRDefault="00A72BF2" w:rsidP="00A72BF2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A72BF2" w:rsidRPr="000E3E65" w:rsidRDefault="00A72BF2" w:rsidP="00A72BF2">
      <w:pPr>
        <w:pStyle w:val="Zkladntext"/>
        <w:rPr>
          <w:rFonts w:ascii="Times New Roman" w:hAnsi="Times New Roman"/>
          <w:sz w:val="24"/>
          <w:szCs w:val="24"/>
        </w:rPr>
      </w:pPr>
    </w:p>
    <w:p w:rsidR="00A72BF2" w:rsidRPr="000E3E65" w:rsidRDefault="00A72BF2" w:rsidP="00A72BF2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>skupiny poslancov Národnej rady Slovenskej republiky na vydanie zákona,</w:t>
      </w:r>
      <w:r>
        <w:rPr>
          <w:rFonts w:ascii="Times New Roman" w:hAnsi="Times New Roman"/>
          <w:szCs w:val="24"/>
        </w:rPr>
        <w:t xml:space="preserve"> </w:t>
      </w:r>
      <w:r w:rsidRPr="00A72BF2">
        <w:rPr>
          <w:rFonts w:ascii="Times New Roman" w:hAnsi="Times New Roman"/>
          <w:szCs w:val="24"/>
        </w:rPr>
        <w:t xml:space="preserve">ktorým sa mení zákon č. 627/2005 Z. z. o príspevkoch na podporu náhradnej starostlivosti o dieťa v znení neskorších predpisov </w:t>
      </w:r>
      <w:r w:rsidRPr="00A72BF2">
        <w:rPr>
          <w:rFonts w:ascii="Times New Roman" w:hAnsi="Times New Roman"/>
          <w:b/>
          <w:szCs w:val="24"/>
        </w:rPr>
        <w:t>(tlač 509a)</w:t>
      </w:r>
      <w:r w:rsidRPr="000E3E65">
        <w:rPr>
          <w:rFonts w:ascii="Times New Roman" w:hAnsi="Times New Roman"/>
          <w:szCs w:val="24"/>
        </w:rPr>
        <w:t>;</w:t>
      </w:r>
    </w:p>
    <w:p w:rsidR="00A72BF2" w:rsidRPr="000E3E65" w:rsidRDefault="00A72BF2" w:rsidP="00A72BF2">
      <w:pPr>
        <w:jc w:val="both"/>
        <w:rPr>
          <w:rFonts w:ascii="Times New Roman" w:hAnsi="Times New Roman"/>
          <w:szCs w:val="24"/>
        </w:rPr>
      </w:pPr>
    </w:p>
    <w:p w:rsidR="00A72BF2" w:rsidRPr="000E3E65" w:rsidRDefault="00A72BF2" w:rsidP="00A72BF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A72BF2" w:rsidRDefault="00A72BF2" w:rsidP="00A72BF2">
      <w:pPr>
        <w:ind w:left="1068"/>
        <w:jc w:val="both"/>
        <w:rPr>
          <w:rFonts w:ascii="Times New Roman" w:hAnsi="Times New Roman"/>
          <w:szCs w:val="24"/>
        </w:rPr>
      </w:pPr>
    </w:p>
    <w:p w:rsidR="00A72BF2" w:rsidRPr="000E3E65" w:rsidRDefault="00A72BF2" w:rsidP="00A72BF2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poslankyňu Národnej rady Slovenskej republiky</w:t>
      </w:r>
      <w:r w:rsidRPr="008C71A1">
        <w:rPr>
          <w:rFonts w:ascii="Times New Roman" w:hAnsi="Times New Roman"/>
          <w:b/>
        </w:rPr>
        <w:t xml:space="preserve"> </w:t>
      </w:r>
      <w:r w:rsidR="00477B3C">
        <w:rPr>
          <w:rFonts w:ascii="Times New Roman" w:hAnsi="Times New Roman"/>
          <w:b/>
        </w:rPr>
        <w:t>Katarínu Hatrákovú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A72BF2" w:rsidRPr="006E0755" w:rsidRDefault="00A72BF2" w:rsidP="00A72BF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72BF2" w:rsidRDefault="00A72BF2" w:rsidP="00A72BF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72BF2" w:rsidRPr="005B2AB9" w:rsidRDefault="00A72BF2" w:rsidP="00A72BF2">
      <w:pPr>
        <w:ind w:left="6372"/>
        <w:rPr>
          <w:rFonts w:ascii="Times New Roman" w:hAnsi="Times New Roman"/>
          <w:b/>
        </w:rPr>
      </w:pPr>
    </w:p>
    <w:p w:rsidR="00C63158" w:rsidRDefault="00C63158" w:rsidP="00C63158">
      <w:pPr>
        <w:spacing w:line="276" w:lineRule="auto"/>
        <w:jc w:val="both"/>
        <w:rPr>
          <w:rFonts w:ascii="Times New Roman" w:hAnsi="Times New Roman"/>
          <w:bCs/>
        </w:rPr>
      </w:pPr>
    </w:p>
    <w:p w:rsidR="00C63158" w:rsidRDefault="00C63158" w:rsidP="00C63158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>
        <w:rPr>
          <w:rFonts w:ascii="Times New Roman" w:hAnsi="Times New Roman"/>
          <w:b/>
          <w:bCs/>
        </w:rPr>
        <w:t xml:space="preserve">Vladimír  </w:t>
      </w:r>
      <w:r>
        <w:rPr>
          <w:rFonts w:ascii="Times New Roman" w:hAnsi="Times New Roman"/>
          <w:b/>
          <w:bCs/>
          <w:spacing w:val="38"/>
        </w:rPr>
        <w:t>Ledecký</w:t>
      </w:r>
    </w:p>
    <w:p w:rsidR="00C63158" w:rsidRDefault="00C63158" w:rsidP="00C63158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výboru</w:t>
      </w:r>
    </w:p>
    <w:p w:rsidR="00C63158" w:rsidRDefault="00C63158" w:rsidP="00C63158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C63158" w:rsidRPr="00964857" w:rsidRDefault="00C63158" w:rsidP="00C6315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964857">
        <w:rPr>
          <w:rFonts w:ascii="Times New Roman" w:hAnsi="Times New Roman"/>
          <w:b/>
        </w:rPr>
        <w:t>overovatelia výboru:</w:t>
      </w:r>
    </w:p>
    <w:p w:rsidR="00C63158" w:rsidRPr="00964857" w:rsidRDefault="00C63158" w:rsidP="00C63158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964857">
        <w:rPr>
          <w:rFonts w:ascii="Times New Roman" w:hAnsi="Times New Roman"/>
          <w:b/>
          <w:bCs/>
          <w:iCs/>
        </w:rPr>
        <w:t xml:space="preserve">Lucia  </w:t>
      </w:r>
      <w:r w:rsidRPr="00964857">
        <w:rPr>
          <w:rFonts w:ascii="Times New Roman" w:hAnsi="Times New Roman"/>
          <w:b/>
          <w:bCs/>
          <w:iCs/>
          <w:spacing w:val="28"/>
        </w:rPr>
        <w:t>Drábiková</w:t>
      </w:r>
    </w:p>
    <w:p w:rsidR="00C63158" w:rsidRPr="00964857" w:rsidRDefault="00C63158" w:rsidP="00C63158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Erik </w:t>
      </w:r>
      <w:r>
        <w:rPr>
          <w:rFonts w:ascii="Times New Roman" w:hAnsi="Times New Roman"/>
          <w:b/>
          <w:bCs/>
          <w:iCs/>
          <w:spacing w:val="28"/>
        </w:rPr>
        <w:t>Tomáš</w:t>
      </w:r>
    </w:p>
    <w:sectPr w:rsidR="00C63158" w:rsidRPr="00964857" w:rsidSect="00A72BF2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F2"/>
    <w:rsid w:val="002401BC"/>
    <w:rsid w:val="002B5B4D"/>
    <w:rsid w:val="00477B3C"/>
    <w:rsid w:val="006022C7"/>
    <w:rsid w:val="00627DB4"/>
    <w:rsid w:val="00716A90"/>
    <w:rsid w:val="007B6755"/>
    <w:rsid w:val="008563A0"/>
    <w:rsid w:val="0093538F"/>
    <w:rsid w:val="009B0A47"/>
    <w:rsid w:val="00A30FBF"/>
    <w:rsid w:val="00A72BF2"/>
    <w:rsid w:val="00C63158"/>
    <w:rsid w:val="00C65DBE"/>
    <w:rsid w:val="00CC058A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7E1C"/>
  <w15:chartTrackingRefBased/>
  <w15:docId w15:val="{518AEFEF-5D20-4688-A691-0E0860F0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2BF2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2BF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A72BF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A72BF2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72BF2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F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cp:lastPrinted>2021-06-14T15:24:00Z</cp:lastPrinted>
  <dcterms:created xsi:type="dcterms:W3CDTF">2021-04-16T12:21:00Z</dcterms:created>
  <dcterms:modified xsi:type="dcterms:W3CDTF">2021-06-14T15:24:00Z</dcterms:modified>
</cp:coreProperties>
</file>