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DF6" w:rsidRDefault="00767DF6" w:rsidP="00767DF6">
      <w:pPr>
        <w:pStyle w:val="Nzov"/>
        <w:rPr>
          <w:rFonts w:ascii="Arial" w:hAnsi="Arial" w:cs="Arial"/>
        </w:rPr>
      </w:pPr>
      <w:r>
        <w:rPr>
          <w:rFonts w:ascii="Arial" w:hAnsi="Arial" w:cs="Arial"/>
        </w:rPr>
        <w:t>NÁRODNÁ RADA SLOVENSKEJ REPUBLIKY</w:t>
      </w:r>
    </w:p>
    <w:p w:rsidR="00767DF6" w:rsidRDefault="00767DF6" w:rsidP="00767DF6">
      <w:pPr>
        <w:jc w:val="center"/>
        <w:rPr>
          <w:rFonts w:ascii="Arial" w:hAnsi="Arial" w:cs="Arial"/>
          <w:b/>
          <w:bCs/>
          <w:sz w:val="28"/>
        </w:rPr>
      </w:pPr>
      <w:r>
        <w:rPr>
          <w:rFonts w:ascii="Arial" w:hAnsi="Arial" w:cs="Arial"/>
          <w:b/>
          <w:bCs/>
          <w:sz w:val="28"/>
        </w:rPr>
        <w:t>VII</w:t>
      </w:r>
      <w:r w:rsidR="00685AD1">
        <w:rPr>
          <w:rFonts w:ascii="Arial" w:hAnsi="Arial" w:cs="Arial"/>
          <w:b/>
          <w:bCs/>
          <w:sz w:val="28"/>
        </w:rPr>
        <w:t>I</w:t>
      </w:r>
      <w:r>
        <w:rPr>
          <w:rFonts w:ascii="Arial" w:hAnsi="Arial" w:cs="Arial"/>
          <w:b/>
          <w:bCs/>
          <w:sz w:val="28"/>
        </w:rPr>
        <w:t>. volebné obdobie</w:t>
      </w:r>
    </w:p>
    <w:p w:rsidR="00767DF6" w:rsidRDefault="00767DF6" w:rsidP="00767DF6">
      <w:pPr>
        <w:jc w:val="center"/>
        <w:rPr>
          <w:rFonts w:ascii="Arial" w:hAnsi="Arial" w:cs="Arial"/>
          <w:b/>
          <w:bCs/>
          <w:sz w:val="28"/>
        </w:rPr>
      </w:pPr>
    </w:p>
    <w:p w:rsidR="00767DF6" w:rsidRDefault="00767DF6" w:rsidP="00767DF6">
      <w:pPr>
        <w:jc w:val="both"/>
        <w:rPr>
          <w:rFonts w:ascii="Arial" w:hAnsi="Arial" w:cs="Arial"/>
        </w:rPr>
      </w:pPr>
    </w:p>
    <w:p w:rsidR="00767DF6" w:rsidRDefault="00685AD1" w:rsidP="00767DF6">
      <w:pPr>
        <w:jc w:val="both"/>
        <w:rPr>
          <w:rFonts w:ascii="Arial" w:hAnsi="Arial" w:cs="Arial"/>
        </w:rPr>
      </w:pPr>
      <w:r>
        <w:rPr>
          <w:rFonts w:ascii="Arial" w:hAnsi="Arial" w:cs="Arial"/>
        </w:rPr>
        <w:t>CRD-</w:t>
      </w:r>
      <w:r w:rsidR="005576F6">
        <w:rPr>
          <w:rFonts w:ascii="Arial" w:hAnsi="Arial" w:cs="Arial"/>
        </w:rPr>
        <w:t>650</w:t>
      </w:r>
      <w:r w:rsidR="00ED691A">
        <w:rPr>
          <w:rFonts w:ascii="Arial" w:hAnsi="Arial" w:cs="Arial"/>
        </w:rPr>
        <w:t>/2021</w:t>
      </w:r>
    </w:p>
    <w:p w:rsidR="00767DF6" w:rsidRDefault="00767DF6" w:rsidP="00767DF6">
      <w:pPr>
        <w:jc w:val="both"/>
        <w:rPr>
          <w:rFonts w:ascii="Arial" w:hAnsi="Arial" w:cs="Arial"/>
        </w:rPr>
      </w:pPr>
    </w:p>
    <w:p w:rsidR="00767DF6" w:rsidRDefault="00767DF6" w:rsidP="00426F5E">
      <w:pPr>
        <w:rPr>
          <w:rFonts w:ascii="Arial" w:hAnsi="Arial" w:cs="Arial"/>
          <w:b/>
          <w:bCs/>
          <w:sz w:val="32"/>
          <w:szCs w:val="32"/>
        </w:rPr>
      </w:pPr>
    </w:p>
    <w:p w:rsidR="00760C9A" w:rsidRDefault="00760C9A" w:rsidP="00426F5E">
      <w:pPr>
        <w:rPr>
          <w:rFonts w:ascii="Arial" w:hAnsi="Arial" w:cs="Arial"/>
          <w:b/>
          <w:bCs/>
          <w:sz w:val="32"/>
          <w:szCs w:val="32"/>
        </w:rPr>
      </w:pPr>
    </w:p>
    <w:p w:rsidR="00760C9A" w:rsidRDefault="00760C9A" w:rsidP="00426F5E">
      <w:pPr>
        <w:rPr>
          <w:rFonts w:ascii="Arial" w:hAnsi="Arial" w:cs="Arial"/>
          <w:b/>
          <w:bCs/>
          <w:sz w:val="32"/>
          <w:szCs w:val="32"/>
        </w:rPr>
      </w:pPr>
    </w:p>
    <w:p w:rsidR="00760C9A" w:rsidRDefault="00760C9A" w:rsidP="00426F5E">
      <w:pPr>
        <w:rPr>
          <w:rFonts w:ascii="Arial" w:hAnsi="Arial" w:cs="Arial"/>
          <w:b/>
          <w:bCs/>
          <w:sz w:val="32"/>
          <w:szCs w:val="32"/>
        </w:rPr>
      </w:pPr>
    </w:p>
    <w:p w:rsidR="00760C9A" w:rsidRDefault="00760C9A" w:rsidP="00426F5E">
      <w:pPr>
        <w:rPr>
          <w:rFonts w:ascii="Arial" w:hAnsi="Arial" w:cs="Arial"/>
          <w:b/>
          <w:bCs/>
          <w:sz w:val="32"/>
          <w:szCs w:val="32"/>
        </w:rPr>
      </w:pPr>
    </w:p>
    <w:p w:rsidR="00767DF6" w:rsidRDefault="005576F6" w:rsidP="00767DF6">
      <w:pPr>
        <w:jc w:val="center"/>
        <w:rPr>
          <w:rFonts w:ascii="Arial" w:hAnsi="Arial" w:cs="Arial"/>
          <w:b/>
          <w:bCs/>
          <w:sz w:val="32"/>
          <w:szCs w:val="32"/>
        </w:rPr>
      </w:pPr>
      <w:r>
        <w:rPr>
          <w:rFonts w:ascii="Arial" w:hAnsi="Arial" w:cs="Arial"/>
          <w:b/>
          <w:bCs/>
          <w:sz w:val="32"/>
          <w:szCs w:val="32"/>
        </w:rPr>
        <w:t>515</w:t>
      </w:r>
      <w:r w:rsidR="00767DF6">
        <w:rPr>
          <w:rFonts w:ascii="Arial" w:hAnsi="Arial" w:cs="Arial"/>
          <w:b/>
          <w:bCs/>
          <w:sz w:val="32"/>
          <w:szCs w:val="32"/>
        </w:rPr>
        <w:t>a</w:t>
      </w:r>
    </w:p>
    <w:p w:rsidR="00767DF6" w:rsidRDefault="00767DF6" w:rsidP="00767DF6">
      <w:pPr>
        <w:jc w:val="center"/>
        <w:rPr>
          <w:rFonts w:ascii="Arial" w:hAnsi="Arial" w:cs="Arial"/>
          <w:b/>
          <w:bCs/>
          <w:sz w:val="28"/>
        </w:rPr>
      </w:pPr>
    </w:p>
    <w:p w:rsidR="00767DF6" w:rsidRDefault="00767DF6" w:rsidP="00767DF6">
      <w:pPr>
        <w:jc w:val="center"/>
        <w:rPr>
          <w:rFonts w:ascii="Arial" w:hAnsi="Arial" w:cs="Arial"/>
          <w:b/>
          <w:bCs/>
          <w:sz w:val="28"/>
        </w:rPr>
      </w:pPr>
      <w:r>
        <w:rPr>
          <w:rFonts w:ascii="Arial" w:hAnsi="Arial" w:cs="Arial"/>
          <w:b/>
          <w:bCs/>
          <w:sz w:val="28"/>
        </w:rPr>
        <w:t>S p o l o č n á     s p r á v a</w:t>
      </w:r>
    </w:p>
    <w:p w:rsidR="00767DF6" w:rsidRDefault="00767DF6" w:rsidP="00767DF6">
      <w:pPr>
        <w:jc w:val="center"/>
        <w:rPr>
          <w:rFonts w:ascii="Arial" w:hAnsi="Arial" w:cs="Arial"/>
          <w:b/>
          <w:bCs/>
          <w:sz w:val="28"/>
        </w:rPr>
      </w:pPr>
    </w:p>
    <w:p w:rsidR="00767DF6" w:rsidRDefault="00BE2D30" w:rsidP="00767DF6">
      <w:pPr>
        <w:pBdr>
          <w:bottom w:val="single" w:sz="12" w:space="1" w:color="auto"/>
        </w:pBdr>
        <w:jc w:val="both"/>
        <w:rPr>
          <w:rFonts w:ascii="Arial" w:hAnsi="Arial" w:cs="Arial"/>
          <w:b/>
          <w:bCs/>
        </w:rPr>
      </w:pPr>
      <w:r w:rsidRPr="00BE2D30">
        <w:rPr>
          <w:rFonts w:ascii="Arial" w:hAnsi="Arial" w:cs="Arial"/>
          <w:b/>
          <w:bCs/>
        </w:rPr>
        <w:t xml:space="preserve">výborov Národnej rady Slovenskej republiky o výsledku prerokovania návrhu </w:t>
      </w:r>
      <w:r w:rsidR="005576F6" w:rsidRPr="005576F6">
        <w:rPr>
          <w:rFonts w:ascii="Arial" w:hAnsi="Arial" w:cs="Arial"/>
          <w:b/>
          <w:bCs/>
        </w:rPr>
        <w:t>skupiny poslancov Národnej rady Slovenskej republiky  na vydanie zákona, ktorým sa dopĺňajú niektoré zákony v súvislosti s chovom a držaním psov (tlač 515)</w:t>
      </w:r>
      <w:r w:rsidR="00767DF6">
        <w:rPr>
          <w:rFonts w:ascii="Arial" w:hAnsi="Arial" w:cs="Arial"/>
          <w:b/>
          <w:bCs/>
        </w:rPr>
        <w:t xml:space="preserve"> vo výboroch Národnej rady Slovenskej republiky v druhom čítaní</w:t>
      </w:r>
    </w:p>
    <w:p w:rsidR="00767DF6" w:rsidRDefault="00767DF6" w:rsidP="00767DF6">
      <w:pPr>
        <w:jc w:val="both"/>
        <w:rPr>
          <w:rFonts w:ascii="Arial" w:hAnsi="Arial" w:cs="Arial"/>
          <w:b/>
          <w:bCs/>
        </w:rPr>
      </w:pPr>
    </w:p>
    <w:p w:rsidR="00767DF6" w:rsidRDefault="00767DF6" w:rsidP="00767DF6">
      <w:pPr>
        <w:jc w:val="both"/>
        <w:rPr>
          <w:rFonts w:ascii="Arial" w:hAnsi="Arial" w:cs="Arial"/>
        </w:rPr>
      </w:pPr>
    </w:p>
    <w:p w:rsidR="00767DF6" w:rsidRDefault="00767DF6" w:rsidP="00767DF6">
      <w:pPr>
        <w:pStyle w:val="Zkladntext"/>
        <w:rPr>
          <w:rFonts w:ascii="Arial" w:hAnsi="Arial" w:cs="Arial"/>
        </w:rPr>
      </w:pPr>
      <w:r>
        <w:rPr>
          <w:rFonts w:ascii="Arial" w:hAnsi="Arial" w:cs="Arial"/>
        </w:rPr>
        <w:tab/>
        <w:t>Výbor Národnej rady Slovenskej republiky pre pôdohospodárstvo a životné pr</w:t>
      </w:r>
      <w:r w:rsidR="00D230CE">
        <w:rPr>
          <w:rFonts w:ascii="Arial" w:hAnsi="Arial" w:cs="Arial"/>
        </w:rPr>
        <w:t>ostredie  ako gestorský výbor k</w:t>
      </w:r>
      <w:r w:rsidR="00384414">
        <w:rPr>
          <w:rFonts w:ascii="Arial" w:hAnsi="Arial" w:cs="Arial"/>
        </w:rPr>
        <w:t xml:space="preserve"> poslaneckému</w:t>
      </w:r>
      <w:r>
        <w:rPr>
          <w:rFonts w:ascii="Arial" w:hAnsi="Arial" w:cs="Arial"/>
        </w:rPr>
        <w:t xml:space="preserve"> návrhu  zákona  podáva Národnej rade Slovenskej republiky v   súlade s  § 79   ods. 1 zákona   Národnej  rady Slovenskej republiky č. 350/1996 Z. z. o rokovacom poriadku Národnej rady Slovenskej republiky v znení neskorších predpisov spoločnú správu výborov Národnej rady Slovenskej republiky:</w:t>
      </w:r>
    </w:p>
    <w:p w:rsidR="00767DF6" w:rsidRDefault="00767DF6" w:rsidP="00767DF6">
      <w:pPr>
        <w:jc w:val="both"/>
        <w:rPr>
          <w:rFonts w:ascii="Arial" w:hAnsi="Arial" w:cs="Arial"/>
        </w:rPr>
      </w:pPr>
    </w:p>
    <w:p w:rsidR="00767DF6" w:rsidRDefault="00767DF6" w:rsidP="00767DF6">
      <w:pPr>
        <w:jc w:val="center"/>
        <w:rPr>
          <w:rFonts w:ascii="Arial" w:hAnsi="Arial" w:cs="Arial"/>
          <w:b/>
          <w:bCs/>
        </w:rPr>
      </w:pPr>
      <w:r>
        <w:rPr>
          <w:rFonts w:ascii="Arial" w:hAnsi="Arial" w:cs="Arial"/>
          <w:b/>
          <w:bCs/>
        </w:rPr>
        <w:t>I.</w:t>
      </w:r>
    </w:p>
    <w:p w:rsidR="00767DF6" w:rsidRDefault="00767DF6" w:rsidP="00767DF6">
      <w:pPr>
        <w:jc w:val="both"/>
        <w:rPr>
          <w:rFonts w:ascii="Arial" w:hAnsi="Arial" w:cs="Arial"/>
        </w:rPr>
      </w:pPr>
    </w:p>
    <w:p w:rsidR="00767DF6" w:rsidRDefault="00767DF6" w:rsidP="00767DF6">
      <w:pPr>
        <w:jc w:val="both"/>
        <w:rPr>
          <w:rFonts w:ascii="Arial" w:hAnsi="Arial" w:cs="Arial"/>
        </w:rPr>
      </w:pPr>
      <w:r>
        <w:rPr>
          <w:rFonts w:ascii="Arial" w:hAnsi="Arial" w:cs="Arial"/>
        </w:rPr>
        <w:tab/>
      </w:r>
    </w:p>
    <w:p w:rsidR="00767DF6" w:rsidRDefault="00767DF6" w:rsidP="00767DF6">
      <w:pPr>
        <w:pStyle w:val="Zkladntext"/>
        <w:rPr>
          <w:rFonts w:ascii="Arial" w:hAnsi="Arial" w:cs="Arial"/>
        </w:rPr>
      </w:pPr>
      <w:r>
        <w:rPr>
          <w:rFonts w:ascii="Arial" w:hAnsi="Arial" w:cs="Arial"/>
        </w:rPr>
        <w:tab/>
        <w:t>Národná rada Sloven</w:t>
      </w:r>
      <w:r w:rsidR="005E4690">
        <w:rPr>
          <w:rFonts w:ascii="Arial" w:hAnsi="Arial" w:cs="Arial"/>
        </w:rPr>
        <w:t xml:space="preserve">skej </w:t>
      </w:r>
      <w:r w:rsidR="00E61AFF">
        <w:rPr>
          <w:rFonts w:ascii="Arial" w:hAnsi="Arial" w:cs="Arial"/>
        </w:rPr>
        <w:t>repu</w:t>
      </w:r>
      <w:r w:rsidR="00401AD4">
        <w:rPr>
          <w:rFonts w:ascii="Arial" w:hAnsi="Arial" w:cs="Arial"/>
        </w:rPr>
        <w:t xml:space="preserve">bliky uznesením </w:t>
      </w:r>
      <w:r w:rsidR="00401AD4" w:rsidRPr="00AD4657">
        <w:rPr>
          <w:rFonts w:ascii="Arial" w:hAnsi="Arial" w:cs="Arial"/>
        </w:rPr>
        <w:t>č.</w:t>
      </w:r>
      <w:r w:rsidR="005576F6">
        <w:rPr>
          <w:rFonts w:ascii="Arial" w:hAnsi="Arial" w:cs="Arial"/>
        </w:rPr>
        <w:t xml:space="preserve"> 725</w:t>
      </w:r>
      <w:r w:rsidR="00401AD4" w:rsidRPr="00AD4657">
        <w:rPr>
          <w:rFonts w:ascii="Arial" w:hAnsi="Arial" w:cs="Arial"/>
        </w:rPr>
        <w:t xml:space="preserve"> </w:t>
      </w:r>
      <w:r w:rsidR="005576F6">
        <w:rPr>
          <w:rFonts w:ascii="Arial" w:hAnsi="Arial" w:cs="Arial"/>
        </w:rPr>
        <w:t xml:space="preserve"> z 5</w:t>
      </w:r>
      <w:r w:rsidR="0035679E">
        <w:rPr>
          <w:rFonts w:ascii="Arial" w:hAnsi="Arial" w:cs="Arial"/>
        </w:rPr>
        <w:t xml:space="preserve">. </w:t>
      </w:r>
      <w:r w:rsidR="005576F6">
        <w:rPr>
          <w:rFonts w:ascii="Arial" w:hAnsi="Arial" w:cs="Arial"/>
        </w:rPr>
        <w:t>mája</w:t>
      </w:r>
      <w:r w:rsidR="00685AD1" w:rsidRPr="00AD4657">
        <w:rPr>
          <w:rFonts w:ascii="Arial" w:hAnsi="Arial" w:cs="Arial"/>
        </w:rPr>
        <w:t xml:space="preserve"> </w:t>
      </w:r>
      <w:r w:rsidR="00ED2F9F">
        <w:rPr>
          <w:rFonts w:ascii="Arial" w:hAnsi="Arial" w:cs="Arial"/>
        </w:rPr>
        <w:t>2021</w:t>
      </w:r>
      <w:r>
        <w:rPr>
          <w:rFonts w:ascii="Arial" w:hAnsi="Arial" w:cs="Arial"/>
        </w:rPr>
        <w:t xml:space="preserve"> pridelila </w:t>
      </w:r>
      <w:r w:rsidR="00384414" w:rsidRPr="00384414">
        <w:rPr>
          <w:rFonts w:ascii="Arial" w:hAnsi="Arial" w:cs="Arial"/>
          <w:bCs/>
        </w:rPr>
        <w:t xml:space="preserve">návrhu </w:t>
      </w:r>
      <w:r w:rsidR="005576F6" w:rsidRPr="005576F6">
        <w:rPr>
          <w:rFonts w:ascii="Arial" w:hAnsi="Arial" w:cs="Arial"/>
          <w:bCs/>
        </w:rPr>
        <w:t>skupiny poslancov Národnej rady Slovenskej republiky  na vydanie zákona, ktorým sa dopĺňajú niektoré zákony v súvislosti s chovom a držaním psov (tlač 515)</w:t>
      </w:r>
      <w:r w:rsidR="00685AD1">
        <w:rPr>
          <w:rFonts w:ascii="Arial" w:hAnsi="Arial" w:cs="Arial"/>
          <w:bCs/>
        </w:rPr>
        <w:t xml:space="preserve"> </w:t>
      </w:r>
      <w:r>
        <w:rPr>
          <w:rFonts w:ascii="Arial" w:hAnsi="Arial" w:cs="Arial"/>
        </w:rPr>
        <w:t>na prerokovanie týmto výborom:</w:t>
      </w:r>
    </w:p>
    <w:p w:rsidR="00767DF6" w:rsidRDefault="00767DF6" w:rsidP="00767DF6">
      <w:pPr>
        <w:pStyle w:val="Zkladntext"/>
        <w:rPr>
          <w:rFonts w:ascii="Arial" w:hAnsi="Arial" w:cs="Arial"/>
        </w:rPr>
      </w:pPr>
    </w:p>
    <w:p w:rsidR="001C3EEA" w:rsidRDefault="001C3EEA" w:rsidP="00767DF6">
      <w:pPr>
        <w:pStyle w:val="Zkladntext"/>
        <w:rPr>
          <w:rFonts w:ascii="Arial" w:hAnsi="Arial" w:cs="Arial"/>
        </w:rPr>
      </w:pPr>
    </w:p>
    <w:p w:rsidR="00767DF6" w:rsidRDefault="00767DF6" w:rsidP="00767DF6">
      <w:pPr>
        <w:pStyle w:val="Zkladntext"/>
        <w:rPr>
          <w:rFonts w:ascii="Arial" w:hAnsi="Arial" w:cs="Arial"/>
          <w:b/>
          <w:bCs/>
        </w:rPr>
      </w:pPr>
      <w:r>
        <w:rPr>
          <w:rFonts w:ascii="Arial" w:hAnsi="Arial" w:cs="Arial"/>
          <w:b/>
          <w:bCs/>
        </w:rPr>
        <w:tab/>
        <w:t>Ústavnoprávnemu výboru Nár</w:t>
      </w:r>
      <w:r w:rsidR="00ED2F9F">
        <w:rPr>
          <w:rFonts w:ascii="Arial" w:hAnsi="Arial" w:cs="Arial"/>
          <w:b/>
          <w:bCs/>
        </w:rPr>
        <w:t>odnej rady Slovenskej republiky a</w:t>
      </w:r>
    </w:p>
    <w:p w:rsidR="00767DF6" w:rsidRDefault="00E61AFF" w:rsidP="001C3EEA">
      <w:pPr>
        <w:pStyle w:val="Zkladntext"/>
        <w:ind w:left="709" w:hanging="709"/>
        <w:rPr>
          <w:rFonts w:ascii="Arial" w:hAnsi="Arial" w:cs="Arial"/>
          <w:b/>
        </w:rPr>
      </w:pPr>
      <w:r>
        <w:rPr>
          <w:rFonts w:ascii="Arial" w:hAnsi="Arial" w:cs="Arial"/>
          <w:b/>
          <w:bCs/>
        </w:rPr>
        <w:tab/>
      </w:r>
      <w:r w:rsidR="00767DF6">
        <w:rPr>
          <w:rFonts w:ascii="Arial" w:hAnsi="Arial" w:cs="Arial"/>
          <w:b/>
        </w:rPr>
        <w:t>Výboru Národnej rady Slovenskej republiky pre pôdohospodárstvo a</w:t>
      </w:r>
      <w:r w:rsidR="007F0B95">
        <w:rPr>
          <w:rFonts w:ascii="Arial" w:hAnsi="Arial" w:cs="Arial"/>
          <w:b/>
        </w:rPr>
        <w:t xml:space="preserve"> životné prostredie</w:t>
      </w:r>
      <w:r w:rsidR="00ED2F9F">
        <w:rPr>
          <w:rFonts w:ascii="Arial" w:hAnsi="Arial" w:cs="Arial"/>
          <w:b/>
        </w:rPr>
        <w:t>;</w:t>
      </w:r>
    </w:p>
    <w:p w:rsidR="00ED2F9F" w:rsidRDefault="00ED2F9F" w:rsidP="001C3EEA">
      <w:pPr>
        <w:pStyle w:val="Zkladntext"/>
        <w:ind w:left="709" w:hanging="709"/>
        <w:rPr>
          <w:rFonts w:ascii="Arial" w:hAnsi="Arial" w:cs="Arial"/>
          <w:b/>
        </w:rPr>
      </w:pPr>
    </w:p>
    <w:p w:rsidR="00767DF6" w:rsidRDefault="00767DF6" w:rsidP="00767DF6">
      <w:pPr>
        <w:pStyle w:val="Zkladntext"/>
        <w:ind w:left="708"/>
        <w:rPr>
          <w:rFonts w:ascii="Arial" w:hAnsi="Arial" w:cs="Arial"/>
          <w:b/>
        </w:rPr>
      </w:pPr>
    </w:p>
    <w:p w:rsidR="00767DF6" w:rsidRDefault="00767DF6" w:rsidP="00767DF6">
      <w:pPr>
        <w:pStyle w:val="Zkladntext"/>
        <w:rPr>
          <w:rFonts w:ascii="Arial" w:hAnsi="Arial" w:cs="Arial"/>
        </w:rPr>
      </w:pPr>
      <w:r>
        <w:rPr>
          <w:rFonts w:ascii="Arial" w:hAnsi="Arial" w:cs="Arial"/>
        </w:rPr>
        <w:tab/>
        <w:t xml:space="preserve">Za gestorský výbor určila Výbor Národnej rady Slovenskej republiky pre pôdohospodárstvo a životné prostredie. </w:t>
      </w:r>
    </w:p>
    <w:p w:rsidR="00767DF6" w:rsidRDefault="00767DF6" w:rsidP="00767DF6">
      <w:pPr>
        <w:pStyle w:val="Zkladntext"/>
        <w:rPr>
          <w:rFonts w:ascii="Arial" w:hAnsi="Arial" w:cs="Arial"/>
        </w:rPr>
      </w:pPr>
    </w:p>
    <w:p w:rsidR="00760C9A" w:rsidRDefault="00767DF6" w:rsidP="00CF7819">
      <w:pPr>
        <w:pStyle w:val="Zkladntext"/>
        <w:rPr>
          <w:rFonts w:ascii="Arial" w:hAnsi="Arial" w:cs="Arial"/>
        </w:rPr>
      </w:pPr>
      <w:r>
        <w:rPr>
          <w:rFonts w:ascii="Arial" w:hAnsi="Arial" w:cs="Arial"/>
        </w:rPr>
        <w:tab/>
      </w:r>
    </w:p>
    <w:p w:rsidR="00767DF6" w:rsidRDefault="00767DF6" w:rsidP="00760C9A">
      <w:pPr>
        <w:pStyle w:val="Zkladntext"/>
        <w:ind w:firstLine="708"/>
        <w:rPr>
          <w:rFonts w:ascii="Arial" w:hAnsi="Arial" w:cs="Arial"/>
        </w:rPr>
      </w:pPr>
      <w:r>
        <w:rPr>
          <w:rFonts w:ascii="Arial" w:hAnsi="Arial" w:cs="Arial"/>
        </w:rPr>
        <w:lastRenderedPageBreak/>
        <w:t xml:space="preserve">Výbory prerokovali predmetný </w:t>
      </w:r>
      <w:r w:rsidR="001C3EEA">
        <w:rPr>
          <w:rFonts w:ascii="Arial" w:hAnsi="Arial" w:cs="Arial"/>
        </w:rPr>
        <w:t>poslanecký</w:t>
      </w:r>
      <w:r>
        <w:rPr>
          <w:rFonts w:ascii="Arial" w:hAnsi="Arial" w:cs="Arial"/>
        </w:rPr>
        <w:t xml:space="preserve"> návrh zákona v lehote určenej uznesením Národnej rady Slovenskej republiky.</w:t>
      </w:r>
    </w:p>
    <w:p w:rsidR="007F0B95" w:rsidRDefault="007F0B95" w:rsidP="00CF7819">
      <w:pPr>
        <w:pStyle w:val="Zkladntext"/>
        <w:rPr>
          <w:rFonts w:ascii="Arial" w:hAnsi="Arial" w:cs="Arial"/>
        </w:rPr>
      </w:pPr>
    </w:p>
    <w:p w:rsidR="005576F6" w:rsidRDefault="005576F6" w:rsidP="00CF7819">
      <w:pPr>
        <w:pStyle w:val="Zkladntext"/>
        <w:rPr>
          <w:rFonts w:ascii="Arial" w:hAnsi="Arial" w:cs="Arial"/>
        </w:rPr>
      </w:pPr>
    </w:p>
    <w:p w:rsidR="008A763C" w:rsidRDefault="00767DF6" w:rsidP="00ED12E5">
      <w:pPr>
        <w:pStyle w:val="Zkladntext"/>
        <w:jc w:val="center"/>
        <w:rPr>
          <w:rFonts w:ascii="Arial" w:hAnsi="Arial" w:cs="Arial"/>
          <w:b/>
          <w:bCs/>
        </w:rPr>
      </w:pPr>
      <w:r>
        <w:rPr>
          <w:rFonts w:ascii="Arial" w:hAnsi="Arial" w:cs="Arial"/>
          <w:b/>
          <w:bCs/>
        </w:rPr>
        <w:t>II.</w:t>
      </w:r>
    </w:p>
    <w:p w:rsidR="00ED12E5" w:rsidRDefault="00ED12E5" w:rsidP="00ED12E5">
      <w:pPr>
        <w:pStyle w:val="Zkladntext"/>
        <w:jc w:val="center"/>
        <w:rPr>
          <w:rFonts w:ascii="Arial" w:hAnsi="Arial" w:cs="Arial"/>
          <w:b/>
          <w:bCs/>
        </w:rPr>
      </w:pPr>
    </w:p>
    <w:p w:rsidR="00ED12E5" w:rsidRPr="00ED12E5" w:rsidRDefault="00ED12E5" w:rsidP="00ED12E5">
      <w:pPr>
        <w:pStyle w:val="Zkladntext"/>
        <w:jc w:val="center"/>
        <w:rPr>
          <w:rFonts w:ascii="Arial" w:hAnsi="Arial" w:cs="Arial"/>
          <w:b/>
          <w:bCs/>
        </w:rPr>
      </w:pPr>
    </w:p>
    <w:p w:rsidR="00767DF6" w:rsidRDefault="00767DF6" w:rsidP="00767DF6">
      <w:pPr>
        <w:pStyle w:val="Zkladntext"/>
        <w:rPr>
          <w:rFonts w:ascii="Arial" w:hAnsi="Arial" w:cs="Arial"/>
        </w:rPr>
      </w:pPr>
      <w:r>
        <w:rPr>
          <w:rFonts w:ascii="Arial" w:hAnsi="Arial" w:cs="Arial"/>
        </w:rPr>
        <w:tab/>
        <w:t xml:space="preserve">Poslanci Národnej rady Slovenskej republiky, ktorí nie sú členmi výborov, ktorým bol  </w:t>
      </w:r>
      <w:r w:rsidR="001C3EEA">
        <w:rPr>
          <w:rFonts w:ascii="Arial" w:hAnsi="Arial" w:cs="Arial"/>
        </w:rPr>
        <w:t>poslanecký</w:t>
      </w:r>
      <w:r>
        <w:rPr>
          <w:rFonts w:ascii="Arial" w:hAnsi="Arial" w:cs="Arial"/>
        </w:rPr>
        <w:t xml:space="preserve"> návrh zákona pridelený, neoznámili v určenej lehote gestorskému výboru žiadne stanovisko k predmetnému </w:t>
      </w:r>
      <w:r w:rsidR="00320009">
        <w:rPr>
          <w:rFonts w:ascii="Arial" w:hAnsi="Arial" w:cs="Arial"/>
        </w:rPr>
        <w:t>poslaneckému</w:t>
      </w:r>
      <w:r>
        <w:rPr>
          <w:rFonts w:ascii="Arial" w:hAnsi="Arial" w:cs="Arial"/>
        </w:rPr>
        <w:t xml:space="preserve"> návrhu zákona  (§ 75 ods. 2 zákona Národnej rady Slovenskej republiky č. 350/1996 Z. z. o rokovacom poriadku Národnej rady Slovenskej republiky v znení neskorších predpisov).</w:t>
      </w:r>
    </w:p>
    <w:p w:rsidR="00767DF6" w:rsidRDefault="00767DF6" w:rsidP="00767DF6">
      <w:pPr>
        <w:pStyle w:val="Zkladntext"/>
        <w:rPr>
          <w:rFonts w:ascii="Arial" w:hAnsi="Arial" w:cs="Arial"/>
        </w:rPr>
      </w:pPr>
    </w:p>
    <w:p w:rsidR="00C771C2" w:rsidRDefault="00C771C2" w:rsidP="00767DF6">
      <w:pPr>
        <w:pStyle w:val="Zkladntext"/>
        <w:rPr>
          <w:rFonts w:ascii="Arial" w:hAnsi="Arial" w:cs="Arial"/>
        </w:rPr>
      </w:pPr>
    </w:p>
    <w:p w:rsidR="00767DF6" w:rsidRDefault="00767DF6" w:rsidP="00767DF6">
      <w:pPr>
        <w:pStyle w:val="Zkladntext"/>
        <w:jc w:val="center"/>
        <w:rPr>
          <w:rFonts w:ascii="Arial" w:hAnsi="Arial" w:cs="Arial"/>
          <w:b/>
          <w:bCs/>
        </w:rPr>
      </w:pPr>
      <w:r>
        <w:rPr>
          <w:rFonts w:ascii="Arial" w:hAnsi="Arial" w:cs="Arial"/>
          <w:b/>
          <w:bCs/>
        </w:rPr>
        <w:t>III.</w:t>
      </w:r>
    </w:p>
    <w:p w:rsidR="00767DF6" w:rsidRDefault="00767DF6" w:rsidP="00767DF6">
      <w:pPr>
        <w:pStyle w:val="Zkladntext"/>
        <w:rPr>
          <w:rFonts w:ascii="Arial" w:hAnsi="Arial" w:cs="Arial"/>
          <w:b/>
          <w:bCs/>
        </w:rPr>
      </w:pPr>
    </w:p>
    <w:p w:rsidR="00767DF6" w:rsidRDefault="00767DF6" w:rsidP="00767DF6">
      <w:pPr>
        <w:pStyle w:val="Zkladntext"/>
        <w:rPr>
          <w:rFonts w:ascii="Arial" w:hAnsi="Arial" w:cs="Arial"/>
          <w:b/>
          <w:bCs/>
        </w:rPr>
      </w:pPr>
    </w:p>
    <w:p w:rsidR="00767DF6" w:rsidRDefault="00767DF6" w:rsidP="00767DF6">
      <w:pPr>
        <w:pStyle w:val="Zkladntext"/>
        <w:rPr>
          <w:rFonts w:ascii="Arial" w:hAnsi="Arial" w:cs="Arial"/>
        </w:rPr>
      </w:pPr>
      <w:r>
        <w:rPr>
          <w:rFonts w:ascii="Arial" w:hAnsi="Arial" w:cs="Arial"/>
        </w:rPr>
        <w:tab/>
        <w:t xml:space="preserve">Výbory Národnej rady Slovenskej republiky, ktorým bol </w:t>
      </w:r>
      <w:r w:rsidR="001C3EEA">
        <w:rPr>
          <w:rFonts w:ascii="Arial" w:hAnsi="Arial" w:cs="Arial"/>
        </w:rPr>
        <w:t>poslanecký</w:t>
      </w:r>
      <w:r>
        <w:rPr>
          <w:rFonts w:ascii="Arial" w:hAnsi="Arial" w:cs="Arial"/>
        </w:rPr>
        <w:t xml:space="preserve"> návrh zákona pridelený zaujali k nemu nasledovné stanoviská:</w:t>
      </w:r>
    </w:p>
    <w:p w:rsidR="00767DF6" w:rsidRDefault="00767DF6" w:rsidP="00767DF6">
      <w:pPr>
        <w:pStyle w:val="Zkladntext"/>
        <w:rPr>
          <w:rFonts w:ascii="Arial" w:hAnsi="Arial" w:cs="Arial"/>
        </w:rPr>
      </w:pPr>
    </w:p>
    <w:p w:rsidR="00C771C2" w:rsidRDefault="00C771C2" w:rsidP="00767DF6">
      <w:pPr>
        <w:pStyle w:val="Zkladntext"/>
        <w:rPr>
          <w:rFonts w:ascii="Arial" w:hAnsi="Arial" w:cs="Arial"/>
        </w:rPr>
      </w:pPr>
    </w:p>
    <w:p w:rsidR="00767DF6" w:rsidRDefault="00767DF6" w:rsidP="00767DF6">
      <w:pPr>
        <w:pStyle w:val="Zkladntext"/>
        <w:rPr>
          <w:rFonts w:ascii="Arial" w:hAnsi="Arial" w:cs="Arial"/>
          <w:b/>
        </w:rPr>
      </w:pPr>
      <w:r>
        <w:rPr>
          <w:rFonts w:ascii="Arial" w:hAnsi="Arial" w:cs="Arial"/>
        </w:rPr>
        <w:tab/>
        <w:t xml:space="preserve">Ústavnoprávny   výbor    Národnej   rady  Slovenskej  </w:t>
      </w:r>
      <w:r w:rsidR="005E4690">
        <w:rPr>
          <w:rFonts w:ascii="Arial" w:hAnsi="Arial" w:cs="Arial"/>
        </w:rPr>
        <w:t xml:space="preserve"> republiky     uznesením č. </w:t>
      </w:r>
      <w:r w:rsidR="003420C7">
        <w:rPr>
          <w:rFonts w:ascii="Arial" w:hAnsi="Arial" w:cs="Arial"/>
        </w:rPr>
        <w:t>307</w:t>
      </w:r>
      <w:r w:rsidR="004774C7" w:rsidRPr="00F0782B">
        <w:rPr>
          <w:rFonts w:ascii="Arial" w:hAnsi="Arial" w:cs="Arial"/>
        </w:rPr>
        <w:t xml:space="preserve"> z </w:t>
      </w:r>
      <w:r w:rsidR="00ED2F9F" w:rsidRPr="00F0782B">
        <w:rPr>
          <w:rFonts w:ascii="Arial" w:hAnsi="Arial" w:cs="Arial"/>
        </w:rPr>
        <w:t>1</w:t>
      </w:r>
      <w:r w:rsidR="003420C7">
        <w:rPr>
          <w:rFonts w:ascii="Arial" w:hAnsi="Arial" w:cs="Arial"/>
        </w:rPr>
        <w:t>0</w:t>
      </w:r>
      <w:r w:rsidR="00B63472" w:rsidRPr="00F0782B">
        <w:rPr>
          <w:rFonts w:ascii="Arial" w:hAnsi="Arial" w:cs="Arial"/>
        </w:rPr>
        <w:t>.</w:t>
      </w:r>
      <w:r w:rsidR="00B63472" w:rsidRPr="001C3EEA">
        <w:rPr>
          <w:rFonts w:ascii="Arial" w:hAnsi="Arial" w:cs="Arial"/>
        </w:rPr>
        <w:t xml:space="preserve"> </w:t>
      </w:r>
      <w:r w:rsidR="003420C7">
        <w:rPr>
          <w:rFonts w:ascii="Arial" w:hAnsi="Arial" w:cs="Arial"/>
        </w:rPr>
        <w:t>jún</w:t>
      </w:r>
      <w:r w:rsidR="00ED2F9F">
        <w:rPr>
          <w:rFonts w:ascii="Arial" w:hAnsi="Arial" w:cs="Arial"/>
        </w:rPr>
        <w:t>a</w:t>
      </w:r>
      <w:r w:rsidR="0035679E">
        <w:rPr>
          <w:rFonts w:ascii="Arial" w:hAnsi="Arial" w:cs="Arial"/>
        </w:rPr>
        <w:t xml:space="preserve"> 2021</w:t>
      </w:r>
      <w:r w:rsidR="001C3EEA">
        <w:rPr>
          <w:rFonts w:ascii="Arial" w:hAnsi="Arial" w:cs="Arial"/>
        </w:rPr>
        <w:t xml:space="preserve"> s poslaneckým</w:t>
      </w:r>
      <w:r>
        <w:rPr>
          <w:rFonts w:ascii="Arial" w:hAnsi="Arial" w:cs="Arial"/>
        </w:rPr>
        <w:t xml:space="preserve"> návrhom zákona </w:t>
      </w:r>
      <w:r>
        <w:rPr>
          <w:rFonts w:ascii="Arial" w:hAnsi="Arial" w:cs="Arial"/>
          <w:b/>
        </w:rPr>
        <w:t xml:space="preserve">súhlasil </w:t>
      </w:r>
      <w:r>
        <w:rPr>
          <w:rFonts w:ascii="Arial" w:hAnsi="Arial" w:cs="Arial"/>
        </w:rPr>
        <w:t xml:space="preserve">a odporučil ho Národnej rade Slovenskej republiky </w:t>
      </w:r>
      <w:r>
        <w:rPr>
          <w:rFonts w:ascii="Arial" w:hAnsi="Arial" w:cs="Arial"/>
          <w:b/>
        </w:rPr>
        <w:t>schváliť</w:t>
      </w:r>
      <w:r w:rsidR="003420C7">
        <w:rPr>
          <w:rFonts w:ascii="Arial" w:hAnsi="Arial" w:cs="Arial"/>
          <w:b/>
        </w:rPr>
        <w:t xml:space="preserve"> s pripomienkami</w:t>
      </w:r>
      <w:r w:rsidR="00F205A7">
        <w:rPr>
          <w:rFonts w:ascii="Arial" w:hAnsi="Arial" w:cs="Arial"/>
          <w:b/>
        </w:rPr>
        <w:t>.</w:t>
      </w:r>
    </w:p>
    <w:p w:rsidR="00AD4657" w:rsidRDefault="00AD4657" w:rsidP="00767DF6">
      <w:pPr>
        <w:pStyle w:val="Zkladntext"/>
        <w:rPr>
          <w:rFonts w:ascii="Arial" w:hAnsi="Arial" w:cs="Arial"/>
          <w:b/>
        </w:rPr>
      </w:pPr>
    </w:p>
    <w:p w:rsidR="00C771C2" w:rsidRDefault="00C771C2" w:rsidP="00767DF6">
      <w:pPr>
        <w:pStyle w:val="Zkladntext"/>
        <w:rPr>
          <w:rFonts w:ascii="Arial" w:hAnsi="Arial" w:cs="Arial"/>
          <w:b/>
        </w:rPr>
      </w:pPr>
    </w:p>
    <w:p w:rsidR="00767DF6" w:rsidRDefault="00767DF6" w:rsidP="00767DF6">
      <w:pPr>
        <w:ind w:firstLine="708"/>
        <w:jc w:val="both"/>
        <w:rPr>
          <w:rFonts w:ascii="Arial" w:hAnsi="Arial" w:cs="Arial"/>
        </w:rPr>
      </w:pPr>
      <w:r>
        <w:rPr>
          <w:rFonts w:ascii="Arial" w:hAnsi="Arial" w:cs="Arial"/>
        </w:rPr>
        <w:t xml:space="preserve">Výbor  Národnej rady Slovenskej republiky pre pôdohospodárstvo a životné prostredie </w:t>
      </w:r>
      <w:r w:rsidR="00401AD4">
        <w:rPr>
          <w:rFonts w:ascii="Arial" w:hAnsi="Arial" w:cs="Arial"/>
        </w:rPr>
        <w:t xml:space="preserve">uznesením č. </w:t>
      </w:r>
      <w:r w:rsidR="003420C7">
        <w:rPr>
          <w:rFonts w:ascii="Arial" w:hAnsi="Arial" w:cs="Arial"/>
        </w:rPr>
        <w:t>121</w:t>
      </w:r>
      <w:r w:rsidR="00F205A7" w:rsidRPr="001C3EEA">
        <w:rPr>
          <w:rFonts w:ascii="Arial" w:hAnsi="Arial" w:cs="Arial"/>
        </w:rPr>
        <w:t xml:space="preserve"> z</w:t>
      </w:r>
      <w:r w:rsidR="003420C7">
        <w:rPr>
          <w:rFonts w:ascii="Arial" w:hAnsi="Arial" w:cs="Arial"/>
        </w:rPr>
        <w:t>o 14</w:t>
      </w:r>
      <w:r w:rsidR="00F0527A" w:rsidRPr="001C3EEA">
        <w:rPr>
          <w:rFonts w:ascii="Arial" w:hAnsi="Arial" w:cs="Arial"/>
        </w:rPr>
        <w:t>.</w:t>
      </w:r>
      <w:r w:rsidR="00F0527A">
        <w:rPr>
          <w:rFonts w:ascii="Arial" w:hAnsi="Arial" w:cs="Arial"/>
        </w:rPr>
        <w:t xml:space="preserve"> </w:t>
      </w:r>
      <w:r w:rsidR="003420C7">
        <w:rPr>
          <w:rFonts w:ascii="Arial" w:hAnsi="Arial" w:cs="Arial"/>
        </w:rPr>
        <w:t>júna</w:t>
      </w:r>
      <w:r w:rsidR="0035679E">
        <w:rPr>
          <w:rFonts w:ascii="Arial" w:hAnsi="Arial" w:cs="Arial"/>
        </w:rPr>
        <w:t xml:space="preserve"> 2021</w:t>
      </w:r>
      <w:r w:rsidR="00F205A7" w:rsidRPr="00F205A7">
        <w:rPr>
          <w:rFonts w:ascii="Arial" w:hAnsi="Arial" w:cs="Arial"/>
        </w:rPr>
        <w:t xml:space="preserve"> s </w:t>
      </w:r>
      <w:r w:rsidR="001C3EEA">
        <w:rPr>
          <w:rFonts w:ascii="Arial" w:hAnsi="Arial" w:cs="Arial"/>
        </w:rPr>
        <w:t xml:space="preserve">poslaneckým </w:t>
      </w:r>
      <w:r w:rsidR="00F205A7" w:rsidRPr="00F205A7">
        <w:rPr>
          <w:rFonts w:ascii="Arial" w:hAnsi="Arial" w:cs="Arial"/>
        </w:rPr>
        <w:t xml:space="preserve">návrhom zákona </w:t>
      </w:r>
      <w:r w:rsidR="00F205A7" w:rsidRPr="00F205A7">
        <w:rPr>
          <w:rFonts w:ascii="Arial" w:hAnsi="Arial" w:cs="Arial"/>
          <w:b/>
        </w:rPr>
        <w:t xml:space="preserve">súhlasil </w:t>
      </w:r>
      <w:r w:rsidR="00F205A7" w:rsidRPr="00F205A7">
        <w:rPr>
          <w:rFonts w:ascii="Arial" w:hAnsi="Arial" w:cs="Arial"/>
        </w:rPr>
        <w:t xml:space="preserve">a odporučil ho Národnej rade Slovenskej republiky </w:t>
      </w:r>
      <w:r w:rsidR="00D77850">
        <w:rPr>
          <w:rFonts w:ascii="Arial" w:hAnsi="Arial" w:cs="Arial"/>
          <w:b/>
        </w:rPr>
        <w:t>schváliť</w:t>
      </w:r>
      <w:r w:rsidR="003420C7">
        <w:rPr>
          <w:rFonts w:ascii="Arial" w:hAnsi="Arial" w:cs="Arial"/>
          <w:b/>
        </w:rPr>
        <w:t xml:space="preserve"> s pripomienkami</w:t>
      </w:r>
      <w:r w:rsidR="004E5224">
        <w:rPr>
          <w:rFonts w:ascii="Arial" w:hAnsi="Arial" w:cs="Arial"/>
          <w:b/>
        </w:rPr>
        <w:t>.</w:t>
      </w:r>
    </w:p>
    <w:p w:rsidR="00C771C2" w:rsidRDefault="00C771C2" w:rsidP="000A53E8">
      <w:pPr>
        <w:jc w:val="both"/>
        <w:rPr>
          <w:rFonts w:ascii="Arial" w:hAnsi="Arial" w:cs="Arial"/>
          <w:b/>
        </w:rPr>
      </w:pPr>
    </w:p>
    <w:p w:rsidR="00760C9A" w:rsidRDefault="00760C9A" w:rsidP="000A53E8">
      <w:pPr>
        <w:jc w:val="both"/>
        <w:rPr>
          <w:rFonts w:ascii="Arial" w:hAnsi="Arial" w:cs="Arial"/>
          <w:b/>
        </w:rPr>
      </w:pPr>
    </w:p>
    <w:p w:rsidR="005A2FEF" w:rsidRDefault="005A2FEF" w:rsidP="005A2FEF">
      <w:pPr>
        <w:jc w:val="center"/>
        <w:rPr>
          <w:rFonts w:ascii="Arial" w:hAnsi="Arial" w:cs="Arial"/>
          <w:b/>
        </w:rPr>
      </w:pPr>
      <w:r>
        <w:rPr>
          <w:rFonts w:ascii="Arial" w:hAnsi="Arial" w:cs="Arial"/>
          <w:b/>
        </w:rPr>
        <w:t>IV.</w:t>
      </w:r>
    </w:p>
    <w:p w:rsidR="005A2FEF" w:rsidRDefault="005A2FEF" w:rsidP="000A53E8">
      <w:pPr>
        <w:jc w:val="both"/>
        <w:rPr>
          <w:rFonts w:ascii="Arial" w:hAnsi="Arial" w:cs="Arial"/>
          <w:b/>
        </w:rPr>
      </w:pPr>
    </w:p>
    <w:p w:rsidR="005A2FEF" w:rsidRDefault="005A2FEF" w:rsidP="000A53E8">
      <w:pPr>
        <w:jc w:val="both"/>
        <w:rPr>
          <w:rFonts w:ascii="Arial" w:hAnsi="Arial" w:cs="Arial"/>
          <w:b/>
        </w:rPr>
      </w:pPr>
    </w:p>
    <w:p w:rsidR="003420C7" w:rsidRDefault="003420C7" w:rsidP="003420C7">
      <w:pPr>
        <w:pStyle w:val="Zkladntext"/>
        <w:ind w:firstLine="708"/>
        <w:rPr>
          <w:rFonts w:ascii="Arial" w:hAnsi="Arial" w:cs="Arial"/>
        </w:rPr>
      </w:pPr>
      <w:r>
        <w:rPr>
          <w:rFonts w:ascii="Arial" w:hAnsi="Arial" w:cs="Arial"/>
        </w:rPr>
        <w:t>Z uznesení výborov Národnej rady Slovenskej republiky, uvedených v bode III. tejto správy, vyplývajú tieto pozmeňujúce a doplňujúce návrhy s odporúčaním gestorského výboru:</w:t>
      </w:r>
    </w:p>
    <w:p w:rsidR="003420C7" w:rsidRDefault="003420C7" w:rsidP="003420C7">
      <w:pPr>
        <w:pStyle w:val="Zkladntext"/>
        <w:rPr>
          <w:rFonts w:ascii="Arial" w:hAnsi="Arial" w:cs="Arial"/>
        </w:rPr>
      </w:pPr>
    </w:p>
    <w:p w:rsidR="003420C7" w:rsidRDefault="003420C7" w:rsidP="003420C7">
      <w:pPr>
        <w:pStyle w:val="Zkladntext"/>
        <w:rPr>
          <w:rFonts w:ascii="Arial" w:hAnsi="Arial" w:cs="Arial"/>
        </w:rPr>
      </w:pPr>
    </w:p>
    <w:p w:rsidR="003420C7" w:rsidRPr="00AA4E3D" w:rsidRDefault="000F0A25" w:rsidP="003420C7">
      <w:pPr>
        <w:numPr>
          <w:ilvl w:val="0"/>
          <w:numId w:val="8"/>
        </w:numPr>
        <w:tabs>
          <w:tab w:val="left" w:pos="709"/>
          <w:tab w:val="left" w:pos="1021"/>
        </w:tabs>
        <w:contextualSpacing/>
        <w:jc w:val="both"/>
        <w:rPr>
          <w:rFonts w:ascii="Arial" w:hAnsi="Arial" w:cs="Arial"/>
        </w:rPr>
      </w:pPr>
      <w:r w:rsidRPr="000F0A25">
        <w:rPr>
          <w:rFonts w:ascii="Arial" w:hAnsi="Arial" w:cs="Arial"/>
          <w:iCs/>
        </w:rPr>
        <w:t>V názve zákona sa slová „ktorým sa dopĺňajú niektoré zákony v súvislosti s chovom a držaním psov“ nahrádzajú slovami „ktorým sa mení a dopĺňa zákon č. 39/2007 Z. z. o veterinárnej starostlivosti v znení neskorších predpisov a ktorým sa dopĺňa zákon č. 282/2002 Z. z., ktorým sa upravujú niektoré podmienky držania psov v znení neskorších predpisov“.</w:t>
      </w:r>
    </w:p>
    <w:p w:rsidR="003420C7" w:rsidRPr="00AA4E3D" w:rsidRDefault="003420C7" w:rsidP="003420C7">
      <w:pPr>
        <w:tabs>
          <w:tab w:val="left" w:pos="709"/>
          <w:tab w:val="left" w:pos="1021"/>
        </w:tabs>
        <w:ind w:left="720"/>
        <w:contextualSpacing/>
        <w:jc w:val="both"/>
        <w:rPr>
          <w:rFonts w:ascii="Arial" w:hAnsi="Arial" w:cs="Arial"/>
        </w:rPr>
      </w:pPr>
    </w:p>
    <w:p w:rsidR="003420C7" w:rsidRPr="00AA4E3D" w:rsidRDefault="003420C7" w:rsidP="004777F3">
      <w:pPr>
        <w:tabs>
          <w:tab w:val="left" w:pos="709"/>
          <w:tab w:val="left" w:pos="1021"/>
        </w:tabs>
        <w:ind w:left="3544"/>
        <w:jc w:val="both"/>
        <w:rPr>
          <w:rFonts w:ascii="Arial" w:hAnsi="Arial" w:cs="Arial"/>
          <w:i/>
        </w:rPr>
      </w:pPr>
      <w:r w:rsidRPr="00AA4E3D">
        <w:rPr>
          <w:rFonts w:ascii="Arial" w:hAnsi="Arial" w:cs="Arial"/>
          <w:i/>
          <w:u w:val="single"/>
        </w:rPr>
        <w:t>Odôvodnenie k bodu 1</w:t>
      </w:r>
      <w:r w:rsidRPr="00AA4E3D">
        <w:rPr>
          <w:rFonts w:ascii="Arial" w:hAnsi="Arial" w:cs="Arial"/>
          <w:i/>
        </w:rPr>
        <w:t xml:space="preserve">: </w:t>
      </w:r>
      <w:r w:rsidR="000F0A25" w:rsidRPr="000F0A25">
        <w:rPr>
          <w:rFonts w:ascii="Arial" w:hAnsi="Arial" w:cs="Arial"/>
          <w:i/>
          <w:iCs/>
        </w:rPr>
        <w:t xml:space="preserve">Ide o legislatívno-technickú úpravu, vzhľadom na 21. a 24. bod Legislatívno-technických pokynov – príloha č. 2 Legislatívnych pravidiel tvorby zákonov č. 19/1997 Z. z., </w:t>
      </w:r>
      <w:r w:rsidR="000F0A25" w:rsidRPr="000F0A25">
        <w:rPr>
          <w:rFonts w:ascii="Arial" w:hAnsi="Arial" w:cs="Arial"/>
          <w:i/>
        </w:rPr>
        <w:t xml:space="preserve">podľa </w:t>
      </w:r>
      <w:r w:rsidR="000F0A25" w:rsidRPr="000F0A25">
        <w:rPr>
          <w:rFonts w:ascii="Arial" w:hAnsi="Arial" w:cs="Arial"/>
          <w:i/>
        </w:rPr>
        <w:lastRenderedPageBreak/>
        <w:t>ktorých sa v názve novelizova</w:t>
      </w:r>
      <w:r w:rsidR="005E4711">
        <w:rPr>
          <w:rFonts w:ascii="Arial" w:hAnsi="Arial" w:cs="Arial"/>
          <w:i/>
        </w:rPr>
        <w:t xml:space="preserve">ného zákona uvádza úplný názov </w:t>
      </w:r>
      <w:r w:rsidR="000F0A25" w:rsidRPr="000F0A25">
        <w:rPr>
          <w:rFonts w:ascii="Arial" w:hAnsi="Arial" w:cs="Arial"/>
          <w:i/>
        </w:rPr>
        <w:t xml:space="preserve"> pôvodného zákona.</w:t>
      </w:r>
    </w:p>
    <w:p w:rsidR="003420C7" w:rsidRDefault="003420C7" w:rsidP="003420C7">
      <w:pPr>
        <w:tabs>
          <w:tab w:val="left" w:pos="709"/>
          <w:tab w:val="left" w:pos="1021"/>
        </w:tabs>
        <w:ind w:left="2694"/>
        <w:jc w:val="both"/>
        <w:rPr>
          <w:rFonts w:ascii="Arial" w:hAnsi="Arial" w:cs="Arial"/>
        </w:rPr>
      </w:pPr>
    </w:p>
    <w:p w:rsidR="003420C7" w:rsidRDefault="003420C7" w:rsidP="003420C7">
      <w:pPr>
        <w:tabs>
          <w:tab w:val="left" w:pos="709"/>
          <w:tab w:val="left" w:pos="1021"/>
        </w:tabs>
        <w:ind w:left="2694"/>
        <w:jc w:val="both"/>
        <w:rPr>
          <w:rFonts w:ascii="Arial" w:hAnsi="Arial" w:cs="Arial"/>
        </w:rPr>
      </w:pPr>
    </w:p>
    <w:p w:rsidR="003420C7" w:rsidRPr="005B5BA9" w:rsidRDefault="003420C7" w:rsidP="003420C7">
      <w:pPr>
        <w:spacing w:line="276" w:lineRule="auto"/>
        <w:jc w:val="center"/>
        <w:rPr>
          <w:rFonts w:ascii="Arial" w:eastAsia="Calibri" w:hAnsi="Arial" w:cs="Arial"/>
          <w:b/>
          <w:lang w:eastAsia="en-US"/>
        </w:rPr>
      </w:pPr>
      <w:r w:rsidRPr="005B5BA9">
        <w:rPr>
          <w:rFonts w:ascii="Arial" w:hAnsi="Arial" w:cs="Arial"/>
          <w:b/>
        </w:rPr>
        <w:t>Ústavnoprávny   výbor    Národnej   rady  Slovenskej   republiky</w:t>
      </w:r>
    </w:p>
    <w:p w:rsidR="003420C7" w:rsidRPr="00C56874" w:rsidRDefault="003420C7" w:rsidP="003420C7">
      <w:pPr>
        <w:spacing w:line="276" w:lineRule="auto"/>
        <w:jc w:val="center"/>
        <w:rPr>
          <w:rFonts w:ascii="Arial" w:hAnsi="Arial" w:cs="Arial"/>
          <w:b/>
        </w:rPr>
      </w:pPr>
    </w:p>
    <w:p w:rsidR="003420C7" w:rsidRDefault="003420C7" w:rsidP="003420C7">
      <w:pPr>
        <w:spacing w:line="276" w:lineRule="auto"/>
        <w:jc w:val="center"/>
        <w:rPr>
          <w:rFonts w:ascii="Arial" w:hAnsi="Arial" w:cs="Arial"/>
          <w:b/>
        </w:rPr>
      </w:pPr>
      <w:r w:rsidRPr="00C56874">
        <w:rPr>
          <w:rFonts w:ascii="Arial" w:hAnsi="Arial" w:cs="Arial"/>
          <w:b/>
        </w:rPr>
        <w:t>G</w:t>
      </w:r>
      <w:r>
        <w:rPr>
          <w:rFonts w:ascii="Arial" w:hAnsi="Arial" w:cs="Arial"/>
          <w:b/>
        </w:rPr>
        <w:t xml:space="preserve">estorský výbor odporúča </w:t>
      </w:r>
      <w:r w:rsidR="004777F3">
        <w:rPr>
          <w:rFonts w:ascii="Arial" w:hAnsi="Arial" w:cs="Arial"/>
          <w:b/>
        </w:rPr>
        <w:t>ne</w:t>
      </w:r>
      <w:r>
        <w:rPr>
          <w:rFonts w:ascii="Arial" w:hAnsi="Arial" w:cs="Arial"/>
          <w:b/>
        </w:rPr>
        <w:t>schváliť</w:t>
      </w:r>
    </w:p>
    <w:p w:rsidR="003420C7" w:rsidRPr="00AA4E3D" w:rsidRDefault="003420C7" w:rsidP="003420C7">
      <w:pPr>
        <w:tabs>
          <w:tab w:val="left" w:pos="709"/>
          <w:tab w:val="left" w:pos="1021"/>
        </w:tabs>
        <w:ind w:left="2694"/>
        <w:jc w:val="both"/>
        <w:rPr>
          <w:rFonts w:ascii="Arial" w:hAnsi="Arial" w:cs="Arial"/>
        </w:rPr>
      </w:pPr>
    </w:p>
    <w:p w:rsidR="004777F3" w:rsidRPr="004777F3" w:rsidRDefault="004777F3" w:rsidP="004777F3">
      <w:pPr>
        <w:contextualSpacing/>
        <w:jc w:val="both"/>
        <w:rPr>
          <w:rFonts w:ascii="Arial" w:hAnsi="Arial" w:cs="Arial"/>
        </w:rPr>
      </w:pPr>
    </w:p>
    <w:p w:rsidR="004777F3" w:rsidRDefault="004777F3" w:rsidP="003420C7">
      <w:pPr>
        <w:numPr>
          <w:ilvl w:val="0"/>
          <w:numId w:val="8"/>
        </w:numPr>
        <w:contextualSpacing/>
        <w:jc w:val="both"/>
        <w:rPr>
          <w:rFonts w:ascii="Arial" w:hAnsi="Arial" w:cs="Arial"/>
        </w:rPr>
      </w:pPr>
      <w:r w:rsidRPr="004777F3">
        <w:rPr>
          <w:rFonts w:ascii="Arial" w:hAnsi="Arial" w:cs="Arial"/>
        </w:rPr>
        <w:t>V čl. I bod 1 znie:</w:t>
      </w:r>
    </w:p>
    <w:p w:rsidR="004777F3" w:rsidRDefault="004777F3" w:rsidP="004777F3">
      <w:pPr>
        <w:ind w:left="644"/>
        <w:contextualSpacing/>
        <w:jc w:val="both"/>
        <w:rPr>
          <w:rFonts w:ascii="Arial" w:hAnsi="Arial" w:cs="Arial"/>
        </w:rPr>
      </w:pPr>
      <w:r w:rsidRPr="004777F3">
        <w:rPr>
          <w:rFonts w:ascii="Arial" w:hAnsi="Arial" w:cs="Arial"/>
        </w:rPr>
        <w:t>„1. V § 22 sa odsek 4 dopĺňa písmenom i), ktoré znie</w:t>
      </w:r>
      <w:r>
        <w:rPr>
          <w:rFonts w:ascii="Arial" w:hAnsi="Arial" w:cs="Arial"/>
        </w:rPr>
        <w:t>:</w:t>
      </w:r>
    </w:p>
    <w:p w:rsidR="004777F3" w:rsidRDefault="004777F3" w:rsidP="004777F3">
      <w:pPr>
        <w:ind w:left="644"/>
        <w:contextualSpacing/>
        <w:jc w:val="both"/>
        <w:rPr>
          <w:rFonts w:ascii="Arial" w:hAnsi="Arial" w:cs="Arial"/>
        </w:rPr>
      </w:pPr>
    </w:p>
    <w:p w:rsidR="004777F3" w:rsidRPr="004777F3" w:rsidRDefault="004777F3" w:rsidP="004777F3">
      <w:pPr>
        <w:ind w:left="644"/>
        <w:contextualSpacing/>
        <w:jc w:val="both"/>
        <w:rPr>
          <w:rFonts w:ascii="Arial" w:hAnsi="Arial" w:cs="Arial"/>
        </w:rPr>
      </w:pPr>
      <w:r w:rsidRPr="004777F3">
        <w:rPr>
          <w:rFonts w:ascii="Arial" w:hAnsi="Arial" w:cs="Arial"/>
        </w:rPr>
        <w:t>„i) v chovnom zariadení, vrátane domácnosti, chovať alebo držať psa uviazaného prostriedkom na uväzovanie okrem</w:t>
      </w:r>
    </w:p>
    <w:p w:rsidR="004777F3" w:rsidRPr="004777F3" w:rsidRDefault="004777F3" w:rsidP="004777F3">
      <w:pPr>
        <w:ind w:left="644"/>
        <w:contextualSpacing/>
        <w:jc w:val="both"/>
        <w:rPr>
          <w:rFonts w:ascii="Arial" w:hAnsi="Arial" w:cs="Arial"/>
        </w:rPr>
      </w:pPr>
      <w:r w:rsidRPr="004777F3">
        <w:rPr>
          <w:rFonts w:ascii="Arial" w:hAnsi="Arial" w:cs="Arial"/>
        </w:rPr>
        <w:t>1. chovu alebo držby nebezpečného psa;</w:t>
      </w:r>
      <w:r w:rsidRPr="004777F3">
        <w:rPr>
          <w:rFonts w:ascii="Arial" w:hAnsi="Arial" w:cs="Arial"/>
          <w:vertAlign w:val="superscript"/>
        </w:rPr>
        <w:t xml:space="preserve">106ca) </w:t>
      </w:r>
      <w:r w:rsidRPr="004777F3">
        <w:rPr>
          <w:rFonts w:ascii="Arial" w:hAnsi="Arial" w:cs="Arial"/>
        </w:rPr>
        <w:t xml:space="preserve">to neplatí, ak ide o suku v poslednej tretine gravidity, dojčiacu suku, chorého psa alebo šteňa mladšie ako šesť mesiacov, ak ich je možné uviazať len z dôvodu podľa tretieho bodu, </w:t>
      </w:r>
    </w:p>
    <w:p w:rsidR="004777F3" w:rsidRPr="004777F3" w:rsidRDefault="004777F3" w:rsidP="004777F3">
      <w:pPr>
        <w:ind w:left="644"/>
        <w:contextualSpacing/>
        <w:jc w:val="both"/>
        <w:rPr>
          <w:rFonts w:ascii="Arial" w:hAnsi="Arial" w:cs="Arial"/>
        </w:rPr>
      </w:pPr>
      <w:r w:rsidRPr="004777F3">
        <w:rPr>
          <w:rFonts w:ascii="Arial" w:hAnsi="Arial" w:cs="Arial"/>
        </w:rPr>
        <w:t>2. uviazania služobného psa</w:t>
      </w:r>
      <w:r w:rsidRPr="004777F3">
        <w:rPr>
          <w:rFonts w:ascii="Arial" w:hAnsi="Arial" w:cs="Arial"/>
          <w:vertAlign w:val="superscript"/>
        </w:rPr>
        <w:t>106cb</w:t>
      </w:r>
      <w:r w:rsidRPr="004777F3">
        <w:rPr>
          <w:rFonts w:ascii="Arial" w:hAnsi="Arial" w:cs="Arial"/>
        </w:rPr>
        <w:t xml:space="preserve">) alebo psa určeného na osobitný účel </w:t>
      </w:r>
      <w:r w:rsidRPr="004777F3">
        <w:rPr>
          <w:rFonts w:ascii="Arial" w:hAnsi="Arial" w:cs="Arial"/>
          <w:vertAlign w:val="superscript"/>
        </w:rPr>
        <w:t>106cc)</w:t>
      </w:r>
      <w:r w:rsidRPr="004777F3">
        <w:rPr>
          <w:rFonts w:ascii="Arial" w:hAnsi="Arial" w:cs="Arial"/>
        </w:rPr>
        <w:t xml:space="preserve"> počas vykonávania stráženia alebo inej pracovnej činnosti, na ktorú je tento pes určený,</w:t>
      </w:r>
    </w:p>
    <w:p w:rsidR="004777F3" w:rsidRDefault="004777F3" w:rsidP="004777F3">
      <w:pPr>
        <w:ind w:left="644"/>
        <w:contextualSpacing/>
        <w:jc w:val="both"/>
        <w:rPr>
          <w:rFonts w:ascii="Arial" w:hAnsi="Arial" w:cs="Arial"/>
        </w:rPr>
      </w:pPr>
      <w:r w:rsidRPr="004777F3">
        <w:rPr>
          <w:rFonts w:ascii="Arial" w:hAnsi="Arial" w:cs="Arial"/>
        </w:rPr>
        <w:t>3. krátkodobého uviazania psa pod dohľadom počas čistenia chovného priestoru alebo jeho kŕmenia, alebo pri výcviku psa.“.</w:t>
      </w:r>
    </w:p>
    <w:p w:rsidR="004777F3" w:rsidRDefault="004777F3" w:rsidP="004777F3">
      <w:pPr>
        <w:ind w:left="644"/>
        <w:contextualSpacing/>
        <w:jc w:val="both"/>
        <w:rPr>
          <w:rFonts w:ascii="Arial" w:hAnsi="Arial" w:cs="Arial"/>
        </w:rPr>
      </w:pPr>
    </w:p>
    <w:p w:rsidR="004777F3" w:rsidRPr="004777F3" w:rsidRDefault="004777F3" w:rsidP="004777F3">
      <w:pPr>
        <w:ind w:left="644"/>
        <w:contextualSpacing/>
        <w:jc w:val="both"/>
        <w:rPr>
          <w:rFonts w:ascii="Arial" w:hAnsi="Arial" w:cs="Arial"/>
        </w:rPr>
      </w:pPr>
      <w:r w:rsidRPr="004777F3">
        <w:rPr>
          <w:rFonts w:ascii="Arial" w:hAnsi="Arial" w:cs="Arial"/>
        </w:rPr>
        <w:t xml:space="preserve">Poznámky pod čiarou k odkazom </w:t>
      </w:r>
      <w:r w:rsidR="00E74FB6" w:rsidRPr="00E74FB6">
        <w:rPr>
          <w:rFonts w:ascii="Arial" w:hAnsi="Arial" w:cs="Arial"/>
        </w:rPr>
        <w:t>106ca) až 106cc)</w:t>
      </w:r>
      <w:r w:rsidRPr="004777F3">
        <w:rPr>
          <w:rFonts w:ascii="Arial" w:hAnsi="Arial" w:cs="Arial"/>
        </w:rPr>
        <w:t xml:space="preserve"> znejú:</w:t>
      </w:r>
    </w:p>
    <w:p w:rsidR="004777F3" w:rsidRPr="004777F3" w:rsidRDefault="004777F3" w:rsidP="004777F3">
      <w:pPr>
        <w:ind w:left="644"/>
        <w:contextualSpacing/>
        <w:jc w:val="both"/>
        <w:rPr>
          <w:rFonts w:ascii="Arial" w:hAnsi="Arial" w:cs="Arial"/>
        </w:rPr>
      </w:pPr>
      <w:r w:rsidRPr="004777F3">
        <w:rPr>
          <w:rFonts w:ascii="Arial" w:hAnsi="Arial" w:cs="Arial"/>
        </w:rPr>
        <w:t>„106ca) § 2 ods. 1 písm. b) a § 3 ods. 5 zákona č. 282/2002 Z. z., ktorým sa upravujú</w:t>
      </w:r>
    </w:p>
    <w:p w:rsidR="004777F3" w:rsidRPr="004777F3" w:rsidRDefault="004777F3" w:rsidP="004777F3">
      <w:pPr>
        <w:ind w:left="644"/>
        <w:contextualSpacing/>
        <w:jc w:val="both"/>
        <w:rPr>
          <w:rFonts w:ascii="Arial" w:hAnsi="Arial" w:cs="Arial"/>
        </w:rPr>
      </w:pPr>
      <w:r w:rsidRPr="004777F3">
        <w:rPr>
          <w:rFonts w:ascii="Arial" w:hAnsi="Arial" w:cs="Arial"/>
        </w:rPr>
        <w:t>niektoré podmienky držania psov v znení neskorších predpisov.</w:t>
      </w:r>
    </w:p>
    <w:p w:rsidR="004777F3" w:rsidRPr="004777F3" w:rsidRDefault="004777F3" w:rsidP="004777F3">
      <w:pPr>
        <w:ind w:left="644"/>
        <w:contextualSpacing/>
        <w:jc w:val="both"/>
        <w:rPr>
          <w:rFonts w:ascii="Arial" w:hAnsi="Arial" w:cs="Arial"/>
        </w:rPr>
      </w:pPr>
      <w:r w:rsidRPr="004777F3">
        <w:rPr>
          <w:rFonts w:ascii="Arial" w:hAnsi="Arial" w:cs="Arial"/>
        </w:rPr>
        <w:t>106cb) Napríklad zákon č. 124/1992 Zb. o Vojenskej polícii v znení neskorších predpisov, zákon Národnej rady Slovenskej republiky č. 171/1993 Z. z. o Policajnom zbore v znení neskorších predpisov, zákon č. 4/2001 Z. z. o Zbore väzenskej a justičnej stráže v znení neskorších predpisov, zákon č. 321/2002 Z. z. o ozbrojených silách Slovenskej republiky v znení neskorších predpisov, zákon č. 35/2019 Z. z. o finančnej správe a o zmene a doplnení niektorých zákonov v znení neskorších predpisov.</w:t>
      </w:r>
    </w:p>
    <w:p w:rsidR="004777F3" w:rsidRDefault="004777F3" w:rsidP="004777F3">
      <w:pPr>
        <w:ind w:left="644"/>
        <w:contextualSpacing/>
        <w:jc w:val="both"/>
        <w:rPr>
          <w:rFonts w:ascii="Arial" w:hAnsi="Arial" w:cs="Arial"/>
        </w:rPr>
      </w:pPr>
      <w:r w:rsidRPr="004777F3">
        <w:rPr>
          <w:rFonts w:ascii="Arial" w:hAnsi="Arial" w:cs="Arial"/>
        </w:rPr>
        <w:t>106cc) Napríklad § 2 ods. 1 písm. a) zákona č. 282/2002 Z. z. v znení neskorších predpisov.“.“</w:t>
      </w:r>
    </w:p>
    <w:p w:rsidR="005E4711" w:rsidRDefault="005E4711" w:rsidP="004777F3">
      <w:pPr>
        <w:ind w:left="644"/>
        <w:contextualSpacing/>
        <w:jc w:val="both"/>
        <w:rPr>
          <w:rFonts w:ascii="Arial" w:hAnsi="Arial" w:cs="Arial"/>
        </w:rPr>
      </w:pPr>
    </w:p>
    <w:p w:rsidR="004777F3" w:rsidRDefault="004777F3" w:rsidP="004777F3">
      <w:pPr>
        <w:ind w:left="3544"/>
        <w:contextualSpacing/>
        <w:jc w:val="both"/>
        <w:rPr>
          <w:rFonts w:ascii="Arial" w:hAnsi="Arial" w:cs="Arial"/>
        </w:rPr>
      </w:pPr>
      <w:r w:rsidRPr="004777F3">
        <w:rPr>
          <w:rFonts w:ascii="Arial" w:hAnsi="Arial" w:cs="Arial"/>
          <w:i/>
          <w:u w:val="single"/>
        </w:rPr>
        <w:t>Odôvodnenie k bodu 2</w:t>
      </w:r>
      <w:r w:rsidRPr="004777F3">
        <w:rPr>
          <w:rFonts w:ascii="Arial" w:hAnsi="Arial" w:cs="Arial"/>
          <w:i/>
        </w:rPr>
        <w:t xml:space="preserve">: </w:t>
      </w:r>
      <w:r w:rsidRPr="004777F3">
        <w:rPr>
          <w:rFonts w:ascii="Arial" w:hAnsi="Arial" w:cs="Arial"/>
          <w:i/>
          <w:iCs/>
        </w:rPr>
        <w:t xml:space="preserve">Ustanovuje sa zákaz držania psa na reťazi s určitými výnimkami. Pre vlastníkov psov alebo držiteľov psov, ktorí doteraz držali psa na reťazi, znamená navrhovaná úprava zásadnú zmenu v tom, že až na zákonom určené výnimky nebude povolené držať psa na reťazi alebo inom prostriedku na uväzovanie. Medzi výnimky zo zákazu držania psa na reťazi patria nebezpečné psy. Nebezpečným psom sa rozumie pes, ktorý má údaj o tom, že je nebezpečný evidovaný v evidenčnej známke psa, ktorú držiteľovi vydáva obec, a ktorou sa preukazuje totožnosť psa. Ďalšie výnimky zo zákazu držby psa uviazaného na reťazi sa týkajú prípadov, ak je </w:t>
      </w:r>
      <w:r w:rsidRPr="004777F3">
        <w:rPr>
          <w:rFonts w:ascii="Arial" w:hAnsi="Arial" w:cs="Arial"/>
          <w:i/>
          <w:iCs/>
        </w:rPr>
        <w:lastRenderedPageBreak/>
        <w:t>uviazanie psa potrebné v súvislosti s vykonávaním pracovnej činnosti služobného psa alebo psa určeného na osobitný účel a chovné zariadenie je súčasne miestom vykonávania jeho pracovnej činnosti. Aj v prípadoch, kedy je povolené držať psa na reťazi je držiteľ psa povinný dodržiavať požiadavky upravené v § 4 vyhlášky Ministerstva pôdohospodárstva Slovenskej republiky č. 283/2020 Z. z. o podrobnostiach o ochrane spoločenských zvierat a o požiadavkách na karanténne stanice a útulky pre zvieratá. Takto navrhovaná výnimka umožňuje dostatočný rozsah životného priestoru pre pohyb psa aj pri jeho uviazaní. Poslednou výnimkou je krátkodobé uviazania psa pod dohľadom vlastníka alebo držiteľa psa počas čistenia chovného priestoru alebo jeho kŕmenia, alebo pri výcviku psa.</w:t>
      </w:r>
    </w:p>
    <w:p w:rsidR="004777F3" w:rsidRDefault="004777F3" w:rsidP="004777F3">
      <w:pPr>
        <w:ind w:left="644"/>
        <w:contextualSpacing/>
        <w:jc w:val="both"/>
        <w:rPr>
          <w:rFonts w:ascii="Arial" w:hAnsi="Arial" w:cs="Arial"/>
        </w:rPr>
      </w:pPr>
    </w:p>
    <w:p w:rsidR="00F25F33" w:rsidRDefault="00F25F33" w:rsidP="00F25F33">
      <w:pPr>
        <w:spacing w:line="276" w:lineRule="auto"/>
        <w:jc w:val="center"/>
        <w:rPr>
          <w:rFonts w:ascii="Arial" w:hAnsi="Arial" w:cs="Arial"/>
          <w:b/>
        </w:rPr>
      </w:pPr>
      <w:r w:rsidRPr="00C56874">
        <w:rPr>
          <w:rFonts w:ascii="Arial" w:hAnsi="Arial" w:cs="Arial"/>
          <w:b/>
        </w:rPr>
        <w:t>Výbor Národnej rady Slovenskej republiky pre pôdohospodárstvo a životné prostredie</w:t>
      </w:r>
    </w:p>
    <w:p w:rsidR="00F25F33" w:rsidRPr="00C56874" w:rsidRDefault="00F25F33" w:rsidP="00F25F33">
      <w:pPr>
        <w:spacing w:line="276" w:lineRule="auto"/>
        <w:jc w:val="center"/>
        <w:rPr>
          <w:rFonts w:ascii="Arial" w:hAnsi="Arial" w:cs="Arial"/>
          <w:b/>
        </w:rPr>
      </w:pPr>
    </w:p>
    <w:p w:rsidR="00F25F33" w:rsidRDefault="00F25F33" w:rsidP="00F25F33">
      <w:pPr>
        <w:spacing w:line="276" w:lineRule="auto"/>
        <w:jc w:val="center"/>
        <w:rPr>
          <w:rFonts w:ascii="Arial" w:hAnsi="Arial" w:cs="Arial"/>
          <w:b/>
        </w:rPr>
      </w:pPr>
      <w:r w:rsidRPr="00C56874">
        <w:rPr>
          <w:rFonts w:ascii="Arial" w:hAnsi="Arial" w:cs="Arial"/>
          <w:b/>
        </w:rPr>
        <w:t>G</w:t>
      </w:r>
      <w:r>
        <w:rPr>
          <w:rFonts w:ascii="Arial" w:hAnsi="Arial" w:cs="Arial"/>
          <w:b/>
        </w:rPr>
        <w:t>estorský výbor odporúča schváliť</w:t>
      </w:r>
    </w:p>
    <w:p w:rsidR="00F25F33" w:rsidRDefault="00F25F33" w:rsidP="004777F3">
      <w:pPr>
        <w:ind w:left="644"/>
        <w:contextualSpacing/>
        <w:jc w:val="both"/>
        <w:rPr>
          <w:rFonts w:ascii="Arial" w:hAnsi="Arial" w:cs="Arial"/>
        </w:rPr>
      </w:pPr>
    </w:p>
    <w:p w:rsidR="004777F3" w:rsidRPr="004777F3" w:rsidRDefault="004777F3" w:rsidP="004777F3">
      <w:pPr>
        <w:ind w:left="644"/>
        <w:contextualSpacing/>
        <w:jc w:val="both"/>
        <w:rPr>
          <w:rFonts w:ascii="Arial" w:hAnsi="Arial" w:cs="Arial"/>
        </w:rPr>
      </w:pPr>
    </w:p>
    <w:p w:rsidR="004777F3" w:rsidRDefault="004777F3" w:rsidP="003420C7">
      <w:pPr>
        <w:numPr>
          <w:ilvl w:val="0"/>
          <w:numId w:val="8"/>
        </w:numPr>
        <w:contextualSpacing/>
        <w:jc w:val="both"/>
        <w:rPr>
          <w:rFonts w:ascii="Arial" w:hAnsi="Arial" w:cs="Arial"/>
        </w:rPr>
      </w:pPr>
      <w:r w:rsidRPr="004777F3">
        <w:rPr>
          <w:rFonts w:ascii="Arial" w:hAnsi="Arial" w:cs="Arial"/>
        </w:rPr>
        <w:t>V čl. I bod 2 znie</w:t>
      </w:r>
      <w:r>
        <w:rPr>
          <w:rFonts w:ascii="Arial" w:hAnsi="Arial" w:cs="Arial"/>
        </w:rPr>
        <w:t>:</w:t>
      </w:r>
    </w:p>
    <w:p w:rsidR="004777F3" w:rsidRDefault="004777F3" w:rsidP="004777F3">
      <w:pPr>
        <w:ind w:left="644"/>
        <w:contextualSpacing/>
        <w:jc w:val="both"/>
        <w:rPr>
          <w:rFonts w:ascii="Arial" w:hAnsi="Arial" w:cs="Arial"/>
        </w:rPr>
      </w:pPr>
      <w:r w:rsidRPr="004777F3">
        <w:rPr>
          <w:rFonts w:ascii="Arial" w:hAnsi="Arial" w:cs="Arial"/>
        </w:rPr>
        <w:t>„2. V § 22 ods. 17 sa slová „troch mesiacov“ nahrádzajú slovami „45 dní“.“.</w:t>
      </w:r>
    </w:p>
    <w:p w:rsidR="004777F3" w:rsidRDefault="004777F3" w:rsidP="004777F3">
      <w:pPr>
        <w:ind w:left="644"/>
        <w:contextualSpacing/>
        <w:jc w:val="both"/>
        <w:rPr>
          <w:rFonts w:ascii="Arial" w:hAnsi="Arial" w:cs="Arial"/>
        </w:rPr>
      </w:pPr>
    </w:p>
    <w:p w:rsidR="004777F3" w:rsidRDefault="00F25F33" w:rsidP="00F25F33">
      <w:pPr>
        <w:ind w:left="3544"/>
        <w:contextualSpacing/>
        <w:jc w:val="both"/>
        <w:rPr>
          <w:rFonts w:ascii="Arial" w:hAnsi="Arial" w:cs="Arial"/>
        </w:rPr>
      </w:pPr>
      <w:r w:rsidRPr="00F25F33">
        <w:rPr>
          <w:rFonts w:ascii="Arial" w:hAnsi="Arial" w:cs="Arial"/>
          <w:i/>
          <w:u w:val="single"/>
        </w:rPr>
        <w:t>Odôvodnenie k bodu 3</w:t>
      </w:r>
      <w:r w:rsidRPr="00F25F33">
        <w:rPr>
          <w:rFonts w:ascii="Arial" w:hAnsi="Arial" w:cs="Arial"/>
          <w:i/>
        </w:rPr>
        <w:t xml:space="preserve">: </w:t>
      </w:r>
      <w:r w:rsidRPr="00F25F33">
        <w:rPr>
          <w:rFonts w:ascii="Arial" w:hAnsi="Arial" w:cs="Arial"/>
          <w:i/>
          <w:iCs/>
        </w:rPr>
        <w:t>V súčasnosti platí pravidlo, že ak sa vlastník odchyteného túlavého zvieraťa neprihlási o zviera do troch mesiacov odo dňa umiestnenia zvieraťa do karanténnej stanice alebo do útulku pre zvieratá, dňom nasledujúcim po uplynutí tejto lehoty prechádza vlastníctvo zvieraťa na obec, na území ktorej bolo zviera nájdené. Uvedená trojmesačná lehota je neprimerane dlhá a kladie značnú záťaž tak na psychiku zvieraťa, ako aj chod karanténnej stanice, resp. útulku. Z uvedeného dôvodu sa navrhuje sa skrátenie tejto doby na 45 dní.</w:t>
      </w:r>
    </w:p>
    <w:p w:rsidR="004777F3" w:rsidRDefault="004777F3" w:rsidP="004777F3">
      <w:pPr>
        <w:ind w:left="644"/>
        <w:contextualSpacing/>
        <w:jc w:val="both"/>
        <w:rPr>
          <w:rFonts w:ascii="Arial" w:hAnsi="Arial" w:cs="Arial"/>
        </w:rPr>
      </w:pPr>
    </w:p>
    <w:p w:rsidR="00F25F33" w:rsidRDefault="00F25F33" w:rsidP="00F25F33">
      <w:pPr>
        <w:spacing w:line="276" w:lineRule="auto"/>
        <w:jc w:val="center"/>
        <w:rPr>
          <w:rFonts w:ascii="Arial" w:hAnsi="Arial" w:cs="Arial"/>
          <w:b/>
        </w:rPr>
      </w:pPr>
      <w:r w:rsidRPr="00C56874">
        <w:rPr>
          <w:rFonts w:ascii="Arial" w:hAnsi="Arial" w:cs="Arial"/>
          <w:b/>
        </w:rPr>
        <w:t>Výbor Národnej rady Slovenskej republiky pre pôdohospodárstvo a životné prostredie</w:t>
      </w:r>
    </w:p>
    <w:p w:rsidR="00F25F33" w:rsidRPr="00C56874" w:rsidRDefault="00F25F33" w:rsidP="00F25F33">
      <w:pPr>
        <w:spacing w:line="276" w:lineRule="auto"/>
        <w:jc w:val="center"/>
        <w:rPr>
          <w:rFonts w:ascii="Arial" w:hAnsi="Arial" w:cs="Arial"/>
          <w:b/>
        </w:rPr>
      </w:pPr>
    </w:p>
    <w:p w:rsidR="00F25F33" w:rsidRDefault="00F25F33" w:rsidP="00F25F33">
      <w:pPr>
        <w:spacing w:line="276" w:lineRule="auto"/>
        <w:jc w:val="center"/>
        <w:rPr>
          <w:rFonts w:ascii="Arial" w:hAnsi="Arial" w:cs="Arial"/>
          <w:b/>
        </w:rPr>
      </w:pPr>
      <w:r w:rsidRPr="00C56874">
        <w:rPr>
          <w:rFonts w:ascii="Arial" w:hAnsi="Arial" w:cs="Arial"/>
          <w:b/>
        </w:rPr>
        <w:t>G</w:t>
      </w:r>
      <w:r>
        <w:rPr>
          <w:rFonts w:ascii="Arial" w:hAnsi="Arial" w:cs="Arial"/>
          <w:b/>
        </w:rPr>
        <w:t>estorský výbor odporúča schváliť</w:t>
      </w:r>
    </w:p>
    <w:p w:rsidR="004777F3" w:rsidRDefault="004777F3" w:rsidP="004777F3">
      <w:pPr>
        <w:ind w:left="644"/>
        <w:contextualSpacing/>
        <w:jc w:val="both"/>
        <w:rPr>
          <w:rFonts w:ascii="Arial" w:hAnsi="Arial" w:cs="Arial"/>
        </w:rPr>
      </w:pPr>
    </w:p>
    <w:p w:rsidR="004777F3" w:rsidRPr="004777F3" w:rsidRDefault="004777F3" w:rsidP="004777F3">
      <w:pPr>
        <w:ind w:left="644"/>
        <w:contextualSpacing/>
        <w:jc w:val="both"/>
        <w:rPr>
          <w:rFonts w:ascii="Arial" w:hAnsi="Arial" w:cs="Arial"/>
        </w:rPr>
      </w:pPr>
    </w:p>
    <w:p w:rsidR="00F25F33" w:rsidRDefault="00F25F33" w:rsidP="003420C7">
      <w:pPr>
        <w:numPr>
          <w:ilvl w:val="0"/>
          <w:numId w:val="8"/>
        </w:numPr>
        <w:contextualSpacing/>
        <w:jc w:val="both"/>
        <w:rPr>
          <w:rFonts w:ascii="Arial" w:hAnsi="Arial" w:cs="Arial"/>
        </w:rPr>
      </w:pPr>
      <w:r w:rsidRPr="00F25F33">
        <w:rPr>
          <w:rFonts w:ascii="Arial" w:hAnsi="Arial" w:cs="Arial"/>
        </w:rPr>
        <w:t>V čl. I bod 3 znie</w:t>
      </w:r>
      <w:r>
        <w:rPr>
          <w:rFonts w:ascii="Arial" w:hAnsi="Arial" w:cs="Arial"/>
        </w:rPr>
        <w:t>:</w:t>
      </w:r>
    </w:p>
    <w:p w:rsidR="00F25F33" w:rsidRDefault="00F25F33" w:rsidP="00F25F33">
      <w:pPr>
        <w:ind w:left="644"/>
        <w:contextualSpacing/>
        <w:jc w:val="both"/>
        <w:rPr>
          <w:rFonts w:ascii="Arial" w:hAnsi="Arial" w:cs="Arial"/>
        </w:rPr>
      </w:pPr>
      <w:r w:rsidRPr="00F25F33">
        <w:rPr>
          <w:rFonts w:ascii="Arial" w:hAnsi="Arial" w:cs="Arial"/>
        </w:rPr>
        <w:t>„3. V § 48 sa odsek 2 dopĺňa písmenom h), ktoré znie:</w:t>
      </w:r>
    </w:p>
    <w:p w:rsidR="00F25F33" w:rsidRPr="00F25F33" w:rsidRDefault="00F25F33" w:rsidP="00F25F33">
      <w:pPr>
        <w:ind w:left="644"/>
        <w:contextualSpacing/>
        <w:jc w:val="both"/>
        <w:rPr>
          <w:rFonts w:ascii="Arial" w:hAnsi="Arial" w:cs="Arial"/>
        </w:rPr>
      </w:pPr>
      <w:r w:rsidRPr="00F25F33">
        <w:rPr>
          <w:rFonts w:ascii="Arial" w:hAnsi="Arial" w:cs="Arial"/>
        </w:rPr>
        <w:t>„h) poruší zákaz podľa § 22 ods. 4 písm. i).“.“</w:t>
      </w:r>
    </w:p>
    <w:p w:rsidR="00F25F33" w:rsidRDefault="00F25F33" w:rsidP="00F25F33">
      <w:pPr>
        <w:ind w:left="644"/>
        <w:contextualSpacing/>
        <w:jc w:val="both"/>
        <w:rPr>
          <w:rFonts w:ascii="Arial" w:hAnsi="Arial" w:cs="Arial"/>
        </w:rPr>
      </w:pPr>
    </w:p>
    <w:p w:rsidR="00F25F33" w:rsidRPr="00AA4E3D" w:rsidRDefault="00F25F33" w:rsidP="00F25F33">
      <w:pPr>
        <w:tabs>
          <w:tab w:val="left" w:pos="709"/>
          <w:tab w:val="left" w:pos="1021"/>
        </w:tabs>
        <w:ind w:left="3544"/>
        <w:jc w:val="both"/>
        <w:rPr>
          <w:rFonts w:ascii="Arial" w:hAnsi="Arial" w:cs="Arial"/>
          <w:i/>
        </w:rPr>
      </w:pPr>
      <w:r>
        <w:rPr>
          <w:rFonts w:ascii="Arial" w:hAnsi="Arial" w:cs="Arial"/>
          <w:i/>
          <w:u w:val="single"/>
        </w:rPr>
        <w:lastRenderedPageBreak/>
        <w:t>Odôvodnenie k bodu 4</w:t>
      </w:r>
      <w:r w:rsidRPr="00AA4E3D">
        <w:rPr>
          <w:rFonts w:ascii="Arial" w:hAnsi="Arial" w:cs="Arial"/>
          <w:i/>
        </w:rPr>
        <w:t xml:space="preserve">: </w:t>
      </w:r>
      <w:r w:rsidRPr="00F25F33">
        <w:rPr>
          <w:rFonts w:ascii="Arial" w:hAnsi="Arial" w:cs="Arial"/>
          <w:i/>
          <w:iCs/>
        </w:rPr>
        <w:t>Ustanovuje sa sankcia za porušenie zákazu držby psa na reťazi podľa § 22 ods. 4 písm. i) zákona.</w:t>
      </w:r>
    </w:p>
    <w:p w:rsidR="00F25F33" w:rsidRDefault="00F25F33" w:rsidP="00F25F33">
      <w:pPr>
        <w:ind w:left="644"/>
        <w:contextualSpacing/>
        <w:jc w:val="both"/>
        <w:rPr>
          <w:rFonts w:ascii="Arial" w:hAnsi="Arial" w:cs="Arial"/>
        </w:rPr>
      </w:pPr>
    </w:p>
    <w:p w:rsidR="00F25F33" w:rsidRDefault="00F25F33" w:rsidP="00F25F33">
      <w:pPr>
        <w:spacing w:line="276" w:lineRule="auto"/>
        <w:jc w:val="center"/>
        <w:rPr>
          <w:rFonts w:ascii="Arial" w:hAnsi="Arial" w:cs="Arial"/>
          <w:b/>
        </w:rPr>
      </w:pPr>
      <w:r w:rsidRPr="00C56874">
        <w:rPr>
          <w:rFonts w:ascii="Arial" w:hAnsi="Arial" w:cs="Arial"/>
          <w:b/>
        </w:rPr>
        <w:t>Výbor Národnej rady Slovenskej republiky pre pôdohospodárstvo a životné prostredie</w:t>
      </w:r>
    </w:p>
    <w:p w:rsidR="00F25F33" w:rsidRPr="00C56874" w:rsidRDefault="00F25F33" w:rsidP="00F25F33">
      <w:pPr>
        <w:spacing w:line="276" w:lineRule="auto"/>
        <w:jc w:val="center"/>
        <w:rPr>
          <w:rFonts w:ascii="Arial" w:hAnsi="Arial" w:cs="Arial"/>
          <w:b/>
        </w:rPr>
      </w:pPr>
    </w:p>
    <w:p w:rsidR="00F25F33" w:rsidRDefault="00F25F33" w:rsidP="00F25F33">
      <w:pPr>
        <w:spacing w:line="276" w:lineRule="auto"/>
        <w:jc w:val="center"/>
        <w:rPr>
          <w:rFonts w:ascii="Arial" w:hAnsi="Arial" w:cs="Arial"/>
          <w:b/>
        </w:rPr>
      </w:pPr>
      <w:r w:rsidRPr="00C56874">
        <w:rPr>
          <w:rFonts w:ascii="Arial" w:hAnsi="Arial" w:cs="Arial"/>
          <w:b/>
        </w:rPr>
        <w:t>G</w:t>
      </w:r>
      <w:r>
        <w:rPr>
          <w:rFonts w:ascii="Arial" w:hAnsi="Arial" w:cs="Arial"/>
          <w:b/>
        </w:rPr>
        <w:t>estorský výbor odporúča schváliť</w:t>
      </w:r>
    </w:p>
    <w:p w:rsidR="00F25F33" w:rsidRDefault="00F25F33" w:rsidP="00F25F33">
      <w:pPr>
        <w:ind w:left="644"/>
        <w:contextualSpacing/>
        <w:jc w:val="both"/>
        <w:rPr>
          <w:rFonts w:ascii="Arial" w:hAnsi="Arial" w:cs="Arial"/>
        </w:rPr>
      </w:pPr>
    </w:p>
    <w:p w:rsidR="00F25F33" w:rsidRPr="00F25F33" w:rsidRDefault="00F25F33" w:rsidP="00F25F33">
      <w:pPr>
        <w:ind w:left="644"/>
        <w:contextualSpacing/>
        <w:jc w:val="both"/>
        <w:rPr>
          <w:rFonts w:ascii="Arial" w:hAnsi="Arial" w:cs="Arial"/>
        </w:rPr>
      </w:pPr>
    </w:p>
    <w:p w:rsidR="00F25F33" w:rsidRDefault="002142CC" w:rsidP="00F25F33">
      <w:pPr>
        <w:numPr>
          <w:ilvl w:val="0"/>
          <w:numId w:val="8"/>
        </w:numPr>
        <w:contextualSpacing/>
        <w:jc w:val="both"/>
        <w:rPr>
          <w:rFonts w:ascii="Arial" w:hAnsi="Arial" w:cs="Arial"/>
        </w:rPr>
      </w:pPr>
      <w:r w:rsidRPr="002142CC">
        <w:rPr>
          <w:rFonts w:ascii="Arial" w:hAnsi="Arial" w:cs="Arial"/>
        </w:rPr>
        <w:t>V čl. I bod 4 znie:</w:t>
      </w:r>
    </w:p>
    <w:p w:rsidR="002142CC" w:rsidRPr="002142CC" w:rsidRDefault="002142CC" w:rsidP="002142CC">
      <w:pPr>
        <w:ind w:left="644"/>
        <w:contextualSpacing/>
        <w:jc w:val="both"/>
        <w:rPr>
          <w:rFonts w:ascii="Arial" w:hAnsi="Arial" w:cs="Arial"/>
        </w:rPr>
      </w:pPr>
      <w:r w:rsidRPr="002142CC">
        <w:rPr>
          <w:rFonts w:ascii="Arial" w:hAnsi="Arial" w:cs="Arial"/>
        </w:rPr>
        <w:t>„4. V § 48 ods. 5 písm. p) a § 50 ods. 2 písm. l) sa slová „alebo 4“ nahrádzajú slovami</w:t>
      </w:r>
    </w:p>
    <w:p w:rsidR="00F25F33" w:rsidRPr="00F25F33" w:rsidRDefault="002142CC" w:rsidP="002142CC">
      <w:pPr>
        <w:ind w:left="644"/>
        <w:contextualSpacing/>
        <w:jc w:val="both"/>
        <w:rPr>
          <w:rFonts w:ascii="Arial" w:hAnsi="Arial" w:cs="Arial"/>
        </w:rPr>
      </w:pPr>
      <w:r w:rsidRPr="002142CC">
        <w:rPr>
          <w:rFonts w:ascii="Arial" w:hAnsi="Arial" w:cs="Arial"/>
        </w:rPr>
        <w:t>„alebo ods. 4 písm. a) až g) alebo písm. h)“.“</w:t>
      </w:r>
    </w:p>
    <w:p w:rsidR="00F25F33" w:rsidRDefault="00F25F33" w:rsidP="00F25F33">
      <w:pPr>
        <w:ind w:left="644"/>
        <w:contextualSpacing/>
        <w:jc w:val="both"/>
        <w:rPr>
          <w:rFonts w:ascii="Arial" w:hAnsi="Arial" w:cs="Arial"/>
        </w:rPr>
      </w:pPr>
    </w:p>
    <w:p w:rsidR="00F25F33" w:rsidRDefault="00F25F33" w:rsidP="00F25F33">
      <w:pPr>
        <w:tabs>
          <w:tab w:val="left" w:pos="709"/>
          <w:tab w:val="left" w:pos="1021"/>
        </w:tabs>
        <w:ind w:left="3544"/>
        <w:jc w:val="both"/>
        <w:rPr>
          <w:rFonts w:ascii="Arial" w:hAnsi="Arial" w:cs="Arial"/>
          <w:i/>
          <w:iCs/>
        </w:rPr>
      </w:pPr>
      <w:r>
        <w:rPr>
          <w:rFonts w:ascii="Arial" w:hAnsi="Arial" w:cs="Arial"/>
          <w:i/>
          <w:u w:val="single"/>
        </w:rPr>
        <w:t xml:space="preserve">Odôvodnenie k bodu </w:t>
      </w:r>
      <w:r w:rsidR="002142CC">
        <w:rPr>
          <w:rFonts w:ascii="Arial" w:hAnsi="Arial" w:cs="Arial"/>
          <w:i/>
          <w:u w:val="single"/>
        </w:rPr>
        <w:t>5</w:t>
      </w:r>
      <w:r w:rsidRPr="00AA4E3D">
        <w:rPr>
          <w:rFonts w:ascii="Arial" w:hAnsi="Arial" w:cs="Arial"/>
          <w:i/>
        </w:rPr>
        <w:t xml:space="preserve">: </w:t>
      </w:r>
      <w:r w:rsidR="002142CC" w:rsidRPr="002142CC">
        <w:rPr>
          <w:rFonts w:ascii="Arial" w:hAnsi="Arial" w:cs="Arial"/>
          <w:i/>
          <w:iCs/>
        </w:rPr>
        <w:t xml:space="preserve">Vzhľadom na to, že sankcia za porušenie zákazu podľa § 22 ods. 4 písm. i) je zakotvená v § 48 ods. 2 písm. h) (v prípade porušenia zákazu fyzickou osobou) a v § 50 ods. 1 písm. </w:t>
      </w:r>
      <w:proofErr w:type="spellStart"/>
      <w:r w:rsidR="002142CC" w:rsidRPr="002142CC">
        <w:rPr>
          <w:rFonts w:ascii="Arial" w:hAnsi="Arial" w:cs="Arial"/>
          <w:i/>
          <w:iCs/>
        </w:rPr>
        <w:t>az</w:t>
      </w:r>
      <w:proofErr w:type="spellEnd"/>
      <w:r w:rsidR="002142CC" w:rsidRPr="002142CC">
        <w:rPr>
          <w:rFonts w:ascii="Arial" w:hAnsi="Arial" w:cs="Arial"/>
          <w:i/>
          <w:iCs/>
        </w:rPr>
        <w:t>) (v prípade porušenia zákazu fyzickou osobou – podnikateľom alebo právnickou osobou), je potrebné v záujme vylúčenia pochybností upraviť § 48 ods. 5 písm. p) a § 50 ods. 2 písm. l tak, aby bolo zrejmé, že podľa týchto ustanovení sa neukladajú sankcie za porušenie zákazu uvedeného v § 22 ods. 4 písm. i).</w:t>
      </w:r>
    </w:p>
    <w:p w:rsidR="002142CC" w:rsidRDefault="002142CC" w:rsidP="00F25F33">
      <w:pPr>
        <w:tabs>
          <w:tab w:val="left" w:pos="709"/>
          <w:tab w:val="left" w:pos="1021"/>
        </w:tabs>
        <w:ind w:left="3544"/>
        <w:jc w:val="both"/>
        <w:rPr>
          <w:rFonts w:ascii="Arial" w:hAnsi="Arial" w:cs="Arial"/>
          <w:i/>
          <w:iCs/>
        </w:rPr>
      </w:pPr>
    </w:p>
    <w:p w:rsidR="002142CC" w:rsidRDefault="002142CC" w:rsidP="002142CC">
      <w:pPr>
        <w:spacing w:line="276" w:lineRule="auto"/>
        <w:jc w:val="center"/>
        <w:rPr>
          <w:rFonts w:ascii="Arial" w:hAnsi="Arial" w:cs="Arial"/>
          <w:b/>
        </w:rPr>
      </w:pPr>
      <w:r w:rsidRPr="00C56874">
        <w:rPr>
          <w:rFonts w:ascii="Arial" w:hAnsi="Arial" w:cs="Arial"/>
          <w:b/>
        </w:rPr>
        <w:t>Výbor Národnej rady Slovenskej republiky pre pôdohospodárstvo a životné prostredie</w:t>
      </w:r>
    </w:p>
    <w:p w:rsidR="002142CC" w:rsidRPr="00C56874" w:rsidRDefault="002142CC" w:rsidP="002142CC">
      <w:pPr>
        <w:spacing w:line="276" w:lineRule="auto"/>
        <w:jc w:val="center"/>
        <w:rPr>
          <w:rFonts w:ascii="Arial" w:hAnsi="Arial" w:cs="Arial"/>
          <w:b/>
        </w:rPr>
      </w:pPr>
    </w:p>
    <w:p w:rsidR="002142CC" w:rsidRDefault="002142CC" w:rsidP="002142CC">
      <w:pPr>
        <w:spacing w:line="276" w:lineRule="auto"/>
        <w:jc w:val="center"/>
        <w:rPr>
          <w:rFonts w:ascii="Arial" w:hAnsi="Arial" w:cs="Arial"/>
          <w:b/>
        </w:rPr>
      </w:pPr>
      <w:r w:rsidRPr="00C56874">
        <w:rPr>
          <w:rFonts w:ascii="Arial" w:hAnsi="Arial" w:cs="Arial"/>
          <w:b/>
        </w:rPr>
        <w:t>G</w:t>
      </w:r>
      <w:r>
        <w:rPr>
          <w:rFonts w:ascii="Arial" w:hAnsi="Arial" w:cs="Arial"/>
          <w:b/>
        </w:rPr>
        <w:t>estorský výbor odporúča schváliť</w:t>
      </w:r>
    </w:p>
    <w:p w:rsidR="002142CC" w:rsidRDefault="002142CC" w:rsidP="002142CC">
      <w:pPr>
        <w:tabs>
          <w:tab w:val="left" w:pos="709"/>
          <w:tab w:val="left" w:pos="1021"/>
        </w:tabs>
        <w:jc w:val="both"/>
        <w:rPr>
          <w:rFonts w:ascii="Arial" w:hAnsi="Arial" w:cs="Arial"/>
          <w:i/>
          <w:iCs/>
        </w:rPr>
      </w:pPr>
    </w:p>
    <w:p w:rsidR="002142CC" w:rsidRPr="00AA4E3D" w:rsidRDefault="002142CC" w:rsidP="00F25F33">
      <w:pPr>
        <w:tabs>
          <w:tab w:val="left" w:pos="709"/>
          <w:tab w:val="left" w:pos="1021"/>
        </w:tabs>
        <w:ind w:left="3544"/>
        <w:jc w:val="both"/>
        <w:rPr>
          <w:rFonts w:ascii="Arial" w:hAnsi="Arial" w:cs="Arial"/>
          <w:i/>
        </w:rPr>
      </w:pPr>
    </w:p>
    <w:p w:rsidR="00F25F33" w:rsidRDefault="002142CC" w:rsidP="00F25F33">
      <w:pPr>
        <w:numPr>
          <w:ilvl w:val="0"/>
          <w:numId w:val="8"/>
        </w:numPr>
        <w:contextualSpacing/>
        <w:jc w:val="both"/>
        <w:rPr>
          <w:rFonts w:ascii="Arial" w:hAnsi="Arial" w:cs="Arial"/>
        </w:rPr>
      </w:pPr>
      <w:r w:rsidRPr="002142CC">
        <w:rPr>
          <w:rFonts w:ascii="Arial" w:hAnsi="Arial" w:cs="Arial"/>
        </w:rPr>
        <w:t>V čl. I bod 5 znie</w:t>
      </w:r>
      <w:r w:rsidR="00F25F33">
        <w:rPr>
          <w:rFonts w:ascii="Arial" w:hAnsi="Arial" w:cs="Arial"/>
        </w:rPr>
        <w:t>:</w:t>
      </w:r>
    </w:p>
    <w:p w:rsidR="002142CC" w:rsidRPr="002142CC" w:rsidRDefault="002142CC" w:rsidP="002142CC">
      <w:pPr>
        <w:ind w:left="644"/>
        <w:contextualSpacing/>
        <w:jc w:val="both"/>
        <w:rPr>
          <w:rFonts w:ascii="Arial" w:hAnsi="Arial" w:cs="Arial"/>
        </w:rPr>
      </w:pPr>
      <w:r w:rsidRPr="002142CC">
        <w:rPr>
          <w:rFonts w:ascii="Arial" w:hAnsi="Arial" w:cs="Arial"/>
        </w:rPr>
        <w:t xml:space="preserve">„5. V § 50 sa odsek 1 dopĺňa písmenom </w:t>
      </w:r>
      <w:proofErr w:type="spellStart"/>
      <w:r w:rsidRPr="002142CC">
        <w:rPr>
          <w:rFonts w:ascii="Arial" w:hAnsi="Arial" w:cs="Arial"/>
        </w:rPr>
        <w:t>az</w:t>
      </w:r>
      <w:proofErr w:type="spellEnd"/>
      <w:r w:rsidRPr="002142CC">
        <w:rPr>
          <w:rFonts w:ascii="Arial" w:hAnsi="Arial" w:cs="Arial"/>
        </w:rPr>
        <w:t>), ktoré znie:</w:t>
      </w:r>
    </w:p>
    <w:p w:rsidR="00F25F33" w:rsidRPr="00F25F33" w:rsidRDefault="002142CC" w:rsidP="002142CC">
      <w:pPr>
        <w:ind w:left="644"/>
        <w:contextualSpacing/>
        <w:jc w:val="both"/>
        <w:rPr>
          <w:rFonts w:ascii="Arial" w:hAnsi="Arial" w:cs="Arial"/>
        </w:rPr>
      </w:pPr>
      <w:r w:rsidRPr="002142CC">
        <w:rPr>
          <w:rFonts w:ascii="Arial" w:hAnsi="Arial" w:cs="Arial"/>
        </w:rPr>
        <w:t>„</w:t>
      </w:r>
      <w:proofErr w:type="spellStart"/>
      <w:r w:rsidRPr="002142CC">
        <w:rPr>
          <w:rFonts w:ascii="Arial" w:hAnsi="Arial" w:cs="Arial"/>
        </w:rPr>
        <w:t>az</w:t>
      </w:r>
      <w:proofErr w:type="spellEnd"/>
      <w:r w:rsidRPr="002142CC">
        <w:rPr>
          <w:rFonts w:ascii="Arial" w:hAnsi="Arial" w:cs="Arial"/>
        </w:rPr>
        <w:t>) poruší zákaz podľa § 22 ods. 4 písm. i).“.“</w:t>
      </w:r>
    </w:p>
    <w:p w:rsidR="00F25F33" w:rsidRDefault="00F25F33" w:rsidP="00F25F33">
      <w:pPr>
        <w:ind w:left="644"/>
        <w:contextualSpacing/>
        <w:jc w:val="both"/>
        <w:rPr>
          <w:rFonts w:ascii="Arial" w:hAnsi="Arial" w:cs="Arial"/>
        </w:rPr>
      </w:pPr>
    </w:p>
    <w:p w:rsidR="00F25F33" w:rsidRDefault="00F25F33" w:rsidP="00F25F33">
      <w:pPr>
        <w:tabs>
          <w:tab w:val="left" w:pos="709"/>
          <w:tab w:val="left" w:pos="1021"/>
        </w:tabs>
        <w:ind w:left="3544"/>
        <w:jc w:val="both"/>
        <w:rPr>
          <w:rFonts w:ascii="Arial" w:hAnsi="Arial" w:cs="Arial"/>
          <w:i/>
          <w:iCs/>
        </w:rPr>
      </w:pPr>
      <w:r>
        <w:rPr>
          <w:rFonts w:ascii="Arial" w:hAnsi="Arial" w:cs="Arial"/>
          <w:i/>
          <w:u w:val="single"/>
        </w:rPr>
        <w:t xml:space="preserve">Odôvodnenie k bodu </w:t>
      </w:r>
      <w:r w:rsidR="002142CC">
        <w:rPr>
          <w:rFonts w:ascii="Arial" w:hAnsi="Arial" w:cs="Arial"/>
          <w:i/>
          <w:u w:val="single"/>
        </w:rPr>
        <w:t>6</w:t>
      </w:r>
      <w:r w:rsidRPr="00AA4E3D">
        <w:rPr>
          <w:rFonts w:ascii="Arial" w:hAnsi="Arial" w:cs="Arial"/>
          <w:i/>
        </w:rPr>
        <w:t xml:space="preserve">: </w:t>
      </w:r>
      <w:r w:rsidR="002142CC" w:rsidRPr="002142CC">
        <w:rPr>
          <w:rFonts w:ascii="Arial" w:hAnsi="Arial" w:cs="Arial"/>
          <w:i/>
          <w:iCs/>
        </w:rPr>
        <w:t>Ustanovuje sa sankcia za porušenie zákazu držby psa na reťazi podľa § 22 ods. 4 písm. i) zákona.</w:t>
      </w:r>
    </w:p>
    <w:p w:rsidR="002142CC" w:rsidRDefault="002142CC" w:rsidP="002142CC">
      <w:pPr>
        <w:tabs>
          <w:tab w:val="left" w:pos="709"/>
          <w:tab w:val="left" w:pos="1021"/>
        </w:tabs>
        <w:jc w:val="both"/>
        <w:rPr>
          <w:rFonts w:ascii="Arial" w:hAnsi="Arial" w:cs="Arial"/>
          <w:i/>
        </w:rPr>
      </w:pPr>
    </w:p>
    <w:p w:rsidR="002142CC" w:rsidRDefault="002142CC" w:rsidP="002142CC">
      <w:pPr>
        <w:spacing w:line="276" w:lineRule="auto"/>
        <w:jc w:val="center"/>
        <w:rPr>
          <w:rFonts w:ascii="Arial" w:hAnsi="Arial" w:cs="Arial"/>
          <w:b/>
        </w:rPr>
      </w:pPr>
      <w:r w:rsidRPr="00C56874">
        <w:rPr>
          <w:rFonts w:ascii="Arial" w:hAnsi="Arial" w:cs="Arial"/>
          <w:b/>
        </w:rPr>
        <w:t>Výbor Národnej rady Slovenskej republiky pre pôdohospodárstvo a životné prostredie</w:t>
      </w:r>
    </w:p>
    <w:p w:rsidR="002142CC" w:rsidRPr="00C56874" w:rsidRDefault="002142CC" w:rsidP="002142CC">
      <w:pPr>
        <w:spacing w:line="276" w:lineRule="auto"/>
        <w:jc w:val="center"/>
        <w:rPr>
          <w:rFonts w:ascii="Arial" w:hAnsi="Arial" w:cs="Arial"/>
          <w:b/>
        </w:rPr>
      </w:pPr>
    </w:p>
    <w:p w:rsidR="002142CC" w:rsidRDefault="002142CC" w:rsidP="002142CC">
      <w:pPr>
        <w:tabs>
          <w:tab w:val="left" w:pos="709"/>
          <w:tab w:val="left" w:pos="1021"/>
        </w:tabs>
        <w:jc w:val="center"/>
        <w:rPr>
          <w:rFonts w:ascii="Arial" w:hAnsi="Arial" w:cs="Arial"/>
          <w:b/>
        </w:rPr>
      </w:pPr>
      <w:r w:rsidRPr="00C56874">
        <w:rPr>
          <w:rFonts w:ascii="Arial" w:hAnsi="Arial" w:cs="Arial"/>
          <w:b/>
        </w:rPr>
        <w:t>G</w:t>
      </w:r>
      <w:r>
        <w:rPr>
          <w:rFonts w:ascii="Arial" w:hAnsi="Arial" w:cs="Arial"/>
          <w:b/>
        </w:rPr>
        <w:t>estorský výbor odporúča schváliť</w:t>
      </w:r>
    </w:p>
    <w:p w:rsidR="002142CC" w:rsidRDefault="002142CC" w:rsidP="002142CC">
      <w:pPr>
        <w:tabs>
          <w:tab w:val="left" w:pos="709"/>
          <w:tab w:val="left" w:pos="1021"/>
        </w:tabs>
        <w:jc w:val="center"/>
        <w:rPr>
          <w:rFonts w:ascii="Arial" w:hAnsi="Arial" w:cs="Arial"/>
          <w:b/>
        </w:rPr>
      </w:pPr>
    </w:p>
    <w:p w:rsidR="002142CC" w:rsidRDefault="002142CC" w:rsidP="002142CC">
      <w:pPr>
        <w:tabs>
          <w:tab w:val="left" w:pos="709"/>
          <w:tab w:val="left" w:pos="1021"/>
        </w:tabs>
        <w:jc w:val="center"/>
        <w:rPr>
          <w:rFonts w:ascii="Arial" w:hAnsi="Arial" w:cs="Arial"/>
          <w:b/>
        </w:rPr>
      </w:pPr>
    </w:p>
    <w:p w:rsidR="002142CC" w:rsidRDefault="002142CC" w:rsidP="002142CC">
      <w:pPr>
        <w:tabs>
          <w:tab w:val="left" w:pos="709"/>
          <w:tab w:val="left" w:pos="1021"/>
        </w:tabs>
        <w:jc w:val="center"/>
        <w:rPr>
          <w:rFonts w:ascii="Arial" w:hAnsi="Arial" w:cs="Arial"/>
          <w:b/>
        </w:rPr>
      </w:pPr>
    </w:p>
    <w:p w:rsidR="002142CC" w:rsidRPr="00AA4E3D" w:rsidRDefault="002142CC" w:rsidP="002142CC">
      <w:pPr>
        <w:tabs>
          <w:tab w:val="left" w:pos="709"/>
          <w:tab w:val="left" w:pos="1021"/>
        </w:tabs>
        <w:jc w:val="center"/>
        <w:rPr>
          <w:rFonts w:ascii="Arial" w:hAnsi="Arial" w:cs="Arial"/>
          <w:i/>
        </w:rPr>
      </w:pPr>
    </w:p>
    <w:p w:rsidR="00F25F33" w:rsidRDefault="002142CC" w:rsidP="00F25F33">
      <w:pPr>
        <w:numPr>
          <w:ilvl w:val="0"/>
          <w:numId w:val="8"/>
        </w:numPr>
        <w:contextualSpacing/>
        <w:jc w:val="both"/>
        <w:rPr>
          <w:rFonts w:ascii="Arial" w:hAnsi="Arial" w:cs="Arial"/>
        </w:rPr>
      </w:pPr>
      <w:r w:rsidRPr="002142CC">
        <w:rPr>
          <w:rFonts w:ascii="Arial" w:hAnsi="Arial" w:cs="Arial"/>
        </w:rPr>
        <w:lastRenderedPageBreak/>
        <w:t>V Čl. I bod 6 znie</w:t>
      </w:r>
      <w:r w:rsidR="00F25F33">
        <w:rPr>
          <w:rFonts w:ascii="Arial" w:hAnsi="Arial" w:cs="Arial"/>
        </w:rPr>
        <w:t>:</w:t>
      </w:r>
    </w:p>
    <w:p w:rsidR="00F25F33" w:rsidRDefault="002142CC" w:rsidP="00F25F33">
      <w:pPr>
        <w:ind w:left="644"/>
        <w:contextualSpacing/>
        <w:jc w:val="both"/>
        <w:rPr>
          <w:rFonts w:ascii="Arial" w:hAnsi="Arial" w:cs="Arial"/>
        </w:rPr>
      </w:pPr>
      <w:r w:rsidRPr="002142CC">
        <w:rPr>
          <w:rFonts w:ascii="Arial" w:hAnsi="Arial" w:cs="Arial"/>
        </w:rPr>
        <w:t>„6. Za § 54j sa vkladá § 54k, ktorý znie</w:t>
      </w:r>
      <w:r>
        <w:rPr>
          <w:rFonts w:ascii="Arial" w:hAnsi="Arial" w:cs="Arial"/>
        </w:rPr>
        <w:t>:</w:t>
      </w:r>
    </w:p>
    <w:p w:rsidR="002142CC" w:rsidRDefault="002142CC" w:rsidP="00F25F33">
      <w:pPr>
        <w:ind w:left="644"/>
        <w:contextualSpacing/>
        <w:jc w:val="both"/>
        <w:rPr>
          <w:rFonts w:ascii="Arial" w:hAnsi="Arial" w:cs="Arial"/>
        </w:rPr>
      </w:pPr>
    </w:p>
    <w:p w:rsidR="002142CC" w:rsidRPr="002142CC" w:rsidRDefault="002142CC" w:rsidP="002142CC">
      <w:pPr>
        <w:spacing w:line="276" w:lineRule="auto"/>
        <w:contextualSpacing/>
        <w:jc w:val="center"/>
        <w:rPr>
          <w:rFonts w:ascii="Arial" w:hAnsi="Arial" w:cs="Arial"/>
        </w:rPr>
      </w:pPr>
      <w:r w:rsidRPr="002142CC">
        <w:rPr>
          <w:rFonts w:ascii="Arial" w:hAnsi="Arial" w:cs="Arial"/>
        </w:rPr>
        <w:t>„§ 54k</w:t>
      </w:r>
    </w:p>
    <w:p w:rsidR="002142CC" w:rsidRPr="002142CC" w:rsidRDefault="002142CC" w:rsidP="002142CC">
      <w:pPr>
        <w:spacing w:line="276" w:lineRule="auto"/>
        <w:contextualSpacing/>
        <w:jc w:val="center"/>
        <w:rPr>
          <w:rFonts w:ascii="Arial" w:hAnsi="Arial" w:cs="Arial"/>
          <w:b/>
        </w:rPr>
      </w:pPr>
      <w:r w:rsidRPr="002142CC">
        <w:rPr>
          <w:rFonts w:ascii="Arial" w:hAnsi="Arial" w:cs="Arial"/>
          <w:b/>
        </w:rPr>
        <w:t>Prechodné ustanovenie k úprave účinnej od 1. augusta 2021</w:t>
      </w:r>
    </w:p>
    <w:p w:rsidR="002142CC" w:rsidRPr="002142CC" w:rsidRDefault="002142CC" w:rsidP="002142CC">
      <w:pPr>
        <w:ind w:left="644"/>
        <w:contextualSpacing/>
        <w:jc w:val="both"/>
        <w:rPr>
          <w:rFonts w:ascii="Arial" w:hAnsi="Arial" w:cs="Arial"/>
        </w:rPr>
      </w:pPr>
      <w:r w:rsidRPr="002142CC">
        <w:rPr>
          <w:rFonts w:ascii="Arial" w:hAnsi="Arial" w:cs="Arial"/>
          <w:szCs w:val="22"/>
        </w:rPr>
        <w:t>Vlastník psa alebo držiteľ  psa narodeného pred 1. augustom 2021 je povinný dodržiavať zákaz podľa § 22 ods. 4 písm. i) od 1. augusta 2024.“.“.</w:t>
      </w:r>
    </w:p>
    <w:p w:rsidR="00F25F33" w:rsidRDefault="00F25F33" w:rsidP="00F25F33">
      <w:pPr>
        <w:ind w:left="644"/>
        <w:contextualSpacing/>
        <w:jc w:val="both"/>
        <w:rPr>
          <w:rFonts w:ascii="Arial" w:hAnsi="Arial" w:cs="Arial"/>
        </w:rPr>
      </w:pPr>
    </w:p>
    <w:p w:rsidR="00F25F33" w:rsidRDefault="00F25F33" w:rsidP="00F25F33">
      <w:pPr>
        <w:ind w:left="644"/>
        <w:contextualSpacing/>
        <w:jc w:val="both"/>
        <w:rPr>
          <w:rFonts w:ascii="Arial" w:hAnsi="Arial" w:cs="Arial"/>
        </w:rPr>
      </w:pPr>
    </w:p>
    <w:p w:rsidR="00F25F33" w:rsidRPr="00AA4E3D" w:rsidRDefault="00F25F33" w:rsidP="00F25F33">
      <w:pPr>
        <w:tabs>
          <w:tab w:val="left" w:pos="709"/>
          <w:tab w:val="left" w:pos="1021"/>
        </w:tabs>
        <w:ind w:left="3544"/>
        <w:jc w:val="both"/>
        <w:rPr>
          <w:rFonts w:ascii="Arial" w:hAnsi="Arial" w:cs="Arial"/>
          <w:i/>
        </w:rPr>
      </w:pPr>
      <w:r>
        <w:rPr>
          <w:rFonts w:ascii="Arial" w:hAnsi="Arial" w:cs="Arial"/>
          <w:i/>
          <w:u w:val="single"/>
        </w:rPr>
        <w:t xml:space="preserve">Odôvodnenie k bodu </w:t>
      </w:r>
      <w:r w:rsidR="002142CC">
        <w:rPr>
          <w:rFonts w:ascii="Arial" w:hAnsi="Arial" w:cs="Arial"/>
          <w:i/>
          <w:u w:val="single"/>
        </w:rPr>
        <w:t>7:</w:t>
      </w:r>
      <w:r w:rsidR="002142CC" w:rsidRPr="002142CC">
        <w:rPr>
          <w:rFonts w:eastAsiaTheme="minorHAnsi"/>
          <w:i/>
          <w:iCs/>
          <w:lang w:eastAsia="en-US"/>
        </w:rPr>
        <w:t xml:space="preserve"> </w:t>
      </w:r>
      <w:r w:rsidR="002142CC" w:rsidRPr="002142CC">
        <w:rPr>
          <w:rFonts w:ascii="Arial" w:hAnsi="Arial" w:cs="Arial"/>
          <w:i/>
          <w:iCs/>
        </w:rPr>
        <w:t>Legislatívno-technická úprava prechodného ustanovenia.</w:t>
      </w:r>
    </w:p>
    <w:p w:rsidR="00F25F33" w:rsidRDefault="00F25F33" w:rsidP="00F25F33">
      <w:pPr>
        <w:contextualSpacing/>
        <w:jc w:val="both"/>
        <w:rPr>
          <w:rFonts w:ascii="Arial" w:hAnsi="Arial" w:cs="Arial"/>
        </w:rPr>
      </w:pPr>
    </w:p>
    <w:p w:rsidR="002142CC" w:rsidRDefault="002142CC" w:rsidP="002142CC">
      <w:pPr>
        <w:spacing w:line="276" w:lineRule="auto"/>
        <w:jc w:val="center"/>
        <w:rPr>
          <w:rFonts w:ascii="Arial" w:hAnsi="Arial" w:cs="Arial"/>
          <w:b/>
        </w:rPr>
      </w:pPr>
      <w:r w:rsidRPr="00C56874">
        <w:rPr>
          <w:rFonts w:ascii="Arial" w:hAnsi="Arial" w:cs="Arial"/>
          <w:b/>
        </w:rPr>
        <w:t>Výbor Národnej rady Slovenskej republiky pre pôdohospodárstvo a životné prostredie</w:t>
      </w:r>
    </w:p>
    <w:p w:rsidR="002142CC" w:rsidRPr="00C56874" w:rsidRDefault="002142CC" w:rsidP="002142CC">
      <w:pPr>
        <w:spacing w:line="276" w:lineRule="auto"/>
        <w:jc w:val="center"/>
        <w:rPr>
          <w:rFonts w:ascii="Arial" w:hAnsi="Arial" w:cs="Arial"/>
          <w:b/>
        </w:rPr>
      </w:pPr>
    </w:p>
    <w:p w:rsidR="002142CC" w:rsidRDefault="002142CC" w:rsidP="002142CC">
      <w:pPr>
        <w:contextualSpacing/>
        <w:jc w:val="center"/>
        <w:rPr>
          <w:rFonts w:ascii="Arial" w:hAnsi="Arial" w:cs="Arial"/>
        </w:rPr>
      </w:pPr>
      <w:r w:rsidRPr="00C56874">
        <w:rPr>
          <w:rFonts w:ascii="Arial" w:hAnsi="Arial" w:cs="Arial"/>
          <w:b/>
        </w:rPr>
        <w:t>G</w:t>
      </w:r>
      <w:r>
        <w:rPr>
          <w:rFonts w:ascii="Arial" w:hAnsi="Arial" w:cs="Arial"/>
          <w:b/>
        </w:rPr>
        <w:t>estorský výbor odporúča schváliť</w:t>
      </w:r>
    </w:p>
    <w:p w:rsidR="002142CC" w:rsidRPr="00F25F33" w:rsidRDefault="002142CC" w:rsidP="00F25F33">
      <w:pPr>
        <w:contextualSpacing/>
        <w:jc w:val="both"/>
        <w:rPr>
          <w:rFonts w:ascii="Arial" w:hAnsi="Arial" w:cs="Arial"/>
        </w:rPr>
      </w:pPr>
    </w:p>
    <w:p w:rsidR="002142CC" w:rsidRDefault="002142CC" w:rsidP="002142CC">
      <w:pPr>
        <w:numPr>
          <w:ilvl w:val="0"/>
          <w:numId w:val="8"/>
        </w:numPr>
        <w:contextualSpacing/>
        <w:jc w:val="both"/>
        <w:rPr>
          <w:rFonts w:ascii="Arial" w:hAnsi="Arial" w:cs="Arial"/>
        </w:rPr>
      </w:pPr>
      <w:r w:rsidRPr="002142CC">
        <w:rPr>
          <w:rFonts w:ascii="Arial" w:hAnsi="Arial" w:cs="Arial"/>
        </w:rPr>
        <w:t>V čl. I sa vypúšťa bod 7.</w:t>
      </w:r>
    </w:p>
    <w:p w:rsidR="002142CC" w:rsidRDefault="002142CC" w:rsidP="002142CC">
      <w:pPr>
        <w:ind w:left="644"/>
        <w:contextualSpacing/>
        <w:jc w:val="both"/>
        <w:rPr>
          <w:rFonts w:ascii="Arial" w:hAnsi="Arial" w:cs="Arial"/>
        </w:rPr>
      </w:pPr>
    </w:p>
    <w:p w:rsidR="002142CC" w:rsidRDefault="002142CC" w:rsidP="002142CC">
      <w:pPr>
        <w:ind w:left="3544"/>
        <w:contextualSpacing/>
        <w:jc w:val="both"/>
        <w:rPr>
          <w:rFonts w:ascii="Arial" w:hAnsi="Arial" w:cs="Arial"/>
          <w:i/>
          <w:iCs/>
        </w:rPr>
      </w:pPr>
      <w:r>
        <w:rPr>
          <w:rFonts w:ascii="Arial" w:hAnsi="Arial" w:cs="Arial"/>
          <w:i/>
          <w:u w:val="single"/>
        </w:rPr>
        <w:t>Odôvodnenie k bodu 8</w:t>
      </w:r>
      <w:r w:rsidRPr="00AA4E3D">
        <w:rPr>
          <w:rFonts w:ascii="Arial" w:hAnsi="Arial" w:cs="Arial"/>
          <w:i/>
        </w:rPr>
        <w:t xml:space="preserve">: </w:t>
      </w:r>
      <w:r w:rsidRPr="002142CC">
        <w:rPr>
          <w:rFonts w:ascii="Arial" w:hAnsi="Arial" w:cs="Arial"/>
          <w:i/>
          <w:iCs/>
        </w:rPr>
        <w:t>Legislatívno-technická úprava súvisiaca so zmenami v ostatných bodoch.</w:t>
      </w:r>
    </w:p>
    <w:p w:rsidR="002142CC" w:rsidRDefault="002142CC" w:rsidP="002142CC">
      <w:pPr>
        <w:contextualSpacing/>
        <w:jc w:val="both"/>
        <w:rPr>
          <w:rFonts w:ascii="Arial" w:hAnsi="Arial" w:cs="Arial"/>
          <w:i/>
          <w:u w:val="single"/>
        </w:rPr>
      </w:pPr>
    </w:p>
    <w:p w:rsidR="002142CC" w:rsidRDefault="002142CC" w:rsidP="002142CC">
      <w:pPr>
        <w:spacing w:line="276" w:lineRule="auto"/>
        <w:jc w:val="center"/>
        <w:rPr>
          <w:rFonts w:ascii="Arial" w:hAnsi="Arial" w:cs="Arial"/>
          <w:b/>
        </w:rPr>
      </w:pPr>
      <w:r w:rsidRPr="00C56874">
        <w:rPr>
          <w:rFonts w:ascii="Arial" w:hAnsi="Arial" w:cs="Arial"/>
          <w:b/>
        </w:rPr>
        <w:t>Výbor Národnej rady Slovenskej republiky pre pôdohospodárstvo a životné prostredie</w:t>
      </w:r>
    </w:p>
    <w:p w:rsidR="002142CC" w:rsidRPr="00C56874" w:rsidRDefault="002142CC" w:rsidP="002142CC">
      <w:pPr>
        <w:spacing w:line="276" w:lineRule="auto"/>
        <w:jc w:val="center"/>
        <w:rPr>
          <w:rFonts w:ascii="Arial" w:hAnsi="Arial" w:cs="Arial"/>
          <w:b/>
        </w:rPr>
      </w:pPr>
    </w:p>
    <w:p w:rsidR="002142CC" w:rsidRDefault="002142CC" w:rsidP="002142CC">
      <w:pPr>
        <w:contextualSpacing/>
        <w:jc w:val="center"/>
        <w:rPr>
          <w:rFonts w:ascii="Arial" w:hAnsi="Arial" w:cs="Arial"/>
        </w:rPr>
      </w:pPr>
      <w:r w:rsidRPr="00C56874">
        <w:rPr>
          <w:rFonts w:ascii="Arial" w:hAnsi="Arial" w:cs="Arial"/>
          <w:b/>
        </w:rPr>
        <w:t>G</w:t>
      </w:r>
      <w:r>
        <w:rPr>
          <w:rFonts w:ascii="Arial" w:hAnsi="Arial" w:cs="Arial"/>
          <w:b/>
        </w:rPr>
        <w:t>estorský výbor odporúča schváliť</w:t>
      </w:r>
    </w:p>
    <w:p w:rsidR="002142CC" w:rsidRDefault="002142CC" w:rsidP="002142CC">
      <w:pPr>
        <w:contextualSpacing/>
        <w:jc w:val="both"/>
        <w:rPr>
          <w:rFonts w:ascii="Arial" w:hAnsi="Arial" w:cs="Arial"/>
          <w:i/>
          <w:u w:val="single"/>
        </w:rPr>
      </w:pPr>
    </w:p>
    <w:p w:rsidR="002142CC" w:rsidRPr="002142CC" w:rsidRDefault="002142CC" w:rsidP="002142CC">
      <w:pPr>
        <w:contextualSpacing/>
        <w:jc w:val="both"/>
        <w:rPr>
          <w:rFonts w:ascii="Arial" w:hAnsi="Arial" w:cs="Arial"/>
        </w:rPr>
      </w:pPr>
    </w:p>
    <w:p w:rsidR="003420C7" w:rsidRPr="00AA4E3D" w:rsidRDefault="000F0A25" w:rsidP="003420C7">
      <w:pPr>
        <w:numPr>
          <w:ilvl w:val="0"/>
          <w:numId w:val="8"/>
        </w:numPr>
        <w:contextualSpacing/>
        <w:jc w:val="both"/>
        <w:rPr>
          <w:rFonts w:ascii="Arial" w:hAnsi="Arial" w:cs="Arial"/>
        </w:rPr>
      </w:pPr>
      <w:r w:rsidRPr="000F0A25">
        <w:rPr>
          <w:rFonts w:ascii="Arial" w:hAnsi="Arial" w:cs="Arial"/>
          <w:iCs/>
        </w:rPr>
        <w:t>V čl. II sa za slová „§ 2 ods. 1“ vkladajú slová „písm. a)“.</w:t>
      </w:r>
    </w:p>
    <w:p w:rsidR="003420C7" w:rsidRPr="00AA4E3D" w:rsidRDefault="003420C7" w:rsidP="003420C7">
      <w:pPr>
        <w:jc w:val="both"/>
        <w:rPr>
          <w:rFonts w:ascii="Arial" w:hAnsi="Arial" w:cs="Arial"/>
          <w:b/>
        </w:rPr>
      </w:pPr>
    </w:p>
    <w:p w:rsidR="003420C7" w:rsidRPr="00AA4E3D" w:rsidRDefault="004777F3" w:rsidP="004777F3">
      <w:pPr>
        <w:tabs>
          <w:tab w:val="left" w:pos="709"/>
          <w:tab w:val="left" w:pos="1021"/>
        </w:tabs>
        <w:ind w:left="3544"/>
        <w:jc w:val="both"/>
        <w:rPr>
          <w:rFonts w:ascii="Arial" w:hAnsi="Arial" w:cs="Arial"/>
          <w:i/>
        </w:rPr>
      </w:pPr>
      <w:r>
        <w:rPr>
          <w:rFonts w:ascii="Arial" w:hAnsi="Arial" w:cs="Arial"/>
          <w:i/>
          <w:u w:val="single"/>
        </w:rPr>
        <w:t xml:space="preserve">Odôvodnenie k bodu </w:t>
      </w:r>
      <w:r w:rsidR="00627BB0">
        <w:rPr>
          <w:rFonts w:ascii="Arial" w:hAnsi="Arial" w:cs="Arial"/>
          <w:i/>
          <w:u w:val="single"/>
        </w:rPr>
        <w:t>9</w:t>
      </w:r>
      <w:r w:rsidR="003420C7" w:rsidRPr="00AA4E3D">
        <w:rPr>
          <w:rFonts w:ascii="Arial" w:hAnsi="Arial" w:cs="Arial"/>
          <w:i/>
        </w:rPr>
        <w:t xml:space="preserve">: </w:t>
      </w:r>
      <w:r w:rsidR="000F0A25" w:rsidRPr="000F0A25">
        <w:rPr>
          <w:rFonts w:ascii="Arial" w:hAnsi="Arial" w:cs="Arial"/>
          <w:i/>
          <w:iCs/>
        </w:rPr>
        <w:t>Ide o legislatívno-technickú úpravu, ktorou sa spresňuje legislatívny text.</w:t>
      </w:r>
    </w:p>
    <w:p w:rsidR="003420C7" w:rsidRDefault="003420C7" w:rsidP="003420C7">
      <w:pPr>
        <w:jc w:val="both"/>
        <w:rPr>
          <w:rFonts w:ascii="Arial" w:hAnsi="Arial" w:cs="Arial"/>
          <w:b/>
        </w:rPr>
      </w:pPr>
    </w:p>
    <w:p w:rsidR="003420C7" w:rsidRPr="00AA4E3D" w:rsidRDefault="003420C7" w:rsidP="003420C7">
      <w:pPr>
        <w:jc w:val="both"/>
        <w:rPr>
          <w:rFonts w:ascii="Arial" w:hAnsi="Arial" w:cs="Arial"/>
          <w:b/>
        </w:rPr>
      </w:pPr>
    </w:p>
    <w:p w:rsidR="003420C7" w:rsidRPr="005B5BA9" w:rsidRDefault="003420C7" w:rsidP="003420C7">
      <w:pPr>
        <w:spacing w:line="276" w:lineRule="auto"/>
        <w:jc w:val="center"/>
        <w:rPr>
          <w:rFonts w:ascii="Arial" w:eastAsia="Calibri" w:hAnsi="Arial" w:cs="Arial"/>
          <w:b/>
          <w:lang w:eastAsia="en-US"/>
        </w:rPr>
      </w:pPr>
      <w:r w:rsidRPr="005B5BA9">
        <w:rPr>
          <w:rFonts w:ascii="Arial" w:hAnsi="Arial" w:cs="Arial"/>
          <w:b/>
        </w:rPr>
        <w:t>Ústavnoprávny   výbor    Národnej   rady  Slovenskej   republiky</w:t>
      </w:r>
    </w:p>
    <w:p w:rsidR="003420C7" w:rsidRDefault="003420C7" w:rsidP="003420C7">
      <w:pPr>
        <w:spacing w:line="276" w:lineRule="auto"/>
        <w:jc w:val="center"/>
        <w:rPr>
          <w:rFonts w:ascii="Arial" w:hAnsi="Arial" w:cs="Arial"/>
          <w:b/>
        </w:rPr>
      </w:pPr>
      <w:r w:rsidRPr="00C56874">
        <w:rPr>
          <w:rFonts w:ascii="Arial" w:hAnsi="Arial" w:cs="Arial"/>
          <w:b/>
        </w:rPr>
        <w:t>Výbor Národnej rady Slovenskej republiky pre pôdohospodárstvo a životné prostredie</w:t>
      </w:r>
    </w:p>
    <w:p w:rsidR="003420C7" w:rsidRPr="00C56874" w:rsidRDefault="003420C7" w:rsidP="003420C7">
      <w:pPr>
        <w:spacing w:line="276" w:lineRule="auto"/>
        <w:jc w:val="center"/>
        <w:rPr>
          <w:rFonts w:ascii="Arial" w:hAnsi="Arial" w:cs="Arial"/>
          <w:b/>
        </w:rPr>
      </w:pPr>
    </w:p>
    <w:p w:rsidR="003420C7" w:rsidRDefault="003420C7" w:rsidP="003420C7">
      <w:pPr>
        <w:spacing w:line="276" w:lineRule="auto"/>
        <w:jc w:val="center"/>
        <w:rPr>
          <w:rFonts w:ascii="Arial" w:hAnsi="Arial" w:cs="Arial"/>
          <w:b/>
        </w:rPr>
      </w:pPr>
      <w:r w:rsidRPr="00C56874">
        <w:rPr>
          <w:rFonts w:ascii="Arial" w:hAnsi="Arial" w:cs="Arial"/>
          <w:b/>
        </w:rPr>
        <w:t>G</w:t>
      </w:r>
      <w:r>
        <w:rPr>
          <w:rFonts w:ascii="Arial" w:hAnsi="Arial" w:cs="Arial"/>
          <w:b/>
        </w:rPr>
        <w:t>estorský výbor odporúča schváliť</w:t>
      </w:r>
    </w:p>
    <w:p w:rsidR="003420C7" w:rsidRPr="00AA4E3D" w:rsidRDefault="003420C7" w:rsidP="003420C7">
      <w:pPr>
        <w:jc w:val="both"/>
        <w:rPr>
          <w:rFonts w:ascii="Arial" w:hAnsi="Arial" w:cs="Arial"/>
          <w:b/>
        </w:rPr>
      </w:pPr>
    </w:p>
    <w:p w:rsidR="003420C7" w:rsidRPr="00AA4E3D" w:rsidRDefault="003420C7" w:rsidP="003420C7">
      <w:pPr>
        <w:jc w:val="both"/>
        <w:rPr>
          <w:rFonts w:ascii="Arial" w:hAnsi="Arial" w:cs="Arial"/>
          <w:b/>
        </w:rPr>
      </w:pPr>
    </w:p>
    <w:p w:rsidR="003420C7" w:rsidRPr="000F0A25" w:rsidRDefault="00627BB0" w:rsidP="003420C7">
      <w:pPr>
        <w:numPr>
          <w:ilvl w:val="0"/>
          <w:numId w:val="8"/>
        </w:numPr>
        <w:contextualSpacing/>
        <w:jc w:val="both"/>
        <w:rPr>
          <w:rFonts w:ascii="Arial" w:hAnsi="Arial" w:cs="Arial"/>
        </w:rPr>
      </w:pPr>
      <w:r>
        <w:rPr>
          <w:rFonts w:ascii="Arial" w:hAnsi="Arial" w:cs="Arial"/>
          <w:iCs/>
        </w:rPr>
        <w:t xml:space="preserve"> </w:t>
      </w:r>
      <w:r w:rsidR="000F0A25" w:rsidRPr="000F0A25">
        <w:rPr>
          <w:rFonts w:ascii="Arial" w:hAnsi="Arial" w:cs="Arial"/>
          <w:iCs/>
        </w:rPr>
        <w:t>V čl. III sa slová „1. júla 2021“ nahrádzajú slovami „1. augusta 2021“.</w:t>
      </w:r>
    </w:p>
    <w:p w:rsidR="000F0A25" w:rsidRDefault="000F0A25" w:rsidP="000F0A25">
      <w:pPr>
        <w:ind w:left="644"/>
        <w:contextualSpacing/>
        <w:jc w:val="both"/>
        <w:rPr>
          <w:rFonts w:ascii="Arial" w:hAnsi="Arial" w:cs="Arial"/>
          <w:iCs/>
        </w:rPr>
      </w:pPr>
    </w:p>
    <w:p w:rsidR="000F0A25" w:rsidRPr="00AA4E3D" w:rsidRDefault="000F0A25" w:rsidP="000F0A25">
      <w:pPr>
        <w:ind w:left="644"/>
        <w:contextualSpacing/>
        <w:jc w:val="both"/>
        <w:rPr>
          <w:rFonts w:ascii="Arial" w:hAnsi="Arial" w:cs="Arial"/>
        </w:rPr>
      </w:pPr>
      <w:r w:rsidRPr="000F0A25">
        <w:rPr>
          <w:rFonts w:ascii="Arial" w:hAnsi="Arial" w:cs="Arial"/>
          <w:iCs/>
        </w:rPr>
        <w:t>V súvislosti s tým sa v čl. I, 7. bode v nadpise § 54k slová „1. júla 2021“ nahrádzajú slovami „1. augusta 2021“ a v texte slová „1. júlom 2021“ nahrádzajú slovami „1. augustom 2021“ a slová „1. júla 2024“ nahrádzajú slovami „1. augusta 2024“.</w:t>
      </w:r>
    </w:p>
    <w:p w:rsidR="003420C7" w:rsidRPr="00AA4E3D" w:rsidRDefault="003420C7" w:rsidP="003420C7">
      <w:pPr>
        <w:jc w:val="both"/>
        <w:rPr>
          <w:rFonts w:ascii="Arial" w:hAnsi="Arial" w:cs="Arial"/>
          <w:b/>
        </w:rPr>
      </w:pPr>
    </w:p>
    <w:p w:rsidR="003420C7" w:rsidRPr="00AA4E3D" w:rsidRDefault="003420C7" w:rsidP="004777F3">
      <w:pPr>
        <w:ind w:left="3544"/>
        <w:jc w:val="both"/>
        <w:rPr>
          <w:rFonts w:ascii="Arial" w:hAnsi="Arial" w:cs="Arial"/>
          <w:b/>
        </w:rPr>
      </w:pPr>
      <w:r w:rsidRPr="00AA4E3D">
        <w:rPr>
          <w:rFonts w:ascii="Arial" w:hAnsi="Arial" w:cs="Arial"/>
          <w:i/>
          <w:u w:val="single"/>
        </w:rPr>
        <w:lastRenderedPageBreak/>
        <w:t xml:space="preserve">Odôvodnenie k bodu </w:t>
      </w:r>
      <w:r w:rsidR="00627BB0">
        <w:rPr>
          <w:rFonts w:ascii="Arial" w:hAnsi="Arial" w:cs="Arial"/>
          <w:i/>
          <w:u w:val="single"/>
        </w:rPr>
        <w:t>10</w:t>
      </w:r>
      <w:r w:rsidRPr="00AA4E3D">
        <w:rPr>
          <w:rFonts w:ascii="Arial" w:hAnsi="Arial" w:cs="Arial"/>
          <w:i/>
          <w:u w:val="single"/>
        </w:rPr>
        <w:t>:</w:t>
      </w:r>
      <w:r w:rsidRPr="00AA4E3D">
        <w:t xml:space="preserve"> </w:t>
      </w:r>
      <w:r w:rsidR="000F0A25" w:rsidRPr="000F0A25">
        <w:rPr>
          <w:rFonts w:ascii="Arial" w:hAnsi="Arial" w:cs="Arial"/>
          <w:i/>
        </w:rPr>
        <w:t>Účinnosť zákona navrhujeme posunúť vzhľadom na predpokladaný termín jeho prerokovania na schôdzi Národnej rady Slovenskej republiky so začiatkom 15. júna 2021, ako aj potrebu dodržania lehoty podľa čl. 102 ods. 1 písm. o) Ústavy Slovenskej republiky.</w:t>
      </w:r>
    </w:p>
    <w:p w:rsidR="003420C7" w:rsidRPr="00AA4E3D" w:rsidRDefault="003420C7" w:rsidP="003420C7">
      <w:pPr>
        <w:jc w:val="both"/>
        <w:rPr>
          <w:rFonts w:ascii="Arial" w:hAnsi="Arial" w:cs="Arial"/>
          <w:b/>
        </w:rPr>
      </w:pPr>
    </w:p>
    <w:p w:rsidR="003420C7" w:rsidRPr="00AA4E3D" w:rsidRDefault="003420C7" w:rsidP="003420C7">
      <w:pPr>
        <w:jc w:val="both"/>
        <w:rPr>
          <w:rFonts w:ascii="Arial" w:hAnsi="Arial" w:cs="Arial"/>
          <w:b/>
        </w:rPr>
      </w:pPr>
    </w:p>
    <w:p w:rsidR="003420C7" w:rsidRPr="005B5BA9" w:rsidRDefault="003420C7" w:rsidP="003420C7">
      <w:pPr>
        <w:spacing w:line="276" w:lineRule="auto"/>
        <w:jc w:val="center"/>
        <w:rPr>
          <w:rFonts w:ascii="Arial" w:eastAsia="Calibri" w:hAnsi="Arial" w:cs="Arial"/>
          <w:b/>
          <w:lang w:eastAsia="en-US"/>
        </w:rPr>
      </w:pPr>
      <w:r w:rsidRPr="005B5BA9">
        <w:rPr>
          <w:rFonts w:ascii="Arial" w:hAnsi="Arial" w:cs="Arial"/>
          <w:b/>
        </w:rPr>
        <w:t>Ústavnoprávny   výbor    Národnej   rady  Slovenskej   republiky</w:t>
      </w:r>
    </w:p>
    <w:p w:rsidR="003420C7" w:rsidRPr="00C56874" w:rsidRDefault="003420C7" w:rsidP="003420C7">
      <w:pPr>
        <w:spacing w:line="276" w:lineRule="auto"/>
        <w:jc w:val="center"/>
        <w:rPr>
          <w:rFonts w:ascii="Arial" w:hAnsi="Arial" w:cs="Arial"/>
          <w:b/>
        </w:rPr>
      </w:pPr>
    </w:p>
    <w:p w:rsidR="00ED2F9F" w:rsidRDefault="003420C7" w:rsidP="000F0A25">
      <w:pPr>
        <w:pStyle w:val="Zkladntext"/>
        <w:ind w:firstLine="708"/>
        <w:jc w:val="center"/>
        <w:rPr>
          <w:rFonts w:ascii="Arial" w:hAnsi="Arial" w:cs="Arial"/>
        </w:rPr>
      </w:pPr>
      <w:r w:rsidRPr="00C56874">
        <w:rPr>
          <w:rFonts w:ascii="Arial" w:hAnsi="Arial" w:cs="Arial"/>
          <w:b/>
        </w:rPr>
        <w:t>G</w:t>
      </w:r>
      <w:r>
        <w:rPr>
          <w:rFonts w:ascii="Arial" w:hAnsi="Arial" w:cs="Arial"/>
          <w:b/>
        </w:rPr>
        <w:t xml:space="preserve">estorský výbor odporúča </w:t>
      </w:r>
      <w:r w:rsidR="004777F3">
        <w:rPr>
          <w:rFonts w:ascii="Arial" w:hAnsi="Arial" w:cs="Arial"/>
          <w:b/>
        </w:rPr>
        <w:t>ne</w:t>
      </w:r>
      <w:r>
        <w:rPr>
          <w:rFonts w:ascii="Arial" w:hAnsi="Arial" w:cs="Arial"/>
          <w:b/>
        </w:rPr>
        <w:t>schváliť</w:t>
      </w:r>
    </w:p>
    <w:p w:rsidR="005A7487" w:rsidRDefault="005A7487" w:rsidP="00ED12E5">
      <w:pPr>
        <w:jc w:val="center"/>
        <w:rPr>
          <w:rFonts w:ascii="Arial" w:hAnsi="Arial" w:cs="Arial"/>
          <w:b/>
        </w:rPr>
      </w:pPr>
    </w:p>
    <w:p w:rsidR="00627BB0" w:rsidRPr="00627BB0" w:rsidRDefault="00627BB0" w:rsidP="00ED12E5">
      <w:pPr>
        <w:jc w:val="center"/>
        <w:rPr>
          <w:rFonts w:ascii="Arial" w:hAnsi="Arial" w:cs="Arial"/>
          <w:b/>
        </w:rPr>
      </w:pPr>
    </w:p>
    <w:p w:rsidR="00627BB0" w:rsidRPr="00627BB0" w:rsidRDefault="00627BB0" w:rsidP="00627BB0">
      <w:pPr>
        <w:numPr>
          <w:ilvl w:val="0"/>
          <w:numId w:val="8"/>
        </w:numPr>
        <w:contextualSpacing/>
        <w:jc w:val="both"/>
        <w:rPr>
          <w:rFonts w:ascii="Arial" w:hAnsi="Arial" w:cs="Arial"/>
        </w:rPr>
      </w:pPr>
      <w:r>
        <w:rPr>
          <w:rFonts w:ascii="Arial" w:hAnsi="Arial" w:cs="Arial"/>
          <w:iCs/>
        </w:rPr>
        <w:t xml:space="preserve"> </w:t>
      </w:r>
      <w:r w:rsidRPr="00627BB0">
        <w:rPr>
          <w:rFonts w:ascii="Arial" w:hAnsi="Arial" w:cs="Arial"/>
          <w:bCs/>
          <w:iCs/>
        </w:rPr>
        <w:t>V čl. III sa slová „1. júla“ nahrádzajú slovami „1. augusta“.</w:t>
      </w:r>
    </w:p>
    <w:p w:rsidR="00627BB0" w:rsidRPr="00627BB0" w:rsidRDefault="00627BB0" w:rsidP="00627BB0">
      <w:pPr>
        <w:jc w:val="both"/>
        <w:rPr>
          <w:rFonts w:ascii="Arial" w:hAnsi="Arial" w:cs="Arial"/>
          <w:b/>
        </w:rPr>
      </w:pPr>
    </w:p>
    <w:p w:rsidR="00627BB0" w:rsidRDefault="00627BB0" w:rsidP="00627BB0">
      <w:pPr>
        <w:pStyle w:val="Odsekzoznamu"/>
        <w:ind w:left="3544"/>
        <w:jc w:val="both"/>
        <w:rPr>
          <w:rFonts w:cs="Arial"/>
          <w:i/>
          <w:iCs/>
          <w:sz w:val="24"/>
          <w:szCs w:val="24"/>
        </w:rPr>
      </w:pPr>
      <w:bookmarkStart w:id="0" w:name="_GoBack"/>
      <w:r w:rsidRPr="00627BB0">
        <w:rPr>
          <w:rFonts w:cs="Arial"/>
          <w:i/>
          <w:sz w:val="24"/>
          <w:szCs w:val="24"/>
          <w:u w:val="single"/>
        </w:rPr>
        <w:t xml:space="preserve">Odôvodnenie k bodu </w:t>
      </w:r>
      <w:r>
        <w:rPr>
          <w:rFonts w:cs="Arial"/>
          <w:i/>
          <w:sz w:val="24"/>
          <w:szCs w:val="24"/>
          <w:u w:val="single"/>
        </w:rPr>
        <w:t>11</w:t>
      </w:r>
      <w:r w:rsidRPr="00627BB0">
        <w:rPr>
          <w:rFonts w:cs="Arial"/>
          <w:i/>
          <w:sz w:val="24"/>
          <w:szCs w:val="24"/>
        </w:rPr>
        <w:t xml:space="preserve">: </w:t>
      </w:r>
      <w:r w:rsidRPr="00627BB0">
        <w:rPr>
          <w:rFonts w:cs="Arial"/>
          <w:i/>
          <w:iCs/>
          <w:sz w:val="24"/>
          <w:szCs w:val="24"/>
        </w:rPr>
        <w:t>Legislatívno-technická úprava posunutie účinnosti o jeden mesiac.</w:t>
      </w:r>
    </w:p>
    <w:bookmarkEnd w:id="0"/>
    <w:p w:rsidR="00627BB0" w:rsidRDefault="00627BB0" w:rsidP="00627BB0">
      <w:pPr>
        <w:pStyle w:val="Odsekzoznamu"/>
        <w:ind w:left="3544"/>
        <w:jc w:val="both"/>
        <w:rPr>
          <w:rFonts w:cs="Arial"/>
          <w:i/>
          <w:iCs/>
          <w:sz w:val="24"/>
          <w:szCs w:val="24"/>
        </w:rPr>
      </w:pPr>
    </w:p>
    <w:p w:rsidR="00627BB0" w:rsidRDefault="00627BB0" w:rsidP="00627BB0">
      <w:pPr>
        <w:spacing w:line="276" w:lineRule="auto"/>
        <w:jc w:val="center"/>
        <w:rPr>
          <w:rFonts w:ascii="Arial" w:hAnsi="Arial" w:cs="Arial"/>
          <w:b/>
        </w:rPr>
      </w:pPr>
      <w:r w:rsidRPr="00C56874">
        <w:rPr>
          <w:rFonts w:ascii="Arial" w:hAnsi="Arial" w:cs="Arial"/>
          <w:b/>
        </w:rPr>
        <w:t>Výbor Národnej rady Slovenskej republiky pre pôdohospodárstvo a životné prostredie</w:t>
      </w:r>
    </w:p>
    <w:p w:rsidR="00627BB0" w:rsidRPr="00C56874" w:rsidRDefault="00627BB0" w:rsidP="00627BB0">
      <w:pPr>
        <w:spacing w:line="276" w:lineRule="auto"/>
        <w:jc w:val="center"/>
        <w:rPr>
          <w:rFonts w:ascii="Arial" w:hAnsi="Arial" w:cs="Arial"/>
          <w:b/>
        </w:rPr>
      </w:pPr>
    </w:p>
    <w:p w:rsidR="00627BB0" w:rsidRDefault="00627BB0" w:rsidP="00627BB0">
      <w:pPr>
        <w:spacing w:line="276" w:lineRule="auto"/>
        <w:jc w:val="center"/>
        <w:rPr>
          <w:rFonts w:ascii="Arial" w:hAnsi="Arial" w:cs="Arial"/>
          <w:b/>
        </w:rPr>
      </w:pPr>
      <w:r w:rsidRPr="00C56874">
        <w:rPr>
          <w:rFonts w:ascii="Arial" w:hAnsi="Arial" w:cs="Arial"/>
          <w:b/>
        </w:rPr>
        <w:t>G</w:t>
      </w:r>
      <w:r>
        <w:rPr>
          <w:rFonts w:ascii="Arial" w:hAnsi="Arial" w:cs="Arial"/>
          <w:b/>
        </w:rPr>
        <w:t>estorský výbor odporúča schváliť</w:t>
      </w:r>
    </w:p>
    <w:p w:rsidR="00627BB0" w:rsidRDefault="00627BB0" w:rsidP="00627BB0">
      <w:pPr>
        <w:jc w:val="both"/>
        <w:rPr>
          <w:rFonts w:cs="Arial"/>
          <w:b/>
        </w:rPr>
      </w:pPr>
    </w:p>
    <w:p w:rsidR="00627BB0" w:rsidRPr="00627BB0" w:rsidRDefault="00627BB0" w:rsidP="00627BB0">
      <w:pPr>
        <w:jc w:val="both"/>
        <w:rPr>
          <w:rFonts w:cs="Arial"/>
          <w:b/>
        </w:rPr>
      </w:pPr>
    </w:p>
    <w:p w:rsidR="00627BB0" w:rsidRDefault="00627BB0" w:rsidP="00ED12E5">
      <w:pPr>
        <w:jc w:val="center"/>
        <w:rPr>
          <w:rFonts w:ascii="Arial" w:hAnsi="Arial" w:cs="Arial"/>
          <w:b/>
        </w:rPr>
      </w:pPr>
    </w:p>
    <w:p w:rsidR="00767DF6" w:rsidRDefault="00767DF6" w:rsidP="0043259C">
      <w:pPr>
        <w:jc w:val="center"/>
        <w:rPr>
          <w:rFonts w:ascii="Arial" w:hAnsi="Arial" w:cs="Arial"/>
          <w:b/>
          <w:bCs/>
        </w:rPr>
      </w:pPr>
      <w:r>
        <w:rPr>
          <w:rFonts w:ascii="Arial" w:hAnsi="Arial" w:cs="Arial"/>
          <w:b/>
          <w:bCs/>
        </w:rPr>
        <w:t>V.</w:t>
      </w:r>
    </w:p>
    <w:p w:rsidR="0070667B" w:rsidRDefault="0070667B" w:rsidP="0043259C">
      <w:pPr>
        <w:jc w:val="center"/>
        <w:rPr>
          <w:rFonts w:ascii="Arial" w:hAnsi="Arial" w:cs="Arial"/>
          <w:b/>
          <w:bCs/>
        </w:rPr>
      </w:pPr>
    </w:p>
    <w:p w:rsidR="0070667B" w:rsidRDefault="0070667B" w:rsidP="0043259C">
      <w:pPr>
        <w:jc w:val="center"/>
        <w:rPr>
          <w:rFonts w:ascii="Arial" w:hAnsi="Arial" w:cs="Arial"/>
          <w:b/>
          <w:bCs/>
        </w:rPr>
      </w:pPr>
    </w:p>
    <w:p w:rsidR="008A7C53" w:rsidRPr="008A7C53" w:rsidRDefault="00D77850" w:rsidP="008A7C53">
      <w:pPr>
        <w:pStyle w:val="Zkladntext"/>
        <w:widowControl w:val="0"/>
        <w:rPr>
          <w:rFonts w:ascii="Arial" w:hAnsi="Arial" w:cs="Arial"/>
        </w:rPr>
      </w:pPr>
      <w:r>
        <w:rPr>
          <w:rFonts w:ascii="Arial" w:hAnsi="Arial" w:cs="Arial"/>
        </w:rPr>
        <w:tab/>
      </w:r>
      <w:r w:rsidR="008A7C53" w:rsidRPr="008A7C53">
        <w:rPr>
          <w:rFonts w:ascii="Arial" w:hAnsi="Arial" w:cs="Arial"/>
        </w:rPr>
        <w:t>Gestorský výbor odporúča hlasovať o bodoch zo spoločnej správy  nasledovne:</w:t>
      </w:r>
    </w:p>
    <w:p w:rsidR="008A7C53" w:rsidRPr="008A7C53" w:rsidRDefault="008A7C53" w:rsidP="008A7C53">
      <w:pPr>
        <w:pStyle w:val="Zkladntext"/>
        <w:widowControl w:val="0"/>
        <w:rPr>
          <w:rFonts w:ascii="Arial" w:hAnsi="Arial" w:cs="Arial"/>
        </w:rPr>
      </w:pPr>
    </w:p>
    <w:p w:rsidR="008A7C53" w:rsidRDefault="008A7C53" w:rsidP="008A7C53">
      <w:pPr>
        <w:pStyle w:val="Zkladntext"/>
        <w:widowControl w:val="0"/>
        <w:rPr>
          <w:rFonts w:ascii="Arial" w:hAnsi="Arial" w:cs="Arial"/>
        </w:rPr>
      </w:pPr>
      <w:r w:rsidRPr="008A7C53">
        <w:rPr>
          <w:rFonts w:ascii="Arial" w:hAnsi="Arial" w:cs="Arial"/>
        </w:rPr>
        <w:tab/>
      </w:r>
      <w:r w:rsidR="001F5C0A" w:rsidRPr="001F5C0A">
        <w:rPr>
          <w:rFonts w:ascii="Arial" w:hAnsi="Arial" w:cs="Arial"/>
        </w:rPr>
        <w:t xml:space="preserve">O bodoch 2 až 9 a 11 zo spoločnej správy hlasovať spoločne s návrhom gestorského výboru uvedené body </w:t>
      </w:r>
      <w:r w:rsidR="001F5C0A" w:rsidRPr="001F5C0A">
        <w:rPr>
          <w:rFonts w:ascii="Arial" w:hAnsi="Arial" w:cs="Arial"/>
          <w:b/>
        </w:rPr>
        <w:t>schváliť</w:t>
      </w:r>
      <w:r w:rsidR="001F5C0A" w:rsidRPr="001F5C0A">
        <w:rPr>
          <w:rFonts w:ascii="Arial" w:hAnsi="Arial" w:cs="Arial"/>
        </w:rPr>
        <w:t>.</w:t>
      </w:r>
    </w:p>
    <w:p w:rsidR="001F5C0A" w:rsidRDefault="001F5C0A" w:rsidP="008A7C53">
      <w:pPr>
        <w:pStyle w:val="Zkladntext"/>
        <w:widowControl w:val="0"/>
        <w:rPr>
          <w:rFonts w:ascii="Arial" w:hAnsi="Arial" w:cs="Arial"/>
        </w:rPr>
      </w:pPr>
    </w:p>
    <w:p w:rsidR="001F5C0A" w:rsidRPr="008A7C53" w:rsidRDefault="001F5C0A" w:rsidP="001F5C0A">
      <w:pPr>
        <w:pStyle w:val="Zkladntext"/>
        <w:widowControl w:val="0"/>
        <w:ind w:firstLine="708"/>
        <w:rPr>
          <w:rFonts w:ascii="Arial" w:hAnsi="Arial" w:cs="Arial"/>
        </w:rPr>
      </w:pPr>
      <w:r w:rsidRPr="008A7C53">
        <w:rPr>
          <w:rFonts w:ascii="Arial" w:hAnsi="Arial" w:cs="Arial"/>
        </w:rPr>
        <w:t>O bod</w:t>
      </w:r>
      <w:r>
        <w:rPr>
          <w:rFonts w:ascii="Arial" w:hAnsi="Arial" w:cs="Arial"/>
        </w:rPr>
        <w:t>och 1 a 10</w:t>
      </w:r>
      <w:r w:rsidRPr="008A7C53">
        <w:rPr>
          <w:rFonts w:ascii="Arial" w:hAnsi="Arial" w:cs="Arial"/>
        </w:rPr>
        <w:t xml:space="preserve"> zo spoločnej správy hlasovať spoločne s návrhom gestorského výboru uvedené body </w:t>
      </w:r>
      <w:r w:rsidRPr="00AA50E4">
        <w:rPr>
          <w:rFonts w:ascii="Arial" w:hAnsi="Arial" w:cs="Arial"/>
          <w:b/>
        </w:rPr>
        <w:t>ne</w:t>
      </w:r>
      <w:r w:rsidRPr="000753AF">
        <w:rPr>
          <w:rFonts w:ascii="Arial" w:hAnsi="Arial" w:cs="Arial"/>
          <w:b/>
        </w:rPr>
        <w:t>sc</w:t>
      </w:r>
      <w:r w:rsidRPr="008A7C53">
        <w:rPr>
          <w:rFonts w:ascii="Arial" w:hAnsi="Arial" w:cs="Arial"/>
          <w:b/>
        </w:rPr>
        <w:t>hváliť</w:t>
      </w:r>
      <w:r w:rsidRPr="008A7C53">
        <w:rPr>
          <w:rFonts w:ascii="Arial" w:hAnsi="Arial" w:cs="Arial"/>
        </w:rPr>
        <w:t>.</w:t>
      </w:r>
    </w:p>
    <w:p w:rsidR="008A7C53" w:rsidRPr="008A7C53" w:rsidRDefault="008A7C53" w:rsidP="008A7C53">
      <w:pPr>
        <w:pStyle w:val="Zkladntext"/>
        <w:rPr>
          <w:rFonts w:ascii="Arial" w:hAnsi="Arial" w:cs="Arial"/>
        </w:rPr>
      </w:pPr>
    </w:p>
    <w:p w:rsidR="008A7C53" w:rsidRPr="008A7C53" w:rsidRDefault="008A7C53" w:rsidP="008A7C53">
      <w:pPr>
        <w:pStyle w:val="Zkladntext"/>
        <w:rPr>
          <w:rFonts w:ascii="Arial" w:hAnsi="Arial" w:cs="Arial"/>
        </w:rPr>
      </w:pPr>
    </w:p>
    <w:p w:rsidR="008A7C53" w:rsidRPr="008A7C53" w:rsidRDefault="008A7C53" w:rsidP="008A7C53">
      <w:pPr>
        <w:pStyle w:val="Zkladntext"/>
        <w:jc w:val="center"/>
        <w:rPr>
          <w:rFonts w:ascii="Arial" w:hAnsi="Arial" w:cs="Arial"/>
          <w:b/>
          <w:bCs/>
        </w:rPr>
      </w:pPr>
      <w:r w:rsidRPr="008A7C53">
        <w:rPr>
          <w:rFonts w:ascii="Arial" w:hAnsi="Arial" w:cs="Arial"/>
          <w:b/>
          <w:bCs/>
        </w:rPr>
        <w:t>VI.</w:t>
      </w:r>
    </w:p>
    <w:p w:rsidR="008A7C53" w:rsidRPr="008A7C53" w:rsidRDefault="008A7C53" w:rsidP="008A7C53">
      <w:pPr>
        <w:pStyle w:val="Zkladntext"/>
        <w:rPr>
          <w:rFonts w:ascii="Arial" w:hAnsi="Arial" w:cs="Arial"/>
          <w:b/>
          <w:bCs/>
        </w:rPr>
      </w:pPr>
    </w:p>
    <w:p w:rsidR="008A7C53" w:rsidRPr="008A7C53" w:rsidRDefault="008A7C53" w:rsidP="008A7C53">
      <w:pPr>
        <w:pStyle w:val="Zkladntext"/>
        <w:rPr>
          <w:rFonts w:ascii="Arial" w:hAnsi="Arial" w:cs="Arial"/>
          <w:b/>
          <w:bCs/>
        </w:rPr>
      </w:pPr>
    </w:p>
    <w:p w:rsidR="001F5C0A" w:rsidRDefault="008A7C53" w:rsidP="00D77850">
      <w:pPr>
        <w:pStyle w:val="Zkladntext"/>
        <w:widowControl w:val="0"/>
        <w:rPr>
          <w:rFonts w:ascii="Arial" w:hAnsi="Arial" w:cs="Arial"/>
          <w:b/>
          <w:bCs/>
        </w:rPr>
      </w:pPr>
      <w:r w:rsidRPr="008A7C53">
        <w:rPr>
          <w:rFonts w:ascii="Arial" w:hAnsi="Arial" w:cs="Arial"/>
        </w:rPr>
        <w:tab/>
        <w:t>Gestorský výbor na základe stanovísk výborov k </w:t>
      </w:r>
      <w:r>
        <w:rPr>
          <w:rFonts w:ascii="Arial" w:hAnsi="Arial" w:cs="Arial"/>
        </w:rPr>
        <w:t>poslaneckému</w:t>
      </w:r>
      <w:r w:rsidRPr="008A7C53">
        <w:rPr>
          <w:rFonts w:ascii="Arial" w:hAnsi="Arial" w:cs="Arial"/>
        </w:rPr>
        <w:t xml:space="preserve"> návrhu zákona vyjadrených v ich uzneseniach uvedených pod bodom III. tejto správy a v stanoviskách poslancov gestorského výboru vyjadrených v rozprave k tomuto </w:t>
      </w:r>
      <w:r>
        <w:rPr>
          <w:rFonts w:ascii="Arial" w:hAnsi="Arial" w:cs="Arial"/>
        </w:rPr>
        <w:t>poslaneckému</w:t>
      </w:r>
      <w:r w:rsidRPr="008A7C53">
        <w:rPr>
          <w:rFonts w:ascii="Arial" w:hAnsi="Arial" w:cs="Arial"/>
        </w:rPr>
        <w:t xml:space="preserve"> návrhu zákona v súlade s § 79 ods. </w:t>
      </w:r>
      <w:smartTag w:uri="urn:schemas-microsoft-com:office:smarttags" w:element="metricconverter">
        <w:smartTagPr>
          <w:attr w:name="ProductID" w:val="4 a"/>
        </w:smartTagPr>
        <w:r w:rsidRPr="008A7C53">
          <w:rPr>
            <w:rFonts w:ascii="Arial" w:hAnsi="Arial" w:cs="Arial"/>
          </w:rPr>
          <w:t>4 a</w:t>
        </w:r>
      </w:smartTag>
      <w:r w:rsidRPr="008A7C53">
        <w:rPr>
          <w:rFonts w:ascii="Arial" w:hAnsi="Arial" w:cs="Arial"/>
        </w:rPr>
        <w:t xml:space="preserve"> § 83 zákona Národnej rady Slovenskej republiky č. 350/1996 Z. z. o rokovacom poriadku Národnej rady Slovenskej republiky v znení neskorších predpisov odporúča  Národnej rade Slovenskej  republiky  </w:t>
      </w:r>
      <w:r w:rsidRPr="008A7C53">
        <w:rPr>
          <w:rFonts w:ascii="Arial" w:hAnsi="Arial" w:cs="Arial"/>
          <w:bCs/>
        </w:rPr>
        <w:t xml:space="preserve">návrh skupiny poslancov Národnej rady Slovenskej republiky  na vydanie zákona, ktorým sa dopĺňajú niektoré zákony v súvislosti s chovom a držaním psov (tlač 515) </w:t>
      </w:r>
      <w:r w:rsidRPr="008A7C53">
        <w:rPr>
          <w:rFonts w:ascii="Arial" w:hAnsi="Arial" w:cs="Arial"/>
          <w:b/>
          <w:bCs/>
        </w:rPr>
        <w:t>schváliť s pripomienkami.</w:t>
      </w:r>
    </w:p>
    <w:p w:rsidR="00D77850" w:rsidRDefault="00D77850" w:rsidP="00D77850">
      <w:pPr>
        <w:pStyle w:val="Zkladntext"/>
        <w:widowControl w:val="0"/>
        <w:rPr>
          <w:rFonts w:ascii="Arial" w:hAnsi="Arial" w:cs="Arial"/>
        </w:rPr>
      </w:pPr>
      <w:r>
        <w:rPr>
          <w:rFonts w:ascii="Arial" w:hAnsi="Arial" w:cs="Arial"/>
        </w:rPr>
        <w:lastRenderedPageBreak/>
        <w:tab/>
        <w:t xml:space="preserve">Spoločná správa výborov Národnej rady Slovenskej republiky o prerokovaní </w:t>
      </w:r>
      <w:r w:rsidR="001A1D10" w:rsidRPr="001A1D10">
        <w:rPr>
          <w:rFonts w:ascii="Arial" w:hAnsi="Arial" w:cs="Arial"/>
          <w:bCs/>
        </w:rPr>
        <w:t xml:space="preserve">návrhu </w:t>
      </w:r>
      <w:r w:rsidR="008A7C53">
        <w:rPr>
          <w:rFonts w:ascii="Arial" w:hAnsi="Arial" w:cs="Arial"/>
          <w:bCs/>
        </w:rPr>
        <w:t>s</w:t>
      </w:r>
      <w:r w:rsidR="008A7C53" w:rsidRPr="008A7C53">
        <w:rPr>
          <w:rFonts w:ascii="Arial" w:hAnsi="Arial" w:cs="Arial"/>
          <w:bCs/>
        </w:rPr>
        <w:t>kupiny poslancov Národnej rady Slovenskej republiky  na vydanie zákona, ktorým sa dopĺňajú niektoré zákony v súvislosti s chovom a držaním psov (tlač 515</w:t>
      </w:r>
      <w:r w:rsidR="008A7C53">
        <w:rPr>
          <w:rFonts w:ascii="Arial" w:hAnsi="Arial" w:cs="Arial"/>
          <w:bCs/>
        </w:rPr>
        <w:t>a</w:t>
      </w:r>
      <w:r w:rsidR="008A7C53" w:rsidRPr="008A7C53">
        <w:rPr>
          <w:rFonts w:ascii="Arial" w:hAnsi="Arial" w:cs="Arial"/>
          <w:bCs/>
        </w:rPr>
        <w:t>)</w:t>
      </w:r>
      <w:r w:rsidR="00497ED6">
        <w:rPr>
          <w:rFonts w:ascii="Arial" w:hAnsi="Arial" w:cs="Arial"/>
          <w:bCs/>
        </w:rPr>
        <w:t xml:space="preserve"> </w:t>
      </w:r>
      <w:r>
        <w:rPr>
          <w:rFonts w:ascii="Arial" w:hAnsi="Arial" w:cs="Arial"/>
        </w:rPr>
        <w:t xml:space="preserve">vo  výboroch Národnej rady Slovenskej republiky v druhom čítaní bola schválená uznesením Výboru Národnej rady Slovenskej republiky pre pôdohospodárstvo a životné  prostredie  č. </w:t>
      </w:r>
      <w:r w:rsidR="001F5C0A">
        <w:rPr>
          <w:rFonts w:ascii="Arial" w:hAnsi="Arial" w:cs="Arial"/>
        </w:rPr>
        <w:t>130</w:t>
      </w:r>
      <w:r w:rsidR="000A53E8" w:rsidRPr="001A1D10">
        <w:rPr>
          <w:rFonts w:ascii="Arial" w:hAnsi="Arial" w:cs="Arial"/>
        </w:rPr>
        <w:t xml:space="preserve"> </w:t>
      </w:r>
      <w:r w:rsidRPr="001A1D10">
        <w:rPr>
          <w:rFonts w:ascii="Arial" w:hAnsi="Arial" w:cs="Arial"/>
        </w:rPr>
        <w:t>z </w:t>
      </w:r>
      <w:r w:rsidR="005A7487">
        <w:rPr>
          <w:rFonts w:ascii="Arial" w:hAnsi="Arial" w:cs="Arial"/>
        </w:rPr>
        <w:t>1</w:t>
      </w:r>
      <w:r w:rsidR="008A7C53">
        <w:rPr>
          <w:rFonts w:ascii="Arial" w:hAnsi="Arial" w:cs="Arial"/>
        </w:rPr>
        <w:t>5</w:t>
      </w:r>
      <w:r w:rsidRPr="001A1D10">
        <w:rPr>
          <w:rFonts w:ascii="Arial" w:hAnsi="Arial" w:cs="Arial"/>
        </w:rPr>
        <w:t xml:space="preserve">. </w:t>
      </w:r>
      <w:r w:rsidR="008A7C53">
        <w:rPr>
          <w:rFonts w:ascii="Arial" w:hAnsi="Arial" w:cs="Arial"/>
        </w:rPr>
        <w:t>jún</w:t>
      </w:r>
      <w:r w:rsidR="00053426">
        <w:rPr>
          <w:rFonts w:ascii="Arial" w:hAnsi="Arial" w:cs="Arial"/>
        </w:rPr>
        <w:t>a</w:t>
      </w:r>
      <w:r>
        <w:rPr>
          <w:rFonts w:ascii="Arial" w:hAnsi="Arial" w:cs="Arial"/>
        </w:rPr>
        <w:t xml:space="preserve"> 20</w:t>
      </w:r>
      <w:r w:rsidR="00053426">
        <w:rPr>
          <w:rFonts w:ascii="Arial" w:hAnsi="Arial" w:cs="Arial"/>
        </w:rPr>
        <w:t>21</w:t>
      </w:r>
      <w:r>
        <w:rPr>
          <w:rFonts w:ascii="Arial" w:hAnsi="Arial" w:cs="Arial"/>
        </w:rPr>
        <w:t xml:space="preserve">.   </w:t>
      </w:r>
    </w:p>
    <w:p w:rsidR="00320009" w:rsidRDefault="00320009" w:rsidP="00D77850">
      <w:pPr>
        <w:pStyle w:val="Zkladntext"/>
        <w:widowControl w:val="0"/>
        <w:rPr>
          <w:rFonts w:ascii="Arial" w:hAnsi="Arial" w:cs="Arial"/>
        </w:rPr>
      </w:pPr>
    </w:p>
    <w:p w:rsidR="00CF7819" w:rsidRDefault="00CF7819" w:rsidP="00D77850">
      <w:pPr>
        <w:pStyle w:val="Zkladntext"/>
        <w:widowControl w:val="0"/>
        <w:rPr>
          <w:rFonts w:ascii="Arial" w:hAnsi="Arial" w:cs="Arial"/>
        </w:rPr>
      </w:pPr>
    </w:p>
    <w:p w:rsidR="00D77850" w:rsidRDefault="00D77850" w:rsidP="00D77850">
      <w:pPr>
        <w:pStyle w:val="Zkladntext"/>
        <w:widowControl w:val="0"/>
        <w:rPr>
          <w:rFonts w:ascii="Arial" w:hAnsi="Arial" w:cs="Arial"/>
        </w:rPr>
      </w:pPr>
      <w:r>
        <w:rPr>
          <w:rFonts w:ascii="Arial" w:hAnsi="Arial" w:cs="Arial"/>
        </w:rPr>
        <w:tab/>
        <w:t xml:space="preserve">V citovanom uznesení výboru poveril spoločného spravodajcu výborov predložiť Národnej rade Slovenskej republiky spoločnú správu výborov a splnomocnil ho podať návrhy podľa § 81 ods. 2, § 83 ods. 4, § 84 ods. </w:t>
      </w:r>
      <w:smartTag w:uri="urn:schemas-microsoft-com:office:smarttags" w:element="metricconverter">
        <w:smartTagPr>
          <w:attr w:name="ProductID" w:val="2 a"/>
        </w:smartTagPr>
        <w:r>
          <w:rPr>
            <w:rFonts w:ascii="Arial" w:hAnsi="Arial" w:cs="Arial"/>
          </w:rPr>
          <w:t>2 a</w:t>
        </w:r>
      </w:smartTag>
      <w:r>
        <w:rPr>
          <w:rFonts w:ascii="Arial" w:hAnsi="Arial" w:cs="Arial"/>
        </w:rPr>
        <w:t xml:space="preserve"> § 86 zákona o rokovacom poriadku Národnej rady Slovenskej republiky.</w:t>
      </w:r>
    </w:p>
    <w:p w:rsidR="00D77850" w:rsidRDefault="00D77850" w:rsidP="00D77850">
      <w:pPr>
        <w:pStyle w:val="Zkladntext"/>
        <w:widowControl w:val="0"/>
        <w:rPr>
          <w:rFonts w:ascii="Arial" w:hAnsi="Arial" w:cs="Arial"/>
        </w:rPr>
      </w:pPr>
    </w:p>
    <w:p w:rsidR="006D73E5" w:rsidRDefault="006D73E5" w:rsidP="006D73E5"/>
    <w:p w:rsidR="005E2B56" w:rsidRDefault="005E2B56" w:rsidP="006D73E5"/>
    <w:p w:rsidR="005A7487" w:rsidRDefault="005A7487" w:rsidP="006D73E5"/>
    <w:p w:rsidR="005A7487" w:rsidRDefault="005A7487" w:rsidP="006D73E5"/>
    <w:p w:rsidR="00CF7819" w:rsidRDefault="00CF7819" w:rsidP="006D73E5"/>
    <w:p w:rsidR="00ED12E5" w:rsidRDefault="00ED12E5" w:rsidP="006D73E5"/>
    <w:p w:rsidR="006D73E5" w:rsidRDefault="006D73E5" w:rsidP="006D73E5"/>
    <w:p w:rsidR="006D73E5" w:rsidRDefault="00053426" w:rsidP="006D73E5">
      <w:pPr>
        <w:jc w:val="center"/>
        <w:rPr>
          <w:rFonts w:ascii="Arial" w:hAnsi="Arial" w:cs="Arial"/>
        </w:rPr>
      </w:pPr>
      <w:r>
        <w:rPr>
          <w:rFonts w:ascii="Arial" w:hAnsi="Arial" w:cs="Arial"/>
        </w:rPr>
        <w:t>Jaroslav</w:t>
      </w:r>
      <w:r w:rsidR="006D73E5">
        <w:rPr>
          <w:rFonts w:ascii="Arial" w:hAnsi="Arial" w:cs="Arial"/>
        </w:rPr>
        <w:t xml:space="preserve">   </w:t>
      </w:r>
      <w:r>
        <w:rPr>
          <w:rFonts w:ascii="Arial" w:hAnsi="Arial" w:cs="Arial"/>
          <w:b/>
        </w:rPr>
        <w:t>K a r a h u t a</w:t>
      </w:r>
      <w:r w:rsidR="00B85C98" w:rsidRPr="00B85C98">
        <w:rPr>
          <w:rFonts w:ascii="Arial" w:hAnsi="Arial" w:cs="Arial"/>
          <w:b/>
        </w:rPr>
        <w:t xml:space="preserve">, </w:t>
      </w:r>
      <w:r w:rsidR="00B85C98" w:rsidRPr="00B85C98">
        <w:rPr>
          <w:rFonts w:ascii="Arial" w:hAnsi="Arial" w:cs="Arial"/>
        </w:rPr>
        <w:t>v. r</w:t>
      </w:r>
      <w:r w:rsidR="00B85C98" w:rsidRPr="00B85C98">
        <w:rPr>
          <w:rFonts w:ascii="Arial" w:hAnsi="Arial" w:cs="Arial"/>
          <w:b/>
        </w:rPr>
        <w:t>.</w:t>
      </w:r>
    </w:p>
    <w:p w:rsidR="009920B8" w:rsidRDefault="006D73E5" w:rsidP="0070667B">
      <w:pPr>
        <w:jc w:val="center"/>
      </w:pPr>
      <w:r>
        <w:rPr>
          <w:rFonts w:ascii="Arial" w:hAnsi="Arial" w:cs="Arial"/>
        </w:rPr>
        <w:t>predseda výboru</w:t>
      </w:r>
    </w:p>
    <w:sectPr w:rsidR="009920B8" w:rsidSect="008F128C">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130" w:rsidRDefault="00080130" w:rsidP="008F128C">
      <w:r>
        <w:separator/>
      </w:r>
    </w:p>
  </w:endnote>
  <w:endnote w:type="continuationSeparator" w:id="0">
    <w:p w:rsidR="00080130" w:rsidRDefault="00080130" w:rsidP="008F1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43"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2540319"/>
      <w:docPartObj>
        <w:docPartGallery w:val="Page Numbers (Bottom of Page)"/>
        <w:docPartUnique/>
      </w:docPartObj>
    </w:sdtPr>
    <w:sdtEndPr/>
    <w:sdtContent>
      <w:p w:rsidR="008F128C" w:rsidRDefault="008F128C">
        <w:pPr>
          <w:pStyle w:val="Pta"/>
          <w:jc w:val="right"/>
        </w:pPr>
        <w:r>
          <w:fldChar w:fldCharType="begin"/>
        </w:r>
        <w:r>
          <w:instrText>PAGE   \* MERGEFORMAT</w:instrText>
        </w:r>
        <w:r>
          <w:fldChar w:fldCharType="separate"/>
        </w:r>
        <w:r w:rsidR="005E4711">
          <w:rPr>
            <w:noProof/>
          </w:rPr>
          <w:t>8</w:t>
        </w:r>
        <w:r>
          <w:fldChar w:fldCharType="end"/>
        </w:r>
      </w:p>
    </w:sdtContent>
  </w:sdt>
  <w:p w:rsidR="008F128C" w:rsidRDefault="008F128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130" w:rsidRDefault="00080130" w:rsidP="008F128C">
      <w:r>
        <w:separator/>
      </w:r>
    </w:p>
  </w:footnote>
  <w:footnote w:type="continuationSeparator" w:id="0">
    <w:p w:rsidR="00080130" w:rsidRDefault="00080130" w:rsidP="008F1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00CF"/>
    <w:multiLevelType w:val="hybridMultilevel"/>
    <w:tmpl w:val="42FE73A2"/>
    <w:lvl w:ilvl="0" w:tplc="8624B22C">
      <w:start w:val="1"/>
      <w:numFmt w:val="decimal"/>
      <w:lvlText w:val="(%1)"/>
      <w:lvlJc w:val="left"/>
      <w:pPr>
        <w:ind w:left="786" w:hanging="360"/>
      </w:pPr>
      <w:rPr>
        <w:rFonts w:ascii="Times New Roman" w:eastAsiaTheme="minorHAnsi" w:hAnsi="Times New Roman" w:cstheme="minorBidi"/>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065817F9"/>
    <w:multiLevelType w:val="hybridMultilevel"/>
    <w:tmpl w:val="1BACF7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D44DD2"/>
    <w:multiLevelType w:val="hybridMultilevel"/>
    <w:tmpl w:val="8B3617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D7D7EFB"/>
    <w:multiLevelType w:val="hybridMultilevel"/>
    <w:tmpl w:val="9C3C4E4E"/>
    <w:lvl w:ilvl="0" w:tplc="458A54F2">
      <w:start w:val="1"/>
      <w:numFmt w:val="decimal"/>
      <w:lvlText w:val="%1."/>
      <w:lvlJc w:val="left"/>
      <w:pPr>
        <w:ind w:left="644"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42D93F63"/>
    <w:multiLevelType w:val="hybridMultilevel"/>
    <w:tmpl w:val="2516402E"/>
    <w:lvl w:ilvl="0" w:tplc="275E9DE6">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00177A1"/>
    <w:multiLevelType w:val="hybridMultilevel"/>
    <w:tmpl w:val="4534371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7BC927B0"/>
    <w:multiLevelType w:val="hybridMultilevel"/>
    <w:tmpl w:val="8B3617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1"/>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DF6"/>
    <w:rsid w:val="0001607E"/>
    <w:rsid w:val="00032009"/>
    <w:rsid w:val="00053426"/>
    <w:rsid w:val="00080130"/>
    <w:rsid w:val="000A53E8"/>
    <w:rsid w:val="000B27C6"/>
    <w:rsid w:val="000B6F2F"/>
    <w:rsid w:val="000F0A25"/>
    <w:rsid w:val="000F49B2"/>
    <w:rsid w:val="00103CC2"/>
    <w:rsid w:val="001738E4"/>
    <w:rsid w:val="00183028"/>
    <w:rsid w:val="001A1D10"/>
    <w:rsid w:val="001C3EEA"/>
    <w:rsid w:val="001D09C7"/>
    <w:rsid w:val="001F5C0A"/>
    <w:rsid w:val="00206BE5"/>
    <w:rsid w:val="00212051"/>
    <w:rsid w:val="002142CC"/>
    <w:rsid w:val="00221DAD"/>
    <w:rsid w:val="00235698"/>
    <w:rsid w:val="0024710A"/>
    <w:rsid w:val="00270EF8"/>
    <w:rsid w:val="00287E3E"/>
    <w:rsid w:val="002934AD"/>
    <w:rsid w:val="002A506C"/>
    <w:rsid w:val="002C10B7"/>
    <w:rsid w:val="00311CEC"/>
    <w:rsid w:val="00320009"/>
    <w:rsid w:val="003420C7"/>
    <w:rsid w:val="0035679E"/>
    <w:rsid w:val="00361460"/>
    <w:rsid w:val="00381E97"/>
    <w:rsid w:val="00384414"/>
    <w:rsid w:val="003A0E57"/>
    <w:rsid w:val="003D050E"/>
    <w:rsid w:val="003D13DE"/>
    <w:rsid w:val="003D1458"/>
    <w:rsid w:val="003F51E1"/>
    <w:rsid w:val="00401AD4"/>
    <w:rsid w:val="00426F5E"/>
    <w:rsid w:val="0043259C"/>
    <w:rsid w:val="00475260"/>
    <w:rsid w:val="004774C7"/>
    <w:rsid w:val="004777F3"/>
    <w:rsid w:val="00497ED6"/>
    <w:rsid w:val="004A3B1F"/>
    <w:rsid w:val="004B7F5F"/>
    <w:rsid w:val="004E5224"/>
    <w:rsid w:val="004F64FD"/>
    <w:rsid w:val="00547595"/>
    <w:rsid w:val="005576F6"/>
    <w:rsid w:val="005A2FEF"/>
    <w:rsid w:val="005A5319"/>
    <w:rsid w:val="005A7487"/>
    <w:rsid w:val="005B5BA9"/>
    <w:rsid w:val="005B5D52"/>
    <w:rsid w:val="005C79E8"/>
    <w:rsid w:val="005D7208"/>
    <w:rsid w:val="005E2B56"/>
    <w:rsid w:val="005E4690"/>
    <w:rsid w:val="005E4711"/>
    <w:rsid w:val="005E4B68"/>
    <w:rsid w:val="005E64F8"/>
    <w:rsid w:val="005F6E99"/>
    <w:rsid w:val="006171FC"/>
    <w:rsid w:val="00627BB0"/>
    <w:rsid w:val="006314A1"/>
    <w:rsid w:val="006541BA"/>
    <w:rsid w:val="00683A42"/>
    <w:rsid w:val="00685AD1"/>
    <w:rsid w:val="0068677C"/>
    <w:rsid w:val="006901F0"/>
    <w:rsid w:val="006A3835"/>
    <w:rsid w:val="006B3E12"/>
    <w:rsid w:val="006D73E5"/>
    <w:rsid w:val="0070667B"/>
    <w:rsid w:val="00707590"/>
    <w:rsid w:val="007076D2"/>
    <w:rsid w:val="00741FE5"/>
    <w:rsid w:val="00746908"/>
    <w:rsid w:val="00760C9A"/>
    <w:rsid w:val="00767DF6"/>
    <w:rsid w:val="00795926"/>
    <w:rsid w:val="007F0B95"/>
    <w:rsid w:val="007F7ED3"/>
    <w:rsid w:val="008051C0"/>
    <w:rsid w:val="00862C11"/>
    <w:rsid w:val="008A1325"/>
    <w:rsid w:val="008A763C"/>
    <w:rsid w:val="008A7C53"/>
    <w:rsid w:val="008C093D"/>
    <w:rsid w:val="008D6138"/>
    <w:rsid w:val="008E672B"/>
    <w:rsid w:val="008F128C"/>
    <w:rsid w:val="009074F1"/>
    <w:rsid w:val="00917AF6"/>
    <w:rsid w:val="009207AA"/>
    <w:rsid w:val="009920B8"/>
    <w:rsid w:val="009E7D2C"/>
    <w:rsid w:val="00AD4657"/>
    <w:rsid w:val="00AD7CF1"/>
    <w:rsid w:val="00B1335E"/>
    <w:rsid w:val="00B1789F"/>
    <w:rsid w:val="00B44843"/>
    <w:rsid w:val="00B44B2F"/>
    <w:rsid w:val="00B63472"/>
    <w:rsid w:val="00B82FBA"/>
    <w:rsid w:val="00B85C98"/>
    <w:rsid w:val="00BA5D99"/>
    <w:rsid w:val="00BB358B"/>
    <w:rsid w:val="00BD79A0"/>
    <w:rsid w:val="00BE2D30"/>
    <w:rsid w:val="00C2319F"/>
    <w:rsid w:val="00C542F1"/>
    <w:rsid w:val="00C56874"/>
    <w:rsid w:val="00C6574A"/>
    <w:rsid w:val="00C771C2"/>
    <w:rsid w:val="00CC19BB"/>
    <w:rsid w:val="00CD61D2"/>
    <w:rsid w:val="00CE0845"/>
    <w:rsid w:val="00CF7819"/>
    <w:rsid w:val="00D10843"/>
    <w:rsid w:val="00D2273F"/>
    <w:rsid w:val="00D230CE"/>
    <w:rsid w:val="00D77850"/>
    <w:rsid w:val="00D9786B"/>
    <w:rsid w:val="00DC0E5C"/>
    <w:rsid w:val="00E61AFF"/>
    <w:rsid w:val="00E74FB6"/>
    <w:rsid w:val="00ED12E5"/>
    <w:rsid w:val="00ED2F9F"/>
    <w:rsid w:val="00ED691A"/>
    <w:rsid w:val="00F0527A"/>
    <w:rsid w:val="00F058FD"/>
    <w:rsid w:val="00F0782B"/>
    <w:rsid w:val="00F1082A"/>
    <w:rsid w:val="00F205A7"/>
    <w:rsid w:val="00F25F33"/>
    <w:rsid w:val="00F74A0B"/>
    <w:rsid w:val="00F8712C"/>
    <w:rsid w:val="00FC3C6C"/>
    <w:rsid w:val="00FD02CE"/>
    <w:rsid w:val="00FE0AC8"/>
    <w:rsid w:val="00FE1170"/>
    <w:rsid w:val="00FF48D5"/>
    <w:rsid w:val="00FF59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E44791E"/>
  <w15:chartTrackingRefBased/>
  <w15:docId w15:val="{CC91FB01-0E65-476D-92D8-8EB8DD96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sk-SK"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27BB0"/>
    <w:pPr>
      <w:spacing w:line="240" w:lineRule="auto"/>
    </w:pPr>
    <w:rPr>
      <w:rFonts w:ascii="Times New Roman" w:eastAsia="Times New Roman" w:hAnsi="Times New Roman"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10"/>
    <w:qFormat/>
    <w:rsid w:val="00767DF6"/>
    <w:pPr>
      <w:jc w:val="center"/>
    </w:pPr>
    <w:rPr>
      <w:b/>
      <w:bCs/>
      <w:sz w:val="28"/>
    </w:rPr>
  </w:style>
  <w:style w:type="character" w:customStyle="1" w:styleId="NzovChar">
    <w:name w:val="Názov Char"/>
    <w:basedOn w:val="Predvolenpsmoodseku"/>
    <w:link w:val="Nzov"/>
    <w:uiPriority w:val="10"/>
    <w:rsid w:val="00767DF6"/>
    <w:rPr>
      <w:rFonts w:ascii="Times New Roman" w:eastAsia="Times New Roman" w:hAnsi="Times New Roman" w:cs="Times New Roman"/>
      <w:b/>
      <w:bCs/>
      <w:sz w:val="28"/>
      <w:szCs w:val="24"/>
      <w:lang w:eastAsia="sk-SK"/>
    </w:rPr>
  </w:style>
  <w:style w:type="paragraph" w:styleId="Zkladntext">
    <w:name w:val="Body Text"/>
    <w:basedOn w:val="Normlny"/>
    <w:link w:val="ZkladntextChar"/>
    <w:uiPriority w:val="99"/>
    <w:unhideWhenUsed/>
    <w:rsid w:val="00767DF6"/>
    <w:pPr>
      <w:jc w:val="both"/>
    </w:pPr>
  </w:style>
  <w:style w:type="character" w:customStyle="1" w:styleId="ZkladntextChar">
    <w:name w:val="Základný text Char"/>
    <w:basedOn w:val="Predvolenpsmoodseku"/>
    <w:link w:val="Zkladntext"/>
    <w:uiPriority w:val="99"/>
    <w:rsid w:val="00767DF6"/>
    <w:rPr>
      <w:rFonts w:ascii="Times New Roman" w:eastAsia="Times New Roman" w:hAnsi="Times New Roman" w:cs="Times New Roman"/>
      <w:szCs w:val="24"/>
      <w:lang w:eastAsia="sk-SK"/>
    </w:rPr>
  </w:style>
  <w:style w:type="character" w:customStyle="1" w:styleId="OdsekzoznamuChar">
    <w:name w:val="Odsek zoznamu Char"/>
    <w:aliases w:val="body Char,Odsek zoznamu2 Char,Odsek Char,Odsek zoznamu1 Char"/>
    <w:link w:val="Odsekzoznamu"/>
    <w:uiPriority w:val="34"/>
    <w:locked/>
    <w:rsid w:val="00767DF6"/>
    <w:rPr>
      <w:sz w:val="22"/>
    </w:rPr>
  </w:style>
  <w:style w:type="paragraph" w:styleId="Odsekzoznamu">
    <w:name w:val="List Paragraph"/>
    <w:aliases w:val="body,Odsek zoznamu2,Odsek,Odsek zoznamu1"/>
    <w:basedOn w:val="Normlny"/>
    <w:link w:val="OdsekzoznamuChar"/>
    <w:uiPriority w:val="34"/>
    <w:qFormat/>
    <w:rsid w:val="00767DF6"/>
    <w:pPr>
      <w:spacing w:after="160" w:line="252" w:lineRule="auto"/>
      <w:ind w:left="720"/>
      <w:contextualSpacing/>
    </w:pPr>
    <w:rPr>
      <w:rFonts w:ascii="Arial" w:eastAsiaTheme="minorHAnsi" w:hAnsi="Arial" w:cstheme="minorBidi"/>
      <w:sz w:val="22"/>
      <w:szCs w:val="22"/>
      <w:lang w:eastAsia="en-US"/>
    </w:rPr>
  </w:style>
  <w:style w:type="paragraph" w:styleId="Hlavika">
    <w:name w:val="header"/>
    <w:basedOn w:val="Normlny"/>
    <w:link w:val="HlavikaChar"/>
    <w:uiPriority w:val="99"/>
    <w:unhideWhenUsed/>
    <w:rsid w:val="008F128C"/>
    <w:pPr>
      <w:tabs>
        <w:tab w:val="center" w:pos="4536"/>
        <w:tab w:val="right" w:pos="9072"/>
      </w:tabs>
    </w:pPr>
  </w:style>
  <w:style w:type="character" w:customStyle="1" w:styleId="HlavikaChar">
    <w:name w:val="Hlavička Char"/>
    <w:basedOn w:val="Predvolenpsmoodseku"/>
    <w:link w:val="Hlavika"/>
    <w:uiPriority w:val="99"/>
    <w:rsid w:val="008F128C"/>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8F128C"/>
    <w:pPr>
      <w:tabs>
        <w:tab w:val="center" w:pos="4536"/>
        <w:tab w:val="right" w:pos="9072"/>
      </w:tabs>
    </w:pPr>
  </w:style>
  <w:style w:type="character" w:customStyle="1" w:styleId="PtaChar">
    <w:name w:val="Päta Char"/>
    <w:basedOn w:val="Predvolenpsmoodseku"/>
    <w:link w:val="Pta"/>
    <w:uiPriority w:val="99"/>
    <w:rsid w:val="008F128C"/>
    <w:rPr>
      <w:rFonts w:ascii="Times New Roman" w:eastAsia="Times New Roman" w:hAnsi="Times New Roman" w:cs="Times New Roman"/>
      <w:szCs w:val="24"/>
      <w:lang w:eastAsia="sk-SK"/>
    </w:rPr>
  </w:style>
  <w:style w:type="character" w:styleId="Zstupntext">
    <w:name w:val="Placeholder Text"/>
    <w:basedOn w:val="Predvolenpsmoodseku"/>
    <w:uiPriority w:val="99"/>
    <w:semiHidden/>
    <w:rsid w:val="00D77850"/>
    <w:rPr>
      <w:rFonts w:ascii="Times New Roman" w:hAnsi="Times New Roman" w:cs="Times New Roman"/>
      <w:color w:val="808080"/>
    </w:rPr>
  </w:style>
  <w:style w:type="paragraph" w:styleId="Textbubliny">
    <w:name w:val="Balloon Text"/>
    <w:basedOn w:val="Normlny"/>
    <w:link w:val="TextbublinyChar"/>
    <w:uiPriority w:val="99"/>
    <w:semiHidden/>
    <w:unhideWhenUsed/>
    <w:rsid w:val="00CF78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CF7819"/>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396863">
      <w:bodyDiv w:val="1"/>
      <w:marLeft w:val="0"/>
      <w:marRight w:val="0"/>
      <w:marTop w:val="0"/>
      <w:marBottom w:val="0"/>
      <w:divBdr>
        <w:top w:val="none" w:sz="0" w:space="0" w:color="auto"/>
        <w:left w:val="none" w:sz="0" w:space="0" w:color="auto"/>
        <w:bottom w:val="none" w:sz="0" w:space="0" w:color="auto"/>
        <w:right w:val="none" w:sz="0" w:space="0" w:color="auto"/>
      </w:divBdr>
    </w:div>
    <w:div w:id="539632527">
      <w:bodyDiv w:val="1"/>
      <w:marLeft w:val="0"/>
      <w:marRight w:val="0"/>
      <w:marTop w:val="0"/>
      <w:marBottom w:val="0"/>
      <w:divBdr>
        <w:top w:val="none" w:sz="0" w:space="0" w:color="auto"/>
        <w:left w:val="none" w:sz="0" w:space="0" w:color="auto"/>
        <w:bottom w:val="none" w:sz="0" w:space="0" w:color="auto"/>
        <w:right w:val="none" w:sz="0" w:space="0" w:color="auto"/>
      </w:divBdr>
    </w:div>
    <w:div w:id="602804334">
      <w:bodyDiv w:val="1"/>
      <w:marLeft w:val="0"/>
      <w:marRight w:val="0"/>
      <w:marTop w:val="0"/>
      <w:marBottom w:val="0"/>
      <w:divBdr>
        <w:top w:val="none" w:sz="0" w:space="0" w:color="auto"/>
        <w:left w:val="none" w:sz="0" w:space="0" w:color="auto"/>
        <w:bottom w:val="none" w:sz="0" w:space="0" w:color="auto"/>
        <w:right w:val="none" w:sz="0" w:space="0" w:color="auto"/>
      </w:divBdr>
    </w:div>
    <w:div w:id="689182184">
      <w:bodyDiv w:val="1"/>
      <w:marLeft w:val="0"/>
      <w:marRight w:val="0"/>
      <w:marTop w:val="0"/>
      <w:marBottom w:val="0"/>
      <w:divBdr>
        <w:top w:val="none" w:sz="0" w:space="0" w:color="auto"/>
        <w:left w:val="none" w:sz="0" w:space="0" w:color="auto"/>
        <w:bottom w:val="none" w:sz="0" w:space="0" w:color="auto"/>
        <w:right w:val="none" w:sz="0" w:space="0" w:color="auto"/>
      </w:divBdr>
    </w:div>
    <w:div w:id="983699763">
      <w:bodyDiv w:val="1"/>
      <w:marLeft w:val="0"/>
      <w:marRight w:val="0"/>
      <w:marTop w:val="0"/>
      <w:marBottom w:val="0"/>
      <w:divBdr>
        <w:top w:val="none" w:sz="0" w:space="0" w:color="auto"/>
        <w:left w:val="none" w:sz="0" w:space="0" w:color="auto"/>
        <w:bottom w:val="none" w:sz="0" w:space="0" w:color="auto"/>
        <w:right w:val="none" w:sz="0" w:space="0" w:color="auto"/>
      </w:divBdr>
    </w:div>
    <w:div w:id="1353603752">
      <w:bodyDiv w:val="1"/>
      <w:marLeft w:val="0"/>
      <w:marRight w:val="0"/>
      <w:marTop w:val="0"/>
      <w:marBottom w:val="0"/>
      <w:divBdr>
        <w:top w:val="none" w:sz="0" w:space="0" w:color="auto"/>
        <w:left w:val="none" w:sz="0" w:space="0" w:color="auto"/>
        <w:bottom w:val="none" w:sz="0" w:space="0" w:color="auto"/>
        <w:right w:val="none" w:sz="0" w:space="0" w:color="auto"/>
      </w:divBdr>
    </w:div>
    <w:div w:id="1845590906">
      <w:bodyDiv w:val="1"/>
      <w:marLeft w:val="0"/>
      <w:marRight w:val="0"/>
      <w:marTop w:val="0"/>
      <w:marBottom w:val="0"/>
      <w:divBdr>
        <w:top w:val="none" w:sz="0" w:space="0" w:color="auto"/>
        <w:left w:val="none" w:sz="0" w:space="0" w:color="auto"/>
        <w:bottom w:val="none" w:sz="0" w:space="0" w:color="auto"/>
        <w:right w:val="none" w:sz="0" w:space="0" w:color="auto"/>
      </w:divBdr>
      <w:divsChild>
        <w:div w:id="6099158">
          <w:marLeft w:val="0"/>
          <w:marRight w:val="0"/>
          <w:marTop w:val="0"/>
          <w:marBottom w:val="0"/>
          <w:divBdr>
            <w:top w:val="none" w:sz="0" w:space="0" w:color="auto"/>
            <w:left w:val="none" w:sz="0" w:space="0" w:color="auto"/>
            <w:bottom w:val="none" w:sz="0" w:space="0" w:color="auto"/>
            <w:right w:val="none" w:sz="0" w:space="0" w:color="auto"/>
          </w:divBdr>
          <w:divsChild>
            <w:div w:id="2038311455">
              <w:marLeft w:val="0"/>
              <w:marRight w:val="0"/>
              <w:marTop w:val="0"/>
              <w:marBottom w:val="0"/>
              <w:divBdr>
                <w:top w:val="none" w:sz="0" w:space="0" w:color="auto"/>
                <w:left w:val="none" w:sz="0" w:space="0" w:color="auto"/>
                <w:bottom w:val="none" w:sz="0" w:space="0" w:color="auto"/>
                <w:right w:val="none" w:sz="0" w:space="0" w:color="auto"/>
              </w:divBdr>
              <w:divsChild>
                <w:div w:id="77751354">
                  <w:marLeft w:val="0"/>
                  <w:marRight w:val="0"/>
                  <w:marTop w:val="0"/>
                  <w:marBottom w:val="0"/>
                  <w:divBdr>
                    <w:top w:val="none" w:sz="0" w:space="0" w:color="auto"/>
                    <w:left w:val="none" w:sz="0" w:space="0" w:color="auto"/>
                    <w:bottom w:val="none" w:sz="0" w:space="0" w:color="auto"/>
                    <w:right w:val="none" w:sz="0" w:space="0" w:color="auto"/>
                  </w:divBdr>
                </w:div>
                <w:div w:id="94145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8</Pages>
  <Words>1862</Words>
  <Characters>10620</Characters>
  <Application>Microsoft Office Word</Application>
  <DocSecurity>0</DocSecurity>
  <Lines>88</Lines>
  <Paragraphs>24</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Škvareninová, Drahoslava</dc:creator>
  <cp:keywords/>
  <dc:description/>
  <cp:lastModifiedBy>Katonová, Anita</cp:lastModifiedBy>
  <cp:revision>6</cp:revision>
  <cp:lastPrinted>2020-09-24T10:50:00Z</cp:lastPrinted>
  <dcterms:created xsi:type="dcterms:W3CDTF">2021-06-11T10:40:00Z</dcterms:created>
  <dcterms:modified xsi:type="dcterms:W3CDTF">2021-06-14T15:18:00Z</dcterms:modified>
</cp:coreProperties>
</file>