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B18D1">
        <w:rPr>
          <w:sz w:val="22"/>
          <w:szCs w:val="22"/>
        </w:rPr>
        <w:t>100</w:t>
      </w:r>
      <w:r w:rsidR="00036AED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5129E">
      <w:pPr>
        <w:pStyle w:val="rozhodnutia"/>
      </w:pPr>
      <w:r>
        <w:t>5</w:t>
      </w:r>
      <w:r w:rsidR="009440CD">
        <w:t>9</w:t>
      </w:r>
      <w:r w:rsidR="00036AED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051D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036AED">
        <w:rPr>
          <w:rFonts w:cs="Arial"/>
          <w:sz w:val="22"/>
          <w:szCs w:val="22"/>
          <w:lang w:val="sk-SK"/>
        </w:rPr>
        <w:t xml:space="preserve">skupinou </w:t>
      </w:r>
      <w:r w:rsidR="009440CD">
        <w:rPr>
          <w:rFonts w:cs="Arial"/>
          <w:sz w:val="22"/>
          <w:szCs w:val="22"/>
          <w:lang w:val="sk-SK"/>
        </w:rPr>
        <w:t>p</w:t>
      </w:r>
      <w:r w:rsidR="00DA0846">
        <w:rPr>
          <w:rFonts w:cs="Arial"/>
          <w:sz w:val="22"/>
          <w:szCs w:val="22"/>
          <w:lang w:val="sk-SK"/>
        </w:rPr>
        <w:t>oslan</w:t>
      </w:r>
      <w:r w:rsidR="008A5213">
        <w:rPr>
          <w:rFonts w:cs="Arial"/>
          <w:sz w:val="22"/>
          <w:szCs w:val="22"/>
          <w:lang w:val="sk-SK"/>
        </w:rPr>
        <w:t>co</w:t>
      </w:r>
      <w:r w:rsidR="00036AED">
        <w:rPr>
          <w:rFonts w:cs="Arial"/>
          <w:sz w:val="22"/>
          <w:szCs w:val="22"/>
          <w:lang w:val="sk-SK"/>
        </w:rPr>
        <w:t>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036AE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8A5213">
        <w:rPr>
          <w:rFonts w:cs="Arial"/>
          <w:szCs w:val="22"/>
        </w:rPr>
        <w:t>c</w:t>
      </w:r>
      <w:r w:rsidR="00036AED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9440CD">
        <w:rPr>
          <w:rFonts w:cs="Arial"/>
          <w:szCs w:val="22"/>
        </w:rPr>
        <w:t xml:space="preserve"> </w:t>
      </w:r>
      <w:r w:rsidR="003A3C29">
        <w:rPr>
          <w:rFonts w:cs="Arial"/>
          <w:szCs w:val="22"/>
        </w:rPr>
        <w:t>na vydanie zákona</w:t>
      </w:r>
      <w:r w:rsidR="00036AED">
        <w:rPr>
          <w:rFonts w:cs="Arial"/>
          <w:szCs w:val="22"/>
        </w:rPr>
        <w:t>, ktorým sa mení a dopĺňa zákon č. 447/2008 Z. z. o peňažných príspevkoch na kompenzáciu ťažkého zdravotného postihnutia a o zmene a doplnení niektorých zákonov</w:t>
      </w:r>
      <w:r w:rsidR="0083405F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051D">
        <w:rPr>
          <w:rFonts w:cs="Arial"/>
          <w:szCs w:val="22"/>
        </w:rPr>
        <w:t>5</w:t>
      </w:r>
      <w:r w:rsidR="00AF7177">
        <w:rPr>
          <w:rFonts w:cs="Arial"/>
          <w:szCs w:val="22"/>
        </w:rPr>
        <w:t>7</w:t>
      </w:r>
      <w:r w:rsidR="00036AED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051D">
        <w:rPr>
          <w:rFonts w:cs="Arial"/>
          <w:szCs w:val="22"/>
        </w:rPr>
        <w:t>2</w:t>
      </w:r>
      <w:r w:rsidR="001B18D1">
        <w:rPr>
          <w:rFonts w:cs="Arial"/>
          <w:szCs w:val="22"/>
        </w:rPr>
        <w:t>8</w:t>
      </w:r>
      <w:r w:rsidR="001D051D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C061D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C061D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EC061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EC061D">
        <w:rPr>
          <w:rFonts w:ascii="Arial" w:hAnsi="Arial" w:cs="Arial"/>
          <w:sz w:val="22"/>
          <w:szCs w:val="22"/>
        </w:rPr>
        <w:t>sociálne veci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1D051D" w:rsidRDefault="00EF4E86" w:rsidP="001D051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D051D">
        <w:rPr>
          <w:rFonts w:ascii="Arial" w:hAnsi="Arial" w:cs="Arial"/>
          <w:sz w:val="22"/>
        </w:rPr>
        <w:t>b) lehotu na prerokovanie návrhu</w:t>
      </w:r>
      <w:r w:rsidR="00712C7A">
        <w:rPr>
          <w:rFonts w:ascii="Arial" w:hAnsi="Arial" w:cs="Arial"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zákona v druhom čítaní vo výboroch </w:t>
      </w:r>
      <w:r w:rsidR="001D051D">
        <w:rPr>
          <w:rFonts w:ascii="Arial" w:hAnsi="Arial" w:cs="Arial"/>
          <w:sz w:val="22"/>
        </w:rPr>
        <w:br/>
      </w:r>
      <w:r w:rsidR="001D051D">
        <w:rPr>
          <w:rFonts w:ascii="Arial" w:hAnsi="Arial" w:cs="Arial"/>
          <w:b/>
          <w:bCs/>
          <w:sz w:val="22"/>
          <w:u w:val="single"/>
        </w:rPr>
        <w:t>do 13. septembra 2021</w:t>
      </w:r>
      <w:r w:rsidR="001D051D">
        <w:rPr>
          <w:rFonts w:ascii="Arial" w:hAnsi="Arial" w:cs="Arial"/>
          <w:bCs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a v gestorskom výbore </w:t>
      </w:r>
      <w:r w:rsidR="001D051D">
        <w:rPr>
          <w:rFonts w:ascii="Arial" w:hAnsi="Arial" w:cs="Arial"/>
          <w:b/>
          <w:bCs/>
          <w:sz w:val="22"/>
          <w:u w:val="single"/>
        </w:rPr>
        <w:t>do 14. septembra 2021</w:t>
      </w:r>
      <w:r w:rsidR="001D051D">
        <w:rPr>
          <w:rFonts w:ascii="Arial" w:hAnsi="Arial" w:cs="Arial"/>
          <w:sz w:val="22"/>
        </w:rPr>
        <w:t>.</w:t>
      </w:r>
    </w:p>
    <w:p w:rsidR="00EF4E86" w:rsidRDefault="00EF4E86" w:rsidP="001D051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6305D" w:rsidP="00172B6D">
      <w:pPr>
        <w:jc w:val="center"/>
        <w:rPr>
          <w:rFonts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6AED"/>
    <w:rsid w:val="0006305D"/>
    <w:rsid w:val="000C251F"/>
    <w:rsid w:val="000C290E"/>
    <w:rsid w:val="000E308C"/>
    <w:rsid w:val="001010A5"/>
    <w:rsid w:val="00106234"/>
    <w:rsid w:val="00135149"/>
    <w:rsid w:val="00170CC8"/>
    <w:rsid w:val="00172B6D"/>
    <w:rsid w:val="00173C80"/>
    <w:rsid w:val="00177F9B"/>
    <w:rsid w:val="00186835"/>
    <w:rsid w:val="00192D80"/>
    <w:rsid w:val="001B18D1"/>
    <w:rsid w:val="001B1C43"/>
    <w:rsid w:val="001B26B4"/>
    <w:rsid w:val="001D051D"/>
    <w:rsid w:val="001D3570"/>
    <w:rsid w:val="001D7F32"/>
    <w:rsid w:val="00244D40"/>
    <w:rsid w:val="00265BB6"/>
    <w:rsid w:val="00294C93"/>
    <w:rsid w:val="002A02DD"/>
    <w:rsid w:val="002B2F61"/>
    <w:rsid w:val="002B576A"/>
    <w:rsid w:val="002C7297"/>
    <w:rsid w:val="00345D4D"/>
    <w:rsid w:val="00351461"/>
    <w:rsid w:val="00370627"/>
    <w:rsid w:val="00382758"/>
    <w:rsid w:val="003A3C29"/>
    <w:rsid w:val="003F6FEF"/>
    <w:rsid w:val="00483268"/>
    <w:rsid w:val="00484701"/>
    <w:rsid w:val="00492F29"/>
    <w:rsid w:val="004B0DE9"/>
    <w:rsid w:val="004C6D66"/>
    <w:rsid w:val="004D06C1"/>
    <w:rsid w:val="004F1448"/>
    <w:rsid w:val="004F21D2"/>
    <w:rsid w:val="00515EFF"/>
    <w:rsid w:val="00520278"/>
    <w:rsid w:val="0054739D"/>
    <w:rsid w:val="005613DF"/>
    <w:rsid w:val="005F3F76"/>
    <w:rsid w:val="00650056"/>
    <w:rsid w:val="00671C99"/>
    <w:rsid w:val="0069489D"/>
    <w:rsid w:val="006E6102"/>
    <w:rsid w:val="00712C7A"/>
    <w:rsid w:val="007351A5"/>
    <w:rsid w:val="007448FA"/>
    <w:rsid w:val="007B1D0B"/>
    <w:rsid w:val="007B2F24"/>
    <w:rsid w:val="007C7191"/>
    <w:rsid w:val="0083405F"/>
    <w:rsid w:val="008A0C9B"/>
    <w:rsid w:val="008A5213"/>
    <w:rsid w:val="008B1A45"/>
    <w:rsid w:val="009440CD"/>
    <w:rsid w:val="00992885"/>
    <w:rsid w:val="00AA3DED"/>
    <w:rsid w:val="00AB4082"/>
    <w:rsid w:val="00AF7177"/>
    <w:rsid w:val="00B1506F"/>
    <w:rsid w:val="00B20ACA"/>
    <w:rsid w:val="00B22C8E"/>
    <w:rsid w:val="00B5129E"/>
    <w:rsid w:val="00BE56B2"/>
    <w:rsid w:val="00C10B0A"/>
    <w:rsid w:val="00C11306"/>
    <w:rsid w:val="00C649B2"/>
    <w:rsid w:val="00C87421"/>
    <w:rsid w:val="00C90136"/>
    <w:rsid w:val="00D5482F"/>
    <w:rsid w:val="00D56FB5"/>
    <w:rsid w:val="00D86428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C061D"/>
    <w:rsid w:val="00EF2E08"/>
    <w:rsid w:val="00EF4E86"/>
    <w:rsid w:val="00F46EEF"/>
    <w:rsid w:val="00F91B80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A8D0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2021-05-31T08:31:00Z</cp:lastPrinted>
  <dcterms:created xsi:type="dcterms:W3CDTF">2021-05-28T15:08:00Z</dcterms:created>
  <dcterms:modified xsi:type="dcterms:W3CDTF">2021-05-31T08:32:00Z</dcterms:modified>
</cp:coreProperties>
</file>