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D051D">
        <w:rPr>
          <w:sz w:val="22"/>
          <w:szCs w:val="22"/>
        </w:rPr>
        <w:t>9</w:t>
      </w:r>
      <w:r w:rsidR="008A5213">
        <w:rPr>
          <w:sz w:val="22"/>
          <w:szCs w:val="22"/>
        </w:rPr>
        <w:t>59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0B0A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A70FE3">
      <w:pPr>
        <w:pStyle w:val="rozhodnutia"/>
      </w:pPr>
      <w:r>
        <w:t>58</w:t>
      </w:r>
      <w:r w:rsidR="00E73438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051D">
        <w:rPr>
          <w:rFonts w:ascii="Arial" w:hAnsi="Arial" w:cs="Arial"/>
          <w:sz w:val="22"/>
          <w:szCs w:val="22"/>
        </w:rPr>
        <w:t> 31.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0B0A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A5213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8A5213">
        <w:rPr>
          <w:rFonts w:cs="Arial"/>
          <w:sz w:val="22"/>
          <w:szCs w:val="22"/>
          <w:lang w:val="sk-SK"/>
        </w:rPr>
        <w:t>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A5213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8A5213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3A3C29">
        <w:rPr>
          <w:rFonts w:cs="Arial"/>
          <w:szCs w:val="22"/>
        </w:rPr>
        <w:t>na vydanie zákona</w:t>
      </w:r>
      <w:r w:rsidR="0083405F">
        <w:rPr>
          <w:rFonts w:cs="Arial"/>
          <w:szCs w:val="22"/>
        </w:rPr>
        <w:t xml:space="preserve">, ktorým sa mení a dopĺňa zákon č. </w:t>
      </w:r>
      <w:r w:rsidR="008A5213">
        <w:rPr>
          <w:rFonts w:cs="Arial"/>
          <w:szCs w:val="22"/>
        </w:rPr>
        <w:t>143/1998 Z. z. o civilnom letectve (letecký zákon) a o zmene a doplnení niektorých zákonov v znení neskorších predpisov</w:t>
      </w:r>
      <w:r w:rsidR="0083405F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1D051D">
        <w:rPr>
          <w:rFonts w:cs="Arial"/>
          <w:szCs w:val="22"/>
        </w:rPr>
        <w:t>5</w:t>
      </w:r>
      <w:r w:rsidR="00AF7177">
        <w:rPr>
          <w:rFonts w:cs="Arial"/>
          <w:szCs w:val="22"/>
        </w:rPr>
        <w:t>7</w:t>
      </w:r>
      <w:r w:rsidR="008A5213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A5213">
        <w:rPr>
          <w:rFonts w:cs="Arial"/>
          <w:szCs w:val="22"/>
        </w:rPr>
        <w:br/>
      </w:r>
      <w:r w:rsidR="001D051D">
        <w:rPr>
          <w:rFonts w:cs="Arial"/>
          <w:szCs w:val="22"/>
        </w:rPr>
        <w:t>27.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0B0A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14675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14675">
        <w:rPr>
          <w:rFonts w:ascii="Arial" w:hAnsi="Arial" w:cs="Arial"/>
          <w:sz w:val="22"/>
          <w:szCs w:val="22"/>
        </w:rPr>
        <w:t>hospodárske záležitosti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214675">
        <w:rPr>
          <w:rFonts w:ascii="Arial" w:hAnsi="Arial" w:cs="Arial"/>
          <w:sz w:val="22"/>
          <w:szCs w:val="22"/>
        </w:rPr>
        <w:t>hospodárske záležitosti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1D051D" w:rsidRDefault="00EF4E86" w:rsidP="001D051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1D051D">
        <w:rPr>
          <w:rFonts w:ascii="Arial" w:hAnsi="Arial" w:cs="Arial"/>
          <w:sz w:val="22"/>
        </w:rPr>
        <w:t>b) lehotu na prerokovanie návrhu</w:t>
      </w:r>
      <w:r w:rsidR="00712C7A">
        <w:rPr>
          <w:rFonts w:ascii="Arial" w:hAnsi="Arial" w:cs="Arial"/>
          <w:sz w:val="22"/>
        </w:rPr>
        <w:t xml:space="preserve"> </w:t>
      </w:r>
      <w:r w:rsidR="001D051D">
        <w:rPr>
          <w:rFonts w:ascii="Arial" w:hAnsi="Arial" w:cs="Arial"/>
          <w:sz w:val="22"/>
        </w:rPr>
        <w:t>zákona v druhom čítaní vo výbor</w:t>
      </w:r>
      <w:r w:rsidR="00214675">
        <w:rPr>
          <w:rFonts w:ascii="Arial" w:hAnsi="Arial" w:cs="Arial"/>
          <w:sz w:val="22"/>
        </w:rPr>
        <w:t>e</w:t>
      </w:r>
      <w:bookmarkStart w:id="0" w:name="_GoBack"/>
      <w:bookmarkEnd w:id="0"/>
      <w:r w:rsidR="001D051D">
        <w:rPr>
          <w:rFonts w:ascii="Arial" w:hAnsi="Arial" w:cs="Arial"/>
          <w:sz w:val="22"/>
        </w:rPr>
        <w:t xml:space="preserve"> </w:t>
      </w:r>
      <w:r w:rsidR="001D051D">
        <w:rPr>
          <w:rFonts w:ascii="Arial" w:hAnsi="Arial" w:cs="Arial"/>
          <w:sz w:val="22"/>
        </w:rPr>
        <w:br/>
      </w:r>
      <w:r w:rsidR="001D051D">
        <w:rPr>
          <w:rFonts w:ascii="Arial" w:hAnsi="Arial" w:cs="Arial"/>
          <w:b/>
          <w:bCs/>
          <w:sz w:val="22"/>
          <w:u w:val="single"/>
        </w:rPr>
        <w:t>do 13. septembra 2021</w:t>
      </w:r>
      <w:r w:rsidR="001D051D">
        <w:rPr>
          <w:rFonts w:ascii="Arial" w:hAnsi="Arial" w:cs="Arial"/>
          <w:bCs/>
          <w:sz w:val="22"/>
        </w:rPr>
        <w:t xml:space="preserve"> </w:t>
      </w:r>
      <w:r w:rsidR="001D051D">
        <w:rPr>
          <w:rFonts w:ascii="Arial" w:hAnsi="Arial" w:cs="Arial"/>
          <w:sz w:val="22"/>
        </w:rPr>
        <w:t xml:space="preserve">a v gestorskom výbore </w:t>
      </w:r>
      <w:r w:rsidR="001D051D">
        <w:rPr>
          <w:rFonts w:ascii="Arial" w:hAnsi="Arial" w:cs="Arial"/>
          <w:b/>
          <w:bCs/>
          <w:sz w:val="22"/>
          <w:u w:val="single"/>
        </w:rPr>
        <w:t>do 14. septembra 2021</w:t>
      </w:r>
      <w:r w:rsidR="001D051D">
        <w:rPr>
          <w:rFonts w:ascii="Arial" w:hAnsi="Arial" w:cs="Arial"/>
          <w:sz w:val="22"/>
        </w:rPr>
        <w:t>.</w:t>
      </w:r>
    </w:p>
    <w:p w:rsidR="00EF4E86" w:rsidRDefault="00EF4E86" w:rsidP="001D051D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Default="0006305D" w:rsidP="00172B6D">
      <w:pPr>
        <w:jc w:val="center"/>
        <w:rPr>
          <w:rFonts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35149"/>
    <w:rsid w:val="00170CC8"/>
    <w:rsid w:val="00172B6D"/>
    <w:rsid w:val="00173C80"/>
    <w:rsid w:val="00177F9B"/>
    <w:rsid w:val="00186835"/>
    <w:rsid w:val="00192D80"/>
    <w:rsid w:val="001B1C43"/>
    <w:rsid w:val="001B26B4"/>
    <w:rsid w:val="001D051D"/>
    <w:rsid w:val="001D3570"/>
    <w:rsid w:val="001D7F32"/>
    <w:rsid w:val="00214675"/>
    <w:rsid w:val="00244D40"/>
    <w:rsid w:val="00265BB6"/>
    <w:rsid w:val="00294C93"/>
    <w:rsid w:val="002B2F61"/>
    <w:rsid w:val="002B576A"/>
    <w:rsid w:val="002C7297"/>
    <w:rsid w:val="00345D4D"/>
    <w:rsid w:val="00351461"/>
    <w:rsid w:val="00370627"/>
    <w:rsid w:val="00382758"/>
    <w:rsid w:val="003A3C29"/>
    <w:rsid w:val="003F6FEF"/>
    <w:rsid w:val="00484701"/>
    <w:rsid w:val="00492F29"/>
    <w:rsid w:val="004B0DE9"/>
    <w:rsid w:val="004C6D66"/>
    <w:rsid w:val="004D06C1"/>
    <w:rsid w:val="004F1448"/>
    <w:rsid w:val="004F21D2"/>
    <w:rsid w:val="00515EFF"/>
    <w:rsid w:val="00520278"/>
    <w:rsid w:val="0054739D"/>
    <w:rsid w:val="005F3F76"/>
    <w:rsid w:val="00650056"/>
    <w:rsid w:val="00671C99"/>
    <w:rsid w:val="0069489D"/>
    <w:rsid w:val="006E6102"/>
    <w:rsid w:val="00712C7A"/>
    <w:rsid w:val="007351A5"/>
    <w:rsid w:val="007448FA"/>
    <w:rsid w:val="007B1D0B"/>
    <w:rsid w:val="007B2F24"/>
    <w:rsid w:val="007C7191"/>
    <w:rsid w:val="0083405F"/>
    <w:rsid w:val="008A0C9B"/>
    <w:rsid w:val="008A5213"/>
    <w:rsid w:val="008B1A45"/>
    <w:rsid w:val="00992885"/>
    <w:rsid w:val="00A70FE3"/>
    <w:rsid w:val="00AA3DED"/>
    <w:rsid w:val="00AB4082"/>
    <w:rsid w:val="00AF7177"/>
    <w:rsid w:val="00B1506F"/>
    <w:rsid w:val="00B20ACA"/>
    <w:rsid w:val="00BE56B2"/>
    <w:rsid w:val="00C10B0A"/>
    <w:rsid w:val="00C11306"/>
    <w:rsid w:val="00C649B2"/>
    <w:rsid w:val="00C87421"/>
    <w:rsid w:val="00C90136"/>
    <w:rsid w:val="00D5482F"/>
    <w:rsid w:val="00D56FB5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73438"/>
    <w:rsid w:val="00E93847"/>
    <w:rsid w:val="00EF2E08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BD426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10</cp:revision>
  <cp:lastPrinted>2021-05-31T04:48:00Z</cp:lastPrinted>
  <dcterms:created xsi:type="dcterms:W3CDTF">2021-05-27T15:52:00Z</dcterms:created>
  <dcterms:modified xsi:type="dcterms:W3CDTF">2021-05-31T04:49:00Z</dcterms:modified>
</cp:coreProperties>
</file>