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BF68" w14:textId="77777777" w:rsidR="007D5748" w:rsidRPr="005C5B2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Analýza vplyvov na rozpočet verejnej správy,</w:t>
      </w:r>
    </w:p>
    <w:p w14:paraId="3C97AE81" w14:textId="77777777" w:rsidR="007D5748" w:rsidRPr="005C5B2F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zamestnanosť vo verejnej správe a financovanie návrhu</w:t>
      </w:r>
    </w:p>
    <w:p w14:paraId="220E6DC5" w14:textId="77777777" w:rsidR="00E963A3" w:rsidRPr="005C5B2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E95EF6B" w14:textId="77777777" w:rsidR="00E963A3" w:rsidRPr="005C5B2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90E8EF8" w14:textId="77777777" w:rsidR="00E963A3" w:rsidRPr="005C5B2F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14:paraId="3E8FBBA7" w14:textId="77777777" w:rsidR="00E963A3" w:rsidRPr="005C5B2F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1EBD60" w14:textId="77777777" w:rsidR="007D5748" w:rsidRPr="005C5B2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5C5B2F" w14:paraId="41E70812" w14:textId="77777777" w:rsidTr="008231B2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14:paraId="5553DF3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14:paraId="0DA65A6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5C5B2F" w14:paraId="1FB34BD9" w14:textId="77777777" w:rsidTr="008231B2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14:paraId="572D6E8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4F64900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75B468F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03AED9AF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65E1BA41" w14:textId="77777777" w:rsidR="007D5748" w:rsidRPr="005C5B2F" w:rsidRDefault="0049719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</w:tr>
      <w:tr w:rsidR="007D5748" w:rsidRPr="005C5B2F" w14:paraId="7D7E9B35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3C717D7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68E698C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717F77E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4228F8C5" w14:textId="77777777" w:rsidR="007D5748" w:rsidRPr="005C5B2F" w:rsidRDefault="000D1C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+950 000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14:paraId="38DC7B9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D5748" w:rsidRPr="005C5B2F" w14:paraId="5E3A0C33" w14:textId="77777777" w:rsidTr="008231B2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14:paraId="7D153F6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14:paraId="332E5C1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48E9F3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7ECCC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183F42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999B65F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F2FBC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14:paraId="4BB2202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B87E1E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6F2A9D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566B9E0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5C5B2F" w14:paraId="28976898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18F6603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3ED4C6B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3D8139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73D7FB" w14:textId="77777777" w:rsidR="007D5748" w:rsidRPr="005C5B2F" w:rsidRDefault="000D1CFA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+950 000</w:t>
            </w:r>
          </w:p>
        </w:tc>
        <w:tc>
          <w:tcPr>
            <w:tcW w:w="1267" w:type="dxa"/>
            <w:noWrap/>
            <w:vAlign w:val="center"/>
          </w:tcPr>
          <w:p w14:paraId="5E31690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C51FD4" w:rsidRPr="005C5B2F" w14:paraId="769284F5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53945F64" w14:textId="77777777" w:rsidR="00C51FD4" w:rsidRPr="005C5B2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E1C66CD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2A0C0C2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0F96BD" w14:textId="77777777" w:rsidR="00C51FD4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+950</w:t>
            </w:r>
            <w:r w:rsidR="005A280F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00</w:t>
            </w:r>
            <w:r w:rsidR="00212894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169658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F3D45CC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E03A6C8" w14:textId="77777777" w:rsidR="007D5748" w:rsidRPr="005C5B2F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14:paraId="1D22498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76CB30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01C5F8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B8A2F1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6A97FC4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CAB5EA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155BFC3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E6F2D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AFEF26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1A7350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6C07674B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3F976D9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2F53856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231BAE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DCEF4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D3BD0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44893DC1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7312997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2B962F6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A4DBF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E97FF0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82091E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9122301" w14:textId="77777777" w:rsidTr="008231B2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6012E6D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02F664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4573A24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0024B079" w14:textId="77777777" w:rsidR="007D5748" w:rsidRPr="005C5B2F" w:rsidRDefault="00492ED6" w:rsidP="0049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-95</w:t>
            </w:r>
            <w:r w:rsidR="007D5748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A92B40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0   </w:t>
            </w:r>
          </w:p>
        </w:tc>
      </w:tr>
      <w:tr w:rsidR="007D5748" w:rsidRPr="005C5B2F" w14:paraId="615D2222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7D59BC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78C54EE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471CA3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C68B15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69653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6C8DCB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CF357C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14:paraId="2E7C516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724CA96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020B8FF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14:paraId="109F9FF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5C5B2F" w14:paraId="53C09F16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2C921D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925080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CB0FDC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D04BF50" w14:textId="77777777" w:rsidR="007D5748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-950 00</w:t>
            </w:r>
            <w:r w:rsidR="007D5748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2C623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C51FD4" w:rsidRPr="005C5B2F" w14:paraId="4E8232EB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FA3F74B" w14:textId="77777777" w:rsidR="00C51FD4" w:rsidRPr="005C5B2F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14:paraId="7052CC17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36C7203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25EA70B" w14:textId="77777777" w:rsidR="00C51FD4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-950 00</w:t>
            </w:r>
            <w:r w:rsidR="00212894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43B358C" w14:textId="77777777" w:rsidR="00C51FD4" w:rsidRPr="005C5B2F" w:rsidRDefault="00212894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710A32A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3E8534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14:paraId="32CF0EC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76AF4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2E049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73D720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CBEF603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545087D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14:paraId="307832D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429BD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C60B8F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A4578A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25A265E4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24F0C9B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4477A8F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D9A78C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A19459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68F61A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6D789F25" w14:textId="77777777" w:rsidTr="008231B2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14:paraId="622B98F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3D98445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582030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7BA624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45935F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439B3C29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477E3AC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50A2240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74D402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9A27AD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50961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347D120F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355FCD2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74D5BD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DC8C2F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9ED17C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67B561F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01D7EA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3D2A998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2651705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D509E3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8D181B0" w14:textId="77777777" w:rsidR="007D5748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+4</w:t>
            </w:r>
          </w:p>
        </w:tc>
        <w:tc>
          <w:tcPr>
            <w:tcW w:w="1267" w:type="dxa"/>
            <w:noWrap/>
            <w:vAlign w:val="center"/>
          </w:tcPr>
          <w:p w14:paraId="58690624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337E7FCD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91866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67DD987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B2F343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CF42A02" w14:textId="77777777" w:rsidR="007D5748" w:rsidRPr="005C5B2F" w:rsidRDefault="00492ED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+4</w:t>
            </w:r>
          </w:p>
        </w:tc>
        <w:tc>
          <w:tcPr>
            <w:tcW w:w="1267" w:type="dxa"/>
            <w:noWrap/>
            <w:vAlign w:val="center"/>
          </w:tcPr>
          <w:p w14:paraId="5DFC4F6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0D68A23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16F9B87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5264A4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8FD581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A296EA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287DA8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698F6CF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17E438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13F21BD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A21DF3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07C327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7A8ED0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05B10ECD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65414CE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530DEF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0EE66C6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38DA11AC" w14:textId="77777777" w:rsidR="007D5748" w:rsidRPr="005C5B2F" w:rsidRDefault="005D345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0E4D44B" w14:textId="77777777" w:rsidR="007D5748" w:rsidRPr="005C5B2F" w:rsidRDefault="00643FF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115 000</w:t>
            </w:r>
          </w:p>
        </w:tc>
      </w:tr>
      <w:tr w:rsidR="007D5748" w:rsidRPr="005C5B2F" w14:paraId="648FC444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49181D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14:paraId="0D303915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E0A91D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68A2D04" w14:textId="77777777" w:rsidR="007D5748" w:rsidRPr="005C5B2F" w:rsidRDefault="00241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  <w:r w:rsidR="00A552D9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267" w:type="dxa"/>
            <w:noWrap/>
            <w:vAlign w:val="center"/>
          </w:tcPr>
          <w:p w14:paraId="3DEDBD9B" w14:textId="77777777" w:rsidR="007D5748" w:rsidRPr="005C5B2F" w:rsidRDefault="00241E1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</w:t>
            </w:r>
            <w:r w:rsidR="00A552D9"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15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000</w:t>
            </w:r>
          </w:p>
        </w:tc>
      </w:tr>
      <w:tr w:rsidR="007D5748" w:rsidRPr="005C5B2F" w14:paraId="00FCBE05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A69403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14:paraId="32D0695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065609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C37F0C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91CCD4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1195584E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7B127E6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14:paraId="0F877B2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5B8B53D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0B1D2BF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792B6A2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5CBD6FA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296969E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14:paraId="4C1073EC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2E3BF6A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D716CC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13671CE2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27C0176E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14:paraId="28031C9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1A6CE317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E50A419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6B43C8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14:paraId="5B82108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5555AEBA" w14:textId="77777777" w:rsidTr="008231B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14:paraId="0F4FA66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/ program zvlášť</w:t>
            </w:r>
          </w:p>
        </w:tc>
        <w:tc>
          <w:tcPr>
            <w:tcW w:w="1267" w:type="dxa"/>
            <w:noWrap/>
            <w:vAlign w:val="center"/>
          </w:tcPr>
          <w:p w14:paraId="7DAEEC1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3AA5380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6F634B91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14:paraId="4F56F083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C340CA7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14:paraId="531CE6F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16D48F6F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738F4DAB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5BA389B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14:paraId="2BE7F1CD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5C5B2F" w14:paraId="7FB480A1" w14:textId="77777777" w:rsidTr="008231B2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14:paraId="73D651E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01233F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5561359E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0D52DDE6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14:paraId="3F176618" w14:textId="77777777" w:rsidR="007D5748" w:rsidRPr="005C5B2F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bookmarkEnd w:id="0"/>
    </w:tbl>
    <w:p w14:paraId="4AB79F7E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16E7A1F" w14:textId="77777777" w:rsidR="00E963A3" w:rsidRPr="005C5B2F" w:rsidRDefault="00E963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14:paraId="064FA678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2.1.1. Financovanie návrhu - Návrh na riešenie úbytku príjmov alebo zvýšených výdavkov podľa § 33 ods. 1 zákona č. 523/2004 Z. z. o rozpočtových pravidlách verejnej správy:</w:t>
      </w:r>
    </w:p>
    <w:p w14:paraId="38B20DB5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1C49C00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EA16BEB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1B5C786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5B43F84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EF56AA4" w14:textId="77777777" w:rsidR="007D5748" w:rsidRPr="005C5B2F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808FE8D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14:paraId="3C1A536B" w14:textId="77777777" w:rsidR="00540AD3" w:rsidRPr="005C5B2F" w:rsidRDefault="00540AD3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8FF14CC" w14:textId="77777777" w:rsidR="008231B2" w:rsidRPr="005C5B2F" w:rsidRDefault="008231B2" w:rsidP="00927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hAnsi="Times New Roman" w:cs="Times New Roman"/>
          <w:sz w:val="24"/>
          <w:szCs w:val="24"/>
        </w:rPr>
        <w:t xml:space="preserve">Doplnením nového § 17a a zavedením nového konania o povolení na umiestnenie jadrového zariadenia </w:t>
      </w:r>
      <w:r w:rsidR="00027D66" w:rsidRPr="005C5B2F">
        <w:rPr>
          <w:rFonts w:ascii="Times New Roman" w:hAnsi="Times New Roman" w:cs="Times New Roman"/>
          <w:sz w:val="24"/>
          <w:szCs w:val="24"/>
        </w:rPr>
        <w:t xml:space="preserve">podľa § 2 písm. f) bod prvý </w:t>
      </w:r>
      <w:r w:rsidRPr="005C5B2F">
        <w:rPr>
          <w:rFonts w:ascii="Times New Roman" w:hAnsi="Times New Roman" w:cs="Times New Roman"/>
          <w:sz w:val="24"/>
          <w:szCs w:val="24"/>
        </w:rPr>
        <w:t>sa dopĺňa kompetencia úradu rozhodovať o tomto umiestnení. Keďže na výkon jadrového dozoru si žiadatelia o povolenie alebo držitelia povolenia platia tak, ako je to bežné v </w:t>
      </w:r>
      <w:r w:rsidR="00927D96" w:rsidRPr="005C5B2F">
        <w:rPr>
          <w:rFonts w:ascii="Times New Roman" w:hAnsi="Times New Roman" w:cs="Times New Roman"/>
          <w:sz w:val="24"/>
          <w:szCs w:val="24"/>
        </w:rPr>
        <w:t>štátoch</w:t>
      </w:r>
      <w:r w:rsidRPr="005C5B2F">
        <w:rPr>
          <w:rFonts w:ascii="Times New Roman" w:hAnsi="Times New Roman" w:cs="Times New Roman"/>
          <w:sz w:val="24"/>
          <w:szCs w:val="24"/>
        </w:rPr>
        <w:t xml:space="preserve"> s jadrovými programami, 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žiadateľ o vydanie </w:t>
      </w:r>
      <w:r w:rsidR="00027D66" w:rsidRPr="005C5B2F">
        <w:rPr>
          <w:rFonts w:ascii="Times New Roman" w:hAnsi="Times New Roman" w:cs="Times New Roman"/>
          <w:sz w:val="24"/>
          <w:szCs w:val="24"/>
        </w:rPr>
        <w:t>povolenia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 na umiestňovanie</w:t>
      </w:r>
      <w:r w:rsidRPr="005C5B2F">
        <w:rPr>
          <w:rFonts w:ascii="Times New Roman" w:hAnsi="Times New Roman" w:cs="Times New Roman"/>
          <w:sz w:val="24"/>
          <w:szCs w:val="24"/>
        </w:rPr>
        <w:t xml:space="preserve"> 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bude musieť platiť administratívny poplatok. </w:t>
      </w:r>
      <w:r w:rsidR="007C70CF" w:rsidRPr="005C5B2F">
        <w:rPr>
          <w:rFonts w:ascii="Times New Roman" w:hAnsi="Times New Roman" w:cs="Times New Roman"/>
          <w:sz w:val="24"/>
          <w:szCs w:val="24"/>
        </w:rPr>
        <w:t xml:space="preserve">Zavedenie príspevkov na štátny dozor nad jadrovou bezpečnosťou bolo zavedené zákonom č. 94/2007 Z. z. 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Výška administratívnej úhrady je pri určená na </w:t>
      </w:r>
      <w:r w:rsidRPr="005C5B2F">
        <w:rPr>
          <w:rFonts w:ascii="Times New Roman" w:hAnsi="Times New Roman" w:cs="Times New Roman"/>
          <w:sz w:val="24"/>
          <w:szCs w:val="24"/>
        </w:rPr>
        <w:t xml:space="preserve">950 000 € </w:t>
      </w:r>
      <w:r w:rsidR="007C70CF" w:rsidRPr="005C5B2F">
        <w:rPr>
          <w:rFonts w:ascii="Times New Roman" w:hAnsi="Times New Roman" w:cs="Times New Roman"/>
          <w:sz w:val="24"/>
          <w:szCs w:val="24"/>
        </w:rPr>
        <w:t>a</w:t>
      </w:r>
      <w:r w:rsidR="00927D96" w:rsidRPr="005C5B2F">
        <w:rPr>
          <w:rFonts w:ascii="Times New Roman" w:hAnsi="Times New Roman" w:cs="Times New Roman"/>
          <w:sz w:val="24"/>
          <w:szCs w:val="24"/>
        </w:rPr>
        <w:t xml:space="preserve">ko </w:t>
      </w:r>
      <w:r w:rsidRPr="005C5B2F">
        <w:rPr>
          <w:rFonts w:ascii="Times New Roman" w:hAnsi="Times New Roman" w:cs="Times New Roman"/>
          <w:sz w:val="24"/>
          <w:szCs w:val="24"/>
        </w:rPr>
        <w:t>úhrad</w:t>
      </w:r>
      <w:r w:rsidR="007C70CF" w:rsidRPr="005C5B2F">
        <w:rPr>
          <w:rFonts w:ascii="Times New Roman" w:hAnsi="Times New Roman" w:cs="Times New Roman"/>
          <w:sz w:val="24"/>
          <w:szCs w:val="24"/>
        </w:rPr>
        <w:t>a</w:t>
      </w:r>
      <w:r w:rsidRPr="005C5B2F">
        <w:rPr>
          <w:rFonts w:ascii="Times New Roman" w:hAnsi="Times New Roman" w:cs="Times New Roman"/>
          <w:sz w:val="24"/>
          <w:szCs w:val="24"/>
        </w:rPr>
        <w:t xml:space="preserve"> nákladov </w:t>
      </w:r>
      <w:r w:rsidR="005D3456" w:rsidRPr="005C5B2F">
        <w:rPr>
          <w:rFonts w:ascii="Times New Roman" w:hAnsi="Times New Roman" w:cs="Times New Roman"/>
          <w:sz w:val="24"/>
          <w:szCs w:val="24"/>
        </w:rPr>
        <w:t>Úradu jadrového dozoru SR</w:t>
      </w:r>
      <w:r w:rsidRPr="005C5B2F">
        <w:rPr>
          <w:rFonts w:ascii="Times New Roman" w:hAnsi="Times New Roman" w:cs="Times New Roman"/>
          <w:sz w:val="24"/>
          <w:szCs w:val="24"/>
        </w:rPr>
        <w:t xml:space="preserve"> na výkon dozornej činnosti v konaní o vydanie povolenia na umiestnenie jadrového zariadenia.</w:t>
      </w:r>
      <w:r w:rsidR="00540AD3" w:rsidRPr="005C5B2F">
        <w:rPr>
          <w:rFonts w:ascii="Times New Roman" w:hAnsi="Times New Roman" w:cs="Times New Roman"/>
          <w:sz w:val="24"/>
          <w:szCs w:val="24"/>
        </w:rPr>
        <w:t xml:space="preserve"> Návrh bude implementovať Úrad jadrového dozoru SR.</w:t>
      </w:r>
    </w:p>
    <w:p w14:paraId="4CCDC9A6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DBDC298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14:paraId="43DEFA2A" w14:textId="77777777" w:rsidR="007D5748" w:rsidRPr="005C5B2F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C2FF8E5" w14:textId="77777777" w:rsidR="007D5748" w:rsidRPr="005C5B2F" w:rsidRDefault="00947C02" w:rsidP="00947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sa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 zav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ádza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nové povoleni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podľa § 5 ods. 3 zákona č. 541/2004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z. o mierovom využívaní jadrovej energie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(atómový zákon) 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 zmene a doplnení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niektorých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zákonov v znení neskorších predpisov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(ďalej len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atómový zákon“)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Doterajšia právna úprava nerozlišovala medzi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umiestňovaním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jadrového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jadrovým reaktorom a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  u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miestňovaním jadrového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zariadenia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jadrového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reaktora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.  V 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súčasnosti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si žiadatelia o vydanie povolenia alebo súhlasu podľa § 5 ods. 2 a 3 </w:t>
      </w:r>
      <w:r w:rsidR="00113FA5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atómového zákona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965C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tia príspevky na výkon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jadrového dozoru. Zavedením vydávania novéh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povolenia je potrebné zavie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ť sumu platby pre žiadateľa o vydanie tohto povolenia, subjektom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platby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teda žiadateľ o vydanie povolenia na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umiestňovanie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jadrového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zariadenia podľa  §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2 písm. f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3386C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bod prvý.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Tieto príspevky budú príjmom štátneho rozpočtu a budú rozpočtované v rozpočtovej kapitole Úradu jadrového dozoru nasledujúci rok.  Predpokladaným subjektom, ktorého sa ako 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prvého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týkať zmena je z 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podnikateľských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subjektov pôsobiacich v Slovenskej republike v 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súčasnosti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adrová energetická spoločnosť Slovenska</w:t>
      </w:r>
      <w:r w:rsidR="00E166D7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a. s. </w:t>
      </w:r>
      <w:r w:rsidR="008242AD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(JESS)</w:t>
      </w:r>
      <w:r w:rsidR="00A4319A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4319A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 ako prvá plánuje v Slovenskej republike postaviť nový jadrový zdroj s jadrovým reaktorom.</w:t>
      </w:r>
    </w:p>
    <w:p w14:paraId="376C48A7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2BF1E1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14:paraId="40EB1BF5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9C49F7" w14:textId="77777777" w:rsidR="007D5748" w:rsidRPr="005C5B2F" w:rsidRDefault="00A40631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>x</w:t>
      </w:r>
      <w:r w:rsidR="007D5748" w:rsidRPr="005C5B2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14:paraId="04CE58E8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14:paraId="7B357D64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14:paraId="4E185F9C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14:paraId="1818CE4C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14:paraId="0AAEFF4C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84B73C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767494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14:paraId="47632E4D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F42653" w14:textId="77777777" w:rsidR="007D5748" w:rsidRPr="005C5B2F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14:paraId="2B6F1CA3" w14:textId="77777777" w:rsidR="007D5748" w:rsidRPr="005C5B2F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5C5B2F" w14:paraId="74EC9021" w14:textId="77777777" w:rsidTr="008231B2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14:paraId="60AA74ED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14:paraId="06548E87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5C5B2F" w14:paraId="23E238B2" w14:textId="77777777" w:rsidTr="008231B2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14:paraId="32623FF2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E3BE76D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B2A297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B86D25D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E4122D5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5C5B2F" w14:paraId="7E530C35" w14:textId="77777777" w:rsidTr="008231B2">
        <w:trPr>
          <w:trHeight w:val="70"/>
        </w:trPr>
        <w:tc>
          <w:tcPr>
            <w:tcW w:w="4530" w:type="dxa"/>
          </w:tcPr>
          <w:p w14:paraId="38A5CD1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14:paraId="4BBAEA8A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5CC48686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7A69AD13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321AF68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5C5B2F" w14:paraId="1E09C83D" w14:textId="77777777" w:rsidTr="008231B2">
        <w:trPr>
          <w:trHeight w:val="70"/>
        </w:trPr>
        <w:tc>
          <w:tcPr>
            <w:tcW w:w="4530" w:type="dxa"/>
          </w:tcPr>
          <w:p w14:paraId="53084EE1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14:paraId="00C6F0DF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B135A66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607FEE85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6EE4640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5C5B2F" w14:paraId="37469262" w14:textId="77777777" w:rsidTr="008231B2">
        <w:trPr>
          <w:trHeight w:val="70"/>
        </w:trPr>
        <w:tc>
          <w:tcPr>
            <w:tcW w:w="4530" w:type="dxa"/>
          </w:tcPr>
          <w:p w14:paraId="78538E78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14:paraId="388D8848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8B20135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4FE519EE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14:paraId="2320AAD6" w14:textId="77777777" w:rsidR="007D5748" w:rsidRPr="005C5B2F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96A8DBF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CCB18C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C44DE9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14:paraId="3FED9579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C14C9" w14:textId="77777777" w:rsidR="007D5748" w:rsidRPr="005C5B2F" w:rsidRDefault="000A7BEB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Výpočet vychádzal z predpokladaných nákladov, ktoré budú súvisieť s posudzovaním, hodnotením a schvaľovaním dokumentácie. Tento proces bude prebiehať jednak interne, zamestnancami ÚJD SR, ako aj externe, dodávateľsky. Na tieto aktivity sa predpokladajú zvýšené personálne náklady v počte 4 zamestnanc</w:t>
      </w:r>
      <w:r w:rsidR="00A4319A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štátnej správy. Títo zamestnanci by mali byť </w:t>
      </w:r>
      <w:r w:rsidR="0039036E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prijatí v roku 2022. Predpokladaná suma takisto vychádza z priemerného platu na ÚJD SR, nákladov na jedného zamestnanca (zdravotné odvody, odvody do sociálnej poisťovne, daňové odvody), ako aj </w:t>
      </w:r>
      <w:r w:rsidR="00A552D9" w:rsidRPr="005C5B2F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predpokladaných a očakávaných výdavkov na externé posúdenie dokumentácie predloženej ÚJD SR.</w:t>
      </w:r>
    </w:p>
    <w:p w14:paraId="5106149F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51FB0A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118A252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9180F03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B04BD3C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DC63CA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ED10AD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sectPr w:rsidR="007D5748" w:rsidRPr="005C5B2F" w:rsidSect="008231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14:paraId="25A5A3F3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14:paraId="5E8F78B8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5C5B2F" w14:paraId="7CA5F861" w14:textId="77777777" w:rsidTr="008231B2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1703B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620EE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5A0CB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14:paraId="6337F4C0" w14:textId="77777777" w:rsidTr="008231B2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9AC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DC696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C3AB1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69CB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36134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A67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14:paraId="3462825C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B9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6A02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A769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864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27B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3182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DA27EB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Administratívne výdavky</w:t>
            </w:r>
          </w:p>
        </w:tc>
      </w:tr>
      <w:tr w:rsidR="007D5748" w:rsidRPr="005C5B2F" w14:paraId="22A00595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65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B0E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2AF8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134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817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2F4A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21E5BDB4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BF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DE2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0AAB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87A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C7B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0637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578B000F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6FA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CE6CAD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00289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211EA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A321E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7635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88F1E50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83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844BF5E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6E3F8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087273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BF7F2F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00DD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2FA30451" w14:textId="77777777" w:rsidTr="008231B2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AA18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64A1C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F8B9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BAE51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F376E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B2543B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BE96C8C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–  príjmy rozpísať až do položiek platnej ekonomickej klasifikácie</w:t>
      </w:r>
    </w:p>
    <w:p w14:paraId="64F5F785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B25A027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14:paraId="7D7DD527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5F6722F7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14:paraId="12B549DB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DF0E28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2EE5D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133D2EE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C2FB0EE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CA36458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34D3B31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4E49BA0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132EDEA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9DE0AF7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6578138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60512DE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BB19A1A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771ADE9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F29B503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14:paraId="3E12071C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5C5B2F" w14:paraId="3A3FE16D" w14:textId="77777777" w:rsidTr="008231B2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7A0E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D48EB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72EEC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14:paraId="2EF9F907" w14:textId="77777777" w:rsidTr="008231B2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7D9D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D767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254BE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EA78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CCC29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7E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14:paraId="58E59924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D7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0CA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3BC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15A32" w14:textId="77777777" w:rsidR="007D5748" w:rsidRPr="005C5B2F" w:rsidRDefault="00A552D9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5A280F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00 0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DE60B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D81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0773161F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D44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0F6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80E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26814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F7D7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C180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4410D490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589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3F1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9878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6A5C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323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596A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163EF4F0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80F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Tovary a služby (630)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3A3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DED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BF682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CC49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F1D9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2D58D777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4EF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Bežné transfery (640)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D20E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79E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D5BC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4AF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9AC0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6F1B2602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CB0B" w14:textId="77777777" w:rsidR="007D5748" w:rsidRPr="005C5B2F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Splácanie úrokov a ostatné platby súvisiace s </w:t>
            </w:r>
            <w:r w:rsidR="008D339D" w:rsidRPr="005C5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39D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úverom, pôžičkou, návratnou finančnou výpomocou a finančným prenájmom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(650)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448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1DF9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509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753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FA57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14E47B4C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6E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0B53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3F19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110F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150</w:t>
            </w:r>
            <w:r w:rsidR="00037810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592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B60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232EA448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C80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Obstarávanie kapitálových aktív (710)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C84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134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6F4D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C04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44B0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79D6A1EF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311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Kapitálové transfery (720)</w:t>
            </w: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8F3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B92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B8E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D38F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04B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7BDF282C" w14:textId="77777777" w:rsidTr="008231B2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16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B28E6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0D987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9E530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E36ED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FCBE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405AEFA2" w14:textId="77777777" w:rsidTr="008231B2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15217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B180E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AB4AB5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DAFFB" w14:textId="77777777" w:rsidR="007D5748" w:rsidRPr="005C5B2F" w:rsidRDefault="005A280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950 000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35332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2F872D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BA7FCFA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 –  výdavky rozpísať až do položiek platnej ekonomickej klasifikácie</w:t>
      </w:r>
    </w:p>
    <w:p w14:paraId="76A10EE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C6DA71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Poznámka:</w:t>
      </w:r>
    </w:p>
    <w:p w14:paraId="36B6DF0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 sa vplyv týka viacerých subjektov verejnej správy, vypĺňa sa samostatná tabuľka za každý subjekt.</w:t>
      </w:r>
    </w:p>
    <w:p w14:paraId="20967E9D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883FE90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AC9B6A1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76FE992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B6070E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DD78F34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19D9675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5A1D4C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C6DB58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07DAF6CF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63B1E17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54FE4FB7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3B4506F5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6228B8EC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4F4B205B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10252F1C" w14:textId="77777777" w:rsidR="007D5748" w:rsidRPr="005C5B2F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7D8CF5CC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C5B2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14:paraId="23BE8EE5" w14:textId="77777777" w:rsidR="007D5748" w:rsidRPr="005C5B2F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 w:rsidR="007D5748" w:rsidRPr="005C5B2F" w14:paraId="071E203E" w14:textId="77777777" w:rsidTr="008231B2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7C9D5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ADDF2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456203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5C5B2F" w14:paraId="4F9BE066" w14:textId="77777777" w:rsidTr="008231B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C7AA9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821F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B188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97F3B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6E829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938D2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5C5B2F" w14:paraId="3ADDC60B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760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7F31B" w14:textId="77777777"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3E7B" w14:textId="77777777"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128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CF32" w14:textId="77777777" w:rsidR="007D5748" w:rsidRPr="005C5B2F" w:rsidRDefault="0003781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49B3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25B1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358E52DB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66A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CE938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0BD4B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8CB4" w14:textId="77777777"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132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ECAE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9EC6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737FA7E8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A9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88A0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3F31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20E01" w14:textId="77777777"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41565F"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002DE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AFBE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36BC9638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64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C4E1A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D0506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69F42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AE295F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41565F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AE295F"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865E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AB20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5132660B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BAB3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44161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0FC0A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5D9F47" w14:textId="77777777" w:rsidR="007D5748" w:rsidRPr="005C5B2F" w:rsidRDefault="004156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B448D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85C8A4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6EB05A1C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51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CB8C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F82B0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890E" w14:textId="77777777"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7C64F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FB7F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2F4CEDB5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E1E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02CF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9D5AD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70E6F" w14:textId="77777777" w:rsidR="007D5748" w:rsidRPr="005C5B2F" w:rsidRDefault="00AE295F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115 000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1A831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E40E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770676F4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209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2DF79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3F463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1BC2" w14:textId="77777777"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37 950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CB83E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5096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6EBB66A4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3DE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454C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503B4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BC6B6" w14:textId="77777777" w:rsidR="007D5748" w:rsidRPr="005C5B2F" w:rsidRDefault="0095195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37 950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32867" w14:textId="77777777" w:rsidR="007D5748" w:rsidRPr="005C5B2F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1F40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5C5B2F" w14:paraId="1E37D409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D80F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29400C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AEEAB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2D596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8AF9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73F983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4C83D693" w14:textId="77777777" w:rsidTr="008231B2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14:paraId="5ECE0EA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4C4A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CA20E7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D01A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5454D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106872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0D240A36" w14:textId="77777777" w:rsidTr="008231B2"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78CB944C" w14:textId="77777777" w:rsidR="007D5748" w:rsidRPr="005C5B2F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14:paraId="35053214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EF685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5C5B2F" w14:paraId="2E092BEF" w14:textId="77777777" w:rsidTr="008231B2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86E71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C5B2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1C10F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85EC0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7C0B8" w14:textId="77777777" w:rsidR="007D5748" w:rsidRPr="005C5B2F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0E7488A" w14:textId="77777777" w:rsidR="007D5748" w:rsidRPr="005C5B2F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7D5748" w:rsidRPr="005C5B2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3D6B25F" w14:textId="77777777" w:rsidR="00CB3623" w:rsidRPr="005C5B2F" w:rsidRDefault="00CB3623" w:rsidP="0041565F">
      <w:pPr>
        <w:rPr>
          <w:rFonts w:ascii="Times New Roman" w:hAnsi="Times New Roman" w:cs="Times New Roman"/>
          <w:sz w:val="24"/>
          <w:szCs w:val="24"/>
        </w:rPr>
      </w:pPr>
    </w:p>
    <w:sectPr w:rsidR="00CB3623" w:rsidRPr="005C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F947" w14:textId="77777777" w:rsidR="00AD28DF" w:rsidRDefault="00AD28DF">
      <w:pPr>
        <w:spacing w:after="0" w:line="240" w:lineRule="auto"/>
      </w:pPr>
      <w:r>
        <w:separator/>
      </w:r>
    </w:p>
  </w:endnote>
  <w:endnote w:type="continuationSeparator" w:id="0">
    <w:p w14:paraId="2516B19A" w14:textId="77777777" w:rsidR="00AD28DF" w:rsidRDefault="00AD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D421" w14:textId="77777777" w:rsidR="005D3456" w:rsidRDefault="005D345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14:paraId="4EA1B3F4" w14:textId="77777777" w:rsidR="005D3456" w:rsidRDefault="005D345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5EFF" w14:textId="77777777" w:rsidR="005D3456" w:rsidRDefault="005D34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3A8B5F50" w14:textId="77777777" w:rsidR="005D3456" w:rsidRDefault="005D3456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5E68" w14:textId="77777777" w:rsidR="005D3456" w:rsidRDefault="005D3456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14:paraId="6EDF6BF5" w14:textId="77777777" w:rsidR="005D3456" w:rsidRDefault="005D34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D172" w14:textId="77777777" w:rsidR="00AD28DF" w:rsidRDefault="00AD28DF">
      <w:pPr>
        <w:spacing w:after="0" w:line="240" w:lineRule="auto"/>
      </w:pPr>
      <w:r>
        <w:separator/>
      </w:r>
    </w:p>
  </w:footnote>
  <w:footnote w:type="continuationSeparator" w:id="0">
    <w:p w14:paraId="6126B327" w14:textId="77777777" w:rsidR="00AD28DF" w:rsidRDefault="00AD2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48E0" w14:textId="77777777" w:rsidR="005D3456" w:rsidRDefault="005D3456" w:rsidP="008231B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14:paraId="573FA1E6" w14:textId="77777777" w:rsidR="005D3456" w:rsidRPr="00EB59C8" w:rsidRDefault="005D3456" w:rsidP="008231B2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B080" w14:textId="77777777" w:rsidR="005D3456" w:rsidRPr="0024067A" w:rsidRDefault="005D3456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D313" w14:textId="77777777" w:rsidR="005D3456" w:rsidRPr="000A15AE" w:rsidRDefault="005D3456" w:rsidP="008231B2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EC"/>
    <w:rsid w:val="00027D66"/>
    <w:rsid w:val="00035EB6"/>
    <w:rsid w:val="00037810"/>
    <w:rsid w:val="00057135"/>
    <w:rsid w:val="000A7BEB"/>
    <w:rsid w:val="000D1CFA"/>
    <w:rsid w:val="001127A8"/>
    <w:rsid w:val="00113FA5"/>
    <w:rsid w:val="00170D2B"/>
    <w:rsid w:val="00200898"/>
    <w:rsid w:val="00212894"/>
    <w:rsid w:val="00241E16"/>
    <w:rsid w:val="002B605C"/>
    <w:rsid w:val="00317B90"/>
    <w:rsid w:val="0039036E"/>
    <w:rsid w:val="0041565F"/>
    <w:rsid w:val="00487203"/>
    <w:rsid w:val="00492ED6"/>
    <w:rsid w:val="00497190"/>
    <w:rsid w:val="005005EC"/>
    <w:rsid w:val="00540AD3"/>
    <w:rsid w:val="005A280F"/>
    <w:rsid w:val="005C5B2F"/>
    <w:rsid w:val="005D3456"/>
    <w:rsid w:val="00643FF8"/>
    <w:rsid w:val="006B1AC0"/>
    <w:rsid w:val="007246BD"/>
    <w:rsid w:val="007339E0"/>
    <w:rsid w:val="007965C8"/>
    <w:rsid w:val="007C70CF"/>
    <w:rsid w:val="007D5748"/>
    <w:rsid w:val="008231B2"/>
    <w:rsid w:val="008242AD"/>
    <w:rsid w:val="008D339D"/>
    <w:rsid w:val="008E2736"/>
    <w:rsid w:val="00927D96"/>
    <w:rsid w:val="0093386C"/>
    <w:rsid w:val="009403AC"/>
    <w:rsid w:val="00947C02"/>
    <w:rsid w:val="00951957"/>
    <w:rsid w:val="009706B7"/>
    <w:rsid w:val="00A40631"/>
    <w:rsid w:val="00A4319A"/>
    <w:rsid w:val="00A552D9"/>
    <w:rsid w:val="00AD28DF"/>
    <w:rsid w:val="00AE295F"/>
    <w:rsid w:val="00B5535C"/>
    <w:rsid w:val="00B57ACD"/>
    <w:rsid w:val="00C15212"/>
    <w:rsid w:val="00C45726"/>
    <w:rsid w:val="00C51FD4"/>
    <w:rsid w:val="00CB3623"/>
    <w:rsid w:val="00CE299A"/>
    <w:rsid w:val="00DA27EB"/>
    <w:rsid w:val="00DE5BF1"/>
    <w:rsid w:val="00E07CE9"/>
    <w:rsid w:val="00E166D7"/>
    <w:rsid w:val="00E963A3"/>
    <w:rsid w:val="00EA1E90"/>
    <w:rsid w:val="00F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811F"/>
  <w15:docId w15:val="{4939E85B-0F2F-4833-9BF1-842C5CAD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Andrej Pitonak</cp:lastModifiedBy>
  <cp:revision>2</cp:revision>
  <cp:lastPrinted>2020-07-22T05:46:00Z</cp:lastPrinted>
  <dcterms:created xsi:type="dcterms:W3CDTF">2021-05-27T16:20:00Z</dcterms:created>
  <dcterms:modified xsi:type="dcterms:W3CDTF">2021-05-27T16:20:00Z</dcterms:modified>
</cp:coreProperties>
</file>