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C9E3" w14:textId="77777777" w:rsidR="00A97E3F" w:rsidRPr="00864CCC" w:rsidRDefault="00A97E3F" w:rsidP="00A9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  <w:r w:rsidRPr="00864CCC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DOLOŽKA ZLUČITEĽNOSTI</w:t>
      </w:r>
    </w:p>
    <w:p w14:paraId="6451BFA3" w14:textId="77777777" w:rsidR="00A97E3F" w:rsidRPr="00864CCC" w:rsidRDefault="00A97E3F" w:rsidP="00A97E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F31B691" w14:textId="77777777" w:rsidR="00A97E3F" w:rsidRPr="00864CCC" w:rsidRDefault="00A97E3F" w:rsidP="00A97E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4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 zákona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 právom Európskej únie</w:t>
      </w:r>
    </w:p>
    <w:p w14:paraId="2135B72A" w14:textId="77777777" w:rsidR="00A97E3F" w:rsidRDefault="00A97E3F" w:rsidP="00A97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24C07B9C" w14:textId="77777777" w:rsidR="00A97E3F" w:rsidRPr="00864CCC" w:rsidRDefault="00A97E3F" w:rsidP="00A97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752CFBD" w14:textId="77777777" w:rsidR="00A97E3F" w:rsidRPr="00864CCC" w:rsidRDefault="00A97E3F" w:rsidP="00A97E3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4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Navrhovateľ zákona: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poslanec Národnej rady Slovenskej republiky</w:t>
      </w:r>
    </w:p>
    <w:p w14:paraId="0EF844C1" w14:textId="77777777" w:rsidR="00A97E3F" w:rsidRPr="00864CCC" w:rsidRDefault="00A97E3F" w:rsidP="00A97E3F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5725157" w14:textId="77777777" w:rsidR="00A97E3F" w:rsidRPr="00864CCC" w:rsidRDefault="00A97E3F" w:rsidP="00A97E3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4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864CCC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864CCC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zákona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864C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zákon, </w:t>
      </w:r>
      <w:r w:rsidRPr="00864C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ktorým sa mení a dopĺňa zákon č. </w:t>
      </w:r>
      <w:r w:rsidRPr="00864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46/1993 Z. z.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864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> 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 informačnej službe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znení neskorších predpisov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DA75D68" w14:textId="77777777" w:rsidR="00A97E3F" w:rsidRPr="00864CCC" w:rsidRDefault="00A97E3F" w:rsidP="00A97E3F">
      <w:pPr>
        <w:pStyle w:val="Odsekzoznamu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8B740B6" w14:textId="77777777" w:rsidR="00A97E3F" w:rsidRPr="00864CCC" w:rsidRDefault="00A97E3F" w:rsidP="00A97E3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4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návrhu zákona:</w:t>
      </w:r>
    </w:p>
    <w:p w14:paraId="393A6F8B" w14:textId="77777777" w:rsidR="00A97E3F" w:rsidRPr="00864CCC" w:rsidRDefault="00A97E3F" w:rsidP="00A97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1D5F0C7" w14:textId="77777777" w:rsidR="00A97E3F" w:rsidRPr="00864CCC" w:rsidRDefault="00A97E3F" w:rsidP="00A97E3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864CCC">
        <w:rPr>
          <w:rFonts w:ascii="Times New Roman" w:hAnsi="Times New Roman" w:cs="Times New Roman"/>
          <w:sz w:val="24"/>
          <w:szCs w:val="24"/>
          <w:lang w:eastAsia="sk-SK"/>
        </w:rPr>
        <w:t>nie je upravený v primárnom práve Európskej únie,</w:t>
      </w:r>
    </w:p>
    <w:p w14:paraId="5782CE7E" w14:textId="77777777" w:rsidR="00A97E3F" w:rsidRPr="00864CCC" w:rsidRDefault="00A97E3F" w:rsidP="00A97E3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864CCC">
        <w:rPr>
          <w:rFonts w:ascii="Times New Roman" w:hAnsi="Times New Roman" w:cs="Times New Roman"/>
          <w:sz w:val="24"/>
          <w:szCs w:val="24"/>
          <w:lang w:eastAsia="sk-SK"/>
        </w:rPr>
        <w:t>nie je upravený v sekundárnom práve Európskej únie,</w:t>
      </w:r>
    </w:p>
    <w:p w14:paraId="5038AD8F" w14:textId="77777777" w:rsidR="00A97E3F" w:rsidRPr="00864CCC" w:rsidRDefault="00A97E3F" w:rsidP="00A97E3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864CCC">
        <w:rPr>
          <w:rFonts w:ascii="Times New Roman" w:hAnsi="Times New Roman" w:cs="Times New Roman"/>
          <w:sz w:val="24"/>
          <w:szCs w:val="24"/>
          <w:lang w:eastAsia="sk-SK"/>
        </w:rPr>
        <w:t>nie je obsiahnutý v judikatúre Súdneho dvora Európskej únie.</w:t>
      </w:r>
    </w:p>
    <w:p w14:paraId="29673578" w14:textId="77777777" w:rsidR="00A97E3F" w:rsidRDefault="00A97E3F" w:rsidP="00A97E3F">
      <w:pPr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777B135C" w14:textId="77777777" w:rsidR="00A97E3F" w:rsidRPr="00864CCC" w:rsidRDefault="00A97E3F" w:rsidP="00A97E3F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64CCC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Vzhľadom</w:t>
      </w:r>
      <w:r w:rsidRPr="00864CCC">
        <w:rPr>
          <w:rFonts w:ascii="Times New Roman" w:hAnsi="Times New Roman" w:cs="Times New Roman"/>
          <w:b/>
          <w:bCs/>
          <w:spacing w:val="10"/>
          <w:sz w:val="24"/>
          <w:szCs w:val="24"/>
          <w:lang w:eastAsia="sk-SK"/>
        </w:rPr>
        <w:t xml:space="preserve"> </w:t>
      </w:r>
      <w:r w:rsidRPr="00864CCC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na</w:t>
      </w:r>
      <w:r w:rsidRPr="00864CCC">
        <w:rPr>
          <w:rFonts w:ascii="Times New Roman" w:hAnsi="Times New Roman" w:cs="Times New Roman"/>
          <w:b/>
          <w:bCs/>
          <w:spacing w:val="10"/>
          <w:sz w:val="24"/>
          <w:szCs w:val="24"/>
          <w:lang w:eastAsia="sk-SK"/>
        </w:rPr>
        <w:t xml:space="preserve"> </w:t>
      </w:r>
      <w:r w:rsidRPr="00864CCC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to,</w:t>
      </w:r>
      <w:r w:rsidRPr="00864CCC">
        <w:rPr>
          <w:rFonts w:ascii="Times New Roman" w:hAnsi="Times New Roman" w:cs="Times New Roman"/>
          <w:b/>
          <w:bCs/>
          <w:spacing w:val="10"/>
          <w:sz w:val="24"/>
          <w:szCs w:val="24"/>
          <w:lang w:eastAsia="sk-SK"/>
        </w:rPr>
        <w:t xml:space="preserve"> </w:t>
      </w:r>
      <w:r w:rsidRPr="00864CCC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že</w:t>
      </w:r>
      <w:r w:rsidRPr="00864CCC">
        <w:rPr>
          <w:rFonts w:ascii="Times New Roman" w:hAnsi="Times New Roman" w:cs="Times New Roman"/>
          <w:b/>
          <w:bCs/>
          <w:spacing w:val="10"/>
          <w:sz w:val="24"/>
          <w:szCs w:val="24"/>
          <w:lang w:eastAsia="sk-SK"/>
        </w:rPr>
        <w:t xml:space="preserve"> </w:t>
      </w:r>
      <w:r w:rsidRPr="00864CCC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predmet</w:t>
      </w:r>
      <w:r w:rsidRPr="00864CCC">
        <w:rPr>
          <w:rFonts w:ascii="Times New Roman" w:hAnsi="Times New Roman" w:cs="Times New Roman"/>
          <w:b/>
          <w:bCs/>
          <w:spacing w:val="10"/>
          <w:sz w:val="24"/>
          <w:szCs w:val="24"/>
          <w:lang w:eastAsia="sk-SK"/>
        </w:rPr>
        <w:t xml:space="preserve"> </w:t>
      </w:r>
      <w:r w:rsidRPr="00864CCC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návrhu</w:t>
      </w:r>
      <w:r w:rsidRPr="00864CCC">
        <w:rPr>
          <w:rFonts w:ascii="Times New Roman" w:hAnsi="Times New Roman" w:cs="Times New Roman"/>
          <w:b/>
          <w:bCs/>
          <w:spacing w:val="10"/>
          <w:sz w:val="24"/>
          <w:szCs w:val="24"/>
          <w:lang w:eastAsia="sk-SK"/>
        </w:rPr>
        <w:t xml:space="preserve"> </w:t>
      </w:r>
      <w:r w:rsidRPr="00864CCC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zákona</w:t>
      </w:r>
      <w:r w:rsidRPr="00864CCC">
        <w:rPr>
          <w:rFonts w:ascii="Times New Roman" w:hAnsi="Times New Roman" w:cs="Times New Roman"/>
          <w:b/>
          <w:bCs/>
          <w:spacing w:val="10"/>
          <w:sz w:val="24"/>
          <w:szCs w:val="24"/>
          <w:lang w:eastAsia="sk-SK"/>
        </w:rPr>
        <w:t xml:space="preserve"> </w:t>
      </w:r>
      <w:r w:rsidRPr="00864CCC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nie</w:t>
      </w:r>
      <w:r w:rsidRPr="00864CCC">
        <w:rPr>
          <w:rFonts w:ascii="Times New Roman" w:hAnsi="Times New Roman" w:cs="Times New Roman"/>
          <w:b/>
          <w:bCs/>
          <w:spacing w:val="10"/>
          <w:sz w:val="24"/>
          <w:szCs w:val="24"/>
          <w:lang w:eastAsia="sk-SK"/>
        </w:rPr>
        <w:t xml:space="preserve"> </w:t>
      </w:r>
      <w:r w:rsidRPr="00864CCC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je</w:t>
      </w:r>
      <w:r w:rsidRPr="00864CCC">
        <w:rPr>
          <w:rFonts w:ascii="Times New Roman" w:hAnsi="Times New Roman" w:cs="Times New Roman"/>
          <w:b/>
          <w:bCs/>
          <w:spacing w:val="10"/>
          <w:sz w:val="24"/>
          <w:szCs w:val="24"/>
          <w:lang w:eastAsia="sk-SK"/>
        </w:rPr>
        <w:t xml:space="preserve"> </w:t>
      </w:r>
      <w:r w:rsidRPr="00864CCC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upravený</w:t>
      </w:r>
      <w:r w:rsidRPr="00864CCC">
        <w:rPr>
          <w:rFonts w:ascii="Times New Roman" w:hAnsi="Times New Roman" w:cs="Times New Roman"/>
          <w:b/>
          <w:bCs/>
          <w:spacing w:val="10"/>
          <w:sz w:val="24"/>
          <w:szCs w:val="24"/>
          <w:lang w:eastAsia="sk-SK"/>
        </w:rPr>
        <w:t xml:space="preserve"> </w:t>
      </w:r>
      <w:r w:rsidRPr="00864CCC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 práve</w:t>
      </w:r>
      <w:r w:rsidRPr="00864CCC">
        <w:rPr>
          <w:rFonts w:ascii="Times New Roman" w:hAnsi="Times New Roman" w:cs="Times New Roman"/>
          <w:b/>
          <w:bCs/>
          <w:spacing w:val="10"/>
          <w:sz w:val="24"/>
          <w:szCs w:val="24"/>
          <w:lang w:eastAsia="sk-SK"/>
        </w:rPr>
        <w:t xml:space="preserve"> </w:t>
      </w:r>
      <w:r w:rsidRPr="00864CCC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Európskej</w:t>
      </w:r>
      <w:r w:rsidRPr="00864CCC">
        <w:rPr>
          <w:rFonts w:ascii="Times New Roman" w:hAnsi="Times New Roman" w:cs="Times New Roman"/>
          <w:b/>
          <w:bCs/>
          <w:spacing w:val="10"/>
          <w:sz w:val="24"/>
          <w:szCs w:val="24"/>
          <w:lang w:eastAsia="sk-SK"/>
        </w:rPr>
        <w:t xml:space="preserve"> </w:t>
      </w:r>
      <w:r w:rsidRPr="00864CCC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únie,</w:t>
      </w:r>
      <w:r w:rsidRPr="00864CCC">
        <w:rPr>
          <w:rFonts w:ascii="Times New Roman" w:hAnsi="Times New Roman" w:cs="Times New Roman"/>
          <w:b/>
          <w:bCs/>
          <w:spacing w:val="10"/>
          <w:sz w:val="24"/>
          <w:szCs w:val="24"/>
          <w:lang w:eastAsia="sk-SK"/>
        </w:rPr>
        <w:t xml:space="preserve"> </w:t>
      </w:r>
      <w:r w:rsidRPr="00864CCC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je bezpredmetné vyjadrovať sa k bodom 4. a 5.</w:t>
      </w:r>
    </w:p>
    <w:p w14:paraId="47A2974C" w14:textId="77777777" w:rsidR="00A97E3F" w:rsidRPr="00864CCC" w:rsidRDefault="00A97E3F" w:rsidP="00A97E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 w:type="page"/>
      </w:r>
    </w:p>
    <w:p w14:paraId="43932796" w14:textId="77777777" w:rsidR="00A97E3F" w:rsidRPr="0086218C" w:rsidRDefault="00A97E3F" w:rsidP="00A9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  <w:r w:rsidRPr="0086218C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lastRenderedPageBreak/>
        <w:t>DOLOŽKA</w:t>
      </w:r>
    </w:p>
    <w:p w14:paraId="7F626B52" w14:textId="77777777" w:rsidR="00A97E3F" w:rsidRPr="0086218C" w:rsidRDefault="00A97E3F" w:rsidP="00A97E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DBC3414" w14:textId="77777777" w:rsidR="00A97E3F" w:rsidRPr="0086218C" w:rsidRDefault="00A97E3F" w:rsidP="00A9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62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vybraných vplyvov</w:t>
      </w:r>
    </w:p>
    <w:p w14:paraId="3826D6E1" w14:textId="77777777" w:rsidR="00A97E3F" w:rsidRPr="0086218C" w:rsidRDefault="00A97E3F" w:rsidP="00A97E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50E5A11" w14:textId="77777777" w:rsidR="00A97E3F" w:rsidRPr="0086218C" w:rsidRDefault="00A97E3F" w:rsidP="00A97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2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862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86218C"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  <w:lang w:eastAsia="sk-SK"/>
        </w:rPr>
        <w:t xml:space="preserve"> </w:t>
      </w:r>
      <w:r w:rsidRPr="00862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materiálu:</w:t>
      </w:r>
      <w:r w:rsidRPr="0086218C"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  <w:lang w:eastAsia="sk-SK"/>
        </w:rPr>
        <w:t xml:space="preserve"> </w:t>
      </w:r>
      <w:r w:rsidRPr="008621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86218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8621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86218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862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ktorým sa mení a dopĺňa zákon č. </w:t>
      </w:r>
      <w:r w:rsidRPr="008621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46/1993 Z. z. </w:t>
      </w:r>
      <w:r w:rsidRPr="008621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8621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> </w:t>
      </w:r>
      <w:r w:rsidRPr="008621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 informačnej službe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znení neskorších predpisov</w:t>
      </w:r>
      <w:r w:rsidRPr="008621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2A22055" w14:textId="77777777" w:rsidR="00A97E3F" w:rsidRPr="0086218C" w:rsidRDefault="00A97E3F" w:rsidP="00A97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0BF34C5" w14:textId="77777777" w:rsidR="00A97E3F" w:rsidRPr="0086218C" w:rsidRDefault="00A97E3F" w:rsidP="00A97E3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862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Termín začatia a ukončenia PPK:</w:t>
      </w:r>
      <w:r w:rsidRPr="008621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8621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14:paraId="325845E1" w14:textId="77777777" w:rsidR="00A97E3F" w:rsidRDefault="00A97E3F" w:rsidP="00A97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F7D9A2F" w14:textId="77777777" w:rsidR="00A97E3F" w:rsidRPr="0086218C" w:rsidRDefault="00A97E3F" w:rsidP="00A97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090E7ED" w14:textId="77777777" w:rsidR="00A97E3F" w:rsidRDefault="00A97E3F" w:rsidP="00A97E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62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862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Vplyvy:</w:t>
      </w:r>
    </w:p>
    <w:p w14:paraId="221E237A" w14:textId="77777777" w:rsidR="00A97E3F" w:rsidRPr="0086218C" w:rsidRDefault="00A97E3F" w:rsidP="00A97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Style w:val="Mriekatabuky"/>
        <w:tblW w:w="9016" w:type="dxa"/>
        <w:tblLook w:val="04A0" w:firstRow="1" w:lastRow="0" w:firstColumn="1" w:lastColumn="0" w:noHBand="0" w:noVBand="1"/>
      </w:tblPr>
      <w:tblGrid>
        <w:gridCol w:w="5807"/>
        <w:gridCol w:w="1123"/>
        <w:gridCol w:w="883"/>
        <w:gridCol w:w="1203"/>
      </w:tblGrid>
      <w:tr w:rsidR="00A97E3F" w14:paraId="3AA177DD" w14:textId="77777777" w:rsidTr="00B27AE0">
        <w:trPr>
          <w:trHeight w:val="340"/>
        </w:trPr>
        <w:tc>
          <w:tcPr>
            <w:tcW w:w="5807" w:type="dxa"/>
          </w:tcPr>
          <w:p w14:paraId="7943B185" w14:textId="77777777" w:rsidR="00A97E3F" w:rsidRDefault="00A97E3F" w:rsidP="00B27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23" w:type="dxa"/>
          </w:tcPr>
          <w:p w14:paraId="34FE2FFB" w14:textId="77777777" w:rsidR="00A97E3F" w:rsidRDefault="00A97E3F" w:rsidP="00B27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Pozitívne</w:t>
            </w:r>
          </w:p>
        </w:tc>
        <w:tc>
          <w:tcPr>
            <w:tcW w:w="883" w:type="dxa"/>
          </w:tcPr>
          <w:p w14:paraId="168382FB" w14:textId="77777777" w:rsidR="00A97E3F" w:rsidRDefault="00A97E3F" w:rsidP="00B27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Žiadne</w:t>
            </w:r>
          </w:p>
        </w:tc>
        <w:tc>
          <w:tcPr>
            <w:tcW w:w="1203" w:type="dxa"/>
          </w:tcPr>
          <w:p w14:paraId="4E44A602" w14:textId="77777777" w:rsidR="00A97E3F" w:rsidRDefault="00A97E3F" w:rsidP="00B27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Negatívne</w:t>
            </w:r>
          </w:p>
        </w:tc>
      </w:tr>
      <w:tr w:rsidR="00A97E3F" w14:paraId="3390DB21" w14:textId="77777777" w:rsidTr="00B27AE0">
        <w:trPr>
          <w:trHeight w:val="340"/>
        </w:trPr>
        <w:tc>
          <w:tcPr>
            <w:tcW w:w="5807" w:type="dxa"/>
          </w:tcPr>
          <w:p w14:paraId="5F802AA8" w14:textId="77777777" w:rsidR="00A97E3F" w:rsidRDefault="00A97E3F" w:rsidP="00B27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1123" w:type="dxa"/>
          </w:tcPr>
          <w:p w14:paraId="52F152E9" w14:textId="77777777" w:rsidR="00A97E3F" w:rsidRDefault="00A97E3F" w:rsidP="00B27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14:paraId="0F06935B" w14:textId="77777777" w:rsidR="00A97E3F" w:rsidRDefault="00A97E3F" w:rsidP="00B27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03" w:type="dxa"/>
          </w:tcPr>
          <w:p w14:paraId="0A4FD451" w14:textId="77777777" w:rsidR="00A97E3F" w:rsidRDefault="00A97E3F" w:rsidP="00B27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97E3F" w14:paraId="446D0994" w14:textId="77777777" w:rsidTr="00B27AE0">
        <w:trPr>
          <w:trHeight w:val="340"/>
        </w:trPr>
        <w:tc>
          <w:tcPr>
            <w:tcW w:w="5807" w:type="dxa"/>
          </w:tcPr>
          <w:p w14:paraId="57334133" w14:textId="77777777" w:rsidR="00A97E3F" w:rsidRDefault="00A97E3F" w:rsidP="00B27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sk-SK"/>
              </w:rPr>
              <w:t xml:space="preserve"> 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Vplyvy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sk-SK"/>
              </w:rPr>
              <w:t xml:space="preserve"> 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sk-SK"/>
              </w:rPr>
              <w:t xml:space="preserve"> 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podnikateľské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sk-SK"/>
              </w:rPr>
              <w:t xml:space="preserve"> 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prostredie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sk-SK"/>
              </w:rPr>
              <w:t xml:space="preserve"> 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sk-SK"/>
              </w:rPr>
              <w:t xml:space="preserve"> 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dochádza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sk-SK"/>
              </w:rPr>
              <w:t xml:space="preserve"> 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 zvýšeniu regulačného zaťaženia?</w:t>
            </w:r>
          </w:p>
        </w:tc>
        <w:tc>
          <w:tcPr>
            <w:tcW w:w="1123" w:type="dxa"/>
          </w:tcPr>
          <w:p w14:paraId="645934EA" w14:textId="77777777" w:rsidR="00A97E3F" w:rsidRDefault="00A97E3F" w:rsidP="00B27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14:paraId="4D4FEAB8" w14:textId="77777777" w:rsidR="00A97E3F" w:rsidRDefault="00A97E3F" w:rsidP="00B27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03" w:type="dxa"/>
          </w:tcPr>
          <w:p w14:paraId="0DEC7C66" w14:textId="77777777" w:rsidR="00A97E3F" w:rsidRDefault="00A97E3F" w:rsidP="00B27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97E3F" w14:paraId="129863AE" w14:textId="77777777" w:rsidTr="00B27AE0">
        <w:trPr>
          <w:trHeight w:val="340"/>
        </w:trPr>
        <w:tc>
          <w:tcPr>
            <w:tcW w:w="5807" w:type="dxa"/>
          </w:tcPr>
          <w:p w14:paraId="26155945" w14:textId="77777777" w:rsidR="00A97E3F" w:rsidRDefault="00A97E3F" w:rsidP="00B27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 Sociálne vplyvy</w:t>
            </w:r>
          </w:p>
        </w:tc>
        <w:tc>
          <w:tcPr>
            <w:tcW w:w="1123" w:type="dxa"/>
          </w:tcPr>
          <w:p w14:paraId="1C0E7220" w14:textId="77777777" w:rsidR="00A97E3F" w:rsidRDefault="00A97E3F" w:rsidP="00B27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14:paraId="713D0918" w14:textId="77777777" w:rsidR="00A97E3F" w:rsidRDefault="00A97E3F" w:rsidP="00B27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03" w:type="dxa"/>
          </w:tcPr>
          <w:p w14:paraId="4D92C4E5" w14:textId="77777777" w:rsidR="00A97E3F" w:rsidRDefault="00A97E3F" w:rsidP="00B27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97E3F" w14:paraId="10B06D81" w14:textId="77777777" w:rsidTr="00B27AE0">
        <w:trPr>
          <w:trHeight w:val="340"/>
        </w:trPr>
        <w:tc>
          <w:tcPr>
            <w:tcW w:w="5807" w:type="dxa"/>
          </w:tcPr>
          <w:p w14:paraId="7B34BF8E" w14:textId="77777777" w:rsidR="00A97E3F" w:rsidRDefault="00A97E3F" w:rsidP="00B27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vplyvy na hospodárenie obyvateľstva,</w:t>
            </w:r>
          </w:p>
        </w:tc>
        <w:tc>
          <w:tcPr>
            <w:tcW w:w="1123" w:type="dxa"/>
          </w:tcPr>
          <w:p w14:paraId="31A5B761" w14:textId="77777777" w:rsidR="00A97E3F" w:rsidRDefault="00A97E3F" w:rsidP="00B27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14:paraId="3D78C367" w14:textId="77777777" w:rsidR="00A97E3F" w:rsidRDefault="00A97E3F" w:rsidP="00B27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03" w:type="dxa"/>
          </w:tcPr>
          <w:p w14:paraId="5CED24FA" w14:textId="77777777" w:rsidR="00A97E3F" w:rsidRDefault="00A97E3F" w:rsidP="00B27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97E3F" w14:paraId="0D96186D" w14:textId="77777777" w:rsidTr="00B27AE0">
        <w:trPr>
          <w:trHeight w:val="340"/>
        </w:trPr>
        <w:tc>
          <w:tcPr>
            <w:tcW w:w="5807" w:type="dxa"/>
          </w:tcPr>
          <w:p w14:paraId="5B65A9CE" w14:textId="77777777" w:rsidR="00A97E3F" w:rsidRDefault="00A97E3F" w:rsidP="00B27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– sociálnu </w:t>
            </w:r>
            <w:proofErr w:type="spellStart"/>
            <w:r w:rsidRPr="008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exklúziu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1123" w:type="dxa"/>
          </w:tcPr>
          <w:p w14:paraId="663029A9" w14:textId="77777777" w:rsidR="00A97E3F" w:rsidRDefault="00A97E3F" w:rsidP="00B27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14:paraId="60BB32D3" w14:textId="77777777" w:rsidR="00A97E3F" w:rsidRDefault="00A97E3F" w:rsidP="00B27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03" w:type="dxa"/>
          </w:tcPr>
          <w:p w14:paraId="0899C137" w14:textId="77777777" w:rsidR="00A97E3F" w:rsidRDefault="00A97E3F" w:rsidP="00B27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97E3F" w14:paraId="498C05E1" w14:textId="77777777" w:rsidTr="00B27AE0">
        <w:trPr>
          <w:trHeight w:val="340"/>
        </w:trPr>
        <w:tc>
          <w:tcPr>
            <w:tcW w:w="5807" w:type="dxa"/>
          </w:tcPr>
          <w:p w14:paraId="5233BEFA" w14:textId="77777777" w:rsidR="00A97E3F" w:rsidRDefault="00A97E3F" w:rsidP="00B27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  <w:lang w:eastAsia="sk-SK"/>
              </w:rPr>
              <w:t xml:space="preserve"> 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rovnosť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  <w:lang w:eastAsia="sk-SK"/>
              </w:rPr>
              <w:t xml:space="preserve"> 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príležitostí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  <w:lang w:eastAsia="sk-SK"/>
              </w:rPr>
              <w:t xml:space="preserve"> 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  <w:lang w:eastAsia="sk-SK"/>
              </w:rPr>
              <w:t xml:space="preserve"> 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rodovú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  <w:lang w:eastAsia="sk-SK"/>
              </w:rPr>
              <w:t xml:space="preserve"> 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rovnosť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  <w:lang w:eastAsia="sk-SK"/>
              </w:rPr>
              <w:t xml:space="preserve"> 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  <w:lang w:eastAsia="sk-SK"/>
              </w:rPr>
              <w:t xml:space="preserve"> 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vplyvy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  <w:lang w:eastAsia="sk-SK"/>
              </w:rPr>
              <w:t xml:space="preserve"> </w:t>
            </w:r>
            <w:r w:rsidRPr="008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 zamestnanosť</w:t>
            </w:r>
          </w:p>
        </w:tc>
        <w:tc>
          <w:tcPr>
            <w:tcW w:w="1123" w:type="dxa"/>
          </w:tcPr>
          <w:p w14:paraId="26324B32" w14:textId="77777777" w:rsidR="00A97E3F" w:rsidRDefault="00A97E3F" w:rsidP="00B27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14:paraId="727B96DA" w14:textId="77777777" w:rsidR="00A97E3F" w:rsidRDefault="00A97E3F" w:rsidP="00B27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03" w:type="dxa"/>
          </w:tcPr>
          <w:p w14:paraId="0A57134C" w14:textId="77777777" w:rsidR="00A97E3F" w:rsidRDefault="00A97E3F" w:rsidP="00B27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97E3F" w14:paraId="750D85B7" w14:textId="77777777" w:rsidTr="00B27AE0">
        <w:trPr>
          <w:trHeight w:val="340"/>
        </w:trPr>
        <w:tc>
          <w:tcPr>
            <w:tcW w:w="5807" w:type="dxa"/>
          </w:tcPr>
          <w:p w14:paraId="1BCA5637" w14:textId="77777777" w:rsidR="00A97E3F" w:rsidRDefault="00A97E3F" w:rsidP="00B27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1123" w:type="dxa"/>
          </w:tcPr>
          <w:p w14:paraId="3C5A4EC7" w14:textId="77777777" w:rsidR="00A97E3F" w:rsidRDefault="00A97E3F" w:rsidP="00B27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14:paraId="6F8CF71D" w14:textId="77777777" w:rsidR="00A97E3F" w:rsidRDefault="00A97E3F" w:rsidP="00B27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03" w:type="dxa"/>
          </w:tcPr>
          <w:p w14:paraId="0DF1170A" w14:textId="77777777" w:rsidR="00A97E3F" w:rsidRDefault="00A97E3F" w:rsidP="00B27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97E3F" w14:paraId="3C286FD0" w14:textId="77777777" w:rsidTr="00B27AE0">
        <w:trPr>
          <w:trHeight w:val="340"/>
        </w:trPr>
        <w:tc>
          <w:tcPr>
            <w:tcW w:w="5807" w:type="dxa"/>
          </w:tcPr>
          <w:p w14:paraId="22CFA855" w14:textId="77777777" w:rsidR="00A97E3F" w:rsidRDefault="00A97E3F" w:rsidP="00B27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1123" w:type="dxa"/>
          </w:tcPr>
          <w:p w14:paraId="13797942" w14:textId="77777777" w:rsidR="00A97E3F" w:rsidRDefault="00A97E3F" w:rsidP="00B27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83" w:type="dxa"/>
          </w:tcPr>
          <w:p w14:paraId="362D8B2E" w14:textId="77777777" w:rsidR="00A97E3F" w:rsidRDefault="00A97E3F" w:rsidP="00B27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03" w:type="dxa"/>
          </w:tcPr>
          <w:p w14:paraId="0C413204" w14:textId="77777777" w:rsidR="00A97E3F" w:rsidRDefault="00A97E3F" w:rsidP="00B27A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7656466A" w14:textId="77777777" w:rsidR="00A97E3F" w:rsidRPr="0086218C" w:rsidRDefault="00A97E3F" w:rsidP="00A97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6D85820" w14:textId="77777777" w:rsidR="00A97E3F" w:rsidRPr="0086218C" w:rsidRDefault="00A97E3F" w:rsidP="00A97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21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14B9BB23" w14:textId="77777777" w:rsidR="00A97E3F" w:rsidRDefault="00A97E3F" w:rsidP="00A97E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62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A.3. Poznámky</w:t>
      </w:r>
    </w:p>
    <w:p w14:paraId="344CFCB1" w14:textId="77777777" w:rsidR="00A97E3F" w:rsidRPr="0086218C" w:rsidRDefault="00A97E3F" w:rsidP="00A97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886D704" w14:textId="77777777" w:rsidR="00A97E3F" w:rsidRPr="0086218C" w:rsidRDefault="00A97E3F" w:rsidP="00A97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21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14:paraId="37F35738" w14:textId="77777777" w:rsidR="00A97E3F" w:rsidRDefault="00A97E3F" w:rsidP="00A97E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D65E3FA" w14:textId="77777777" w:rsidR="00A97E3F" w:rsidRDefault="00A97E3F" w:rsidP="00A97E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8E79F20" w14:textId="77777777" w:rsidR="00A97E3F" w:rsidRPr="0086218C" w:rsidRDefault="00A97E3F" w:rsidP="00A97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2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A.4. Alternatívne riešenia</w:t>
      </w:r>
    </w:p>
    <w:p w14:paraId="08D05609" w14:textId="77777777" w:rsidR="00A97E3F" w:rsidRDefault="00A97E3F" w:rsidP="00A97E3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</w:p>
    <w:p w14:paraId="3B814EB8" w14:textId="77777777" w:rsidR="00A97E3F" w:rsidRPr="0086218C" w:rsidRDefault="00A97E3F" w:rsidP="00A97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21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bezpredmetné </w:t>
      </w:r>
    </w:p>
    <w:p w14:paraId="6AB5AC34" w14:textId="77777777" w:rsidR="00A97E3F" w:rsidRDefault="00A97E3F" w:rsidP="00A97E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69C2C0B" w14:textId="77777777" w:rsidR="00A97E3F" w:rsidRDefault="00A97E3F" w:rsidP="00A97E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0528414" w14:textId="77777777" w:rsidR="00A97E3F" w:rsidRPr="0086218C" w:rsidRDefault="00A97E3F" w:rsidP="00A97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2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A.5. Stanovisko gestorov</w:t>
      </w:r>
    </w:p>
    <w:p w14:paraId="38A1C430" w14:textId="77777777" w:rsidR="00A97E3F" w:rsidRDefault="00A97E3F" w:rsidP="00A97E3F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</w:p>
    <w:p w14:paraId="30F045DF" w14:textId="77777777" w:rsidR="00A97E3F" w:rsidRPr="00864CCC" w:rsidRDefault="00A97E3F" w:rsidP="00A97E3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21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Návrh</w:t>
      </w:r>
      <w:r w:rsidRPr="0086218C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8621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zákona</w:t>
      </w:r>
      <w:r w:rsidRPr="0086218C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8621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bol</w:t>
      </w:r>
      <w:r w:rsidRPr="0086218C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8621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zaslaný</w:t>
      </w:r>
      <w:r w:rsidRPr="0086218C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8621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na</w:t>
      </w:r>
      <w:r w:rsidRPr="0086218C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8621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vyjadrenie</w:t>
      </w:r>
      <w:r w:rsidRPr="0086218C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8621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Ministerstvu</w:t>
      </w:r>
      <w:r w:rsidRPr="0086218C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8621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financií</w:t>
      </w:r>
      <w:r w:rsidRPr="0086218C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8621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SR</w:t>
      </w:r>
      <w:r w:rsidRPr="0086218C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8621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a stanovisko</w:t>
      </w:r>
      <w:r w:rsidRPr="0086218C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8621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tohto ministerstva tvorí súčasť predkladaného materiálu.</w:t>
      </w:r>
    </w:p>
    <w:p w14:paraId="0CB54D16" w14:textId="77777777" w:rsidR="00A97E3F" w:rsidRDefault="00A97E3F" w:rsidP="00A97E3F">
      <w:pPr>
        <w:rPr>
          <w:rFonts w:ascii="Times New Roman" w:hAnsi="Times New Roman" w:cs="Times New Roman"/>
          <w:sz w:val="24"/>
          <w:szCs w:val="24"/>
        </w:rPr>
      </w:pPr>
    </w:p>
    <w:p w14:paraId="5DA45C2D" w14:textId="5C4A30A4" w:rsidR="00C61A01" w:rsidRDefault="00C61A01" w:rsidP="00F56F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sectPr w:rsidR="00C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8CB"/>
    <w:multiLevelType w:val="hybridMultilevel"/>
    <w:tmpl w:val="AE0205A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EB0AEF"/>
    <w:multiLevelType w:val="hybridMultilevel"/>
    <w:tmpl w:val="67CEEA44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6670E7"/>
    <w:multiLevelType w:val="hybridMultilevel"/>
    <w:tmpl w:val="BBF05A8A"/>
    <w:lvl w:ilvl="0" w:tplc="0A68B1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05313"/>
    <w:multiLevelType w:val="hybridMultilevel"/>
    <w:tmpl w:val="F2E021E2"/>
    <w:lvl w:ilvl="0" w:tplc="6B145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AwJLAwtTIMvE0NBISUcpOLW4ODM/D6TAqBYA5JFuvywAAAA="/>
  </w:docVars>
  <w:rsids>
    <w:rsidRoot w:val="009E0720"/>
    <w:rsid w:val="00205D5F"/>
    <w:rsid w:val="0025115E"/>
    <w:rsid w:val="0025667A"/>
    <w:rsid w:val="002C7419"/>
    <w:rsid w:val="00315A3D"/>
    <w:rsid w:val="00454293"/>
    <w:rsid w:val="004719DB"/>
    <w:rsid w:val="00472E8C"/>
    <w:rsid w:val="004A036B"/>
    <w:rsid w:val="005B3F42"/>
    <w:rsid w:val="006303A2"/>
    <w:rsid w:val="006550DA"/>
    <w:rsid w:val="0066236D"/>
    <w:rsid w:val="006B765F"/>
    <w:rsid w:val="00780919"/>
    <w:rsid w:val="007825A9"/>
    <w:rsid w:val="00794BBD"/>
    <w:rsid w:val="00844DE9"/>
    <w:rsid w:val="008515FE"/>
    <w:rsid w:val="00864CCC"/>
    <w:rsid w:val="00916A85"/>
    <w:rsid w:val="00971FCE"/>
    <w:rsid w:val="00976A08"/>
    <w:rsid w:val="009B1163"/>
    <w:rsid w:val="009B390C"/>
    <w:rsid w:val="009B702A"/>
    <w:rsid w:val="009D11BE"/>
    <w:rsid w:val="009E0720"/>
    <w:rsid w:val="009F5AAF"/>
    <w:rsid w:val="00A41C0C"/>
    <w:rsid w:val="00A97E3F"/>
    <w:rsid w:val="00AB34C0"/>
    <w:rsid w:val="00AC3344"/>
    <w:rsid w:val="00B53907"/>
    <w:rsid w:val="00BF5052"/>
    <w:rsid w:val="00C61A01"/>
    <w:rsid w:val="00CB5FCE"/>
    <w:rsid w:val="00CF6229"/>
    <w:rsid w:val="00D10034"/>
    <w:rsid w:val="00DA4E49"/>
    <w:rsid w:val="00E33D5C"/>
    <w:rsid w:val="00E67473"/>
    <w:rsid w:val="00EA7C21"/>
    <w:rsid w:val="00F17140"/>
    <w:rsid w:val="00F435F2"/>
    <w:rsid w:val="00F56FD6"/>
    <w:rsid w:val="00F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7088"/>
  <w15:chartTrackingRefBased/>
  <w15:docId w15:val="{1559F877-2301-4684-8094-F533731C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9E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9E0720"/>
  </w:style>
  <w:style w:type="character" w:styleId="Hypertextovprepojenie">
    <w:name w:val="Hyperlink"/>
    <w:basedOn w:val="Predvolenpsmoodseku"/>
    <w:uiPriority w:val="99"/>
    <w:semiHidden/>
    <w:unhideWhenUsed/>
    <w:rsid w:val="006550D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5390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344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A9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9958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070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2311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6969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144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030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0242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934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1658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83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35271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304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8093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292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1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20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7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3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6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7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6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4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9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9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4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0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8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7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5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7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32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64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9A75-94D5-4FDE-AB16-FEEF0CF7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Valášek, Tomáš</dc:creator>
  <cp:keywords/>
  <dc:description/>
  <cp:lastModifiedBy>Filip Lepieš</cp:lastModifiedBy>
  <cp:revision>2</cp:revision>
  <cp:lastPrinted>2021-05-21T08:54:00Z</cp:lastPrinted>
  <dcterms:created xsi:type="dcterms:W3CDTF">2021-05-28T10:16:00Z</dcterms:created>
  <dcterms:modified xsi:type="dcterms:W3CDTF">2021-05-28T10:16:00Z</dcterms:modified>
</cp:coreProperties>
</file>