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  <w:r>
        <w:t xml:space="preserve">TÉZY </w:t>
      </w:r>
      <w:r w:rsidR="008126C7">
        <w:t>VYHLÁŠOK</w:t>
      </w:r>
      <w:bookmarkStart w:id="0" w:name="_GoBack"/>
      <w:bookmarkEnd w:id="0"/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  <w:r>
        <w:t>563</w:t>
      </w:r>
    </w:p>
    <w:p w:rsidR="00EF5860" w:rsidRDefault="00EF5860" w:rsidP="00EF5860">
      <w:pPr>
        <w:pStyle w:val="Normlnywebov"/>
        <w:overflowPunct/>
        <w:autoSpaceDE/>
        <w:adjustRightInd/>
        <w:spacing w:before="0" w:after="0"/>
        <w:rPr>
          <w:szCs w:val="24"/>
        </w:rPr>
      </w:pPr>
    </w:p>
    <w:p w:rsidR="00EF5860" w:rsidRDefault="00EF5860" w:rsidP="00EF5860">
      <w:pPr>
        <w:pStyle w:val="Nadpis1"/>
        <w:pBdr>
          <w:bottom w:val="none" w:sz="0" w:space="0" w:color="auto"/>
        </w:pBdr>
      </w:pPr>
      <w:r>
        <w:t>VLÁDNY  NÁVRH</w:t>
      </w:r>
    </w:p>
    <w:p w:rsidR="00EF5860" w:rsidRDefault="00EF5860" w:rsidP="00EF5860">
      <w:pPr>
        <w:pStyle w:val="Normlnywebov"/>
        <w:overflowPunct/>
        <w:autoSpaceDE/>
        <w:adjustRightInd/>
        <w:spacing w:before="0" w:after="0"/>
        <w:rPr>
          <w:szCs w:val="24"/>
        </w:rPr>
      </w:pPr>
    </w:p>
    <w:p w:rsidR="00EF5860" w:rsidRDefault="00EF5860" w:rsidP="00EF5860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>
        <w:rPr>
          <w:rFonts w:ascii="Times New Roman" w:hAnsi="Times New Roman"/>
          <w:caps w:val="0"/>
          <w:color w:val="000000"/>
          <w:szCs w:val="24"/>
        </w:rPr>
        <w:t>ákon,</w:t>
      </w:r>
    </w:p>
    <w:p w:rsidR="00EF5860" w:rsidRDefault="00EF5860" w:rsidP="00EF5860">
      <w:pPr>
        <w:spacing w:before="120"/>
        <w:jc w:val="center"/>
        <w:rPr>
          <w:bCs/>
          <w:color w:val="000000"/>
        </w:rPr>
      </w:pPr>
    </w:p>
    <w:p w:rsidR="00EF5860" w:rsidRDefault="00EF5860" w:rsidP="00EF5860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ktorým sa mení a dopĺňa zákon č. 79/2015 Z. z. o odpadoch a o zmene a doplnení niektorých zákonov v znení neskorších predpisov a ktorým sa menia a dopĺňajú niektoré zákony</w:t>
      </w:r>
    </w:p>
    <w:p w:rsidR="000F0363" w:rsidRDefault="008126C7"/>
    <w:sectPr w:rsidR="000F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7"/>
    <w:rsid w:val="007702F7"/>
    <w:rsid w:val="008126C7"/>
    <w:rsid w:val="009B6DBE"/>
    <w:rsid w:val="00A914DE"/>
    <w:rsid w:val="00E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DA09"/>
  <w15:chartTrackingRefBased/>
  <w15:docId w15:val="{53B09D84-1911-4B80-8979-D7EA8F28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860"/>
    <w:pPr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5860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F5860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586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F5860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F5860"/>
    <w:pPr>
      <w:overflowPunct w:val="0"/>
      <w:autoSpaceDE w:val="0"/>
      <w:adjustRightInd w:val="0"/>
      <w:spacing w:before="100" w:after="100"/>
    </w:pPr>
    <w:rPr>
      <w:rFonts w:eastAsia="Times New Roman"/>
      <w:szCs w:val="20"/>
      <w:lang w:eastAsia="sk-SK"/>
    </w:rPr>
  </w:style>
  <w:style w:type="paragraph" w:styleId="Bezriadkovania">
    <w:name w:val="No Spacing"/>
    <w:uiPriority w:val="1"/>
    <w:qFormat/>
    <w:rsid w:val="00EF5860"/>
    <w:pPr>
      <w:autoSpaceDN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Beláňová Sylvia</cp:lastModifiedBy>
  <cp:revision>3</cp:revision>
  <dcterms:created xsi:type="dcterms:W3CDTF">2021-05-27T11:00:00Z</dcterms:created>
  <dcterms:modified xsi:type="dcterms:W3CDTF">2021-05-27T11:01:00Z</dcterms:modified>
</cp:coreProperties>
</file>